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33" w:type="pct"/>
        <w:jc w:val="center"/>
        <w:tblLook w:val="04A0" w:firstRow="1" w:lastRow="0" w:firstColumn="1" w:lastColumn="0" w:noHBand="0" w:noVBand="1"/>
      </w:tblPr>
      <w:tblGrid>
        <w:gridCol w:w="10002"/>
      </w:tblGrid>
      <w:tr w:rsidR="00B9119E" w:rsidRPr="00915B9E" w14:paraId="01F55B1D" w14:textId="77777777" w:rsidTr="00B9119E">
        <w:trPr>
          <w:trHeight w:val="3583"/>
          <w:jc w:val="center"/>
        </w:trPr>
        <w:tc>
          <w:tcPr>
            <w:tcW w:w="5000" w:type="pct"/>
          </w:tcPr>
          <w:p w14:paraId="03BCEDA4" w14:textId="12A4F1E8" w:rsidR="005730B3" w:rsidRDefault="005730B3" w:rsidP="005730B3">
            <w:pPr>
              <w:jc w:val="right"/>
              <w:rPr>
                <w:rFonts w:asciiTheme="minorHAnsi" w:hAnsiTheme="minorHAnsi" w:cstheme="minorHAnsi"/>
              </w:rPr>
            </w:pPr>
            <w:bookmarkStart w:id="0" w:name="_GoBack"/>
            <w:bookmarkEnd w:id="0"/>
          </w:p>
          <w:p w14:paraId="37FABC3D" w14:textId="77777777" w:rsidR="005730B3" w:rsidRPr="005730B3" w:rsidRDefault="005730B3" w:rsidP="005730B3">
            <w:pPr>
              <w:rPr>
                <w:rFonts w:asciiTheme="minorHAnsi" w:hAnsiTheme="minorHAnsi" w:cstheme="minorHAnsi"/>
              </w:rPr>
            </w:pPr>
          </w:p>
          <w:p w14:paraId="08BE46D1" w14:textId="77777777" w:rsidR="005730B3" w:rsidRPr="005730B3" w:rsidRDefault="005730B3" w:rsidP="005730B3">
            <w:pPr>
              <w:rPr>
                <w:rFonts w:asciiTheme="minorHAnsi" w:hAnsiTheme="minorHAnsi" w:cstheme="minorHAnsi"/>
              </w:rPr>
            </w:pPr>
          </w:p>
          <w:p w14:paraId="13444F98" w14:textId="77777777" w:rsidR="005730B3" w:rsidRPr="005730B3" w:rsidRDefault="005730B3" w:rsidP="005730B3">
            <w:pPr>
              <w:rPr>
                <w:rFonts w:asciiTheme="minorHAnsi" w:hAnsiTheme="minorHAnsi" w:cstheme="minorHAnsi"/>
              </w:rPr>
            </w:pPr>
          </w:p>
          <w:p w14:paraId="3C5DC8DA" w14:textId="77777777" w:rsidR="005730B3" w:rsidRPr="005730B3" w:rsidRDefault="005730B3" w:rsidP="005730B3">
            <w:pPr>
              <w:rPr>
                <w:rFonts w:asciiTheme="minorHAnsi" w:hAnsiTheme="minorHAnsi" w:cstheme="minorHAnsi"/>
              </w:rPr>
            </w:pPr>
          </w:p>
          <w:p w14:paraId="166046CA" w14:textId="77777777" w:rsidR="005730B3" w:rsidRPr="005730B3" w:rsidRDefault="005730B3" w:rsidP="005730B3">
            <w:pPr>
              <w:rPr>
                <w:rFonts w:asciiTheme="minorHAnsi" w:hAnsiTheme="minorHAnsi" w:cstheme="minorHAnsi"/>
              </w:rPr>
            </w:pPr>
          </w:p>
          <w:p w14:paraId="3BE44051" w14:textId="77777777" w:rsidR="005730B3" w:rsidRPr="005730B3" w:rsidRDefault="005730B3" w:rsidP="005730B3">
            <w:pPr>
              <w:rPr>
                <w:rFonts w:asciiTheme="minorHAnsi" w:hAnsiTheme="minorHAnsi" w:cstheme="minorHAnsi"/>
              </w:rPr>
            </w:pPr>
          </w:p>
          <w:p w14:paraId="702F8264" w14:textId="77777777" w:rsidR="005730B3" w:rsidRPr="005730B3" w:rsidRDefault="005730B3" w:rsidP="005730B3">
            <w:pPr>
              <w:rPr>
                <w:rFonts w:asciiTheme="minorHAnsi" w:hAnsiTheme="minorHAnsi" w:cstheme="minorHAnsi"/>
              </w:rPr>
            </w:pPr>
          </w:p>
          <w:p w14:paraId="429BC9E9" w14:textId="77777777" w:rsidR="005730B3" w:rsidRPr="005730B3" w:rsidRDefault="005730B3" w:rsidP="005730B3">
            <w:pPr>
              <w:rPr>
                <w:rFonts w:asciiTheme="minorHAnsi" w:hAnsiTheme="minorHAnsi" w:cstheme="minorHAnsi"/>
              </w:rPr>
            </w:pPr>
          </w:p>
          <w:p w14:paraId="5A2A8180" w14:textId="77777777" w:rsidR="005730B3" w:rsidRPr="005730B3" w:rsidRDefault="005730B3" w:rsidP="005730B3">
            <w:pPr>
              <w:rPr>
                <w:rFonts w:asciiTheme="minorHAnsi" w:hAnsiTheme="minorHAnsi" w:cstheme="minorHAnsi"/>
              </w:rPr>
            </w:pPr>
          </w:p>
          <w:p w14:paraId="256EAAEA" w14:textId="77777777" w:rsidR="005730B3" w:rsidRPr="005730B3" w:rsidRDefault="005730B3" w:rsidP="005730B3">
            <w:pPr>
              <w:rPr>
                <w:rFonts w:asciiTheme="minorHAnsi" w:hAnsiTheme="minorHAnsi" w:cstheme="minorHAnsi"/>
              </w:rPr>
            </w:pPr>
          </w:p>
          <w:p w14:paraId="5CE0FD30" w14:textId="2BB6F8AC" w:rsidR="00B9119E" w:rsidRPr="005730B3" w:rsidRDefault="00B9119E" w:rsidP="005730B3">
            <w:pPr>
              <w:rPr>
                <w:rFonts w:asciiTheme="minorHAnsi" w:hAnsiTheme="minorHAnsi" w:cstheme="minorHAnsi"/>
              </w:rPr>
            </w:pPr>
          </w:p>
        </w:tc>
      </w:tr>
      <w:tr w:rsidR="00B9119E" w:rsidRPr="00915B9E" w14:paraId="0CE0757F" w14:textId="77777777" w:rsidTr="00B9119E">
        <w:trPr>
          <w:trHeight w:val="1792"/>
          <w:jc w:val="center"/>
        </w:trPr>
        <w:tc>
          <w:tcPr>
            <w:tcW w:w="5000" w:type="pct"/>
            <w:tcBorders>
              <w:bottom w:val="single" w:sz="4" w:space="0" w:color="4F81BD" w:themeColor="accent1"/>
            </w:tcBorders>
            <w:vAlign w:val="center"/>
          </w:tcPr>
          <w:p w14:paraId="3CB5134B" w14:textId="77777777" w:rsidR="00B9119E" w:rsidRPr="00915B9E" w:rsidRDefault="00B9119E" w:rsidP="00915B9E">
            <w:pPr>
              <w:pStyle w:val="NoSpacing"/>
              <w:jc w:val="center"/>
              <w:rPr>
                <w:rFonts w:eastAsiaTheme="majorEastAsia" w:cstheme="minorHAnsi"/>
                <w:b/>
                <w:color w:val="4F81BD" w:themeColor="accent1"/>
                <w:sz w:val="48"/>
                <w:szCs w:val="48"/>
              </w:rPr>
            </w:pPr>
            <w:r w:rsidRPr="00915B9E">
              <w:rPr>
                <w:rFonts w:eastAsiaTheme="majorEastAsia" w:cstheme="minorHAnsi"/>
                <w:b/>
                <w:color w:val="4F81BD" w:themeColor="accent1"/>
                <w:sz w:val="48"/>
                <w:szCs w:val="48"/>
              </w:rPr>
              <w:t>EITI ARMENIA</w:t>
            </w:r>
          </w:p>
          <w:p w14:paraId="3FD2211C" w14:textId="020ED15D" w:rsidR="00E96949" w:rsidRPr="00915B9E" w:rsidRDefault="00E96949" w:rsidP="00915B9E">
            <w:pPr>
              <w:pStyle w:val="NoSpacing"/>
              <w:jc w:val="center"/>
              <w:rPr>
                <w:rFonts w:eastAsiaTheme="majorEastAsia" w:cstheme="minorHAnsi"/>
                <w:b/>
                <w:color w:val="4F81BD" w:themeColor="accent1"/>
                <w:sz w:val="48"/>
                <w:szCs w:val="48"/>
              </w:rPr>
            </w:pPr>
            <w:r w:rsidRPr="00915B9E">
              <w:rPr>
                <w:rFonts w:eastAsiaTheme="majorEastAsia" w:cstheme="minorHAnsi"/>
                <w:b/>
                <w:color w:val="4F81BD" w:themeColor="accent1"/>
                <w:sz w:val="48"/>
                <w:szCs w:val="48"/>
              </w:rPr>
              <w:t>COMMUNICATIONS</w:t>
            </w:r>
          </w:p>
          <w:p w14:paraId="09B20117" w14:textId="52C4A7C4" w:rsidR="00B9119E" w:rsidRPr="00915B9E" w:rsidRDefault="00B9119E" w:rsidP="00915B9E">
            <w:pPr>
              <w:pStyle w:val="NoSpacing"/>
              <w:jc w:val="center"/>
              <w:rPr>
                <w:rFonts w:eastAsiaTheme="majorEastAsia" w:cstheme="minorHAnsi"/>
                <w:b/>
                <w:color w:val="4F81BD" w:themeColor="accent1"/>
                <w:sz w:val="48"/>
                <w:szCs w:val="48"/>
              </w:rPr>
            </w:pPr>
            <w:r w:rsidRPr="00915B9E">
              <w:rPr>
                <w:rFonts w:eastAsiaTheme="majorEastAsia" w:cstheme="minorHAnsi"/>
                <w:b/>
                <w:color w:val="4F81BD" w:themeColor="accent1"/>
                <w:sz w:val="48"/>
                <w:szCs w:val="48"/>
              </w:rPr>
              <w:t>STRATEGY</w:t>
            </w:r>
            <w:r w:rsidR="00E96949" w:rsidRPr="00915B9E">
              <w:rPr>
                <w:rFonts w:eastAsiaTheme="majorEastAsia" w:cstheme="minorHAnsi"/>
                <w:b/>
                <w:color w:val="4F81BD" w:themeColor="accent1"/>
                <w:sz w:val="48"/>
                <w:szCs w:val="48"/>
              </w:rPr>
              <w:t xml:space="preserve"> AND ACTION PLAN</w:t>
            </w:r>
          </w:p>
        </w:tc>
      </w:tr>
      <w:tr w:rsidR="00B9119E" w:rsidRPr="00915B9E" w14:paraId="0C750899" w14:textId="77777777" w:rsidTr="00B9119E">
        <w:trPr>
          <w:trHeight w:val="3000"/>
          <w:jc w:val="center"/>
        </w:trPr>
        <w:tc>
          <w:tcPr>
            <w:tcW w:w="5000" w:type="pct"/>
            <w:tcBorders>
              <w:top w:val="single" w:sz="4" w:space="0" w:color="4F81BD" w:themeColor="accent1"/>
            </w:tcBorders>
            <w:vAlign w:val="center"/>
          </w:tcPr>
          <w:p w14:paraId="1A084E13" w14:textId="6F179665" w:rsidR="00B9119E" w:rsidRPr="00406537" w:rsidRDefault="002111BC" w:rsidP="00915B9E">
            <w:pPr>
              <w:jc w:val="center"/>
              <w:rPr>
                <w:rFonts w:asciiTheme="minorHAnsi" w:eastAsia="Calibri" w:hAnsiTheme="minorHAnsi" w:cstheme="minorHAnsi"/>
                <w:b/>
              </w:rPr>
            </w:pPr>
            <w:r w:rsidRPr="00406537">
              <w:rPr>
                <w:rFonts w:asciiTheme="minorHAnsi" w:eastAsia="Calibri" w:hAnsiTheme="minorHAnsi" w:cstheme="minorHAnsi"/>
                <w:b/>
              </w:rPr>
              <w:t xml:space="preserve">April </w:t>
            </w:r>
            <w:r w:rsidR="007E38E0" w:rsidRPr="00406537">
              <w:rPr>
                <w:rFonts w:asciiTheme="minorHAnsi" w:eastAsia="Calibri" w:hAnsiTheme="minorHAnsi" w:cstheme="minorHAnsi"/>
                <w:b/>
              </w:rPr>
              <w:t>30</w:t>
            </w:r>
            <w:r w:rsidR="000625A6" w:rsidRPr="00406537">
              <w:rPr>
                <w:rFonts w:asciiTheme="minorHAnsi" w:eastAsia="Calibri" w:hAnsiTheme="minorHAnsi" w:cstheme="minorHAnsi"/>
                <w:b/>
              </w:rPr>
              <w:t>, 2018</w:t>
            </w:r>
          </w:p>
          <w:p w14:paraId="4BA7E693" w14:textId="77777777" w:rsidR="00B9119E" w:rsidRPr="00915B9E" w:rsidRDefault="00B9119E" w:rsidP="00915B9E">
            <w:pPr>
              <w:pStyle w:val="Heading1"/>
              <w:spacing w:before="0"/>
              <w:jc w:val="center"/>
              <w:rPr>
                <w:rFonts w:asciiTheme="minorHAnsi" w:eastAsia="Calibri" w:hAnsiTheme="minorHAnsi" w:cstheme="minorHAnsi"/>
              </w:rPr>
            </w:pPr>
          </w:p>
          <w:p w14:paraId="03456DAC" w14:textId="77777777" w:rsidR="00B9119E" w:rsidRPr="00915B9E" w:rsidRDefault="00B9119E" w:rsidP="00915B9E">
            <w:pPr>
              <w:jc w:val="center"/>
              <w:rPr>
                <w:rFonts w:asciiTheme="minorHAnsi" w:eastAsia="Calibri" w:hAnsiTheme="minorHAnsi" w:cstheme="minorHAnsi"/>
                <w:i/>
              </w:rPr>
            </w:pPr>
          </w:p>
          <w:p w14:paraId="198D11EA" w14:textId="77777777" w:rsidR="00B9119E" w:rsidRPr="00915B9E" w:rsidRDefault="00B9119E" w:rsidP="00915B9E">
            <w:pPr>
              <w:jc w:val="center"/>
              <w:rPr>
                <w:rFonts w:asciiTheme="minorHAnsi" w:eastAsia="Calibri" w:hAnsiTheme="minorHAnsi" w:cstheme="minorHAnsi"/>
                <w:i/>
              </w:rPr>
            </w:pPr>
            <w:r w:rsidRPr="00915B9E">
              <w:rPr>
                <w:rFonts w:asciiTheme="minorHAnsi" w:eastAsia="Calibri" w:hAnsiTheme="minorHAnsi" w:cstheme="minorHAnsi"/>
                <w:i/>
              </w:rPr>
              <w:t>Prepared by</w:t>
            </w:r>
          </w:p>
          <w:p w14:paraId="50184051" w14:textId="413099A5" w:rsidR="00637590" w:rsidRPr="00915B9E" w:rsidRDefault="00B9119E" w:rsidP="00915B9E">
            <w:pPr>
              <w:jc w:val="center"/>
              <w:rPr>
                <w:rFonts w:asciiTheme="minorHAnsi" w:eastAsia="Calibri" w:hAnsiTheme="minorHAnsi" w:cstheme="minorHAnsi"/>
                <w:sz w:val="28"/>
                <w:szCs w:val="28"/>
              </w:rPr>
            </w:pPr>
            <w:r w:rsidRPr="00915B9E">
              <w:rPr>
                <w:rFonts w:asciiTheme="minorHAnsi" w:eastAsia="Calibri" w:hAnsiTheme="minorHAnsi" w:cstheme="minorHAnsi"/>
                <w:sz w:val="28"/>
                <w:szCs w:val="28"/>
              </w:rPr>
              <w:t>American University of Armenia</w:t>
            </w:r>
            <w:r w:rsidR="00637590" w:rsidRPr="00915B9E">
              <w:rPr>
                <w:rFonts w:asciiTheme="minorHAnsi" w:eastAsia="Calibri" w:hAnsiTheme="minorHAnsi" w:cstheme="minorHAnsi"/>
                <w:sz w:val="28"/>
                <w:szCs w:val="28"/>
              </w:rPr>
              <w:t>’s</w:t>
            </w:r>
            <w:r w:rsidRPr="00915B9E">
              <w:rPr>
                <w:rFonts w:asciiTheme="minorHAnsi" w:eastAsia="Calibri" w:hAnsiTheme="minorHAnsi" w:cstheme="minorHAnsi"/>
                <w:sz w:val="28"/>
                <w:szCs w:val="28"/>
              </w:rPr>
              <w:t xml:space="preserve"> </w:t>
            </w:r>
          </w:p>
          <w:p w14:paraId="53F4FADA" w14:textId="4D6848BA" w:rsidR="00B9119E" w:rsidRPr="00915B9E" w:rsidRDefault="00B9119E" w:rsidP="00915B9E">
            <w:pPr>
              <w:jc w:val="center"/>
              <w:rPr>
                <w:rFonts w:asciiTheme="minorHAnsi" w:eastAsia="Calibri" w:hAnsiTheme="minorHAnsi" w:cstheme="minorHAnsi"/>
                <w:sz w:val="28"/>
                <w:szCs w:val="28"/>
              </w:rPr>
            </w:pPr>
            <w:r w:rsidRPr="00915B9E">
              <w:rPr>
                <w:rFonts w:asciiTheme="minorHAnsi" w:eastAsia="Calibri" w:hAnsiTheme="minorHAnsi" w:cstheme="minorHAnsi"/>
                <w:sz w:val="28"/>
                <w:szCs w:val="28"/>
              </w:rPr>
              <w:t>Center for Responsible Mining</w:t>
            </w:r>
          </w:p>
          <w:p w14:paraId="78485A8E" w14:textId="77777777" w:rsidR="00B9119E" w:rsidRPr="00915B9E" w:rsidRDefault="00B9119E" w:rsidP="00915B9E">
            <w:pPr>
              <w:jc w:val="center"/>
              <w:rPr>
                <w:rFonts w:asciiTheme="minorHAnsi" w:eastAsia="Calibri" w:hAnsiTheme="minorHAnsi" w:cstheme="minorHAnsi"/>
              </w:rPr>
            </w:pPr>
          </w:p>
          <w:p w14:paraId="0AC6DFDE" w14:textId="77777777" w:rsidR="00B9119E" w:rsidRPr="00915B9E" w:rsidRDefault="00B9119E" w:rsidP="00915B9E">
            <w:pPr>
              <w:jc w:val="center"/>
              <w:rPr>
                <w:rFonts w:asciiTheme="minorHAnsi" w:eastAsia="Calibri" w:hAnsiTheme="minorHAnsi" w:cstheme="minorHAnsi"/>
                <w:i/>
              </w:rPr>
            </w:pPr>
            <w:r w:rsidRPr="00915B9E">
              <w:rPr>
                <w:rFonts w:asciiTheme="minorHAnsi" w:eastAsia="Calibri" w:hAnsiTheme="minorHAnsi" w:cstheme="minorHAnsi"/>
                <w:i/>
              </w:rPr>
              <w:t>For</w:t>
            </w:r>
          </w:p>
          <w:p w14:paraId="0A86F8E1" w14:textId="77777777" w:rsidR="00B9119E" w:rsidRPr="00915B9E" w:rsidRDefault="00B9119E" w:rsidP="00915B9E">
            <w:pPr>
              <w:jc w:val="center"/>
              <w:rPr>
                <w:rFonts w:asciiTheme="minorHAnsi" w:eastAsia="Calibri" w:hAnsiTheme="minorHAnsi" w:cstheme="minorHAnsi"/>
                <w:sz w:val="28"/>
                <w:szCs w:val="28"/>
              </w:rPr>
            </w:pPr>
            <w:r w:rsidRPr="00915B9E">
              <w:rPr>
                <w:rFonts w:asciiTheme="minorHAnsi" w:eastAsia="Calibri" w:hAnsiTheme="minorHAnsi" w:cstheme="minorHAnsi"/>
                <w:sz w:val="28"/>
                <w:szCs w:val="28"/>
              </w:rPr>
              <w:t>The Republic of Armenia</w:t>
            </w:r>
            <w:r w:rsidR="005C3D3D" w:rsidRPr="00915B9E">
              <w:rPr>
                <w:rFonts w:asciiTheme="minorHAnsi" w:eastAsia="Calibri" w:hAnsiTheme="minorHAnsi" w:cstheme="minorHAnsi"/>
                <w:sz w:val="28"/>
                <w:szCs w:val="28"/>
              </w:rPr>
              <w:t>’s</w:t>
            </w:r>
            <w:r w:rsidRPr="00915B9E">
              <w:rPr>
                <w:rFonts w:asciiTheme="minorHAnsi" w:eastAsia="Calibri" w:hAnsiTheme="minorHAnsi" w:cstheme="minorHAnsi"/>
                <w:sz w:val="28"/>
                <w:szCs w:val="28"/>
              </w:rPr>
              <w:t xml:space="preserve"> EITI Multi-Stakeholder Group</w:t>
            </w:r>
          </w:p>
          <w:p w14:paraId="7706902C" w14:textId="77777777" w:rsidR="00B9119E" w:rsidRPr="00915B9E" w:rsidRDefault="00B9119E" w:rsidP="00915B9E">
            <w:pPr>
              <w:jc w:val="center"/>
              <w:rPr>
                <w:rFonts w:asciiTheme="minorHAnsi" w:eastAsia="Calibri" w:hAnsiTheme="minorHAnsi" w:cstheme="minorHAnsi"/>
                <w:i/>
              </w:rPr>
            </w:pPr>
          </w:p>
          <w:p w14:paraId="51D5F047" w14:textId="77777777" w:rsidR="00B9119E" w:rsidRPr="00915B9E" w:rsidRDefault="00B9119E" w:rsidP="00915B9E">
            <w:pPr>
              <w:jc w:val="center"/>
              <w:rPr>
                <w:rFonts w:asciiTheme="minorHAnsi" w:eastAsia="Calibri" w:hAnsiTheme="minorHAnsi" w:cstheme="minorHAnsi"/>
                <w:i/>
              </w:rPr>
            </w:pPr>
            <w:r w:rsidRPr="00915B9E">
              <w:rPr>
                <w:rFonts w:asciiTheme="minorHAnsi" w:eastAsia="Calibri" w:hAnsiTheme="minorHAnsi" w:cstheme="minorHAnsi"/>
                <w:i/>
              </w:rPr>
              <w:t>Within the framework of the</w:t>
            </w:r>
          </w:p>
          <w:p w14:paraId="176FBD38" w14:textId="77777777" w:rsidR="00B9119E" w:rsidRPr="00915B9E" w:rsidRDefault="00B9119E" w:rsidP="00915B9E">
            <w:pPr>
              <w:jc w:val="center"/>
              <w:rPr>
                <w:rFonts w:asciiTheme="minorHAnsi" w:eastAsia="Calibri" w:hAnsiTheme="minorHAnsi" w:cstheme="minorHAnsi"/>
                <w:bCs/>
                <w:sz w:val="28"/>
                <w:szCs w:val="28"/>
              </w:rPr>
            </w:pPr>
            <w:r w:rsidRPr="00915B9E">
              <w:rPr>
                <w:rFonts w:asciiTheme="minorHAnsi" w:eastAsia="Calibri" w:hAnsiTheme="minorHAnsi" w:cstheme="minorHAnsi"/>
                <w:bCs/>
                <w:sz w:val="28"/>
                <w:szCs w:val="28"/>
              </w:rPr>
              <w:t>“Support to Enhance Armenia's Capacity to Implement EITI and to Increase Transparency and Accountability in Mining Licenses and Contracts”</w:t>
            </w:r>
          </w:p>
          <w:p w14:paraId="34BAD6A0" w14:textId="77777777" w:rsidR="00B9119E" w:rsidRPr="00915B9E" w:rsidRDefault="00B9119E" w:rsidP="00915B9E">
            <w:pPr>
              <w:jc w:val="center"/>
              <w:rPr>
                <w:rFonts w:asciiTheme="minorHAnsi" w:eastAsia="Calibri" w:hAnsiTheme="minorHAnsi" w:cstheme="minorHAnsi"/>
                <w:bCs/>
                <w:sz w:val="28"/>
                <w:szCs w:val="28"/>
              </w:rPr>
            </w:pPr>
          </w:p>
          <w:p w14:paraId="7EC88453" w14:textId="77777777" w:rsidR="00B9119E" w:rsidRPr="00915B9E" w:rsidRDefault="00B9119E" w:rsidP="00915B9E">
            <w:pPr>
              <w:jc w:val="center"/>
              <w:rPr>
                <w:rFonts w:asciiTheme="minorHAnsi" w:eastAsia="Calibri" w:hAnsiTheme="minorHAnsi" w:cstheme="minorHAnsi"/>
                <w:bCs/>
                <w:i/>
              </w:rPr>
            </w:pPr>
            <w:r w:rsidRPr="00915B9E">
              <w:rPr>
                <w:rFonts w:asciiTheme="minorHAnsi" w:eastAsia="Calibri" w:hAnsiTheme="minorHAnsi" w:cstheme="minorHAnsi"/>
                <w:bCs/>
                <w:i/>
              </w:rPr>
              <w:t>Project funded by</w:t>
            </w:r>
          </w:p>
          <w:p w14:paraId="6D8959F0" w14:textId="77777777" w:rsidR="00B9119E" w:rsidRPr="00915B9E" w:rsidRDefault="00B9119E" w:rsidP="00915B9E">
            <w:pPr>
              <w:jc w:val="center"/>
              <w:rPr>
                <w:rFonts w:asciiTheme="minorHAnsi" w:eastAsia="Calibri" w:hAnsiTheme="minorHAnsi" w:cstheme="minorHAnsi"/>
                <w:sz w:val="28"/>
                <w:szCs w:val="28"/>
              </w:rPr>
            </w:pPr>
            <w:r w:rsidRPr="00915B9E">
              <w:rPr>
                <w:rFonts w:asciiTheme="minorHAnsi" w:eastAsia="Calibri" w:hAnsiTheme="minorHAnsi" w:cstheme="minorHAnsi"/>
                <w:bCs/>
                <w:sz w:val="28"/>
                <w:szCs w:val="28"/>
              </w:rPr>
              <w:t>The British Embassy Yerevan</w:t>
            </w:r>
          </w:p>
          <w:p w14:paraId="494C3AB5" w14:textId="77777777" w:rsidR="00B9119E" w:rsidRPr="00915B9E" w:rsidRDefault="00B9119E" w:rsidP="00915B9E">
            <w:pPr>
              <w:pStyle w:val="NoSpacing"/>
              <w:jc w:val="center"/>
              <w:rPr>
                <w:rFonts w:eastAsiaTheme="majorEastAsia" w:cstheme="minorHAnsi"/>
                <w:sz w:val="24"/>
                <w:szCs w:val="24"/>
              </w:rPr>
            </w:pPr>
          </w:p>
        </w:tc>
      </w:tr>
      <w:tr w:rsidR="00B9119E" w:rsidRPr="00915B9E" w14:paraId="2FE0AD76" w14:textId="77777777" w:rsidTr="00B9119E">
        <w:trPr>
          <w:trHeight w:val="448"/>
          <w:jc w:val="center"/>
        </w:trPr>
        <w:tc>
          <w:tcPr>
            <w:tcW w:w="5000" w:type="pct"/>
            <w:vAlign w:val="center"/>
          </w:tcPr>
          <w:p w14:paraId="00D79D11" w14:textId="77777777" w:rsidR="00B9119E" w:rsidRPr="00915B9E" w:rsidRDefault="00B9119E" w:rsidP="00915B9E">
            <w:pPr>
              <w:pStyle w:val="NoSpacing"/>
              <w:jc w:val="center"/>
              <w:rPr>
                <w:rFonts w:cstheme="minorHAnsi"/>
              </w:rPr>
            </w:pPr>
          </w:p>
          <w:p w14:paraId="6AB15397" w14:textId="77777777" w:rsidR="002823B3" w:rsidRPr="00915B9E" w:rsidRDefault="002823B3" w:rsidP="00915B9E">
            <w:pPr>
              <w:pStyle w:val="NoSpacing"/>
              <w:jc w:val="center"/>
              <w:rPr>
                <w:rFonts w:cstheme="minorHAnsi"/>
              </w:rPr>
            </w:pPr>
          </w:p>
        </w:tc>
      </w:tr>
    </w:tbl>
    <w:p w14:paraId="1BFA2731" w14:textId="0ABDAC6A" w:rsidR="00654B96" w:rsidRPr="00915B9E" w:rsidRDefault="00547671" w:rsidP="00915B9E">
      <w:pPr>
        <w:rPr>
          <w:rFonts w:asciiTheme="minorHAnsi" w:hAnsiTheme="minorHAnsi" w:cstheme="minorHAnsi"/>
        </w:rPr>
      </w:pPr>
      <w:r w:rsidRPr="00915B9E">
        <w:rPr>
          <w:rFonts w:asciiTheme="minorHAnsi" w:hAnsiTheme="minorHAnsi" w:cstheme="minorHAnsi"/>
          <w:noProof/>
        </w:rPr>
        <w:drawing>
          <wp:anchor distT="0" distB="0" distL="114300" distR="114300" simplePos="0" relativeHeight="251634688" behindDoc="0" locked="0" layoutInCell="1" allowOverlap="1" wp14:anchorId="380D84F9" wp14:editId="0CB31865">
            <wp:simplePos x="0" y="0"/>
            <wp:positionH relativeFrom="column">
              <wp:posOffset>4607088</wp:posOffset>
            </wp:positionH>
            <wp:positionV relativeFrom="paragraph">
              <wp:posOffset>-7571105</wp:posOffset>
            </wp:positionV>
            <wp:extent cx="1647825" cy="552450"/>
            <wp:effectExtent l="0" t="0" r="3175" b="6350"/>
            <wp:wrapNone/>
            <wp:docPr id="3" name="Picture 12" descr="C:\Users\Alen\Downloads\crm-logo.jpg"/>
            <wp:cNvGraphicFramePr/>
            <a:graphic xmlns:a="http://schemas.openxmlformats.org/drawingml/2006/main">
              <a:graphicData uri="http://schemas.openxmlformats.org/drawingml/2006/picture">
                <pic:pic xmlns:pic="http://schemas.openxmlformats.org/drawingml/2006/picture">
                  <pic:nvPicPr>
                    <pic:cNvPr id="13" name="Picture 12" descr="C:\Users\Alen\Downloads\crm-logo.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552450"/>
                    </a:xfrm>
                    <a:prstGeom prst="rect">
                      <a:avLst/>
                    </a:prstGeom>
                    <a:noFill/>
                    <a:ln>
                      <a:noFill/>
                    </a:ln>
                  </pic:spPr>
                </pic:pic>
              </a:graphicData>
            </a:graphic>
          </wp:anchor>
        </w:drawing>
      </w:r>
      <w:r w:rsidRPr="00915B9E">
        <w:rPr>
          <w:rFonts w:asciiTheme="minorHAnsi" w:hAnsiTheme="minorHAnsi" w:cstheme="minorHAnsi"/>
          <w:noProof/>
        </w:rPr>
        <w:drawing>
          <wp:anchor distT="0" distB="0" distL="114300" distR="114300" simplePos="0" relativeHeight="251632640" behindDoc="0" locked="0" layoutInCell="1" allowOverlap="1" wp14:anchorId="69478824" wp14:editId="4DBB8FAA">
            <wp:simplePos x="0" y="0"/>
            <wp:positionH relativeFrom="column">
              <wp:posOffset>2901152</wp:posOffset>
            </wp:positionH>
            <wp:positionV relativeFrom="paragraph">
              <wp:posOffset>-7549515</wp:posOffset>
            </wp:positionV>
            <wp:extent cx="1062990" cy="524510"/>
            <wp:effectExtent l="0" t="0" r="3810" b="0"/>
            <wp:wrapNone/>
            <wp:docPr id="10" name="Picture 9" descr="EITI_Armenia_Final_short"/>
            <wp:cNvGraphicFramePr/>
            <a:graphic xmlns:a="http://schemas.openxmlformats.org/drawingml/2006/main">
              <a:graphicData uri="http://schemas.openxmlformats.org/drawingml/2006/picture">
                <pic:pic xmlns:pic="http://schemas.openxmlformats.org/drawingml/2006/picture">
                  <pic:nvPicPr>
                    <pic:cNvPr id="10" name="Picture 9" descr="EITI_Armenia_Final_shor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2990" cy="524510"/>
                    </a:xfrm>
                    <a:prstGeom prst="rect">
                      <a:avLst/>
                    </a:prstGeom>
                    <a:noFill/>
                    <a:ln>
                      <a:noFill/>
                    </a:ln>
                  </pic:spPr>
                </pic:pic>
              </a:graphicData>
            </a:graphic>
          </wp:anchor>
        </w:drawing>
      </w:r>
      <w:r w:rsidRPr="00915B9E">
        <w:rPr>
          <w:rFonts w:asciiTheme="minorHAnsi" w:eastAsiaTheme="majorEastAsia" w:hAnsiTheme="minorHAnsi" w:cstheme="minorHAnsi"/>
          <w:b/>
          <w:caps/>
          <w:noProof/>
        </w:rPr>
        <w:drawing>
          <wp:anchor distT="0" distB="0" distL="114300" distR="114300" simplePos="0" relativeHeight="251630592" behindDoc="0" locked="0" layoutInCell="1" allowOverlap="1" wp14:anchorId="172050D7" wp14:editId="2F8356B5">
            <wp:simplePos x="0" y="0"/>
            <wp:positionH relativeFrom="column">
              <wp:posOffset>1430492</wp:posOffset>
            </wp:positionH>
            <wp:positionV relativeFrom="paragraph">
              <wp:posOffset>-7752080</wp:posOffset>
            </wp:positionV>
            <wp:extent cx="786765" cy="744220"/>
            <wp:effectExtent l="0" t="0" r="635" b="5080"/>
            <wp:wrapNone/>
            <wp:docPr id="2" name="Picture 11" descr="http://www.president.am/u_files/image/coa.jpg"/>
            <wp:cNvGraphicFramePr/>
            <a:graphic xmlns:a="http://schemas.openxmlformats.org/drawingml/2006/main">
              <a:graphicData uri="http://schemas.openxmlformats.org/drawingml/2006/picture">
                <pic:pic xmlns:pic="http://schemas.openxmlformats.org/drawingml/2006/picture">
                  <pic:nvPicPr>
                    <pic:cNvPr id="12" name="Picture 11" descr="http://www.president.am/u_files/image/coa.jpg"/>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86765" cy="744220"/>
                    </a:xfrm>
                    <a:prstGeom prst="rect">
                      <a:avLst/>
                    </a:prstGeom>
                    <a:noFill/>
                    <a:ln>
                      <a:noFill/>
                    </a:ln>
                  </pic:spPr>
                </pic:pic>
              </a:graphicData>
            </a:graphic>
          </wp:anchor>
        </w:drawing>
      </w:r>
      <w:r w:rsidRPr="00915B9E">
        <w:rPr>
          <w:rFonts w:asciiTheme="minorHAnsi" w:hAnsiTheme="minorHAnsi" w:cstheme="minorHAnsi"/>
          <w:noProof/>
        </w:rPr>
        <w:drawing>
          <wp:anchor distT="0" distB="0" distL="114300" distR="114300" simplePos="0" relativeHeight="251628544" behindDoc="0" locked="0" layoutInCell="1" allowOverlap="1" wp14:anchorId="57D3DFAA" wp14:editId="5CA23173">
            <wp:simplePos x="0" y="0"/>
            <wp:positionH relativeFrom="column">
              <wp:posOffset>-169708</wp:posOffset>
            </wp:positionH>
            <wp:positionV relativeFrom="paragraph">
              <wp:posOffset>-7730490</wp:posOffset>
            </wp:positionV>
            <wp:extent cx="988695" cy="716915"/>
            <wp:effectExtent l="0" t="0" r="1905" b="0"/>
            <wp:wrapNone/>
            <wp:docPr id="1" name="Picture 10" descr="British Embassy Yerevan"/>
            <wp:cNvGraphicFramePr/>
            <a:graphic xmlns:a="http://schemas.openxmlformats.org/drawingml/2006/main">
              <a:graphicData uri="http://schemas.openxmlformats.org/drawingml/2006/picture">
                <pic:pic xmlns:pic="http://schemas.openxmlformats.org/drawingml/2006/picture">
                  <pic:nvPicPr>
                    <pic:cNvPr id="11" name="Picture 10" descr="British Embassy Yerevan"/>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988695" cy="716915"/>
                    </a:xfrm>
                    <a:prstGeom prst="rect">
                      <a:avLst/>
                    </a:prstGeom>
                    <a:noFill/>
                    <a:ln>
                      <a:noFill/>
                    </a:ln>
                  </pic:spPr>
                </pic:pic>
              </a:graphicData>
            </a:graphic>
          </wp:anchor>
        </w:drawing>
      </w:r>
      <w:r w:rsidR="00654B96" w:rsidRPr="00915B9E">
        <w:rPr>
          <w:rFonts w:asciiTheme="minorHAnsi" w:hAnsiTheme="minorHAnsi" w:cstheme="minorHAnsi"/>
        </w:rPr>
        <w:br w:type="page"/>
      </w:r>
    </w:p>
    <w:sdt>
      <w:sdtPr>
        <w:rPr>
          <w:rFonts w:eastAsia="Times New Roman" w:cs="Times New Roman"/>
          <w:b w:val="0"/>
          <w:bCs w:val="0"/>
          <w:color w:val="auto"/>
          <w:sz w:val="24"/>
          <w:szCs w:val="24"/>
        </w:rPr>
        <w:id w:val="1463918476"/>
        <w:docPartObj>
          <w:docPartGallery w:val="Table of Contents"/>
          <w:docPartUnique/>
        </w:docPartObj>
      </w:sdtPr>
      <w:sdtEndPr>
        <w:rPr>
          <w:noProof/>
        </w:rPr>
      </w:sdtEndPr>
      <w:sdtContent>
        <w:p w14:paraId="47D95EE2" w14:textId="133D44D1" w:rsidR="00161425" w:rsidRDefault="00161425" w:rsidP="00E06369">
          <w:pPr>
            <w:pStyle w:val="TOCHeading"/>
            <w:tabs>
              <w:tab w:val="left" w:pos="5791"/>
              <w:tab w:val="left" w:pos="8786"/>
            </w:tabs>
          </w:pPr>
          <w:r w:rsidRPr="00547EA1">
            <w:rPr>
              <w:rFonts w:asciiTheme="minorHAnsi" w:hAnsiTheme="minorHAnsi" w:cstheme="minorHAnsi"/>
            </w:rPr>
            <w:t>Table of Contents</w:t>
          </w:r>
          <w:r w:rsidR="00C26ABE">
            <w:rPr>
              <w:rFonts w:asciiTheme="minorHAnsi" w:hAnsiTheme="minorHAnsi" w:cstheme="minorHAnsi"/>
            </w:rPr>
            <w:tab/>
          </w:r>
          <w:r w:rsidR="00E06369">
            <w:rPr>
              <w:rFonts w:asciiTheme="minorHAnsi" w:hAnsiTheme="minorHAnsi" w:cstheme="minorHAnsi"/>
            </w:rPr>
            <w:tab/>
          </w:r>
        </w:p>
        <w:p w14:paraId="501300B3" w14:textId="77777777" w:rsidR="00B02721" w:rsidRDefault="00601740">
          <w:pPr>
            <w:pStyle w:val="TOC1"/>
            <w:rPr>
              <w:rFonts w:eastAsiaTheme="minorEastAsia" w:cstheme="minorBidi"/>
              <w:b w:val="0"/>
              <w:bCs w:val="0"/>
              <w:caps w:val="0"/>
              <w:noProof/>
              <w:sz w:val="22"/>
              <w:szCs w:val="22"/>
            </w:rPr>
          </w:pPr>
          <w:r>
            <w:rPr>
              <w:b w:val="0"/>
              <w:bCs w:val="0"/>
            </w:rPr>
            <w:fldChar w:fldCharType="begin"/>
          </w:r>
          <w:r>
            <w:rPr>
              <w:b w:val="0"/>
              <w:bCs w:val="0"/>
            </w:rPr>
            <w:instrText xml:space="preserve"> TOC \o "1-2" \h \z \u </w:instrText>
          </w:r>
          <w:r>
            <w:rPr>
              <w:b w:val="0"/>
              <w:bCs w:val="0"/>
            </w:rPr>
            <w:fldChar w:fldCharType="separate"/>
          </w:r>
          <w:hyperlink w:anchor="_Toc512958395" w:history="1">
            <w:r w:rsidR="00B02721" w:rsidRPr="00A40721">
              <w:rPr>
                <w:rStyle w:val="Hyperlink"/>
                <w:noProof/>
              </w:rPr>
              <w:t>Acronyms</w:t>
            </w:r>
            <w:r w:rsidR="00B02721">
              <w:rPr>
                <w:noProof/>
                <w:webHidden/>
              </w:rPr>
              <w:tab/>
            </w:r>
            <w:r w:rsidR="00B02721">
              <w:rPr>
                <w:noProof/>
                <w:webHidden/>
              </w:rPr>
              <w:fldChar w:fldCharType="begin"/>
            </w:r>
            <w:r w:rsidR="00B02721">
              <w:rPr>
                <w:noProof/>
                <w:webHidden/>
              </w:rPr>
              <w:instrText xml:space="preserve"> PAGEREF _Toc512958395 \h </w:instrText>
            </w:r>
            <w:r w:rsidR="00B02721">
              <w:rPr>
                <w:noProof/>
                <w:webHidden/>
              </w:rPr>
            </w:r>
            <w:r w:rsidR="00B02721">
              <w:rPr>
                <w:noProof/>
                <w:webHidden/>
              </w:rPr>
              <w:fldChar w:fldCharType="separate"/>
            </w:r>
            <w:r w:rsidR="00936E3B">
              <w:rPr>
                <w:noProof/>
                <w:webHidden/>
              </w:rPr>
              <w:t>4</w:t>
            </w:r>
            <w:r w:rsidR="00B02721">
              <w:rPr>
                <w:noProof/>
                <w:webHidden/>
              </w:rPr>
              <w:fldChar w:fldCharType="end"/>
            </w:r>
          </w:hyperlink>
        </w:p>
        <w:p w14:paraId="040EAB86" w14:textId="77777777" w:rsidR="00B02721" w:rsidRDefault="009C3C87">
          <w:pPr>
            <w:pStyle w:val="TOC1"/>
            <w:rPr>
              <w:rFonts w:eastAsiaTheme="minorEastAsia" w:cstheme="minorBidi"/>
              <w:b w:val="0"/>
              <w:bCs w:val="0"/>
              <w:caps w:val="0"/>
              <w:noProof/>
              <w:sz w:val="22"/>
              <w:szCs w:val="22"/>
            </w:rPr>
          </w:pPr>
          <w:hyperlink w:anchor="_Toc512958396" w:history="1">
            <w:r w:rsidR="00B02721" w:rsidRPr="00A40721">
              <w:rPr>
                <w:rStyle w:val="Hyperlink"/>
                <w:noProof/>
              </w:rPr>
              <w:t>1.</w:t>
            </w:r>
            <w:r w:rsidR="00B02721">
              <w:rPr>
                <w:rFonts w:eastAsiaTheme="minorEastAsia" w:cstheme="minorBidi"/>
                <w:b w:val="0"/>
                <w:bCs w:val="0"/>
                <w:caps w:val="0"/>
                <w:noProof/>
                <w:sz w:val="22"/>
                <w:szCs w:val="22"/>
              </w:rPr>
              <w:tab/>
            </w:r>
            <w:r w:rsidR="00B02721" w:rsidRPr="00A40721">
              <w:rPr>
                <w:rStyle w:val="Hyperlink"/>
                <w:noProof/>
              </w:rPr>
              <w:t>INTRODUCTION</w:t>
            </w:r>
            <w:r w:rsidR="00B02721">
              <w:rPr>
                <w:noProof/>
                <w:webHidden/>
              </w:rPr>
              <w:tab/>
            </w:r>
            <w:r w:rsidR="00B02721">
              <w:rPr>
                <w:noProof/>
                <w:webHidden/>
              </w:rPr>
              <w:fldChar w:fldCharType="begin"/>
            </w:r>
            <w:r w:rsidR="00B02721">
              <w:rPr>
                <w:noProof/>
                <w:webHidden/>
              </w:rPr>
              <w:instrText xml:space="preserve"> PAGEREF _Toc512958396 \h </w:instrText>
            </w:r>
            <w:r w:rsidR="00B02721">
              <w:rPr>
                <w:noProof/>
                <w:webHidden/>
              </w:rPr>
            </w:r>
            <w:r w:rsidR="00B02721">
              <w:rPr>
                <w:noProof/>
                <w:webHidden/>
              </w:rPr>
              <w:fldChar w:fldCharType="separate"/>
            </w:r>
            <w:r w:rsidR="00936E3B">
              <w:rPr>
                <w:noProof/>
                <w:webHidden/>
              </w:rPr>
              <w:t>5</w:t>
            </w:r>
            <w:r w:rsidR="00B02721">
              <w:rPr>
                <w:noProof/>
                <w:webHidden/>
              </w:rPr>
              <w:fldChar w:fldCharType="end"/>
            </w:r>
          </w:hyperlink>
        </w:p>
        <w:p w14:paraId="41D6D4A6"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397" w:history="1">
            <w:r w:rsidR="00B02721" w:rsidRPr="00A40721">
              <w:rPr>
                <w:rStyle w:val="Hyperlink"/>
                <w:noProof/>
              </w:rPr>
              <w:t>1.1.</w:t>
            </w:r>
            <w:r w:rsidR="00B02721">
              <w:rPr>
                <w:rFonts w:eastAsiaTheme="minorEastAsia" w:cstheme="minorBidi"/>
                <w:smallCaps w:val="0"/>
                <w:noProof/>
                <w:sz w:val="22"/>
                <w:szCs w:val="22"/>
              </w:rPr>
              <w:tab/>
            </w:r>
            <w:r w:rsidR="00B02721" w:rsidRPr="00A40721">
              <w:rPr>
                <w:rStyle w:val="Hyperlink"/>
                <w:noProof/>
              </w:rPr>
              <w:t>EITI IN ARMENIA</w:t>
            </w:r>
            <w:r w:rsidR="00B02721">
              <w:rPr>
                <w:noProof/>
                <w:webHidden/>
              </w:rPr>
              <w:tab/>
            </w:r>
            <w:r w:rsidR="00B02721">
              <w:rPr>
                <w:noProof/>
                <w:webHidden/>
              </w:rPr>
              <w:fldChar w:fldCharType="begin"/>
            </w:r>
            <w:r w:rsidR="00B02721">
              <w:rPr>
                <w:noProof/>
                <w:webHidden/>
              </w:rPr>
              <w:instrText xml:space="preserve"> PAGEREF _Toc512958397 \h </w:instrText>
            </w:r>
            <w:r w:rsidR="00B02721">
              <w:rPr>
                <w:noProof/>
                <w:webHidden/>
              </w:rPr>
            </w:r>
            <w:r w:rsidR="00B02721">
              <w:rPr>
                <w:noProof/>
                <w:webHidden/>
              </w:rPr>
              <w:fldChar w:fldCharType="separate"/>
            </w:r>
            <w:r w:rsidR="00936E3B">
              <w:rPr>
                <w:noProof/>
                <w:webHidden/>
              </w:rPr>
              <w:t>5</w:t>
            </w:r>
            <w:r w:rsidR="00B02721">
              <w:rPr>
                <w:noProof/>
                <w:webHidden/>
              </w:rPr>
              <w:fldChar w:fldCharType="end"/>
            </w:r>
          </w:hyperlink>
        </w:p>
        <w:p w14:paraId="69A8BB25"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398" w:history="1">
            <w:r w:rsidR="00B02721" w:rsidRPr="00A40721">
              <w:rPr>
                <w:rStyle w:val="Hyperlink"/>
                <w:noProof/>
              </w:rPr>
              <w:t>1.2.</w:t>
            </w:r>
            <w:r w:rsidR="00B02721">
              <w:rPr>
                <w:rFonts w:eastAsiaTheme="minorEastAsia" w:cstheme="minorBidi"/>
                <w:smallCaps w:val="0"/>
                <w:noProof/>
                <w:sz w:val="22"/>
                <w:szCs w:val="22"/>
              </w:rPr>
              <w:tab/>
            </w:r>
            <w:r w:rsidR="00B02721" w:rsidRPr="00A40721">
              <w:rPr>
                <w:rStyle w:val="Hyperlink"/>
                <w:noProof/>
              </w:rPr>
              <w:t>NEED FOR A COMMUNICATIONS PLAN</w:t>
            </w:r>
            <w:r w:rsidR="00B02721">
              <w:rPr>
                <w:noProof/>
                <w:webHidden/>
              </w:rPr>
              <w:tab/>
            </w:r>
            <w:r w:rsidR="00B02721">
              <w:rPr>
                <w:noProof/>
                <w:webHidden/>
              </w:rPr>
              <w:fldChar w:fldCharType="begin"/>
            </w:r>
            <w:r w:rsidR="00B02721">
              <w:rPr>
                <w:noProof/>
                <w:webHidden/>
              </w:rPr>
              <w:instrText xml:space="preserve"> PAGEREF _Toc512958398 \h </w:instrText>
            </w:r>
            <w:r w:rsidR="00B02721">
              <w:rPr>
                <w:noProof/>
                <w:webHidden/>
              </w:rPr>
            </w:r>
            <w:r w:rsidR="00B02721">
              <w:rPr>
                <w:noProof/>
                <w:webHidden/>
              </w:rPr>
              <w:fldChar w:fldCharType="separate"/>
            </w:r>
            <w:r w:rsidR="00936E3B">
              <w:rPr>
                <w:noProof/>
                <w:webHidden/>
              </w:rPr>
              <w:t>5</w:t>
            </w:r>
            <w:r w:rsidR="00B02721">
              <w:rPr>
                <w:noProof/>
                <w:webHidden/>
              </w:rPr>
              <w:fldChar w:fldCharType="end"/>
            </w:r>
          </w:hyperlink>
        </w:p>
        <w:p w14:paraId="0920684A"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399" w:history="1">
            <w:r w:rsidR="00B02721" w:rsidRPr="00A40721">
              <w:rPr>
                <w:rStyle w:val="Hyperlink"/>
                <w:noProof/>
              </w:rPr>
              <w:t>1.3.</w:t>
            </w:r>
            <w:r w:rsidR="00B02721">
              <w:rPr>
                <w:rFonts w:eastAsiaTheme="minorEastAsia" w:cstheme="minorBidi"/>
                <w:smallCaps w:val="0"/>
                <w:noProof/>
                <w:sz w:val="22"/>
                <w:szCs w:val="22"/>
              </w:rPr>
              <w:tab/>
            </w:r>
            <w:r w:rsidR="00B02721" w:rsidRPr="00A40721">
              <w:rPr>
                <w:rStyle w:val="Hyperlink"/>
                <w:noProof/>
              </w:rPr>
              <w:t>METHODOLOGY</w:t>
            </w:r>
            <w:r w:rsidR="00B02721">
              <w:rPr>
                <w:noProof/>
                <w:webHidden/>
              </w:rPr>
              <w:tab/>
            </w:r>
            <w:r w:rsidR="00B02721">
              <w:rPr>
                <w:noProof/>
                <w:webHidden/>
              </w:rPr>
              <w:fldChar w:fldCharType="begin"/>
            </w:r>
            <w:r w:rsidR="00B02721">
              <w:rPr>
                <w:noProof/>
                <w:webHidden/>
              </w:rPr>
              <w:instrText xml:space="preserve"> PAGEREF _Toc512958399 \h </w:instrText>
            </w:r>
            <w:r w:rsidR="00B02721">
              <w:rPr>
                <w:noProof/>
                <w:webHidden/>
              </w:rPr>
            </w:r>
            <w:r w:rsidR="00B02721">
              <w:rPr>
                <w:noProof/>
                <w:webHidden/>
              </w:rPr>
              <w:fldChar w:fldCharType="separate"/>
            </w:r>
            <w:r w:rsidR="00936E3B">
              <w:rPr>
                <w:noProof/>
                <w:webHidden/>
              </w:rPr>
              <w:t>6</w:t>
            </w:r>
            <w:r w:rsidR="00B02721">
              <w:rPr>
                <w:noProof/>
                <w:webHidden/>
              </w:rPr>
              <w:fldChar w:fldCharType="end"/>
            </w:r>
          </w:hyperlink>
        </w:p>
        <w:p w14:paraId="3B4D9D4C" w14:textId="77777777" w:rsidR="00B02721" w:rsidRDefault="009C3C87">
          <w:pPr>
            <w:pStyle w:val="TOC1"/>
            <w:rPr>
              <w:rFonts w:eastAsiaTheme="minorEastAsia" w:cstheme="minorBidi"/>
              <w:b w:val="0"/>
              <w:bCs w:val="0"/>
              <w:caps w:val="0"/>
              <w:noProof/>
              <w:sz w:val="22"/>
              <w:szCs w:val="22"/>
            </w:rPr>
          </w:pPr>
          <w:hyperlink w:anchor="_Toc512958400" w:history="1">
            <w:r w:rsidR="00B02721" w:rsidRPr="00A40721">
              <w:rPr>
                <w:rStyle w:val="Hyperlink"/>
                <w:noProof/>
              </w:rPr>
              <w:t>2.</w:t>
            </w:r>
            <w:r w:rsidR="00B02721">
              <w:rPr>
                <w:rFonts w:eastAsiaTheme="minorEastAsia" w:cstheme="minorBidi"/>
                <w:b w:val="0"/>
                <w:bCs w:val="0"/>
                <w:caps w:val="0"/>
                <w:noProof/>
                <w:sz w:val="22"/>
                <w:szCs w:val="22"/>
              </w:rPr>
              <w:tab/>
            </w:r>
            <w:r w:rsidR="00B02721" w:rsidRPr="00A40721">
              <w:rPr>
                <w:rStyle w:val="Hyperlink"/>
                <w:noProof/>
              </w:rPr>
              <w:t>FRAMING COMMUNICATIONS FOR EITI ARMENIA</w:t>
            </w:r>
            <w:r w:rsidR="00B02721">
              <w:rPr>
                <w:noProof/>
                <w:webHidden/>
              </w:rPr>
              <w:tab/>
            </w:r>
            <w:r w:rsidR="00B02721">
              <w:rPr>
                <w:noProof/>
                <w:webHidden/>
              </w:rPr>
              <w:fldChar w:fldCharType="begin"/>
            </w:r>
            <w:r w:rsidR="00B02721">
              <w:rPr>
                <w:noProof/>
                <w:webHidden/>
              </w:rPr>
              <w:instrText xml:space="preserve"> PAGEREF _Toc512958400 \h </w:instrText>
            </w:r>
            <w:r w:rsidR="00B02721">
              <w:rPr>
                <w:noProof/>
                <w:webHidden/>
              </w:rPr>
            </w:r>
            <w:r w:rsidR="00B02721">
              <w:rPr>
                <w:noProof/>
                <w:webHidden/>
              </w:rPr>
              <w:fldChar w:fldCharType="separate"/>
            </w:r>
            <w:r w:rsidR="00936E3B">
              <w:rPr>
                <w:noProof/>
                <w:webHidden/>
              </w:rPr>
              <w:t>7</w:t>
            </w:r>
            <w:r w:rsidR="00B02721">
              <w:rPr>
                <w:noProof/>
                <w:webHidden/>
              </w:rPr>
              <w:fldChar w:fldCharType="end"/>
            </w:r>
          </w:hyperlink>
        </w:p>
        <w:p w14:paraId="2B985237"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01" w:history="1">
            <w:r w:rsidR="00B02721" w:rsidRPr="00A40721">
              <w:rPr>
                <w:rStyle w:val="Hyperlink"/>
                <w:noProof/>
              </w:rPr>
              <w:t>2.1.</w:t>
            </w:r>
            <w:r w:rsidR="00B02721">
              <w:rPr>
                <w:rFonts w:eastAsiaTheme="minorEastAsia" w:cstheme="minorBidi"/>
                <w:smallCaps w:val="0"/>
                <w:noProof/>
                <w:sz w:val="22"/>
                <w:szCs w:val="22"/>
              </w:rPr>
              <w:tab/>
            </w:r>
            <w:r w:rsidR="00B02721" w:rsidRPr="00A40721">
              <w:rPr>
                <w:rStyle w:val="Hyperlink"/>
                <w:noProof/>
              </w:rPr>
              <w:t>OVERARCHING GOAL AND KEY ELEMENTS</w:t>
            </w:r>
            <w:r w:rsidR="00B02721">
              <w:rPr>
                <w:noProof/>
                <w:webHidden/>
              </w:rPr>
              <w:tab/>
            </w:r>
            <w:r w:rsidR="00B02721">
              <w:rPr>
                <w:noProof/>
                <w:webHidden/>
              </w:rPr>
              <w:fldChar w:fldCharType="begin"/>
            </w:r>
            <w:r w:rsidR="00B02721">
              <w:rPr>
                <w:noProof/>
                <w:webHidden/>
              </w:rPr>
              <w:instrText xml:space="preserve"> PAGEREF _Toc512958401 \h </w:instrText>
            </w:r>
            <w:r w:rsidR="00B02721">
              <w:rPr>
                <w:noProof/>
                <w:webHidden/>
              </w:rPr>
            </w:r>
            <w:r w:rsidR="00B02721">
              <w:rPr>
                <w:noProof/>
                <w:webHidden/>
              </w:rPr>
              <w:fldChar w:fldCharType="separate"/>
            </w:r>
            <w:r w:rsidR="00936E3B">
              <w:rPr>
                <w:noProof/>
                <w:webHidden/>
              </w:rPr>
              <w:t>7</w:t>
            </w:r>
            <w:r w:rsidR="00B02721">
              <w:rPr>
                <w:noProof/>
                <w:webHidden/>
              </w:rPr>
              <w:fldChar w:fldCharType="end"/>
            </w:r>
          </w:hyperlink>
        </w:p>
        <w:p w14:paraId="0D96C726"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02" w:history="1">
            <w:r w:rsidR="00B02721" w:rsidRPr="00A40721">
              <w:rPr>
                <w:rStyle w:val="Hyperlink"/>
                <w:noProof/>
              </w:rPr>
              <w:t>2.2.</w:t>
            </w:r>
            <w:r w:rsidR="00B02721">
              <w:rPr>
                <w:rFonts w:eastAsiaTheme="minorEastAsia" w:cstheme="minorBidi"/>
                <w:smallCaps w:val="0"/>
                <w:noProof/>
                <w:sz w:val="22"/>
                <w:szCs w:val="22"/>
              </w:rPr>
              <w:tab/>
            </w:r>
            <w:r w:rsidR="00B02721" w:rsidRPr="00A40721">
              <w:rPr>
                <w:rStyle w:val="Hyperlink"/>
                <w:noProof/>
              </w:rPr>
              <w:t>COMMUNICATIONS OVER TIME</w:t>
            </w:r>
            <w:r w:rsidR="00B02721">
              <w:rPr>
                <w:noProof/>
                <w:webHidden/>
              </w:rPr>
              <w:tab/>
            </w:r>
            <w:r w:rsidR="00B02721">
              <w:rPr>
                <w:noProof/>
                <w:webHidden/>
              </w:rPr>
              <w:fldChar w:fldCharType="begin"/>
            </w:r>
            <w:r w:rsidR="00B02721">
              <w:rPr>
                <w:noProof/>
                <w:webHidden/>
              </w:rPr>
              <w:instrText xml:space="preserve"> PAGEREF _Toc512958402 \h </w:instrText>
            </w:r>
            <w:r w:rsidR="00B02721">
              <w:rPr>
                <w:noProof/>
                <w:webHidden/>
              </w:rPr>
            </w:r>
            <w:r w:rsidR="00B02721">
              <w:rPr>
                <w:noProof/>
                <w:webHidden/>
              </w:rPr>
              <w:fldChar w:fldCharType="separate"/>
            </w:r>
            <w:r w:rsidR="00936E3B">
              <w:rPr>
                <w:noProof/>
                <w:webHidden/>
              </w:rPr>
              <w:t>8</w:t>
            </w:r>
            <w:r w:rsidR="00B02721">
              <w:rPr>
                <w:noProof/>
                <w:webHidden/>
              </w:rPr>
              <w:fldChar w:fldCharType="end"/>
            </w:r>
          </w:hyperlink>
        </w:p>
        <w:p w14:paraId="6C62B500" w14:textId="77777777" w:rsidR="00B02721" w:rsidRDefault="009C3C87">
          <w:pPr>
            <w:pStyle w:val="TOC1"/>
            <w:rPr>
              <w:rFonts w:eastAsiaTheme="minorEastAsia" w:cstheme="minorBidi"/>
              <w:b w:val="0"/>
              <w:bCs w:val="0"/>
              <w:caps w:val="0"/>
              <w:noProof/>
              <w:sz w:val="22"/>
              <w:szCs w:val="22"/>
            </w:rPr>
          </w:pPr>
          <w:hyperlink w:anchor="_Toc512958403" w:history="1">
            <w:r w:rsidR="00B02721" w:rsidRPr="00A40721">
              <w:rPr>
                <w:rStyle w:val="Hyperlink"/>
                <w:noProof/>
              </w:rPr>
              <w:t>3.</w:t>
            </w:r>
            <w:r w:rsidR="00B02721">
              <w:rPr>
                <w:rFonts w:eastAsiaTheme="minorEastAsia" w:cstheme="minorBidi"/>
                <w:b w:val="0"/>
                <w:bCs w:val="0"/>
                <w:caps w:val="0"/>
                <w:noProof/>
                <w:sz w:val="22"/>
                <w:szCs w:val="22"/>
              </w:rPr>
              <w:tab/>
            </w:r>
            <w:r w:rsidR="00B02721" w:rsidRPr="00A40721">
              <w:rPr>
                <w:rStyle w:val="Hyperlink"/>
                <w:noProof/>
              </w:rPr>
              <w:t>NATIONAL COMMUNICATION</w:t>
            </w:r>
            <w:r w:rsidR="00B02721">
              <w:rPr>
                <w:noProof/>
                <w:webHidden/>
              </w:rPr>
              <w:tab/>
            </w:r>
            <w:r w:rsidR="00B02721">
              <w:rPr>
                <w:noProof/>
                <w:webHidden/>
              </w:rPr>
              <w:fldChar w:fldCharType="begin"/>
            </w:r>
            <w:r w:rsidR="00B02721">
              <w:rPr>
                <w:noProof/>
                <w:webHidden/>
              </w:rPr>
              <w:instrText xml:space="preserve"> PAGEREF _Toc512958403 \h </w:instrText>
            </w:r>
            <w:r w:rsidR="00B02721">
              <w:rPr>
                <w:noProof/>
                <w:webHidden/>
              </w:rPr>
            </w:r>
            <w:r w:rsidR="00B02721">
              <w:rPr>
                <w:noProof/>
                <w:webHidden/>
              </w:rPr>
              <w:fldChar w:fldCharType="separate"/>
            </w:r>
            <w:r w:rsidR="00936E3B">
              <w:rPr>
                <w:noProof/>
                <w:webHidden/>
              </w:rPr>
              <w:t>10</w:t>
            </w:r>
            <w:r w:rsidR="00B02721">
              <w:rPr>
                <w:noProof/>
                <w:webHidden/>
              </w:rPr>
              <w:fldChar w:fldCharType="end"/>
            </w:r>
          </w:hyperlink>
        </w:p>
        <w:p w14:paraId="21C6A3AF"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04" w:history="1">
            <w:r w:rsidR="00B02721" w:rsidRPr="00A40721">
              <w:rPr>
                <w:rStyle w:val="Hyperlink"/>
                <w:noProof/>
              </w:rPr>
              <w:t>3.1.</w:t>
            </w:r>
            <w:r w:rsidR="00B02721">
              <w:rPr>
                <w:rFonts w:eastAsiaTheme="minorEastAsia" w:cstheme="minorBidi"/>
                <w:smallCaps w:val="0"/>
                <w:noProof/>
                <w:sz w:val="22"/>
                <w:szCs w:val="22"/>
              </w:rPr>
              <w:tab/>
            </w:r>
            <w:r w:rsidR="00B02721" w:rsidRPr="00A40721">
              <w:rPr>
                <w:rStyle w:val="Hyperlink"/>
                <w:noProof/>
              </w:rPr>
              <w:t>NATIONAL STAKEHOLDERS AND TARGET GROUPS</w:t>
            </w:r>
            <w:r w:rsidR="00B02721">
              <w:rPr>
                <w:noProof/>
                <w:webHidden/>
              </w:rPr>
              <w:tab/>
            </w:r>
            <w:r w:rsidR="00B02721">
              <w:rPr>
                <w:noProof/>
                <w:webHidden/>
              </w:rPr>
              <w:fldChar w:fldCharType="begin"/>
            </w:r>
            <w:r w:rsidR="00B02721">
              <w:rPr>
                <w:noProof/>
                <w:webHidden/>
              </w:rPr>
              <w:instrText xml:space="preserve"> PAGEREF _Toc512958404 \h </w:instrText>
            </w:r>
            <w:r w:rsidR="00B02721">
              <w:rPr>
                <w:noProof/>
                <w:webHidden/>
              </w:rPr>
            </w:r>
            <w:r w:rsidR="00B02721">
              <w:rPr>
                <w:noProof/>
                <w:webHidden/>
              </w:rPr>
              <w:fldChar w:fldCharType="separate"/>
            </w:r>
            <w:r w:rsidR="00936E3B">
              <w:rPr>
                <w:noProof/>
                <w:webHidden/>
              </w:rPr>
              <w:t>10</w:t>
            </w:r>
            <w:r w:rsidR="00B02721">
              <w:rPr>
                <w:noProof/>
                <w:webHidden/>
              </w:rPr>
              <w:fldChar w:fldCharType="end"/>
            </w:r>
          </w:hyperlink>
        </w:p>
        <w:p w14:paraId="5C822C97"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05" w:history="1">
            <w:r w:rsidR="00B02721" w:rsidRPr="00A40721">
              <w:rPr>
                <w:rStyle w:val="Hyperlink"/>
                <w:noProof/>
              </w:rPr>
              <w:t>3.2.</w:t>
            </w:r>
            <w:r w:rsidR="00B02721">
              <w:rPr>
                <w:rFonts w:eastAsiaTheme="minorEastAsia" w:cstheme="minorBidi"/>
                <w:smallCaps w:val="0"/>
                <w:noProof/>
                <w:sz w:val="22"/>
                <w:szCs w:val="22"/>
              </w:rPr>
              <w:tab/>
            </w:r>
            <w:r w:rsidR="00B02721" w:rsidRPr="00A40721">
              <w:rPr>
                <w:rStyle w:val="Hyperlink"/>
                <w:noProof/>
              </w:rPr>
              <w:t>NATIONAL COMMUNICATION CHANNELS</w:t>
            </w:r>
            <w:r w:rsidR="00B02721">
              <w:rPr>
                <w:noProof/>
                <w:webHidden/>
              </w:rPr>
              <w:tab/>
            </w:r>
            <w:r w:rsidR="00B02721">
              <w:rPr>
                <w:noProof/>
                <w:webHidden/>
              </w:rPr>
              <w:fldChar w:fldCharType="begin"/>
            </w:r>
            <w:r w:rsidR="00B02721">
              <w:rPr>
                <w:noProof/>
                <w:webHidden/>
              </w:rPr>
              <w:instrText xml:space="preserve"> PAGEREF _Toc512958405 \h </w:instrText>
            </w:r>
            <w:r w:rsidR="00B02721">
              <w:rPr>
                <w:noProof/>
                <w:webHidden/>
              </w:rPr>
            </w:r>
            <w:r w:rsidR="00B02721">
              <w:rPr>
                <w:noProof/>
                <w:webHidden/>
              </w:rPr>
              <w:fldChar w:fldCharType="separate"/>
            </w:r>
            <w:r w:rsidR="00936E3B">
              <w:rPr>
                <w:noProof/>
                <w:webHidden/>
              </w:rPr>
              <w:t>11</w:t>
            </w:r>
            <w:r w:rsidR="00B02721">
              <w:rPr>
                <w:noProof/>
                <w:webHidden/>
              </w:rPr>
              <w:fldChar w:fldCharType="end"/>
            </w:r>
          </w:hyperlink>
        </w:p>
        <w:p w14:paraId="08F589A8"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06" w:history="1">
            <w:r w:rsidR="00B02721" w:rsidRPr="00A40721">
              <w:rPr>
                <w:rStyle w:val="Hyperlink"/>
                <w:noProof/>
              </w:rPr>
              <w:t>3.3.</w:t>
            </w:r>
            <w:r w:rsidR="00B02721">
              <w:rPr>
                <w:rFonts w:eastAsiaTheme="minorEastAsia" w:cstheme="minorBidi"/>
                <w:smallCaps w:val="0"/>
                <w:noProof/>
                <w:sz w:val="22"/>
                <w:szCs w:val="22"/>
              </w:rPr>
              <w:tab/>
            </w:r>
            <w:r w:rsidR="00B02721" w:rsidRPr="00A40721">
              <w:rPr>
                <w:rStyle w:val="Hyperlink"/>
                <w:noProof/>
              </w:rPr>
              <w:t>RECOMMENATIONS ON DEVELOPING NATIONAL MESSAGES</w:t>
            </w:r>
            <w:r w:rsidR="00B02721">
              <w:rPr>
                <w:noProof/>
                <w:webHidden/>
              </w:rPr>
              <w:tab/>
            </w:r>
            <w:r w:rsidR="00B02721">
              <w:rPr>
                <w:noProof/>
                <w:webHidden/>
              </w:rPr>
              <w:fldChar w:fldCharType="begin"/>
            </w:r>
            <w:r w:rsidR="00B02721">
              <w:rPr>
                <w:noProof/>
                <w:webHidden/>
              </w:rPr>
              <w:instrText xml:space="preserve"> PAGEREF _Toc512958406 \h </w:instrText>
            </w:r>
            <w:r w:rsidR="00B02721">
              <w:rPr>
                <w:noProof/>
                <w:webHidden/>
              </w:rPr>
            </w:r>
            <w:r w:rsidR="00B02721">
              <w:rPr>
                <w:noProof/>
                <w:webHidden/>
              </w:rPr>
              <w:fldChar w:fldCharType="separate"/>
            </w:r>
            <w:r w:rsidR="00936E3B">
              <w:rPr>
                <w:noProof/>
                <w:webHidden/>
              </w:rPr>
              <w:t>11</w:t>
            </w:r>
            <w:r w:rsidR="00B02721">
              <w:rPr>
                <w:noProof/>
                <w:webHidden/>
              </w:rPr>
              <w:fldChar w:fldCharType="end"/>
            </w:r>
          </w:hyperlink>
        </w:p>
        <w:p w14:paraId="4EAE9B9E" w14:textId="77777777" w:rsidR="00B02721" w:rsidRDefault="009C3C87">
          <w:pPr>
            <w:pStyle w:val="TOC1"/>
            <w:rPr>
              <w:rFonts w:eastAsiaTheme="minorEastAsia" w:cstheme="minorBidi"/>
              <w:b w:val="0"/>
              <w:bCs w:val="0"/>
              <w:caps w:val="0"/>
              <w:noProof/>
              <w:sz w:val="22"/>
              <w:szCs w:val="22"/>
            </w:rPr>
          </w:pPr>
          <w:hyperlink w:anchor="_Toc512958407" w:history="1">
            <w:r w:rsidR="00B02721" w:rsidRPr="00A40721">
              <w:rPr>
                <w:rStyle w:val="Hyperlink"/>
                <w:noProof/>
              </w:rPr>
              <w:t>4.</w:t>
            </w:r>
            <w:r w:rsidR="00B02721">
              <w:rPr>
                <w:rFonts w:eastAsiaTheme="minorEastAsia" w:cstheme="minorBidi"/>
                <w:b w:val="0"/>
                <w:bCs w:val="0"/>
                <w:caps w:val="0"/>
                <w:noProof/>
                <w:sz w:val="22"/>
                <w:szCs w:val="22"/>
              </w:rPr>
              <w:tab/>
            </w:r>
            <w:r w:rsidR="00B02721" w:rsidRPr="00A40721">
              <w:rPr>
                <w:rStyle w:val="Hyperlink"/>
                <w:noProof/>
              </w:rPr>
              <w:t>INTERNATIONAL COMMUNICATION</w:t>
            </w:r>
            <w:r w:rsidR="00B02721">
              <w:rPr>
                <w:noProof/>
                <w:webHidden/>
              </w:rPr>
              <w:tab/>
            </w:r>
            <w:r w:rsidR="00B02721">
              <w:rPr>
                <w:noProof/>
                <w:webHidden/>
              </w:rPr>
              <w:fldChar w:fldCharType="begin"/>
            </w:r>
            <w:r w:rsidR="00B02721">
              <w:rPr>
                <w:noProof/>
                <w:webHidden/>
              </w:rPr>
              <w:instrText xml:space="preserve"> PAGEREF _Toc512958407 \h </w:instrText>
            </w:r>
            <w:r w:rsidR="00B02721">
              <w:rPr>
                <w:noProof/>
                <w:webHidden/>
              </w:rPr>
            </w:r>
            <w:r w:rsidR="00B02721">
              <w:rPr>
                <w:noProof/>
                <w:webHidden/>
              </w:rPr>
              <w:fldChar w:fldCharType="separate"/>
            </w:r>
            <w:r w:rsidR="00936E3B">
              <w:rPr>
                <w:noProof/>
                <w:webHidden/>
              </w:rPr>
              <w:t>16</w:t>
            </w:r>
            <w:r w:rsidR="00B02721">
              <w:rPr>
                <w:noProof/>
                <w:webHidden/>
              </w:rPr>
              <w:fldChar w:fldCharType="end"/>
            </w:r>
          </w:hyperlink>
        </w:p>
        <w:p w14:paraId="1B94CEF9"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08" w:history="1">
            <w:r w:rsidR="00B02721" w:rsidRPr="00A40721">
              <w:rPr>
                <w:rStyle w:val="Hyperlink"/>
                <w:noProof/>
              </w:rPr>
              <w:t>4.1.</w:t>
            </w:r>
            <w:r w:rsidR="00B02721">
              <w:rPr>
                <w:rFonts w:eastAsiaTheme="minorEastAsia" w:cstheme="minorBidi"/>
                <w:smallCaps w:val="0"/>
                <w:noProof/>
                <w:sz w:val="22"/>
                <w:szCs w:val="22"/>
              </w:rPr>
              <w:tab/>
            </w:r>
            <w:r w:rsidR="00B02721" w:rsidRPr="00A40721">
              <w:rPr>
                <w:rStyle w:val="Hyperlink"/>
                <w:noProof/>
              </w:rPr>
              <w:t>INTERNATIONAL STAKEHOLDERS AND TARGET GROUPS</w:t>
            </w:r>
            <w:r w:rsidR="00B02721">
              <w:rPr>
                <w:noProof/>
                <w:webHidden/>
              </w:rPr>
              <w:tab/>
            </w:r>
            <w:r w:rsidR="00B02721">
              <w:rPr>
                <w:noProof/>
                <w:webHidden/>
              </w:rPr>
              <w:fldChar w:fldCharType="begin"/>
            </w:r>
            <w:r w:rsidR="00B02721">
              <w:rPr>
                <w:noProof/>
                <w:webHidden/>
              </w:rPr>
              <w:instrText xml:space="preserve"> PAGEREF _Toc512958408 \h </w:instrText>
            </w:r>
            <w:r w:rsidR="00B02721">
              <w:rPr>
                <w:noProof/>
                <w:webHidden/>
              </w:rPr>
            </w:r>
            <w:r w:rsidR="00B02721">
              <w:rPr>
                <w:noProof/>
                <w:webHidden/>
              </w:rPr>
              <w:fldChar w:fldCharType="separate"/>
            </w:r>
            <w:r w:rsidR="00936E3B">
              <w:rPr>
                <w:noProof/>
                <w:webHidden/>
              </w:rPr>
              <w:t>16</w:t>
            </w:r>
            <w:r w:rsidR="00B02721">
              <w:rPr>
                <w:noProof/>
                <w:webHidden/>
              </w:rPr>
              <w:fldChar w:fldCharType="end"/>
            </w:r>
          </w:hyperlink>
        </w:p>
        <w:p w14:paraId="36D4E061"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09" w:history="1">
            <w:r w:rsidR="00B02721" w:rsidRPr="00A40721">
              <w:rPr>
                <w:rStyle w:val="Hyperlink"/>
                <w:noProof/>
              </w:rPr>
              <w:t>4.2.</w:t>
            </w:r>
            <w:r w:rsidR="00B02721">
              <w:rPr>
                <w:rFonts w:eastAsiaTheme="minorEastAsia" w:cstheme="minorBidi"/>
                <w:smallCaps w:val="0"/>
                <w:noProof/>
                <w:sz w:val="22"/>
                <w:szCs w:val="22"/>
              </w:rPr>
              <w:tab/>
            </w:r>
            <w:r w:rsidR="00B02721" w:rsidRPr="00A40721">
              <w:rPr>
                <w:rStyle w:val="Hyperlink"/>
                <w:noProof/>
              </w:rPr>
              <w:t>INTERNATIONAL COMMUNICATION CHANNELS</w:t>
            </w:r>
            <w:r w:rsidR="00B02721">
              <w:rPr>
                <w:noProof/>
                <w:webHidden/>
              </w:rPr>
              <w:tab/>
            </w:r>
            <w:r w:rsidR="00B02721">
              <w:rPr>
                <w:noProof/>
                <w:webHidden/>
              </w:rPr>
              <w:fldChar w:fldCharType="begin"/>
            </w:r>
            <w:r w:rsidR="00B02721">
              <w:rPr>
                <w:noProof/>
                <w:webHidden/>
              </w:rPr>
              <w:instrText xml:space="preserve"> PAGEREF _Toc512958409 \h </w:instrText>
            </w:r>
            <w:r w:rsidR="00B02721">
              <w:rPr>
                <w:noProof/>
                <w:webHidden/>
              </w:rPr>
            </w:r>
            <w:r w:rsidR="00B02721">
              <w:rPr>
                <w:noProof/>
                <w:webHidden/>
              </w:rPr>
              <w:fldChar w:fldCharType="separate"/>
            </w:r>
            <w:r w:rsidR="00936E3B">
              <w:rPr>
                <w:noProof/>
                <w:webHidden/>
              </w:rPr>
              <w:t>17</w:t>
            </w:r>
            <w:r w:rsidR="00B02721">
              <w:rPr>
                <w:noProof/>
                <w:webHidden/>
              </w:rPr>
              <w:fldChar w:fldCharType="end"/>
            </w:r>
          </w:hyperlink>
        </w:p>
        <w:p w14:paraId="1FB0AC60"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10" w:history="1">
            <w:r w:rsidR="00B02721" w:rsidRPr="00A40721">
              <w:rPr>
                <w:rStyle w:val="Hyperlink"/>
                <w:noProof/>
              </w:rPr>
              <w:t>4.3.</w:t>
            </w:r>
            <w:r w:rsidR="00B02721">
              <w:rPr>
                <w:rFonts w:eastAsiaTheme="minorEastAsia" w:cstheme="minorBidi"/>
                <w:smallCaps w:val="0"/>
                <w:noProof/>
                <w:sz w:val="22"/>
                <w:szCs w:val="22"/>
              </w:rPr>
              <w:tab/>
            </w:r>
            <w:r w:rsidR="00B02721" w:rsidRPr="00A40721">
              <w:rPr>
                <w:rStyle w:val="Hyperlink"/>
                <w:noProof/>
              </w:rPr>
              <w:t>INTERNATIONAL MESSAGES</w:t>
            </w:r>
            <w:r w:rsidR="00B02721">
              <w:rPr>
                <w:noProof/>
                <w:webHidden/>
              </w:rPr>
              <w:tab/>
            </w:r>
            <w:r w:rsidR="00B02721">
              <w:rPr>
                <w:noProof/>
                <w:webHidden/>
              </w:rPr>
              <w:fldChar w:fldCharType="begin"/>
            </w:r>
            <w:r w:rsidR="00B02721">
              <w:rPr>
                <w:noProof/>
                <w:webHidden/>
              </w:rPr>
              <w:instrText xml:space="preserve"> PAGEREF _Toc512958410 \h </w:instrText>
            </w:r>
            <w:r w:rsidR="00B02721">
              <w:rPr>
                <w:noProof/>
                <w:webHidden/>
              </w:rPr>
            </w:r>
            <w:r w:rsidR="00B02721">
              <w:rPr>
                <w:noProof/>
                <w:webHidden/>
              </w:rPr>
              <w:fldChar w:fldCharType="separate"/>
            </w:r>
            <w:r w:rsidR="00936E3B">
              <w:rPr>
                <w:noProof/>
                <w:webHidden/>
              </w:rPr>
              <w:t>19</w:t>
            </w:r>
            <w:r w:rsidR="00B02721">
              <w:rPr>
                <w:noProof/>
                <w:webHidden/>
              </w:rPr>
              <w:fldChar w:fldCharType="end"/>
            </w:r>
          </w:hyperlink>
        </w:p>
        <w:p w14:paraId="57D1AF1F" w14:textId="77777777" w:rsidR="00B02721" w:rsidRDefault="009C3C87">
          <w:pPr>
            <w:pStyle w:val="TOC1"/>
            <w:rPr>
              <w:rFonts w:eastAsiaTheme="minorEastAsia" w:cstheme="minorBidi"/>
              <w:b w:val="0"/>
              <w:bCs w:val="0"/>
              <w:caps w:val="0"/>
              <w:noProof/>
              <w:sz w:val="22"/>
              <w:szCs w:val="22"/>
            </w:rPr>
          </w:pPr>
          <w:hyperlink w:anchor="_Toc512958411" w:history="1">
            <w:r w:rsidR="00B02721" w:rsidRPr="00A40721">
              <w:rPr>
                <w:rStyle w:val="Hyperlink"/>
                <w:noProof/>
              </w:rPr>
              <w:t>5.</w:t>
            </w:r>
            <w:r w:rsidR="00B02721">
              <w:rPr>
                <w:rFonts w:eastAsiaTheme="minorEastAsia" w:cstheme="minorBidi"/>
                <w:b w:val="0"/>
                <w:bCs w:val="0"/>
                <w:caps w:val="0"/>
                <w:noProof/>
                <w:sz w:val="22"/>
                <w:szCs w:val="22"/>
              </w:rPr>
              <w:tab/>
            </w:r>
            <w:r w:rsidR="00B02721" w:rsidRPr="00A40721">
              <w:rPr>
                <w:rStyle w:val="Hyperlink"/>
                <w:noProof/>
              </w:rPr>
              <w:t>EITI ARMENIA WEBSITE AND E-REPORTING PORTAL</w:t>
            </w:r>
            <w:r w:rsidR="00B02721">
              <w:rPr>
                <w:noProof/>
                <w:webHidden/>
              </w:rPr>
              <w:tab/>
            </w:r>
            <w:r w:rsidR="00B02721">
              <w:rPr>
                <w:noProof/>
                <w:webHidden/>
              </w:rPr>
              <w:fldChar w:fldCharType="begin"/>
            </w:r>
            <w:r w:rsidR="00B02721">
              <w:rPr>
                <w:noProof/>
                <w:webHidden/>
              </w:rPr>
              <w:instrText xml:space="preserve"> PAGEREF _Toc512958411 \h </w:instrText>
            </w:r>
            <w:r w:rsidR="00B02721">
              <w:rPr>
                <w:noProof/>
                <w:webHidden/>
              </w:rPr>
            </w:r>
            <w:r w:rsidR="00B02721">
              <w:rPr>
                <w:noProof/>
                <w:webHidden/>
              </w:rPr>
              <w:fldChar w:fldCharType="separate"/>
            </w:r>
            <w:r w:rsidR="00936E3B">
              <w:rPr>
                <w:noProof/>
                <w:webHidden/>
              </w:rPr>
              <w:t>20</w:t>
            </w:r>
            <w:r w:rsidR="00B02721">
              <w:rPr>
                <w:noProof/>
                <w:webHidden/>
              </w:rPr>
              <w:fldChar w:fldCharType="end"/>
            </w:r>
          </w:hyperlink>
        </w:p>
        <w:p w14:paraId="223826B5" w14:textId="77777777" w:rsidR="00B02721" w:rsidRDefault="009C3C87">
          <w:pPr>
            <w:pStyle w:val="TOC1"/>
            <w:rPr>
              <w:rFonts w:eastAsiaTheme="minorEastAsia" w:cstheme="minorBidi"/>
              <w:b w:val="0"/>
              <w:bCs w:val="0"/>
              <w:caps w:val="0"/>
              <w:noProof/>
              <w:sz w:val="22"/>
              <w:szCs w:val="22"/>
            </w:rPr>
          </w:pPr>
          <w:hyperlink w:anchor="_Toc512958412" w:history="1">
            <w:r w:rsidR="00B02721" w:rsidRPr="00A40721">
              <w:rPr>
                <w:rStyle w:val="Hyperlink"/>
                <w:noProof/>
              </w:rPr>
              <w:t>6.</w:t>
            </w:r>
            <w:r w:rsidR="00B02721">
              <w:rPr>
                <w:rFonts w:eastAsiaTheme="minorEastAsia" w:cstheme="minorBidi"/>
                <w:b w:val="0"/>
                <w:bCs w:val="0"/>
                <w:caps w:val="0"/>
                <w:noProof/>
                <w:sz w:val="22"/>
                <w:szCs w:val="22"/>
              </w:rPr>
              <w:tab/>
            </w:r>
            <w:r w:rsidR="00B02721" w:rsidRPr="00A40721">
              <w:rPr>
                <w:rStyle w:val="Hyperlink"/>
                <w:noProof/>
              </w:rPr>
              <w:t>INTERNAL COMMUNICATION</w:t>
            </w:r>
            <w:r w:rsidR="00B02721">
              <w:rPr>
                <w:noProof/>
                <w:webHidden/>
              </w:rPr>
              <w:tab/>
            </w:r>
            <w:r w:rsidR="00B02721">
              <w:rPr>
                <w:noProof/>
                <w:webHidden/>
              </w:rPr>
              <w:fldChar w:fldCharType="begin"/>
            </w:r>
            <w:r w:rsidR="00B02721">
              <w:rPr>
                <w:noProof/>
                <w:webHidden/>
              </w:rPr>
              <w:instrText xml:space="preserve"> PAGEREF _Toc512958412 \h </w:instrText>
            </w:r>
            <w:r w:rsidR="00B02721">
              <w:rPr>
                <w:noProof/>
                <w:webHidden/>
              </w:rPr>
            </w:r>
            <w:r w:rsidR="00B02721">
              <w:rPr>
                <w:noProof/>
                <w:webHidden/>
              </w:rPr>
              <w:fldChar w:fldCharType="separate"/>
            </w:r>
            <w:r w:rsidR="00936E3B">
              <w:rPr>
                <w:noProof/>
                <w:webHidden/>
              </w:rPr>
              <w:t>22</w:t>
            </w:r>
            <w:r w:rsidR="00B02721">
              <w:rPr>
                <w:noProof/>
                <w:webHidden/>
              </w:rPr>
              <w:fldChar w:fldCharType="end"/>
            </w:r>
          </w:hyperlink>
        </w:p>
        <w:p w14:paraId="5F31BD8D"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13" w:history="1">
            <w:r w:rsidR="00B02721" w:rsidRPr="00A40721">
              <w:rPr>
                <w:rStyle w:val="Hyperlink"/>
                <w:noProof/>
              </w:rPr>
              <w:t>6.1.</w:t>
            </w:r>
            <w:r w:rsidR="00B02721">
              <w:rPr>
                <w:rFonts w:eastAsiaTheme="minorEastAsia" w:cstheme="minorBidi"/>
                <w:smallCaps w:val="0"/>
                <w:noProof/>
                <w:sz w:val="22"/>
                <w:szCs w:val="22"/>
              </w:rPr>
              <w:tab/>
            </w:r>
            <w:r w:rsidR="00B02721" w:rsidRPr="00A40721">
              <w:rPr>
                <w:rStyle w:val="Hyperlink"/>
                <w:noProof/>
              </w:rPr>
              <w:t>COMMUNICATION BETWEEN THE EITI ARMENIA COORDINATING OFFICE AND MSG</w:t>
            </w:r>
            <w:r w:rsidR="00B02721">
              <w:rPr>
                <w:noProof/>
                <w:webHidden/>
              </w:rPr>
              <w:tab/>
            </w:r>
            <w:r w:rsidR="00B02721">
              <w:rPr>
                <w:noProof/>
                <w:webHidden/>
              </w:rPr>
              <w:fldChar w:fldCharType="begin"/>
            </w:r>
            <w:r w:rsidR="00B02721">
              <w:rPr>
                <w:noProof/>
                <w:webHidden/>
              </w:rPr>
              <w:instrText xml:space="preserve"> PAGEREF _Toc512958413 \h </w:instrText>
            </w:r>
            <w:r w:rsidR="00B02721">
              <w:rPr>
                <w:noProof/>
                <w:webHidden/>
              </w:rPr>
            </w:r>
            <w:r w:rsidR="00B02721">
              <w:rPr>
                <w:noProof/>
                <w:webHidden/>
              </w:rPr>
              <w:fldChar w:fldCharType="separate"/>
            </w:r>
            <w:r w:rsidR="00936E3B">
              <w:rPr>
                <w:noProof/>
                <w:webHidden/>
              </w:rPr>
              <w:t>22</w:t>
            </w:r>
            <w:r w:rsidR="00B02721">
              <w:rPr>
                <w:noProof/>
                <w:webHidden/>
              </w:rPr>
              <w:fldChar w:fldCharType="end"/>
            </w:r>
          </w:hyperlink>
        </w:p>
        <w:p w14:paraId="1241B539"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14" w:history="1">
            <w:r w:rsidR="00B02721" w:rsidRPr="00A40721">
              <w:rPr>
                <w:rStyle w:val="Hyperlink"/>
                <w:noProof/>
              </w:rPr>
              <w:t>6.2.</w:t>
            </w:r>
            <w:r w:rsidR="00B02721">
              <w:rPr>
                <w:rFonts w:eastAsiaTheme="minorEastAsia" w:cstheme="minorBidi"/>
                <w:smallCaps w:val="0"/>
                <w:noProof/>
                <w:sz w:val="22"/>
                <w:szCs w:val="22"/>
              </w:rPr>
              <w:tab/>
            </w:r>
            <w:r w:rsidR="00B02721" w:rsidRPr="00A40721">
              <w:rPr>
                <w:rStyle w:val="Hyperlink"/>
                <w:noProof/>
              </w:rPr>
              <w:t>COMMUNICATION AMONG MSG MEMBERS</w:t>
            </w:r>
            <w:r w:rsidR="00B02721">
              <w:rPr>
                <w:noProof/>
                <w:webHidden/>
              </w:rPr>
              <w:tab/>
            </w:r>
            <w:r w:rsidR="00B02721">
              <w:rPr>
                <w:noProof/>
                <w:webHidden/>
              </w:rPr>
              <w:fldChar w:fldCharType="begin"/>
            </w:r>
            <w:r w:rsidR="00B02721">
              <w:rPr>
                <w:noProof/>
                <w:webHidden/>
              </w:rPr>
              <w:instrText xml:space="preserve"> PAGEREF _Toc512958414 \h </w:instrText>
            </w:r>
            <w:r w:rsidR="00B02721">
              <w:rPr>
                <w:noProof/>
                <w:webHidden/>
              </w:rPr>
            </w:r>
            <w:r w:rsidR="00B02721">
              <w:rPr>
                <w:noProof/>
                <w:webHidden/>
              </w:rPr>
              <w:fldChar w:fldCharType="separate"/>
            </w:r>
            <w:r w:rsidR="00936E3B">
              <w:rPr>
                <w:noProof/>
                <w:webHidden/>
              </w:rPr>
              <w:t>23</w:t>
            </w:r>
            <w:r w:rsidR="00B02721">
              <w:rPr>
                <w:noProof/>
                <w:webHidden/>
              </w:rPr>
              <w:fldChar w:fldCharType="end"/>
            </w:r>
          </w:hyperlink>
        </w:p>
        <w:p w14:paraId="7DD20DDE"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15" w:history="1">
            <w:r w:rsidR="00B02721" w:rsidRPr="00A40721">
              <w:rPr>
                <w:rStyle w:val="Hyperlink"/>
                <w:noProof/>
              </w:rPr>
              <w:t>6.3.</w:t>
            </w:r>
            <w:r w:rsidR="00B02721">
              <w:rPr>
                <w:rFonts w:eastAsiaTheme="minorEastAsia" w:cstheme="minorBidi"/>
                <w:smallCaps w:val="0"/>
                <w:noProof/>
                <w:sz w:val="22"/>
                <w:szCs w:val="22"/>
              </w:rPr>
              <w:tab/>
            </w:r>
            <w:r w:rsidR="00B02721" w:rsidRPr="00A40721">
              <w:rPr>
                <w:rStyle w:val="Hyperlink"/>
                <w:noProof/>
              </w:rPr>
              <w:t>COMMUNICATION BETWEEN MSG MEMBERS AND ITS WIDER CONSTITUENCY</w:t>
            </w:r>
            <w:r w:rsidR="00B02721">
              <w:rPr>
                <w:noProof/>
                <w:webHidden/>
              </w:rPr>
              <w:tab/>
            </w:r>
            <w:r w:rsidR="00B02721">
              <w:rPr>
                <w:noProof/>
                <w:webHidden/>
              </w:rPr>
              <w:fldChar w:fldCharType="begin"/>
            </w:r>
            <w:r w:rsidR="00B02721">
              <w:rPr>
                <w:noProof/>
                <w:webHidden/>
              </w:rPr>
              <w:instrText xml:space="preserve"> PAGEREF _Toc512958415 \h </w:instrText>
            </w:r>
            <w:r w:rsidR="00B02721">
              <w:rPr>
                <w:noProof/>
                <w:webHidden/>
              </w:rPr>
            </w:r>
            <w:r w:rsidR="00B02721">
              <w:rPr>
                <w:noProof/>
                <w:webHidden/>
              </w:rPr>
              <w:fldChar w:fldCharType="separate"/>
            </w:r>
            <w:r w:rsidR="00936E3B">
              <w:rPr>
                <w:noProof/>
                <w:webHidden/>
              </w:rPr>
              <w:t>23</w:t>
            </w:r>
            <w:r w:rsidR="00B02721">
              <w:rPr>
                <w:noProof/>
                <w:webHidden/>
              </w:rPr>
              <w:fldChar w:fldCharType="end"/>
            </w:r>
          </w:hyperlink>
        </w:p>
        <w:p w14:paraId="7E6AE665"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16" w:history="1">
            <w:r w:rsidR="00B02721" w:rsidRPr="00A40721">
              <w:rPr>
                <w:rStyle w:val="Hyperlink"/>
                <w:noProof/>
              </w:rPr>
              <w:t>6.4.</w:t>
            </w:r>
            <w:r w:rsidR="00B02721">
              <w:rPr>
                <w:rFonts w:eastAsiaTheme="minorEastAsia" w:cstheme="minorBidi"/>
                <w:smallCaps w:val="0"/>
                <w:noProof/>
                <w:sz w:val="22"/>
                <w:szCs w:val="22"/>
              </w:rPr>
              <w:tab/>
            </w:r>
            <w:r w:rsidR="00B02721" w:rsidRPr="00A40721">
              <w:rPr>
                <w:rStyle w:val="Hyperlink"/>
                <w:noProof/>
              </w:rPr>
              <w:t>ENSURING EITI ARMENIA STAFF AND MSG MEMBERS ARE WELL-INFORMED</w:t>
            </w:r>
            <w:r w:rsidR="00B02721">
              <w:rPr>
                <w:noProof/>
                <w:webHidden/>
              </w:rPr>
              <w:tab/>
            </w:r>
            <w:r w:rsidR="00B02721">
              <w:rPr>
                <w:noProof/>
                <w:webHidden/>
              </w:rPr>
              <w:fldChar w:fldCharType="begin"/>
            </w:r>
            <w:r w:rsidR="00B02721">
              <w:rPr>
                <w:noProof/>
                <w:webHidden/>
              </w:rPr>
              <w:instrText xml:space="preserve"> PAGEREF _Toc512958416 \h </w:instrText>
            </w:r>
            <w:r w:rsidR="00B02721">
              <w:rPr>
                <w:noProof/>
                <w:webHidden/>
              </w:rPr>
            </w:r>
            <w:r w:rsidR="00B02721">
              <w:rPr>
                <w:noProof/>
                <w:webHidden/>
              </w:rPr>
              <w:fldChar w:fldCharType="separate"/>
            </w:r>
            <w:r w:rsidR="00936E3B">
              <w:rPr>
                <w:noProof/>
                <w:webHidden/>
              </w:rPr>
              <w:t>23</w:t>
            </w:r>
            <w:r w:rsidR="00B02721">
              <w:rPr>
                <w:noProof/>
                <w:webHidden/>
              </w:rPr>
              <w:fldChar w:fldCharType="end"/>
            </w:r>
          </w:hyperlink>
        </w:p>
        <w:p w14:paraId="6615AE7E" w14:textId="77777777" w:rsidR="00B02721" w:rsidRDefault="009C3C87">
          <w:pPr>
            <w:pStyle w:val="TOC1"/>
            <w:rPr>
              <w:rFonts w:eastAsiaTheme="minorEastAsia" w:cstheme="minorBidi"/>
              <w:b w:val="0"/>
              <w:bCs w:val="0"/>
              <w:caps w:val="0"/>
              <w:noProof/>
              <w:sz w:val="22"/>
              <w:szCs w:val="22"/>
            </w:rPr>
          </w:pPr>
          <w:hyperlink w:anchor="_Toc512958417" w:history="1">
            <w:r w:rsidR="00B02721" w:rsidRPr="00A40721">
              <w:rPr>
                <w:rStyle w:val="Hyperlink"/>
                <w:noProof/>
              </w:rPr>
              <w:t>7.</w:t>
            </w:r>
            <w:r w:rsidR="00B02721">
              <w:rPr>
                <w:rFonts w:eastAsiaTheme="minorEastAsia" w:cstheme="minorBidi"/>
                <w:b w:val="0"/>
                <w:bCs w:val="0"/>
                <w:caps w:val="0"/>
                <w:noProof/>
                <w:sz w:val="22"/>
                <w:szCs w:val="22"/>
              </w:rPr>
              <w:tab/>
            </w:r>
            <w:r w:rsidR="00B02721" w:rsidRPr="00A40721">
              <w:rPr>
                <w:rStyle w:val="Hyperlink"/>
                <w:noProof/>
              </w:rPr>
              <w:t>BRANDING AND LANGUAGES</w:t>
            </w:r>
            <w:r w:rsidR="00B02721">
              <w:rPr>
                <w:noProof/>
                <w:webHidden/>
              </w:rPr>
              <w:tab/>
            </w:r>
            <w:r w:rsidR="00B02721">
              <w:rPr>
                <w:noProof/>
                <w:webHidden/>
              </w:rPr>
              <w:fldChar w:fldCharType="begin"/>
            </w:r>
            <w:r w:rsidR="00B02721">
              <w:rPr>
                <w:noProof/>
                <w:webHidden/>
              </w:rPr>
              <w:instrText xml:space="preserve"> PAGEREF _Toc512958417 \h </w:instrText>
            </w:r>
            <w:r w:rsidR="00B02721">
              <w:rPr>
                <w:noProof/>
                <w:webHidden/>
              </w:rPr>
            </w:r>
            <w:r w:rsidR="00B02721">
              <w:rPr>
                <w:noProof/>
                <w:webHidden/>
              </w:rPr>
              <w:fldChar w:fldCharType="separate"/>
            </w:r>
            <w:r w:rsidR="00936E3B">
              <w:rPr>
                <w:noProof/>
                <w:webHidden/>
              </w:rPr>
              <w:t>25</w:t>
            </w:r>
            <w:r w:rsidR="00B02721">
              <w:rPr>
                <w:noProof/>
                <w:webHidden/>
              </w:rPr>
              <w:fldChar w:fldCharType="end"/>
            </w:r>
          </w:hyperlink>
        </w:p>
        <w:p w14:paraId="68D41713"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18" w:history="1">
            <w:r w:rsidR="00B02721" w:rsidRPr="00A40721">
              <w:rPr>
                <w:rStyle w:val="Hyperlink"/>
                <w:noProof/>
              </w:rPr>
              <w:t>7.1.</w:t>
            </w:r>
            <w:r w:rsidR="00B02721">
              <w:rPr>
                <w:rFonts w:eastAsiaTheme="minorEastAsia" w:cstheme="minorBidi"/>
                <w:smallCaps w:val="0"/>
                <w:noProof/>
                <w:sz w:val="22"/>
                <w:szCs w:val="22"/>
              </w:rPr>
              <w:tab/>
            </w:r>
            <w:r w:rsidR="00B02721" w:rsidRPr="00A40721">
              <w:rPr>
                <w:rStyle w:val="Hyperlink"/>
                <w:noProof/>
              </w:rPr>
              <w:t>BRANDING</w:t>
            </w:r>
            <w:r w:rsidR="00B02721">
              <w:rPr>
                <w:noProof/>
                <w:webHidden/>
              </w:rPr>
              <w:tab/>
            </w:r>
            <w:r w:rsidR="00B02721">
              <w:rPr>
                <w:noProof/>
                <w:webHidden/>
              </w:rPr>
              <w:fldChar w:fldCharType="begin"/>
            </w:r>
            <w:r w:rsidR="00B02721">
              <w:rPr>
                <w:noProof/>
                <w:webHidden/>
              </w:rPr>
              <w:instrText xml:space="preserve"> PAGEREF _Toc512958418 \h </w:instrText>
            </w:r>
            <w:r w:rsidR="00B02721">
              <w:rPr>
                <w:noProof/>
                <w:webHidden/>
              </w:rPr>
            </w:r>
            <w:r w:rsidR="00B02721">
              <w:rPr>
                <w:noProof/>
                <w:webHidden/>
              </w:rPr>
              <w:fldChar w:fldCharType="separate"/>
            </w:r>
            <w:r w:rsidR="00936E3B">
              <w:rPr>
                <w:noProof/>
                <w:webHidden/>
              </w:rPr>
              <w:t>25</w:t>
            </w:r>
            <w:r w:rsidR="00B02721">
              <w:rPr>
                <w:noProof/>
                <w:webHidden/>
              </w:rPr>
              <w:fldChar w:fldCharType="end"/>
            </w:r>
          </w:hyperlink>
        </w:p>
        <w:p w14:paraId="2B86250C"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19" w:history="1">
            <w:r w:rsidR="00B02721" w:rsidRPr="00A40721">
              <w:rPr>
                <w:rStyle w:val="Hyperlink"/>
                <w:noProof/>
              </w:rPr>
              <w:t>7.2.</w:t>
            </w:r>
            <w:r w:rsidR="00B02721">
              <w:rPr>
                <w:rFonts w:eastAsiaTheme="minorEastAsia" w:cstheme="minorBidi"/>
                <w:smallCaps w:val="0"/>
                <w:noProof/>
                <w:sz w:val="22"/>
                <w:szCs w:val="22"/>
              </w:rPr>
              <w:tab/>
            </w:r>
            <w:r w:rsidR="00B02721" w:rsidRPr="00A40721">
              <w:rPr>
                <w:rStyle w:val="Hyperlink"/>
                <w:noProof/>
              </w:rPr>
              <w:t>USING TAGLINES AND BOILERPLATE TEXT</w:t>
            </w:r>
            <w:r w:rsidR="00B02721">
              <w:rPr>
                <w:noProof/>
                <w:webHidden/>
              </w:rPr>
              <w:tab/>
            </w:r>
            <w:r w:rsidR="00B02721">
              <w:rPr>
                <w:noProof/>
                <w:webHidden/>
              </w:rPr>
              <w:fldChar w:fldCharType="begin"/>
            </w:r>
            <w:r w:rsidR="00B02721">
              <w:rPr>
                <w:noProof/>
                <w:webHidden/>
              </w:rPr>
              <w:instrText xml:space="preserve"> PAGEREF _Toc512958419 \h </w:instrText>
            </w:r>
            <w:r w:rsidR="00B02721">
              <w:rPr>
                <w:noProof/>
                <w:webHidden/>
              </w:rPr>
            </w:r>
            <w:r w:rsidR="00B02721">
              <w:rPr>
                <w:noProof/>
                <w:webHidden/>
              </w:rPr>
              <w:fldChar w:fldCharType="separate"/>
            </w:r>
            <w:r w:rsidR="00936E3B">
              <w:rPr>
                <w:noProof/>
                <w:webHidden/>
              </w:rPr>
              <w:t>26</w:t>
            </w:r>
            <w:r w:rsidR="00B02721">
              <w:rPr>
                <w:noProof/>
                <w:webHidden/>
              </w:rPr>
              <w:fldChar w:fldCharType="end"/>
            </w:r>
          </w:hyperlink>
        </w:p>
        <w:p w14:paraId="5447FB79"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20" w:history="1">
            <w:r w:rsidR="00B02721" w:rsidRPr="00A40721">
              <w:rPr>
                <w:rStyle w:val="Hyperlink"/>
                <w:noProof/>
              </w:rPr>
              <w:t>7.3.</w:t>
            </w:r>
            <w:r w:rsidR="00B02721">
              <w:rPr>
                <w:rFonts w:eastAsiaTheme="minorEastAsia" w:cstheme="minorBidi"/>
                <w:smallCaps w:val="0"/>
                <w:noProof/>
                <w:sz w:val="22"/>
                <w:szCs w:val="22"/>
              </w:rPr>
              <w:tab/>
            </w:r>
            <w:r w:rsidR="00B02721" w:rsidRPr="00A40721">
              <w:rPr>
                <w:rStyle w:val="Hyperlink"/>
                <w:noProof/>
              </w:rPr>
              <w:t>MAKING BRANDING MATERIALS AVAILABLE TO THE PRESS</w:t>
            </w:r>
            <w:r w:rsidR="00B02721">
              <w:rPr>
                <w:noProof/>
                <w:webHidden/>
              </w:rPr>
              <w:tab/>
            </w:r>
            <w:r w:rsidR="00B02721">
              <w:rPr>
                <w:noProof/>
                <w:webHidden/>
              </w:rPr>
              <w:fldChar w:fldCharType="begin"/>
            </w:r>
            <w:r w:rsidR="00B02721">
              <w:rPr>
                <w:noProof/>
                <w:webHidden/>
              </w:rPr>
              <w:instrText xml:space="preserve"> PAGEREF _Toc512958420 \h </w:instrText>
            </w:r>
            <w:r w:rsidR="00B02721">
              <w:rPr>
                <w:noProof/>
                <w:webHidden/>
              </w:rPr>
            </w:r>
            <w:r w:rsidR="00B02721">
              <w:rPr>
                <w:noProof/>
                <w:webHidden/>
              </w:rPr>
              <w:fldChar w:fldCharType="separate"/>
            </w:r>
            <w:r w:rsidR="00936E3B">
              <w:rPr>
                <w:noProof/>
                <w:webHidden/>
              </w:rPr>
              <w:t>27</w:t>
            </w:r>
            <w:r w:rsidR="00B02721">
              <w:rPr>
                <w:noProof/>
                <w:webHidden/>
              </w:rPr>
              <w:fldChar w:fldCharType="end"/>
            </w:r>
          </w:hyperlink>
        </w:p>
        <w:p w14:paraId="6887410C"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21" w:history="1">
            <w:r w:rsidR="00B02721" w:rsidRPr="00A40721">
              <w:rPr>
                <w:rStyle w:val="Hyperlink"/>
                <w:noProof/>
              </w:rPr>
              <w:t>7.4.</w:t>
            </w:r>
            <w:r w:rsidR="00B02721">
              <w:rPr>
                <w:rFonts w:eastAsiaTheme="minorEastAsia" w:cstheme="minorBidi"/>
                <w:smallCaps w:val="0"/>
                <w:noProof/>
                <w:sz w:val="22"/>
                <w:szCs w:val="22"/>
              </w:rPr>
              <w:tab/>
            </w:r>
            <w:r w:rsidR="00B02721" w:rsidRPr="00A40721">
              <w:rPr>
                <w:rStyle w:val="Hyperlink"/>
                <w:noProof/>
              </w:rPr>
              <w:t>ENHANCING BRANDING</w:t>
            </w:r>
            <w:r w:rsidR="00B02721">
              <w:rPr>
                <w:noProof/>
                <w:webHidden/>
              </w:rPr>
              <w:tab/>
            </w:r>
            <w:r w:rsidR="00B02721">
              <w:rPr>
                <w:noProof/>
                <w:webHidden/>
              </w:rPr>
              <w:fldChar w:fldCharType="begin"/>
            </w:r>
            <w:r w:rsidR="00B02721">
              <w:rPr>
                <w:noProof/>
                <w:webHidden/>
              </w:rPr>
              <w:instrText xml:space="preserve"> PAGEREF _Toc512958421 \h </w:instrText>
            </w:r>
            <w:r w:rsidR="00B02721">
              <w:rPr>
                <w:noProof/>
                <w:webHidden/>
              </w:rPr>
            </w:r>
            <w:r w:rsidR="00B02721">
              <w:rPr>
                <w:noProof/>
                <w:webHidden/>
              </w:rPr>
              <w:fldChar w:fldCharType="separate"/>
            </w:r>
            <w:r w:rsidR="00936E3B">
              <w:rPr>
                <w:noProof/>
                <w:webHidden/>
              </w:rPr>
              <w:t>27</w:t>
            </w:r>
            <w:r w:rsidR="00B02721">
              <w:rPr>
                <w:noProof/>
                <w:webHidden/>
              </w:rPr>
              <w:fldChar w:fldCharType="end"/>
            </w:r>
          </w:hyperlink>
        </w:p>
        <w:p w14:paraId="27D75F60"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22" w:history="1">
            <w:r w:rsidR="00B02721" w:rsidRPr="00A40721">
              <w:rPr>
                <w:rStyle w:val="Hyperlink"/>
                <w:noProof/>
              </w:rPr>
              <w:t>7.5.</w:t>
            </w:r>
            <w:r w:rsidR="00B02721">
              <w:rPr>
                <w:rFonts w:eastAsiaTheme="minorEastAsia" w:cstheme="minorBidi"/>
                <w:smallCaps w:val="0"/>
                <w:noProof/>
                <w:sz w:val="22"/>
                <w:szCs w:val="22"/>
              </w:rPr>
              <w:tab/>
            </w:r>
            <w:r w:rsidR="00B02721" w:rsidRPr="00A40721">
              <w:rPr>
                <w:rStyle w:val="Hyperlink"/>
                <w:noProof/>
              </w:rPr>
              <w:t>LANGUAGES</w:t>
            </w:r>
            <w:r w:rsidR="00B02721">
              <w:rPr>
                <w:noProof/>
                <w:webHidden/>
              </w:rPr>
              <w:tab/>
            </w:r>
            <w:r w:rsidR="00B02721">
              <w:rPr>
                <w:noProof/>
                <w:webHidden/>
              </w:rPr>
              <w:fldChar w:fldCharType="begin"/>
            </w:r>
            <w:r w:rsidR="00B02721">
              <w:rPr>
                <w:noProof/>
                <w:webHidden/>
              </w:rPr>
              <w:instrText xml:space="preserve"> PAGEREF _Toc512958422 \h </w:instrText>
            </w:r>
            <w:r w:rsidR="00B02721">
              <w:rPr>
                <w:noProof/>
                <w:webHidden/>
              </w:rPr>
            </w:r>
            <w:r w:rsidR="00B02721">
              <w:rPr>
                <w:noProof/>
                <w:webHidden/>
              </w:rPr>
              <w:fldChar w:fldCharType="separate"/>
            </w:r>
            <w:r w:rsidR="00936E3B">
              <w:rPr>
                <w:noProof/>
                <w:webHidden/>
              </w:rPr>
              <w:t>28</w:t>
            </w:r>
            <w:r w:rsidR="00B02721">
              <w:rPr>
                <w:noProof/>
                <w:webHidden/>
              </w:rPr>
              <w:fldChar w:fldCharType="end"/>
            </w:r>
          </w:hyperlink>
        </w:p>
        <w:p w14:paraId="0C729C93" w14:textId="77777777" w:rsidR="00B02721" w:rsidRDefault="009C3C87">
          <w:pPr>
            <w:pStyle w:val="TOC1"/>
            <w:rPr>
              <w:rFonts w:eastAsiaTheme="minorEastAsia" w:cstheme="minorBidi"/>
              <w:b w:val="0"/>
              <w:bCs w:val="0"/>
              <w:caps w:val="0"/>
              <w:noProof/>
              <w:sz w:val="22"/>
              <w:szCs w:val="22"/>
            </w:rPr>
          </w:pPr>
          <w:hyperlink w:anchor="_Toc512958423" w:history="1">
            <w:r w:rsidR="00B02721" w:rsidRPr="00A40721">
              <w:rPr>
                <w:rStyle w:val="Hyperlink"/>
                <w:noProof/>
              </w:rPr>
              <w:t>8.</w:t>
            </w:r>
            <w:r w:rsidR="00B02721">
              <w:rPr>
                <w:rFonts w:eastAsiaTheme="minorEastAsia" w:cstheme="minorBidi"/>
                <w:b w:val="0"/>
                <w:bCs w:val="0"/>
                <w:caps w:val="0"/>
                <w:noProof/>
                <w:sz w:val="22"/>
                <w:szCs w:val="22"/>
              </w:rPr>
              <w:tab/>
            </w:r>
            <w:r w:rsidR="00B02721" w:rsidRPr="00A40721">
              <w:rPr>
                <w:rStyle w:val="Hyperlink"/>
                <w:noProof/>
              </w:rPr>
              <w:t>MONITORING AND EVALUATION</w:t>
            </w:r>
            <w:r w:rsidR="00B02721">
              <w:rPr>
                <w:noProof/>
                <w:webHidden/>
              </w:rPr>
              <w:tab/>
            </w:r>
            <w:r w:rsidR="00B02721">
              <w:rPr>
                <w:noProof/>
                <w:webHidden/>
              </w:rPr>
              <w:fldChar w:fldCharType="begin"/>
            </w:r>
            <w:r w:rsidR="00B02721">
              <w:rPr>
                <w:noProof/>
                <w:webHidden/>
              </w:rPr>
              <w:instrText xml:space="preserve"> PAGEREF _Toc512958423 \h </w:instrText>
            </w:r>
            <w:r w:rsidR="00B02721">
              <w:rPr>
                <w:noProof/>
                <w:webHidden/>
              </w:rPr>
            </w:r>
            <w:r w:rsidR="00B02721">
              <w:rPr>
                <w:noProof/>
                <w:webHidden/>
              </w:rPr>
              <w:fldChar w:fldCharType="separate"/>
            </w:r>
            <w:r w:rsidR="00936E3B">
              <w:rPr>
                <w:noProof/>
                <w:webHidden/>
              </w:rPr>
              <w:t>29</w:t>
            </w:r>
            <w:r w:rsidR="00B02721">
              <w:rPr>
                <w:noProof/>
                <w:webHidden/>
              </w:rPr>
              <w:fldChar w:fldCharType="end"/>
            </w:r>
          </w:hyperlink>
        </w:p>
        <w:p w14:paraId="23ED7DCF" w14:textId="77777777" w:rsidR="00B02721" w:rsidRDefault="009C3C87">
          <w:pPr>
            <w:pStyle w:val="TOC1"/>
            <w:rPr>
              <w:rFonts w:eastAsiaTheme="minorEastAsia" w:cstheme="minorBidi"/>
              <w:b w:val="0"/>
              <w:bCs w:val="0"/>
              <w:caps w:val="0"/>
              <w:noProof/>
              <w:sz w:val="22"/>
              <w:szCs w:val="22"/>
            </w:rPr>
          </w:pPr>
          <w:hyperlink w:anchor="_Toc512958424" w:history="1">
            <w:r w:rsidR="00B02721" w:rsidRPr="00A40721">
              <w:rPr>
                <w:rStyle w:val="Hyperlink"/>
                <w:noProof/>
              </w:rPr>
              <w:t>9.</w:t>
            </w:r>
            <w:r w:rsidR="00B02721">
              <w:rPr>
                <w:rFonts w:eastAsiaTheme="minorEastAsia" w:cstheme="minorBidi"/>
                <w:b w:val="0"/>
                <w:bCs w:val="0"/>
                <w:caps w:val="0"/>
                <w:noProof/>
                <w:sz w:val="22"/>
                <w:szCs w:val="22"/>
              </w:rPr>
              <w:tab/>
            </w:r>
            <w:r w:rsidR="00B02721" w:rsidRPr="00A40721">
              <w:rPr>
                <w:rStyle w:val="Hyperlink"/>
                <w:noProof/>
              </w:rPr>
              <w:t>COMMUNICATION ACTION PLAN</w:t>
            </w:r>
            <w:r w:rsidR="00B02721">
              <w:rPr>
                <w:noProof/>
                <w:webHidden/>
              </w:rPr>
              <w:tab/>
            </w:r>
            <w:r w:rsidR="00B02721">
              <w:rPr>
                <w:noProof/>
                <w:webHidden/>
              </w:rPr>
              <w:fldChar w:fldCharType="begin"/>
            </w:r>
            <w:r w:rsidR="00B02721">
              <w:rPr>
                <w:noProof/>
                <w:webHidden/>
              </w:rPr>
              <w:instrText xml:space="preserve"> PAGEREF _Toc512958424 \h </w:instrText>
            </w:r>
            <w:r w:rsidR="00B02721">
              <w:rPr>
                <w:noProof/>
                <w:webHidden/>
              </w:rPr>
            </w:r>
            <w:r w:rsidR="00B02721">
              <w:rPr>
                <w:noProof/>
                <w:webHidden/>
              </w:rPr>
              <w:fldChar w:fldCharType="separate"/>
            </w:r>
            <w:r w:rsidR="00936E3B">
              <w:rPr>
                <w:noProof/>
                <w:webHidden/>
              </w:rPr>
              <w:t>30</w:t>
            </w:r>
            <w:r w:rsidR="00B02721">
              <w:rPr>
                <w:noProof/>
                <w:webHidden/>
              </w:rPr>
              <w:fldChar w:fldCharType="end"/>
            </w:r>
          </w:hyperlink>
        </w:p>
        <w:p w14:paraId="69002FD6"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25" w:history="1">
            <w:r w:rsidR="00B02721" w:rsidRPr="00A40721">
              <w:rPr>
                <w:rStyle w:val="Hyperlink"/>
                <w:noProof/>
              </w:rPr>
              <w:t>9.1.</w:t>
            </w:r>
            <w:r w:rsidR="00B02721">
              <w:rPr>
                <w:rFonts w:eastAsiaTheme="minorEastAsia" w:cstheme="minorBidi"/>
                <w:smallCaps w:val="0"/>
                <w:noProof/>
                <w:sz w:val="22"/>
                <w:szCs w:val="22"/>
              </w:rPr>
              <w:tab/>
            </w:r>
            <w:r w:rsidR="00B02721" w:rsidRPr="00A40721">
              <w:rPr>
                <w:rStyle w:val="Hyperlink"/>
                <w:noProof/>
              </w:rPr>
              <w:t>EITI ARMENIA COMMUNICATION ACTION PLAN WITH FUNDING IN PLACE</w:t>
            </w:r>
            <w:r w:rsidR="00B02721">
              <w:rPr>
                <w:noProof/>
                <w:webHidden/>
              </w:rPr>
              <w:tab/>
            </w:r>
            <w:r w:rsidR="00B02721">
              <w:rPr>
                <w:noProof/>
                <w:webHidden/>
              </w:rPr>
              <w:fldChar w:fldCharType="begin"/>
            </w:r>
            <w:r w:rsidR="00B02721">
              <w:rPr>
                <w:noProof/>
                <w:webHidden/>
              </w:rPr>
              <w:instrText xml:space="preserve"> PAGEREF _Toc512958425 \h </w:instrText>
            </w:r>
            <w:r w:rsidR="00B02721">
              <w:rPr>
                <w:noProof/>
                <w:webHidden/>
              </w:rPr>
            </w:r>
            <w:r w:rsidR="00B02721">
              <w:rPr>
                <w:noProof/>
                <w:webHidden/>
              </w:rPr>
              <w:fldChar w:fldCharType="separate"/>
            </w:r>
            <w:r w:rsidR="00936E3B">
              <w:rPr>
                <w:noProof/>
                <w:webHidden/>
              </w:rPr>
              <w:t>30</w:t>
            </w:r>
            <w:r w:rsidR="00B02721">
              <w:rPr>
                <w:noProof/>
                <w:webHidden/>
              </w:rPr>
              <w:fldChar w:fldCharType="end"/>
            </w:r>
          </w:hyperlink>
        </w:p>
        <w:p w14:paraId="47380314"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26" w:history="1">
            <w:r w:rsidR="00B02721" w:rsidRPr="00A40721">
              <w:rPr>
                <w:rStyle w:val="Hyperlink"/>
                <w:noProof/>
              </w:rPr>
              <w:t>9.2.</w:t>
            </w:r>
            <w:r w:rsidR="00B02721">
              <w:rPr>
                <w:rFonts w:eastAsiaTheme="minorEastAsia" w:cstheme="minorBidi"/>
                <w:smallCaps w:val="0"/>
                <w:noProof/>
                <w:sz w:val="22"/>
                <w:szCs w:val="22"/>
              </w:rPr>
              <w:tab/>
            </w:r>
            <w:r w:rsidR="00B02721" w:rsidRPr="00A40721">
              <w:rPr>
                <w:rStyle w:val="Hyperlink"/>
                <w:noProof/>
              </w:rPr>
              <w:t>ADDITIONAL COMMUNICATIONS ACTIVITIES STAKEHOLDERS ARE ENCOURAGED TO UNDERTAKE</w:t>
            </w:r>
            <w:r w:rsidR="00B02721">
              <w:rPr>
                <w:noProof/>
                <w:webHidden/>
              </w:rPr>
              <w:tab/>
            </w:r>
            <w:r w:rsidR="00B02721">
              <w:rPr>
                <w:noProof/>
                <w:webHidden/>
              </w:rPr>
              <w:fldChar w:fldCharType="begin"/>
            </w:r>
            <w:r w:rsidR="00B02721">
              <w:rPr>
                <w:noProof/>
                <w:webHidden/>
              </w:rPr>
              <w:instrText xml:space="preserve"> PAGEREF _Toc512958426 \h </w:instrText>
            </w:r>
            <w:r w:rsidR="00B02721">
              <w:rPr>
                <w:noProof/>
                <w:webHidden/>
              </w:rPr>
            </w:r>
            <w:r w:rsidR="00B02721">
              <w:rPr>
                <w:noProof/>
                <w:webHidden/>
              </w:rPr>
              <w:fldChar w:fldCharType="separate"/>
            </w:r>
            <w:r w:rsidR="00936E3B">
              <w:rPr>
                <w:noProof/>
                <w:webHidden/>
              </w:rPr>
              <w:t>31</w:t>
            </w:r>
            <w:r w:rsidR="00B02721">
              <w:rPr>
                <w:noProof/>
                <w:webHidden/>
              </w:rPr>
              <w:fldChar w:fldCharType="end"/>
            </w:r>
          </w:hyperlink>
        </w:p>
        <w:p w14:paraId="4ADAE40A" w14:textId="77777777" w:rsidR="00B02721" w:rsidRDefault="009C3C87">
          <w:pPr>
            <w:pStyle w:val="TOC1"/>
            <w:rPr>
              <w:rFonts w:eastAsiaTheme="minorEastAsia" w:cstheme="minorBidi"/>
              <w:b w:val="0"/>
              <w:bCs w:val="0"/>
              <w:caps w:val="0"/>
              <w:noProof/>
              <w:sz w:val="22"/>
              <w:szCs w:val="22"/>
            </w:rPr>
          </w:pPr>
          <w:hyperlink w:anchor="_Toc512958427" w:history="1">
            <w:r w:rsidR="00B02721" w:rsidRPr="00A40721">
              <w:rPr>
                <w:rStyle w:val="Hyperlink"/>
                <w:noProof/>
              </w:rPr>
              <w:t>APPENDICES</w:t>
            </w:r>
            <w:r w:rsidR="00B02721">
              <w:rPr>
                <w:noProof/>
                <w:webHidden/>
              </w:rPr>
              <w:tab/>
            </w:r>
            <w:r w:rsidR="00B02721">
              <w:rPr>
                <w:noProof/>
                <w:webHidden/>
              </w:rPr>
              <w:fldChar w:fldCharType="begin"/>
            </w:r>
            <w:r w:rsidR="00B02721">
              <w:rPr>
                <w:noProof/>
                <w:webHidden/>
              </w:rPr>
              <w:instrText xml:space="preserve"> PAGEREF _Toc512958427 \h </w:instrText>
            </w:r>
            <w:r w:rsidR="00B02721">
              <w:rPr>
                <w:noProof/>
                <w:webHidden/>
              </w:rPr>
            </w:r>
            <w:r w:rsidR="00B02721">
              <w:rPr>
                <w:noProof/>
                <w:webHidden/>
              </w:rPr>
              <w:fldChar w:fldCharType="separate"/>
            </w:r>
            <w:r w:rsidR="00936E3B">
              <w:rPr>
                <w:noProof/>
                <w:webHidden/>
              </w:rPr>
              <w:t>33</w:t>
            </w:r>
            <w:r w:rsidR="00B02721">
              <w:rPr>
                <w:noProof/>
                <w:webHidden/>
              </w:rPr>
              <w:fldChar w:fldCharType="end"/>
            </w:r>
          </w:hyperlink>
        </w:p>
        <w:p w14:paraId="4A6B424D" w14:textId="77777777" w:rsidR="00B02721" w:rsidRDefault="009C3C87">
          <w:pPr>
            <w:pStyle w:val="TOC2"/>
            <w:tabs>
              <w:tab w:val="left" w:pos="660"/>
              <w:tab w:val="right" w:leader="dot" w:pos="9710"/>
            </w:tabs>
            <w:rPr>
              <w:rFonts w:eastAsiaTheme="minorEastAsia" w:cstheme="minorBidi"/>
              <w:smallCaps w:val="0"/>
              <w:noProof/>
              <w:sz w:val="22"/>
              <w:szCs w:val="22"/>
            </w:rPr>
          </w:pPr>
          <w:hyperlink w:anchor="_Toc512958428" w:history="1">
            <w:r w:rsidR="00B02721" w:rsidRPr="00A40721">
              <w:rPr>
                <w:rStyle w:val="Hyperlink"/>
                <w:noProof/>
              </w:rPr>
              <w:t>1.</w:t>
            </w:r>
            <w:r w:rsidR="00B02721">
              <w:rPr>
                <w:rFonts w:eastAsiaTheme="minorEastAsia" w:cstheme="minorBidi"/>
                <w:smallCaps w:val="0"/>
                <w:noProof/>
                <w:sz w:val="22"/>
                <w:szCs w:val="22"/>
              </w:rPr>
              <w:tab/>
            </w:r>
            <w:r w:rsidR="00B02721" w:rsidRPr="00A40721">
              <w:rPr>
                <w:rStyle w:val="Hyperlink"/>
                <w:noProof/>
              </w:rPr>
              <w:t>NON-GOVERNMENTAL ORGANIZATIONS IN ARMENIA</w:t>
            </w:r>
            <w:r w:rsidR="00B02721">
              <w:rPr>
                <w:noProof/>
                <w:webHidden/>
              </w:rPr>
              <w:tab/>
            </w:r>
            <w:r w:rsidR="00B02721">
              <w:rPr>
                <w:noProof/>
                <w:webHidden/>
              </w:rPr>
              <w:fldChar w:fldCharType="begin"/>
            </w:r>
            <w:r w:rsidR="00B02721">
              <w:rPr>
                <w:noProof/>
                <w:webHidden/>
              </w:rPr>
              <w:instrText xml:space="preserve"> PAGEREF _Toc512958428 \h </w:instrText>
            </w:r>
            <w:r w:rsidR="00B02721">
              <w:rPr>
                <w:noProof/>
                <w:webHidden/>
              </w:rPr>
            </w:r>
            <w:r w:rsidR="00B02721">
              <w:rPr>
                <w:noProof/>
                <w:webHidden/>
              </w:rPr>
              <w:fldChar w:fldCharType="separate"/>
            </w:r>
            <w:r w:rsidR="00936E3B">
              <w:rPr>
                <w:noProof/>
                <w:webHidden/>
              </w:rPr>
              <w:t>34</w:t>
            </w:r>
            <w:r w:rsidR="00B02721">
              <w:rPr>
                <w:noProof/>
                <w:webHidden/>
              </w:rPr>
              <w:fldChar w:fldCharType="end"/>
            </w:r>
          </w:hyperlink>
        </w:p>
        <w:p w14:paraId="0FDB68AE" w14:textId="77777777" w:rsidR="00B02721" w:rsidRDefault="009C3C87">
          <w:pPr>
            <w:pStyle w:val="TOC2"/>
            <w:tabs>
              <w:tab w:val="left" w:pos="660"/>
              <w:tab w:val="right" w:leader="dot" w:pos="9710"/>
            </w:tabs>
            <w:rPr>
              <w:rFonts w:eastAsiaTheme="minorEastAsia" w:cstheme="minorBidi"/>
              <w:smallCaps w:val="0"/>
              <w:noProof/>
              <w:sz w:val="22"/>
              <w:szCs w:val="22"/>
            </w:rPr>
          </w:pPr>
          <w:hyperlink w:anchor="_Toc512958429" w:history="1">
            <w:r w:rsidR="00B02721" w:rsidRPr="00A40721">
              <w:rPr>
                <w:rStyle w:val="Hyperlink"/>
                <w:noProof/>
              </w:rPr>
              <w:t>2.</w:t>
            </w:r>
            <w:r w:rsidR="00B02721">
              <w:rPr>
                <w:rFonts w:eastAsiaTheme="minorEastAsia" w:cstheme="minorBidi"/>
                <w:smallCaps w:val="0"/>
                <w:noProof/>
                <w:sz w:val="22"/>
                <w:szCs w:val="22"/>
              </w:rPr>
              <w:tab/>
            </w:r>
            <w:r w:rsidR="00B02721" w:rsidRPr="00A40721">
              <w:rPr>
                <w:rStyle w:val="Hyperlink"/>
                <w:noProof/>
              </w:rPr>
              <w:t>INTERNATIONAL ORGANIZATIONS IN ARMENIA</w:t>
            </w:r>
            <w:r w:rsidR="00B02721">
              <w:rPr>
                <w:noProof/>
                <w:webHidden/>
              </w:rPr>
              <w:tab/>
            </w:r>
            <w:r w:rsidR="00B02721">
              <w:rPr>
                <w:noProof/>
                <w:webHidden/>
              </w:rPr>
              <w:fldChar w:fldCharType="begin"/>
            </w:r>
            <w:r w:rsidR="00B02721">
              <w:rPr>
                <w:noProof/>
                <w:webHidden/>
              </w:rPr>
              <w:instrText xml:space="preserve"> PAGEREF _Toc512958429 \h </w:instrText>
            </w:r>
            <w:r w:rsidR="00B02721">
              <w:rPr>
                <w:noProof/>
                <w:webHidden/>
              </w:rPr>
            </w:r>
            <w:r w:rsidR="00B02721">
              <w:rPr>
                <w:noProof/>
                <w:webHidden/>
              </w:rPr>
              <w:fldChar w:fldCharType="separate"/>
            </w:r>
            <w:r w:rsidR="00936E3B">
              <w:rPr>
                <w:noProof/>
                <w:webHidden/>
              </w:rPr>
              <w:t>38</w:t>
            </w:r>
            <w:r w:rsidR="00B02721">
              <w:rPr>
                <w:noProof/>
                <w:webHidden/>
              </w:rPr>
              <w:fldChar w:fldCharType="end"/>
            </w:r>
          </w:hyperlink>
        </w:p>
        <w:p w14:paraId="6F4B937B" w14:textId="77777777" w:rsidR="00B02721" w:rsidRDefault="009C3C87">
          <w:pPr>
            <w:pStyle w:val="TOC2"/>
            <w:tabs>
              <w:tab w:val="left" w:pos="660"/>
              <w:tab w:val="right" w:leader="dot" w:pos="9710"/>
            </w:tabs>
            <w:rPr>
              <w:rFonts w:eastAsiaTheme="minorEastAsia" w:cstheme="minorBidi"/>
              <w:smallCaps w:val="0"/>
              <w:noProof/>
              <w:sz w:val="22"/>
              <w:szCs w:val="22"/>
            </w:rPr>
          </w:pPr>
          <w:hyperlink w:anchor="_Toc512958430" w:history="1">
            <w:r w:rsidR="00B02721" w:rsidRPr="00A40721">
              <w:rPr>
                <w:rStyle w:val="Hyperlink"/>
                <w:noProof/>
              </w:rPr>
              <w:t>3.</w:t>
            </w:r>
            <w:r w:rsidR="00B02721">
              <w:rPr>
                <w:rFonts w:eastAsiaTheme="minorEastAsia" w:cstheme="minorBidi"/>
                <w:smallCaps w:val="0"/>
                <w:noProof/>
                <w:sz w:val="22"/>
                <w:szCs w:val="22"/>
              </w:rPr>
              <w:tab/>
            </w:r>
            <w:r w:rsidR="00B02721" w:rsidRPr="00A40721">
              <w:rPr>
                <w:rStyle w:val="Hyperlink"/>
                <w:noProof/>
              </w:rPr>
              <w:t>RELEVANT GOVERNMENTAL AGENCIES IN ARMENIA</w:t>
            </w:r>
            <w:r w:rsidR="00B02721">
              <w:rPr>
                <w:noProof/>
                <w:webHidden/>
              </w:rPr>
              <w:tab/>
            </w:r>
            <w:r w:rsidR="00B02721">
              <w:rPr>
                <w:noProof/>
                <w:webHidden/>
              </w:rPr>
              <w:fldChar w:fldCharType="begin"/>
            </w:r>
            <w:r w:rsidR="00B02721">
              <w:rPr>
                <w:noProof/>
                <w:webHidden/>
              </w:rPr>
              <w:instrText xml:space="preserve"> PAGEREF _Toc512958430 \h </w:instrText>
            </w:r>
            <w:r w:rsidR="00B02721">
              <w:rPr>
                <w:noProof/>
                <w:webHidden/>
              </w:rPr>
            </w:r>
            <w:r w:rsidR="00B02721">
              <w:rPr>
                <w:noProof/>
                <w:webHidden/>
              </w:rPr>
              <w:fldChar w:fldCharType="separate"/>
            </w:r>
            <w:r w:rsidR="00936E3B">
              <w:rPr>
                <w:noProof/>
                <w:webHidden/>
              </w:rPr>
              <w:t>40</w:t>
            </w:r>
            <w:r w:rsidR="00B02721">
              <w:rPr>
                <w:noProof/>
                <w:webHidden/>
              </w:rPr>
              <w:fldChar w:fldCharType="end"/>
            </w:r>
          </w:hyperlink>
        </w:p>
        <w:p w14:paraId="4165BF55" w14:textId="77777777" w:rsidR="00B02721" w:rsidRDefault="009C3C87">
          <w:pPr>
            <w:pStyle w:val="TOC2"/>
            <w:tabs>
              <w:tab w:val="left" w:pos="660"/>
              <w:tab w:val="right" w:leader="dot" w:pos="9710"/>
            </w:tabs>
            <w:rPr>
              <w:rFonts w:eastAsiaTheme="minorEastAsia" w:cstheme="minorBidi"/>
              <w:smallCaps w:val="0"/>
              <w:noProof/>
              <w:sz w:val="22"/>
              <w:szCs w:val="22"/>
            </w:rPr>
          </w:pPr>
          <w:hyperlink w:anchor="_Toc512958431" w:history="1">
            <w:r w:rsidR="00B02721" w:rsidRPr="00A40721">
              <w:rPr>
                <w:rStyle w:val="Hyperlink"/>
                <w:noProof/>
              </w:rPr>
              <w:t>4.</w:t>
            </w:r>
            <w:r w:rsidR="00B02721">
              <w:rPr>
                <w:rFonts w:eastAsiaTheme="minorEastAsia" w:cstheme="minorBidi"/>
                <w:smallCaps w:val="0"/>
                <w:noProof/>
                <w:sz w:val="22"/>
                <w:szCs w:val="22"/>
              </w:rPr>
              <w:tab/>
            </w:r>
            <w:r w:rsidR="00B02721" w:rsidRPr="00A40721">
              <w:rPr>
                <w:rStyle w:val="Hyperlink"/>
                <w:noProof/>
              </w:rPr>
              <w:t>ACADEMIC INSTITUTIONS IN ARMENIA</w:t>
            </w:r>
            <w:r w:rsidR="00B02721">
              <w:rPr>
                <w:noProof/>
                <w:webHidden/>
              </w:rPr>
              <w:tab/>
            </w:r>
            <w:r w:rsidR="00B02721">
              <w:rPr>
                <w:noProof/>
                <w:webHidden/>
              </w:rPr>
              <w:fldChar w:fldCharType="begin"/>
            </w:r>
            <w:r w:rsidR="00B02721">
              <w:rPr>
                <w:noProof/>
                <w:webHidden/>
              </w:rPr>
              <w:instrText xml:space="preserve"> PAGEREF _Toc512958431 \h </w:instrText>
            </w:r>
            <w:r w:rsidR="00B02721">
              <w:rPr>
                <w:noProof/>
                <w:webHidden/>
              </w:rPr>
            </w:r>
            <w:r w:rsidR="00B02721">
              <w:rPr>
                <w:noProof/>
                <w:webHidden/>
              </w:rPr>
              <w:fldChar w:fldCharType="separate"/>
            </w:r>
            <w:r w:rsidR="00936E3B">
              <w:rPr>
                <w:noProof/>
                <w:webHidden/>
              </w:rPr>
              <w:t>41</w:t>
            </w:r>
            <w:r w:rsidR="00B02721">
              <w:rPr>
                <w:noProof/>
                <w:webHidden/>
              </w:rPr>
              <w:fldChar w:fldCharType="end"/>
            </w:r>
          </w:hyperlink>
        </w:p>
        <w:p w14:paraId="7769FE36" w14:textId="77777777" w:rsidR="00B02721" w:rsidRDefault="009C3C87">
          <w:pPr>
            <w:pStyle w:val="TOC2"/>
            <w:tabs>
              <w:tab w:val="left" w:pos="660"/>
              <w:tab w:val="right" w:leader="dot" w:pos="9710"/>
            </w:tabs>
            <w:rPr>
              <w:rFonts w:eastAsiaTheme="minorEastAsia" w:cstheme="minorBidi"/>
              <w:smallCaps w:val="0"/>
              <w:noProof/>
              <w:sz w:val="22"/>
              <w:szCs w:val="22"/>
            </w:rPr>
          </w:pPr>
          <w:hyperlink w:anchor="_Toc512958432" w:history="1">
            <w:r w:rsidR="00B02721" w:rsidRPr="00A40721">
              <w:rPr>
                <w:rStyle w:val="Hyperlink"/>
                <w:noProof/>
              </w:rPr>
              <w:t>5.</w:t>
            </w:r>
            <w:r w:rsidR="00B02721">
              <w:rPr>
                <w:rFonts w:eastAsiaTheme="minorEastAsia" w:cstheme="minorBidi"/>
                <w:smallCaps w:val="0"/>
                <w:noProof/>
                <w:sz w:val="22"/>
                <w:szCs w:val="22"/>
              </w:rPr>
              <w:tab/>
            </w:r>
            <w:r w:rsidR="00B02721" w:rsidRPr="00A40721">
              <w:rPr>
                <w:rStyle w:val="Hyperlink"/>
                <w:noProof/>
              </w:rPr>
              <w:t>METAL MINING LICENCSE HOLDERS IN ARMENIA (2015, 2016, and 2017)</w:t>
            </w:r>
            <w:r w:rsidR="00B02721">
              <w:rPr>
                <w:noProof/>
                <w:webHidden/>
              </w:rPr>
              <w:tab/>
            </w:r>
            <w:r w:rsidR="00B02721">
              <w:rPr>
                <w:noProof/>
                <w:webHidden/>
              </w:rPr>
              <w:fldChar w:fldCharType="begin"/>
            </w:r>
            <w:r w:rsidR="00B02721">
              <w:rPr>
                <w:noProof/>
                <w:webHidden/>
              </w:rPr>
              <w:instrText xml:space="preserve"> PAGEREF _Toc512958432 \h </w:instrText>
            </w:r>
            <w:r w:rsidR="00B02721">
              <w:rPr>
                <w:noProof/>
                <w:webHidden/>
              </w:rPr>
            </w:r>
            <w:r w:rsidR="00B02721">
              <w:rPr>
                <w:noProof/>
                <w:webHidden/>
              </w:rPr>
              <w:fldChar w:fldCharType="separate"/>
            </w:r>
            <w:r w:rsidR="00936E3B">
              <w:rPr>
                <w:noProof/>
                <w:webHidden/>
              </w:rPr>
              <w:t>42</w:t>
            </w:r>
            <w:r w:rsidR="00B02721">
              <w:rPr>
                <w:noProof/>
                <w:webHidden/>
              </w:rPr>
              <w:fldChar w:fldCharType="end"/>
            </w:r>
          </w:hyperlink>
        </w:p>
        <w:p w14:paraId="384A51C2" w14:textId="77777777" w:rsidR="00B02721" w:rsidRDefault="009C3C87">
          <w:pPr>
            <w:pStyle w:val="TOC2"/>
            <w:tabs>
              <w:tab w:val="left" w:pos="660"/>
              <w:tab w:val="right" w:leader="dot" w:pos="9710"/>
            </w:tabs>
            <w:rPr>
              <w:rFonts w:eastAsiaTheme="minorEastAsia" w:cstheme="minorBidi"/>
              <w:smallCaps w:val="0"/>
              <w:noProof/>
              <w:sz w:val="22"/>
              <w:szCs w:val="22"/>
            </w:rPr>
          </w:pPr>
          <w:hyperlink w:anchor="_Toc512958433" w:history="1">
            <w:r w:rsidR="00B02721" w:rsidRPr="00A40721">
              <w:rPr>
                <w:rStyle w:val="Hyperlink"/>
                <w:noProof/>
              </w:rPr>
              <w:t>6.</w:t>
            </w:r>
            <w:r w:rsidR="00B02721">
              <w:rPr>
                <w:rFonts w:eastAsiaTheme="minorEastAsia" w:cstheme="minorBidi"/>
                <w:smallCaps w:val="0"/>
                <w:noProof/>
                <w:sz w:val="22"/>
                <w:szCs w:val="22"/>
              </w:rPr>
              <w:tab/>
            </w:r>
            <w:r w:rsidR="00B02721" w:rsidRPr="00A40721">
              <w:rPr>
                <w:rStyle w:val="Hyperlink"/>
                <w:noProof/>
              </w:rPr>
              <w:t>ACCOUNTING, FINANCIAL AUDTING, AND LEGAL COUNSEL FIRMS</w:t>
            </w:r>
            <w:r w:rsidR="00B02721">
              <w:rPr>
                <w:noProof/>
                <w:webHidden/>
              </w:rPr>
              <w:tab/>
            </w:r>
            <w:r w:rsidR="00B02721">
              <w:rPr>
                <w:noProof/>
                <w:webHidden/>
              </w:rPr>
              <w:fldChar w:fldCharType="begin"/>
            </w:r>
            <w:r w:rsidR="00B02721">
              <w:rPr>
                <w:noProof/>
                <w:webHidden/>
              </w:rPr>
              <w:instrText xml:space="preserve"> PAGEREF _Toc512958433 \h </w:instrText>
            </w:r>
            <w:r w:rsidR="00B02721">
              <w:rPr>
                <w:noProof/>
                <w:webHidden/>
              </w:rPr>
            </w:r>
            <w:r w:rsidR="00B02721">
              <w:rPr>
                <w:noProof/>
                <w:webHidden/>
              </w:rPr>
              <w:fldChar w:fldCharType="separate"/>
            </w:r>
            <w:r w:rsidR="00936E3B">
              <w:rPr>
                <w:noProof/>
                <w:webHidden/>
              </w:rPr>
              <w:t>47</w:t>
            </w:r>
            <w:r w:rsidR="00B02721">
              <w:rPr>
                <w:noProof/>
                <w:webHidden/>
              </w:rPr>
              <w:fldChar w:fldCharType="end"/>
            </w:r>
          </w:hyperlink>
        </w:p>
        <w:p w14:paraId="162F47EF" w14:textId="77777777" w:rsidR="00B02721" w:rsidRDefault="009C3C87">
          <w:pPr>
            <w:pStyle w:val="TOC2"/>
            <w:tabs>
              <w:tab w:val="left" w:pos="660"/>
              <w:tab w:val="right" w:leader="dot" w:pos="9710"/>
            </w:tabs>
            <w:rPr>
              <w:rFonts w:eastAsiaTheme="minorEastAsia" w:cstheme="minorBidi"/>
              <w:smallCaps w:val="0"/>
              <w:noProof/>
              <w:sz w:val="22"/>
              <w:szCs w:val="22"/>
            </w:rPr>
          </w:pPr>
          <w:hyperlink w:anchor="_Toc512958434" w:history="1">
            <w:r w:rsidR="00B02721" w:rsidRPr="00A40721">
              <w:rPr>
                <w:rStyle w:val="Hyperlink"/>
                <w:noProof/>
              </w:rPr>
              <w:t>7.</w:t>
            </w:r>
            <w:r w:rsidR="00B02721">
              <w:rPr>
                <w:rFonts w:eastAsiaTheme="minorEastAsia" w:cstheme="minorBidi"/>
                <w:smallCaps w:val="0"/>
                <w:noProof/>
                <w:sz w:val="22"/>
                <w:szCs w:val="22"/>
              </w:rPr>
              <w:tab/>
            </w:r>
            <w:r w:rsidR="00B02721" w:rsidRPr="00A40721">
              <w:rPr>
                <w:rStyle w:val="Hyperlink"/>
                <w:noProof/>
              </w:rPr>
              <w:t>NATIONAL MEDIA OUTLETS</w:t>
            </w:r>
            <w:r w:rsidR="00B02721">
              <w:rPr>
                <w:noProof/>
                <w:webHidden/>
              </w:rPr>
              <w:tab/>
            </w:r>
            <w:r w:rsidR="00B02721">
              <w:rPr>
                <w:noProof/>
                <w:webHidden/>
              </w:rPr>
              <w:fldChar w:fldCharType="begin"/>
            </w:r>
            <w:r w:rsidR="00B02721">
              <w:rPr>
                <w:noProof/>
                <w:webHidden/>
              </w:rPr>
              <w:instrText xml:space="preserve"> PAGEREF _Toc512958434 \h </w:instrText>
            </w:r>
            <w:r w:rsidR="00B02721">
              <w:rPr>
                <w:noProof/>
                <w:webHidden/>
              </w:rPr>
            </w:r>
            <w:r w:rsidR="00B02721">
              <w:rPr>
                <w:noProof/>
                <w:webHidden/>
              </w:rPr>
              <w:fldChar w:fldCharType="separate"/>
            </w:r>
            <w:r w:rsidR="00936E3B">
              <w:rPr>
                <w:noProof/>
                <w:webHidden/>
              </w:rPr>
              <w:t>49</w:t>
            </w:r>
            <w:r w:rsidR="00B02721">
              <w:rPr>
                <w:noProof/>
                <w:webHidden/>
              </w:rPr>
              <w:fldChar w:fldCharType="end"/>
            </w:r>
          </w:hyperlink>
        </w:p>
        <w:p w14:paraId="2EE7681A" w14:textId="77777777" w:rsidR="00B02721" w:rsidRDefault="009C3C87">
          <w:pPr>
            <w:pStyle w:val="TOC2"/>
            <w:tabs>
              <w:tab w:val="left" w:pos="660"/>
              <w:tab w:val="right" w:leader="dot" w:pos="9710"/>
            </w:tabs>
            <w:rPr>
              <w:rFonts w:eastAsiaTheme="minorEastAsia" w:cstheme="minorBidi"/>
              <w:smallCaps w:val="0"/>
              <w:noProof/>
              <w:sz w:val="22"/>
              <w:szCs w:val="22"/>
            </w:rPr>
          </w:pPr>
          <w:hyperlink w:anchor="_Toc512958435" w:history="1">
            <w:r w:rsidR="00B02721" w:rsidRPr="00A40721">
              <w:rPr>
                <w:rStyle w:val="Hyperlink"/>
                <w:noProof/>
              </w:rPr>
              <w:t>8.</w:t>
            </w:r>
            <w:r w:rsidR="00B02721">
              <w:rPr>
                <w:rFonts w:eastAsiaTheme="minorEastAsia" w:cstheme="minorBidi"/>
                <w:smallCaps w:val="0"/>
                <w:noProof/>
                <w:sz w:val="22"/>
                <w:szCs w:val="22"/>
              </w:rPr>
              <w:tab/>
            </w:r>
            <w:r w:rsidR="00B02721" w:rsidRPr="00A40721">
              <w:rPr>
                <w:rStyle w:val="Hyperlink"/>
                <w:noProof/>
              </w:rPr>
              <w:t>DIASPORA MEDIA OUTLETS</w:t>
            </w:r>
            <w:r w:rsidR="00B02721">
              <w:rPr>
                <w:noProof/>
                <w:webHidden/>
              </w:rPr>
              <w:tab/>
            </w:r>
            <w:r w:rsidR="00B02721">
              <w:rPr>
                <w:noProof/>
                <w:webHidden/>
              </w:rPr>
              <w:fldChar w:fldCharType="begin"/>
            </w:r>
            <w:r w:rsidR="00B02721">
              <w:rPr>
                <w:noProof/>
                <w:webHidden/>
              </w:rPr>
              <w:instrText xml:space="preserve"> PAGEREF _Toc512958435 \h </w:instrText>
            </w:r>
            <w:r w:rsidR="00B02721">
              <w:rPr>
                <w:noProof/>
                <w:webHidden/>
              </w:rPr>
            </w:r>
            <w:r w:rsidR="00B02721">
              <w:rPr>
                <w:noProof/>
                <w:webHidden/>
              </w:rPr>
              <w:fldChar w:fldCharType="separate"/>
            </w:r>
            <w:r w:rsidR="00936E3B">
              <w:rPr>
                <w:noProof/>
                <w:webHidden/>
              </w:rPr>
              <w:t>51</w:t>
            </w:r>
            <w:r w:rsidR="00B02721">
              <w:rPr>
                <w:noProof/>
                <w:webHidden/>
              </w:rPr>
              <w:fldChar w:fldCharType="end"/>
            </w:r>
          </w:hyperlink>
        </w:p>
        <w:p w14:paraId="7E9183D6" w14:textId="77777777" w:rsidR="00B02721" w:rsidRDefault="009C3C87">
          <w:pPr>
            <w:pStyle w:val="TOC2"/>
            <w:tabs>
              <w:tab w:val="left" w:pos="660"/>
              <w:tab w:val="right" w:leader="dot" w:pos="9710"/>
            </w:tabs>
            <w:rPr>
              <w:rFonts w:eastAsiaTheme="minorEastAsia" w:cstheme="minorBidi"/>
              <w:smallCaps w:val="0"/>
              <w:noProof/>
              <w:sz w:val="22"/>
              <w:szCs w:val="22"/>
            </w:rPr>
          </w:pPr>
          <w:hyperlink w:anchor="_Toc512958436" w:history="1">
            <w:r w:rsidR="00B02721" w:rsidRPr="00A40721">
              <w:rPr>
                <w:rStyle w:val="Hyperlink"/>
                <w:noProof/>
              </w:rPr>
              <w:t>9.</w:t>
            </w:r>
            <w:r w:rsidR="00B02721">
              <w:rPr>
                <w:rFonts w:eastAsiaTheme="minorEastAsia" w:cstheme="minorBidi"/>
                <w:smallCaps w:val="0"/>
                <w:noProof/>
                <w:sz w:val="22"/>
                <w:szCs w:val="22"/>
              </w:rPr>
              <w:tab/>
            </w:r>
            <w:r w:rsidR="00B02721" w:rsidRPr="00A40721">
              <w:rPr>
                <w:rStyle w:val="Hyperlink"/>
                <w:noProof/>
              </w:rPr>
              <w:t>INTERNATIONAL MEDIA OUTLETS</w:t>
            </w:r>
            <w:r w:rsidR="00B02721">
              <w:rPr>
                <w:noProof/>
                <w:webHidden/>
              </w:rPr>
              <w:tab/>
            </w:r>
            <w:r w:rsidR="00B02721">
              <w:rPr>
                <w:noProof/>
                <w:webHidden/>
              </w:rPr>
              <w:fldChar w:fldCharType="begin"/>
            </w:r>
            <w:r w:rsidR="00B02721">
              <w:rPr>
                <w:noProof/>
                <w:webHidden/>
              </w:rPr>
              <w:instrText xml:space="preserve"> PAGEREF _Toc512958436 \h </w:instrText>
            </w:r>
            <w:r w:rsidR="00B02721">
              <w:rPr>
                <w:noProof/>
                <w:webHidden/>
              </w:rPr>
            </w:r>
            <w:r w:rsidR="00B02721">
              <w:rPr>
                <w:noProof/>
                <w:webHidden/>
              </w:rPr>
              <w:fldChar w:fldCharType="separate"/>
            </w:r>
            <w:r w:rsidR="00936E3B">
              <w:rPr>
                <w:noProof/>
                <w:webHidden/>
              </w:rPr>
              <w:t>52</w:t>
            </w:r>
            <w:r w:rsidR="00B02721">
              <w:rPr>
                <w:noProof/>
                <w:webHidden/>
              </w:rPr>
              <w:fldChar w:fldCharType="end"/>
            </w:r>
          </w:hyperlink>
        </w:p>
        <w:p w14:paraId="2F7B9324"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37" w:history="1">
            <w:r w:rsidR="00B02721" w:rsidRPr="00A40721">
              <w:rPr>
                <w:rStyle w:val="Hyperlink"/>
                <w:noProof/>
              </w:rPr>
              <w:t>10.</w:t>
            </w:r>
            <w:r w:rsidR="00B02721">
              <w:rPr>
                <w:rFonts w:eastAsiaTheme="minorEastAsia" w:cstheme="minorBidi"/>
                <w:smallCaps w:val="0"/>
                <w:noProof/>
                <w:sz w:val="22"/>
                <w:szCs w:val="22"/>
              </w:rPr>
              <w:tab/>
            </w:r>
            <w:r w:rsidR="00B02721" w:rsidRPr="00A40721">
              <w:rPr>
                <w:rStyle w:val="Hyperlink"/>
                <w:noProof/>
              </w:rPr>
              <w:t>INTERNATIONAL PLATFORMS AND MEMBERSHIP ORGANIZATIONS</w:t>
            </w:r>
            <w:r w:rsidR="00B02721">
              <w:rPr>
                <w:noProof/>
                <w:webHidden/>
              </w:rPr>
              <w:tab/>
            </w:r>
            <w:r w:rsidR="00B02721">
              <w:rPr>
                <w:noProof/>
                <w:webHidden/>
              </w:rPr>
              <w:fldChar w:fldCharType="begin"/>
            </w:r>
            <w:r w:rsidR="00B02721">
              <w:rPr>
                <w:noProof/>
                <w:webHidden/>
              </w:rPr>
              <w:instrText xml:space="preserve"> PAGEREF _Toc512958437 \h </w:instrText>
            </w:r>
            <w:r w:rsidR="00B02721">
              <w:rPr>
                <w:noProof/>
                <w:webHidden/>
              </w:rPr>
            </w:r>
            <w:r w:rsidR="00B02721">
              <w:rPr>
                <w:noProof/>
                <w:webHidden/>
              </w:rPr>
              <w:fldChar w:fldCharType="separate"/>
            </w:r>
            <w:r w:rsidR="00936E3B">
              <w:rPr>
                <w:noProof/>
                <w:webHidden/>
              </w:rPr>
              <w:t>53</w:t>
            </w:r>
            <w:r w:rsidR="00B02721">
              <w:rPr>
                <w:noProof/>
                <w:webHidden/>
              </w:rPr>
              <w:fldChar w:fldCharType="end"/>
            </w:r>
          </w:hyperlink>
        </w:p>
        <w:p w14:paraId="32C8A339"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38" w:history="1">
            <w:r w:rsidR="00B02721" w:rsidRPr="00A40721">
              <w:rPr>
                <w:rStyle w:val="Hyperlink"/>
                <w:noProof/>
              </w:rPr>
              <w:t>11.</w:t>
            </w:r>
            <w:r w:rsidR="00B02721">
              <w:rPr>
                <w:rFonts w:eastAsiaTheme="minorEastAsia" w:cstheme="minorBidi"/>
                <w:smallCaps w:val="0"/>
                <w:noProof/>
                <w:sz w:val="22"/>
                <w:szCs w:val="22"/>
              </w:rPr>
              <w:tab/>
            </w:r>
            <w:r w:rsidR="00B02721" w:rsidRPr="00A40721">
              <w:rPr>
                <w:rStyle w:val="Hyperlink"/>
                <w:noProof/>
              </w:rPr>
              <w:t>INTERNATIONAL MEETINGS, CONFERENCES, SYMPOSIUMS</w:t>
            </w:r>
            <w:r w:rsidR="00B02721">
              <w:rPr>
                <w:noProof/>
                <w:webHidden/>
              </w:rPr>
              <w:tab/>
            </w:r>
            <w:r w:rsidR="00B02721">
              <w:rPr>
                <w:noProof/>
                <w:webHidden/>
              </w:rPr>
              <w:fldChar w:fldCharType="begin"/>
            </w:r>
            <w:r w:rsidR="00B02721">
              <w:rPr>
                <w:noProof/>
                <w:webHidden/>
              </w:rPr>
              <w:instrText xml:space="preserve"> PAGEREF _Toc512958438 \h </w:instrText>
            </w:r>
            <w:r w:rsidR="00B02721">
              <w:rPr>
                <w:noProof/>
                <w:webHidden/>
              </w:rPr>
            </w:r>
            <w:r w:rsidR="00B02721">
              <w:rPr>
                <w:noProof/>
                <w:webHidden/>
              </w:rPr>
              <w:fldChar w:fldCharType="separate"/>
            </w:r>
            <w:r w:rsidR="00936E3B">
              <w:rPr>
                <w:noProof/>
                <w:webHidden/>
              </w:rPr>
              <w:t>54</w:t>
            </w:r>
            <w:r w:rsidR="00B02721">
              <w:rPr>
                <w:noProof/>
                <w:webHidden/>
              </w:rPr>
              <w:fldChar w:fldCharType="end"/>
            </w:r>
          </w:hyperlink>
        </w:p>
        <w:p w14:paraId="562A7EB3"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39" w:history="1">
            <w:r w:rsidR="00B02721" w:rsidRPr="00A40721">
              <w:rPr>
                <w:rStyle w:val="Hyperlink"/>
                <w:noProof/>
              </w:rPr>
              <w:t>12.</w:t>
            </w:r>
            <w:r w:rsidR="00B02721">
              <w:rPr>
                <w:rFonts w:eastAsiaTheme="minorEastAsia" w:cstheme="minorBidi"/>
                <w:smallCaps w:val="0"/>
                <w:noProof/>
                <w:sz w:val="22"/>
                <w:szCs w:val="22"/>
              </w:rPr>
              <w:tab/>
            </w:r>
            <w:r w:rsidR="00B02721" w:rsidRPr="00A40721">
              <w:rPr>
                <w:rStyle w:val="Hyperlink"/>
                <w:noProof/>
              </w:rPr>
              <w:t>GLOBAL CIVIL SOCIETY ORGANIZATIONS WITH RELEVANT FOCUS</w:t>
            </w:r>
            <w:r w:rsidR="00B02721">
              <w:rPr>
                <w:noProof/>
                <w:webHidden/>
              </w:rPr>
              <w:tab/>
            </w:r>
            <w:r w:rsidR="00B02721">
              <w:rPr>
                <w:noProof/>
                <w:webHidden/>
              </w:rPr>
              <w:fldChar w:fldCharType="begin"/>
            </w:r>
            <w:r w:rsidR="00B02721">
              <w:rPr>
                <w:noProof/>
                <w:webHidden/>
              </w:rPr>
              <w:instrText xml:space="preserve"> PAGEREF _Toc512958439 \h </w:instrText>
            </w:r>
            <w:r w:rsidR="00B02721">
              <w:rPr>
                <w:noProof/>
                <w:webHidden/>
              </w:rPr>
            </w:r>
            <w:r w:rsidR="00B02721">
              <w:rPr>
                <w:noProof/>
                <w:webHidden/>
              </w:rPr>
              <w:fldChar w:fldCharType="separate"/>
            </w:r>
            <w:r w:rsidR="00936E3B">
              <w:rPr>
                <w:noProof/>
                <w:webHidden/>
              </w:rPr>
              <w:t>55</w:t>
            </w:r>
            <w:r w:rsidR="00B02721">
              <w:rPr>
                <w:noProof/>
                <w:webHidden/>
              </w:rPr>
              <w:fldChar w:fldCharType="end"/>
            </w:r>
          </w:hyperlink>
        </w:p>
        <w:p w14:paraId="374B6D53"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40" w:history="1">
            <w:r w:rsidR="00B02721" w:rsidRPr="00A40721">
              <w:rPr>
                <w:rStyle w:val="Hyperlink"/>
                <w:noProof/>
              </w:rPr>
              <w:t>13.</w:t>
            </w:r>
            <w:r w:rsidR="00B02721">
              <w:rPr>
                <w:rFonts w:eastAsiaTheme="minorEastAsia" w:cstheme="minorBidi"/>
                <w:smallCaps w:val="0"/>
                <w:noProof/>
                <w:sz w:val="22"/>
                <w:szCs w:val="22"/>
              </w:rPr>
              <w:tab/>
            </w:r>
            <w:r w:rsidR="00B02721" w:rsidRPr="00A40721">
              <w:rPr>
                <w:rStyle w:val="Hyperlink"/>
                <w:noProof/>
              </w:rPr>
              <w:t>SPECIALIZED INTERNATIONAL PUBLICATIONS</w:t>
            </w:r>
            <w:r w:rsidR="00B02721">
              <w:rPr>
                <w:noProof/>
                <w:webHidden/>
              </w:rPr>
              <w:tab/>
            </w:r>
            <w:r w:rsidR="00B02721">
              <w:rPr>
                <w:noProof/>
                <w:webHidden/>
              </w:rPr>
              <w:fldChar w:fldCharType="begin"/>
            </w:r>
            <w:r w:rsidR="00B02721">
              <w:rPr>
                <w:noProof/>
                <w:webHidden/>
              </w:rPr>
              <w:instrText xml:space="preserve"> PAGEREF _Toc512958440 \h </w:instrText>
            </w:r>
            <w:r w:rsidR="00B02721">
              <w:rPr>
                <w:noProof/>
                <w:webHidden/>
              </w:rPr>
            </w:r>
            <w:r w:rsidR="00B02721">
              <w:rPr>
                <w:noProof/>
                <w:webHidden/>
              </w:rPr>
              <w:fldChar w:fldCharType="separate"/>
            </w:r>
            <w:r w:rsidR="00936E3B">
              <w:rPr>
                <w:noProof/>
                <w:webHidden/>
              </w:rPr>
              <w:t>56</w:t>
            </w:r>
            <w:r w:rsidR="00B02721">
              <w:rPr>
                <w:noProof/>
                <w:webHidden/>
              </w:rPr>
              <w:fldChar w:fldCharType="end"/>
            </w:r>
          </w:hyperlink>
        </w:p>
        <w:p w14:paraId="63ADC9E3"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41" w:history="1">
            <w:r w:rsidR="00B02721" w:rsidRPr="00A40721">
              <w:rPr>
                <w:rStyle w:val="Hyperlink"/>
                <w:noProof/>
              </w:rPr>
              <w:t>14.</w:t>
            </w:r>
            <w:r w:rsidR="00B02721">
              <w:rPr>
                <w:rFonts w:eastAsiaTheme="minorEastAsia" w:cstheme="minorBidi"/>
                <w:smallCaps w:val="0"/>
                <w:noProof/>
                <w:sz w:val="22"/>
                <w:szCs w:val="22"/>
              </w:rPr>
              <w:tab/>
            </w:r>
            <w:r w:rsidR="00B02721" w:rsidRPr="00A40721">
              <w:rPr>
                <w:rStyle w:val="Hyperlink"/>
                <w:noProof/>
              </w:rPr>
              <w:t>MANAGEMENT-CONSULTING FIRMS WITH MINING PRACTICE</w:t>
            </w:r>
            <w:r w:rsidR="00B02721">
              <w:rPr>
                <w:noProof/>
                <w:webHidden/>
              </w:rPr>
              <w:tab/>
            </w:r>
            <w:r w:rsidR="00B02721">
              <w:rPr>
                <w:noProof/>
                <w:webHidden/>
              </w:rPr>
              <w:fldChar w:fldCharType="begin"/>
            </w:r>
            <w:r w:rsidR="00B02721">
              <w:rPr>
                <w:noProof/>
                <w:webHidden/>
              </w:rPr>
              <w:instrText xml:space="preserve"> PAGEREF _Toc512958441 \h </w:instrText>
            </w:r>
            <w:r w:rsidR="00B02721">
              <w:rPr>
                <w:noProof/>
                <w:webHidden/>
              </w:rPr>
            </w:r>
            <w:r w:rsidR="00B02721">
              <w:rPr>
                <w:noProof/>
                <w:webHidden/>
              </w:rPr>
              <w:fldChar w:fldCharType="separate"/>
            </w:r>
            <w:r w:rsidR="00936E3B">
              <w:rPr>
                <w:noProof/>
                <w:webHidden/>
              </w:rPr>
              <w:t>57</w:t>
            </w:r>
            <w:r w:rsidR="00B02721">
              <w:rPr>
                <w:noProof/>
                <w:webHidden/>
              </w:rPr>
              <w:fldChar w:fldCharType="end"/>
            </w:r>
          </w:hyperlink>
        </w:p>
        <w:p w14:paraId="1D270746"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42" w:history="1">
            <w:r w:rsidR="00B02721" w:rsidRPr="00A40721">
              <w:rPr>
                <w:rStyle w:val="Hyperlink"/>
                <w:noProof/>
              </w:rPr>
              <w:t>15.</w:t>
            </w:r>
            <w:r w:rsidR="00B02721">
              <w:rPr>
                <w:rFonts w:eastAsiaTheme="minorEastAsia" w:cstheme="minorBidi"/>
                <w:smallCaps w:val="0"/>
                <w:noProof/>
                <w:sz w:val="22"/>
                <w:szCs w:val="22"/>
              </w:rPr>
              <w:tab/>
            </w:r>
            <w:r w:rsidR="00B02721" w:rsidRPr="00A40721">
              <w:rPr>
                <w:rStyle w:val="Hyperlink"/>
                <w:noProof/>
              </w:rPr>
              <w:t>EIGHT NATIONAL EITI COMMUNICATION STRATEGY DOCUMENTS COMPARED</w:t>
            </w:r>
            <w:r w:rsidR="00B02721">
              <w:rPr>
                <w:noProof/>
                <w:webHidden/>
              </w:rPr>
              <w:tab/>
            </w:r>
            <w:r w:rsidR="00B02721">
              <w:rPr>
                <w:noProof/>
                <w:webHidden/>
              </w:rPr>
              <w:fldChar w:fldCharType="begin"/>
            </w:r>
            <w:r w:rsidR="00B02721">
              <w:rPr>
                <w:noProof/>
                <w:webHidden/>
              </w:rPr>
              <w:instrText xml:space="preserve"> PAGEREF _Toc512958442 \h </w:instrText>
            </w:r>
            <w:r w:rsidR="00B02721">
              <w:rPr>
                <w:noProof/>
                <w:webHidden/>
              </w:rPr>
            </w:r>
            <w:r w:rsidR="00B02721">
              <w:rPr>
                <w:noProof/>
                <w:webHidden/>
              </w:rPr>
              <w:fldChar w:fldCharType="separate"/>
            </w:r>
            <w:r w:rsidR="00936E3B">
              <w:rPr>
                <w:noProof/>
                <w:webHidden/>
              </w:rPr>
              <w:t>58</w:t>
            </w:r>
            <w:r w:rsidR="00B02721">
              <w:rPr>
                <w:noProof/>
                <w:webHidden/>
              </w:rPr>
              <w:fldChar w:fldCharType="end"/>
            </w:r>
          </w:hyperlink>
        </w:p>
        <w:p w14:paraId="7D4EBAEE"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43" w:history="1">
            <w:r w:rsidR="00B02721" w:rsidRPr="00A40721">
              <w:rPr>
                <w:rStyle w:val="Hyperlink"/>
                <w:noProof/>
              </w:rPr>
              <w:t>16.</w:t>
            </w:r>
            <w:r w:rsidR="00B02721">
              <w:rPr>
                <w:rFonts w:eastAsiaTheme="minorEastAsia" w:cstheme="minorBidi"/>
                <w:smallCaps w:val="0"/>
                <w:noProof/>
                <w:sz w:val="22"/>
                <w:szCs w:val="22"/>
              </w:rPr>
              <w:tab/>
            </w:r>
            <w:r w:rsidR="00B02721" w:rsidRPr="00A40721">
              <w:rPr>
                <w:rStyle w:val="Hyperlink"/>
                <w:noProof/>
              </w:rPr>
              <w:t>COMMUNICATION THEMES PER USAID’S “ENHANCED TRANSPARENCY IN THE MINING SECTOR PROJECT”</w:t>
            </w:r>
            <w:r w:rsidR="00B02721">
              <w:rPr>
                <w:noProof/>
                <w:webHidden/>
              </w:rPr>
              <w:tab/>
            </w:r>
            <w:r w:rsidR="00B02721">
              <w:rPr>
                <w:noProof/>
                <w:webHidden/>
              </w:rPr>
              <w:fldChar w:fldCharType="begin"/>
            </w:r>
            <w:r w:rsidR="00B02721">
              <w:rPr>
                <w:noProof/>
                <w:webHidden/>
              </w:rPr>
              <w:instrText xml:space="preserve"> PAGEREF _Toc512958443 \h </w:instrText>
            </w:r>
            <w:r w:rsidR="00B02721">
              <w:rPr>
                <w:noProof/>
                <w:webHidden/>
              </w:rPr>
            </w:r>
            <w:r w:rsidR="00B02721">
              <w:rPr>
                <w:noProof/>
                <w:webHidden/>
              </w:rPr>
              <w:fldChar w:fldCharType="separate"/>
            </w:r>
            <w:r w:rsidR="00936E3B">
              <w:rPr>
                <w:noProof/>
                <w:webHidden/>
              </w:rPr>
              <w:t>59</w:t>
            </w:r>
            <w:r w:rsidR="00B02721">
              <w:rPr>
                <w:noProof/>
                <w:webHidden/>
              </w:rPr>
              <w:fldChar w:fldCharType="end"/>
            </w:r>
          </w:hyperlink>
        </w:p>
        <w:p w14:paraId="506626A2" w14:textId="77777777" w:rsidR="00B02721" w:rsidRDefault="009C3C87">
          <w:pPr>
            <w:pStyle w:val="TOC2"/>
            <w:tabs>
              <w:tab w:val="left" w:pos="880"/>
              <w:tab w:val="right" w:leader="dot" w:pos="9710"/>
            </w:tabs>
            <w:rPr>
              <w:rFonts w:eastAsiaTheme="minorEastAsia" w:cstheme="minorBidi"/>
              <w:smallCaps w:val="0"/>
              <w:noProof/>
              <w:sz w:val="22"/>
              <w:szCs w:val="22"/>
            </w:rPr>
          </w:pPr>
          <w:hyperlink w:anchor="_Toc512958444" w:history="1">
            <w:r w:rsidR="00B02721" w:rsidRPr="00A40721">
              <w:rPr>
                <w:rStyle w:val="Hyperlink"/>
                <w:noProof/>
              </w:rPr>
              <w:t>17.</w:t>
            </w:r>
            <w:r w:rsidR="00B02721">
              <w:rPr>
                <w:rFonts w:eastAsiaTheme="minorEastAsia" w:cstheme="minorBidi"/>
                <w:smallCaps w:val="0"/>
                <w:noProof/>
                <w:sz w:val="22"/>
                <w:szCs w:val="22"/>
              </w:rPr>
              <w:tab/>
            </w:r>
            <w:r w:rsidR="00B02721" w:rsidRPr="00A40721">
              <w:rPr>
                <w:rStyle w:val="Hyperlink"/>
                <w:noProof/>
              </w:rPr>
              <w:t>BACKGROUND ANALYSIS AND RECOMMENDATIONS FOR EITI ARMENIA WEB PORTAL</w:t>
            </w:r>
            <w:r w:rsidR="00B02721">
              <w:rPr>
                <w:noProof/>
                <w:webHidden/>
              </w:rPr>
              <w:tab/>
            </w:r>
            <w:r w:rsidR="00B02721">
              <w:rPr>
                <w:noProof/>
                <w:webHidden/>
              </w:rPr>
              <w:fldChar w:fldCharType="begin"/>
            </w:r>
            <w:r w:rsidR="00B02721">
              <w:rPr>
                <w:noProof/>
                <w:webHidden/>
              </w:rPr>
              <w:instrText xml:space="preserve"> PAGEREF _Toc512958444 \h </w:instrText>
            </w:r>
            <w:r w:rsidR="00B02721">
              <w:rPr>
                <w:noProof/>
                <w:webHidden/>
              </w:rPr>
            </w:r>
            <w:r w:rsidR="00B02721">
              <w:rPr>
                <w:noProof/>
                <w:webHidden/>
              </w:rPr>
              <w:fldChar w:fldCharType="separate"/>
            </w:r>
            <w:r w:rsidR="00936E3B">
              <w:rPr>
                <w:noProof/>
                <w:webHidden/>
              </w:rPr>
              <w:t>61</w:t>
            </w:r>
            <w:r w:rsidR="00B02721">
              <w:rPr>
                <w:noProof/>
                <w:webHidden/>
              </w:rPr>
              <w:fldChar w:fldCharType="end"/>
            </w:r>
          </w:hyperlink>
        </w:p>
        <w:p w14:paraId="7919DD7D" w14:textId="15A3C13D" w:rsidR="00161425" w:rsidRDefault="00601740">
          <w:r>
            <w:rPr>
              <w:rFonts w:asciiTheme="minorHAnsi" w:hAnsiTheme="minorHAnsi" w:cstheme="minorHAnsi"/>
              <w:b/>
              <w:bCs/>
              <w:szCs w:val="20"/>
            </w:rPr>
            <w:fldChar w:fldCharType="end"/>
          </w:r>
        </w:p>
      </w:sdtContent>
    </w:sdt>
    <w:p w14:paraId="78038A0D" w14:textId="77777777" w:rsidR="00161425" w:rsidRDefault="00161425" w:rsidP="00915B9E">
      <w:pPr>
        <w:jc w:val="both"/>
        <w:rPr>
          <w:rFonts w:asciiTheme="minorHAnsi" w:hAnsiTheme="minorHAnsi" w:cstheme="minorHAnsi"/>
          <w:b/>
        </w:rPr>
      </w:pPr>
    </w:p>
    <w:p w14:paraId="65E1658A" w14:textId="130155D3" w:rsidR="00161425" w:rsidRDefault="00161425">
      <w:pPr>
        <w:spacing w:after="200" w:line="276" w:lineRule="auto"/>
        <w:rPr>
          <w:rFonts w:asciiTheme="minorHAnsi" w:hAnsiTheme="minorHAnsi" w:cstheme="minorHAnsi"/>
          <w:b/>
        </w:rPr>
      </w:pPr>
    </w:p>
    <w:p w14:paraId="5664C6B2" w14:textId="77777777" w:rsidR="00AC2714" w:rsidRDefault="00AC2714">
      <w:pPr>
        <w:spacing w:after="200" w:line="276" w:lineRule="auto"/>
        <w:rPr>
          <w:rFonts w:asciiTheme="minorHAnsi" w:hAnsiTheme="minorHAnsi" w:cstheme="minorHAnsi"/>
          <w:b/>
        </w:rPr>
      </w:pPr>
      <w:r>
        <w:rPr>
          <w:rFonts w:asciiTheme="minorHAnsi" w:hAnsiTheme="minorHAnsi" w:cstheme="minorHAnsi"/>
          <w:b/>
        </w:rPr>
        <w:br w:type="page"/>
      </w:r>
    </w:p>
    <w:p w14:paraId="0B2ECA1D" w14:textId="7A27CD75" w:rsidR="00B96151" w:rsidRPr="00AC2714" w:rsidRDefault="00AC2714" w:rsidP="00AC2714">
      <w:pPr>
        <w:pStyle w:val="Heading1"/>
        <w:spacing w:before="0"/>
        <w:jc w:val="both"/>
        <w:rPr>
          <w:rFonts w:asciiTheme="minorHAnsi" w:hAnsiTheme="minorHAnsi" w:cstheme="minorHAnsi"/>
        </w:rPr>
      </w:pPr>
      <w:bookmarkStart w:id="1" w:name="_Toc512958395"/>
      <w:r w:rsidRPr="00AC2714">
        <w:rPr>
          <w:rFonts w:asciiTheme="minorHAnsi" w:hAnsiTheme="minorHAnsi" w:cstheme="minorHAnsi"/>
        </w:rPr>
        <w:lastRenderedPageBreak/>
        <w:t>Acronyms</w:t>
      </w:r>
      <w:bookmarkEnd w:id="1"/>
      <w:r w:rsidRPr="00AC2714">
        <w:rPr>
          <w:rFonts w:asciiTheme="minorHAnsi" w:hAnsiTheme="minorHAnsi" w:cstheme="minorHAnsi"/>
        </w:rPr>
        <w:t xml:space="preserve"> </w:t>
      </w:r>
    </w:p>
    <w:p w14:paraId="7FE50850" w14:textId="77777777" w:rsidR="009427BE" w:rsidRPr="00915B9E" w:rsidRDefault="009427BE" w:rsidP="00915B9E">
      <w:pPr>
        <w:jc w:val="both"/>
        <w:rPr>
          <w:rFonts w:asciiTheme="minorHAnsi" w:hAnsiTheme="minorHAnsi" w:cstheme="minorHAnsi"/>
          <w:b/>
          <w:color w:val="365F91" w:themeColor="accent1" w:themeShade="BF"/>
          <w:sz w:val="32"/>
          <w:szCs w:val="32"/>
        </w:rPr>
      </w:pPr>
    </w:p>
    <w:p w14:paraId="50DE44B3"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ADB</w:t>
      </w:r>
      <w:r w:rsidRPr="00915B9E">
        <w:rPr>
          <w:rFonts w:asciiTheme="minorHAnsi" w:hAnsiTheme="minorHAnsi" w:cstheme="minorHAnsi"/>
        </w:rPr>
        <w:tab/>
        <w:t>Asian Development Bank</w:t>
      </w:r>
      <w:r w:rsidRPr="00915B9E">
        <w:rPr>
          <w:rFonts w:asciiTheme="minorHAnsi" w:hAnsiTheme="minorHAnsi" w:cstheme="minorHAnsi"/>
        </w:rPr>
        <w:tab/>
      </w:r>
    </w:p>
    <w:p w14:paraId="79FE7279"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AUA</w:t>
      </w:r>
      <w:r w:rsidRPr="00915B9E">
        <w:rPr>
          <w:rFonts w:asciiTheme="minorHAnsi" w:hAnsiTheme="minorHAnsi" w:cstheme="minorHAnsi"/>
        </w:rPr>
        <w:tab/>
        <w:t>American University of Armenia</w:t>
      </w:r>
    </w:p>
    <w:p w14:paraId="317A77EE"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CIS</w:t>
      </w:r>
      <w:r w:rsidRPr="00915B9E">
        <w:rPr>
          <w:rFonts w:asciiTheme="minorHAnsi" w:hAnsiTheme="minorHAnsi" w:cstheme="minorHAnsi"/>
        </w:rPr>
        <w:tab/>
        <w:t>Commonwealth of Independent States</w:t>
      </w:r>
    </w:p>
    <w:p w14:paraId="4257B58F"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CRM</w:t>
      </w:r>
      <w:r w:rsidRPr="00915B9E">
        <w:rPr>
          <w:rFonts w:asciiTheme="minorHAnsi" w:hAnsiTheme="minorHAnsi" w:cstheme="minorHAnsi"/>
        </w:rPr>
        <w:tab/>
        <w:t>AUA Center for Responsible Mining</w:t>
      </w:r>
    </w:p>
    <w:p w14:paraId="39DD0F75"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CSAP</w:t>
      </w:r>
      <w:r w:rsidRPr="00915B9E">
        <w:rPr>
          <w:rFonts w:asciiTheme="minorHAnsi" w:hAnsiTheme="minorHAnsi" w:cstheme="minorHAnsi"/>
        </w:rPr>
        <w:tab/>
        <w:t>Communications Strategy and Action Plan</w:t>
      </w:r>
    </w:p>
    <w:p w14:paraId="70A6D38B" w14:textId="302EF1DE" w:rsidR="002430D2" w:rsidRPr="00915B9E" w:rsidRDefault="002430D2" w:rsidP="00915B9E">
      <w:pPr>
        <w:jc w:val="both"/>
        <w:rPr>
          <w:rFonts w:asciiTheme="minorHAnsi" w:hAnsiTheme="minorHAnsi" w:cstheme="minorHAnsi"/>
        </w:rPr>
      </w:pPr>
      <w:r w:rsidRPr="00915B9E">
        <w:rPr>
          <w:rFonts w:asciiTheme="minorHAnsi" w:hAnsiTheme="minorHAnsi" w:cstheme="minorHAnsi"/>
        </w:rPr>
        <w:t>CSO</w:t>
      </w:r>
      <w:r w:rsidR="00DE2126" w:rsidRPr="00915B9E">
        <w:rPr>
          <w:rFonts w:asciiTheme="minorHAnsi" w:hAnsiTheme="minorHAnsi" w:cstheme="minorHAnsi"/>
        </w:rPr>
        <w:tab/>
        <w:t>Civil-s</w:t>
      </w:r>
      <w:r w:rsidRPr="00915B9E">
        <w:rPr>
          <w:rFonts w:asciiTheme="minorHAnsi" w:hAnsiTheme="minorHAnsi" w:cstheme="minorHAnsi"/>
        </w:rPr>
        <w:t xml:space="preserve">ociety </w:t>
      </w:r>
      <w:r w:rsidR="00DE2126" w:rsidRPr="00915B9E">
        <w:rPr>
          <w:rFonts w:asciiTheme="minorHAnsi" w:hAnsiTheme="minorHAnsi" w:cstheme="minorHAnsi"/>
        </w:rPr>
        <w:t>o</w:t>
      </w:r>
      <w:r w:rsidRPr="00915B9E">
        <w:rPr>
          <w:rFonts w:asciiTheme="minorHAnsi" w:hAnsiTheme="minorHAnsi" w:cstheme="minorHAnsi"/>
        </w:rPr>
        <w:t>rganization</w:t>
      </w:r>
    </w:p>
    <w:p w14:paraId="4B0E65BE"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EAEU</w:t>
      </w:r>
      <w:r w:rsidRPr="00915B9E">
        <w:rPr>
          <w:rFonts w:asciiTheme="minorHAnsi" w:hAnsiTheme="minorHAnsi" w:cstheme="minorHAnsi"/>
        </w:rPr>
        <w:tab/>
        <w:t>Eurasian Economic Union</w:t>
      </w:r>
    </w:p>
    <w:p w14:paraId="026219BF"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EBRD</w:t>
      </w:r>
      <w:r w:rsidRPr="00915B9E">
        <w:rPr>
          <w:rFonts w:asciiTheme="minorHAnsi" w:hAnsiTheme="minorHAnsi" w:cstheme="minorHAnsi"/>
        </w:rPr>
        <w:tab/>
        <w:t>European Bank for Reconstruction and Development</w:t>
      </w:r>
    </w:p>
    <w:p w14:paraId="08826133"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EDB</w:t>
      </w:r>
      <w:r w:rsidRPr="00915B9E">
        <w:rPr>
          <w:rFonts w:asciiTheme="minorHAnsi" w:hAnsiTheme="minorHAnsi" w:cstheme="minorHAnsi"/>
        </w:rPr>
        <w:tab/>
        <w:t>Eurasian Development Bank</w:t>
      </w:r>
    </w:p>
    <w:p w14:paraId="0CD78679"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EITI</w:t>
      </w:r>
      <w:r w:rsidRPr="00915B9E">
        <w:rPr>
          <w:rFonts w:asciiTheme="minorHAnsi" w:hAnsiTheme="minorHAnsi" w:cstheme="minorHAnsi"/>
        </w:rPr>
        <w:tab/>
        <w:t>Extractive Industries Transparency Initiative</w:t>
      </w:r>
    </w:p>
    <w:p w14:paraId="434E891E"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EU</w:t>
      </w:r>
      <w:r w:rsidRPr="00915B9E">
        <w:rPr>
          <w:rFonts w:asciiTheme="minorHAnsi" w:hAnsiTheme="minorHAnsi" w:cstheme="minorHAnsi"/>
        </w:rPr>
        <w:tab/>
        <w:t xml:space="preserve">European Union  </w:t>
      </w:r>
    </w:p>
    <w:p w14:paraId="36EF252F" w14:textId="6C8E5943" w:rsidR="002430D2" w:rsidRPr="00915B9E" w:rsidRDefault="00E8781F" w:rsidP="00915B9E">
      <w:pPr>
        <w:jc w:val="both"/>
        <w:rPr>
          <w:rFonts w:asciiTheme="minorHAnsi" w:hAnsiTheme="minorHAnsi" w:cstheme="minorHAnsi"/>
        </w:rPr>
      </w:pPr>
      <w:r w:rsidRPr="00915B9E">
        <w:rPr>
          <w:rFonts w:asciiTheme="minorHAnsi" w:hAnsiTheme="minorHAnsi" w:cstheme="minorHAnsi"/>
        </w:rPr>
        <w:t>FAQ</w:t>
      </w:r>
      <w:r w:rsidRPr="00915B9E">
        <w:rPr>
          <w:rFonts w:asciiTheme="minorHAnsi" w:hAnsiTheme="minorHAnsi" w:cstheme="minorHAnsi"/>
        </w:rPr>
        <w:tab/>
        <w:t>Frequently asked question</w:t>
      </w:r>
      <w:r w:rsidR="002430D2" w:rsidRPr="00915B9E">
        <w:rPr>
          <w:rFonts w:asciiTheme="minorHAnsi" w:hAnsiTheme="minorHAnsi" w:cstheme="minorHAnsi"/>
        </w:rPr>
        <w:tab/>
      </w:r>
    </w:p>
    <w:p w14:paraId="0F72547E" w14:textId="1A264B1A" w:rsidR="002430D2" w:rsidRPr="00915B9E" w:rsidRDefault="002430D2" w:rsidP="00915B9E">
      <w:pPr>
        <w:jc w:val="both"/>
        <w:rPr>
          <w:rFonts w:asciiTheme="minorHAnsi" w:hAnsiTheme="minorHAnsi" w:cstheme="minorHAnsi"/>
        </w:rPr>
      </w:pPr>
      <w:r w:rsidRPr="00915B9E">
        <w:rPr>
          <w:rFonts w:asciiTheme="minorHAnsi" w:hAnsiTheme="minorHAnsi" w:cstheme="minorHAnsi"/>
        </w:rPr>
        <w:t>GIZ</w:t>
      </w:r>
      <w:r w:rsidR="00A21476" w:rsidRPr="00915B9E">
        <w:rPr>
          <w:rFonts w:asciiTheme="minorHAnsi" w:hAnsiTheme="minorHAnsi" w:cstheme="minorHAnsi"/>
        </w:rPr>
        <w:tab/>
        <w:t>Gesellschaft für Internationale Zusammenarbeit GmbH, German development agency</w:t>
      </w:r>
    </w:p>
    <w:p w14:paraId="30202623"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IMF</w:t>
      </w:r>
      <w:r w:rsidRPr="00915B9E">
        <w:rPr>
          <w:rFonts w:asciiTheme="minorHAnsi" w:hAnsiTheme="minorHAnsi" w:cstheme="minorHAnsi"/>
        </w:rPr>
        <w:tab/>
        <w:t>International Monetary Fund</w:t>
      </w:r>
    </w:p>
    <w:p w14:paraId="5C63E7AD" w14:textId="24AC1431" w:rsidR="002430D2" w:rsidRPr="00915B9E" w:rsidRDefault="002430D2" w:rsidP="00915B9E">
      <w:pPr>
        <w:jc w:val="both"/>
        <w:rPr>
          <w:rFonts w:asciiTheme="minorHAnsi" w:hAnsiTheme="minorHAnsi" w:cstheme="minorHAnsi"/>
        </w:rPr>
      </w:pPr>
      <w:r w:rsidRPr="00915B9E">
        <w:rPr>
          <w:rFonts w:asciiTheme="minorHAnsi" w:hAnsiTheme="minorHAnsi" w:cstheme="minorHAnsi"/>
        </w:rPr>
        <w:t>KfW</w:t>
      </w:r>
      <w:r w:rsidR="00A21476" w:rsidRPr="00915B9E">
        <w:rPr>
          <w:rFonts w:asciiTheme="minorHAnsi" w:hAnsiTheme="minorHAnsi" w:cstheme="minorHAnsi"/>
        </w:rPr>
        <w:tab/>
        <w:t>Kreditanstalt für Wiederaufbau, German development bank</w:t>
      </w:r>
    </w:p>
    <w:p w14:paraId="7FBBC550"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LIRAP</w:t>
      </w:r>
      <w:r w:rsidRPr="00915B9E">
        <w:rPr>
          <w:rFonts w:asciiTheme="minorHAnsi" w:hAnsiTheme="minorHAnsi" w:cstheme="minorHAnsi"/>
        </w:rPr>
        <w:tab/>
        <w:t xml:space="preserve">Legal and Institutional Review and Action Plan for Armenia </w:t>
      </w:r>
    </w:p>
    <w:p w14:paraId="41F7D7E5" w14:textId="09BEB6A8" w:rsidR="00197ABB" w:rsidRDefault="00197ABB" w:rsidP="00915B9E">
      <w:pPr>
        <w:jc w:val="both"/>
        <w:rPr>
          <w:rFonts w:asciiTheme="minorHAnsi" w:hAnsiTheme="minorHAnsi" w:cstheme="minorHAnsi"/>
        </w:rPr>
      </w:pPr>
      <w:r>
        <w:rPr>
          <w:rFonts w:asciiTheme="minorHAnsi" w:hAnsiTheme="minorHAnsi" w:cstheme="minorHAnsi"/>
        </w:rPr>
        <w:t>MEINR</w:t>
      </w:r>
      <w:r>
        <w:rPr>
          <w:rFonts w:asciiTheme="minorHAnsi" w:hAnsiTheme="minorHAnsi" w:cstheme="minorHAnsi"/>
        </w:rPr>
        <w:tab/>
        <w:t>RA Ministry of Energy Infrastructure and Natural Resources</w:t>
      </w:r>
    </w:p>
    <w:p w14:paraId="394BA089" w14:textId="08AE1E15" w:rsidR="00197ABB" w:rsidRDefault="00197ABB" w:rsidP="00915B9E">
      <w:pPr>
        <w:jc w:val="both"/>
        <w:rPr>
          <w:rFonts w:asciiTheme="minorHAnsi" w:hAnsiTheme="minorHAnsi" w:cstheme="minorHAnsi"/>
        </w:rPr>
      </w:pPr>
      <w:r>
        <w:rPr>
          <w:rFonts w:asciiTheme="minorHAnsi" w:hAnsiTheme="minorHAnsi" w:cstheme="minorHAnsi"/>
        </w:rPr>
        <w:t>MFA</w:t>
      </w:r>
      <w:r>
        <w:rPr>
          <w:rFonts w:asciiTheme="minorHAnsi" w:hAnsiTheme="minorHAnsi" w:cstheme="minorHAnsi"/>
        </w:rPr>
        <w:tab/>
        <w:t>RA Ministry of Foreign Affairs</w:t>
      </w:r>
    </w:p>
    <w:p w14:paraId="2C0A79E1" w14:textId="47CE3744" w:rsidR="00197ABB" w:rsidRDefault="00197ABB" w:rsidP="00915B9E">
      <w:pPr>
        <w:jc w:val="both"/>
        <w:rPr>
          <w:rFonts w:asciiTheme="minorHAnsi" w:hAnsiTheme="minorHAnsi" w:cstheme="minorHAnsi"/>
        </w:rPr>
      </w:pPr>
      <w:r>
        <w:rPr>
          <w:rFonts w:asciiTheme="minorHAnsi" w:hAnsiTheme="minorHAnsi" w:cstheme="minorHAnsi"/>
        </w:rPr>
        <w:t>MNP</w:t>
      </w:r>
      <w:r>
        <w:rPr>
          <w:rFonts w:asciiTheme="minorHAnsi" w:hAnsiTheme="minorHAnsi" w:cstheme="minorHAnsi"/>
        </w:rPr>
        <w:tab/>
        <w:t>RA Ministry of Nature Protection</w:t>
      </w:r>
    </w:p>
    <w:p w14:paraId="7816B07B" w14:textId="51F59374" w:rsidR="00197ABB" w:rsidRDefault="00197ABB" w:rsidP="00915B9E">
      <w:pPr>
        <w:jc w:val="both"/>
        <w:rPr>
          <w:rFonts w:asciiTheme="minorHAnsi" w:hAnsiTheme="minorHAnsi" w:cstheme="minorHAnsi"/>
        </w:rPr>
      </w:pPr>
      <w:r>
        <w:rPr>
          <w:rFonts w:asciiTheme="minorHAnsi" w:hAnsiTheme="minorHAnsi" w:cstheme="minorHAnsi"/>
        </w:rPr>
        <w:t>MoEDI</w:t>
      </w:r>
      <w:r>
        <w:rPr>
          <w:rFonts w:asciiTheme="minorHAnsi" w:hAnsiTheme="minorHAnsi" w:cstheme="minorHAnsi"/>
        </w:rPr>
        <w:tab/>
        <w:t>RA Ministry of Economic Development and Investment</w:t>
      </w:r>
    </w:p>
    <w:p w14:paraId="7A4095B0" w14:textId="0DDE595B" w:rsidR="00197ABB" w:rsidRDefault="00197ABB" w:rsidP="00915B9E">
      <w:pPr>
        <w:jc w:val="both"/>
        <w:rPr>
          <w:rFonts w:asciiTheme="minorHAnsi" w:hAnsiTheme="minorHAnsi" w:cstheme="minorHAnsi"/>
        </w:rPr>
      </w:pPr>
      <w:r>
        <w:rPr>
          <w:rFonts w:asciiTheme="minorHAnsi" w:hAnsiTheme="minorHAnsi" w:cstheme="minorHAnsi"/>
        </w:rPr>
        <w:t>MoF</w:t>
      </w:r>
      <w:r>
        <w:rPr>
          <w:rFonts w:asciiTheme="minorHAnsi" w:hAnsiTheme="minorHAnsi" w:cstheme="minorHAnsi"/>
        </w:rPr>
        <w:tab/>
        <w:t>RA Ministry of Finance</w:t>
      </w:r>
    </w:p>
    <w:p w14:paraId="0C2E6E28" w14:textId="2304CE59" w:rsidR="00197ABB" w:rsidRDefault="00197ABB" w:rsidP="00915B9E">
      <w:pPr>
        <w:jc w:val="both"/>
        <w:rPr>
          <w:rFonts w:asciiTheme="minorHAnsi" w:hAnsiTheme="minorHAnsi" w:cstheme="minorHAnsi"/>
        </w:rPr>
      </w:pPr>
      <w:r>
        <w:rPr>
          <w:rFonts w:asciiTheme="minorHAnsi" w:hAnsiTheme="minorHAnsi" w:cstheme="minorHAnsi"/>
        </w:rPr>
        <w:t>MoJ</w:t>
      </w:r>
      <w:r>
        <w:rPr>
          <w:rFonts w:asciiTheme="minorHAnsi" w:hAnsiTheme="minorHAnsi" w:cstheme="minorHAnsi"/>
        </w:rPr>
        <w:tab/>
        <w:t>RA Ministry of Justice</w:t>
      </w:r>
    </w:p>
    <w:p w14:paraId="618D9CB9"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MSG</w:t>
      </w:r>
      <w:r w:rsidRPr="00915B9E">
        <w:rPr>
          <w:rFonts w:asciiTheme="minorHAnsi" w:hAnsiTheme="minorHAnsi" w:cstheme="minorHAnsi"/>
        </w:rPr>
        <w:tab/>
        <w:t>Multi-Stakeholder Group</w:t>
      </w:r>
    </w:p>
    <w:p w14:paraId="10C25F6B"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NGO</w:t>
      </w:r>
      <w:r w:rsidRPr="00915B9E">
        <w:rPr>
          <w:rFonts w:asciiTheme="minorHAnsi" w:hAnsiTheme="minorHAnsi" w:cstheme="minorHAnsi"/>
        </w:rPr>
        <w:tab/>
        <w:t>Non-governmental organizations</w:t>
      </w:r>
    </w:p>
    <w:p w14:paraId="0BD3492A"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SS</w:t>
      </w:r>
      <w:r w:rsidRPr="00915B9E">
        <w:rPr>
          <w:rFonts w:asciiTheme="minorHAnsi" w:hAnsiTheme="minorHAnsi" w:cstheme="minorHAnsi"/>
        </w:rPr>
        <w:tab/>
        <w:t>EITI Scoping Study for Armenia</w:t>
      </w:r>
    </w:p>
    <w:p w14:paraId="6F1CFF40" w14:textId="467924B9" w:rsidR="00094742" w:rsidRDefault="00094742" w:rsidP="00915B9E">
      <w:pPr>
        <w:jc w:val="both"/>
        <w:rPr>
          <w:rFonts w:asciiTheme="minorHAnsi" w:hAnsiTheme="minorHAnsi" w:cstheme="minorHAnsi"/>
        </w:rPr>
      </w:pPr>
      <w:r w:rsidRPr="00915B9E">
        <w:rPr>
          <w:rFonts w:asciiTheme="minorHAnsi" w:hAnsiTheme="minorHAnsi" w:cstheme="minorHAnsi"/>
        </w:rPr>
        <w:t>TOR</w:t>
      </w:r>
      <w:r w:rsidRPr="00915B9E">
        <w:rPr>
          <w:rFonts w:asciiTheme="minorHAnsi" w:hAnsiTheme="minorHAnsi" w:cstheme="minorHAnsi"/>
        </w:rPr>
        <w:tab/>
        <w:t>Terms of Reference</w:t>
      </w:r>
    </w:p>
    <w:p w14:paraId="44DFBE5D" w14:textId="5696E102" w:rsidR="008D710F" w:rsidRPr="00915B9E" w:rsidRDefault="008D710F" w:rsidP="00915B9E">
      <w:pPr>
        <w:jc w:val="both"/>
        <w:rPr>
          <w:rFonts w:asciiTheme="minorHAnsi" w:hAnsiTheme="minorHAnsi" w:cstheme="minorHAnsi"/>
        </w:rPr>
      </w:pPr>
      <w:r>
        <w:rPr>
          <w:rFonts w:asciiTheme="minorHAnsi" w:hAnsiTheme="minorHAnsi" w:cstheme="minorHAnsi"/>
        </w:rPr>
        <w:t>UK</w:t>
      </w:r>
      <w:r>
        <w:rPr>
          <w:rFonts w:asciiTheme="minorHAnsi" w:hAnsiTheme="minorHAnsi" w:cstheme="minorHAnsi"/>
        </w:rPr>
        <w:tab/>
        <w:t>United Kingdom of Britain</w:t>
      </w:r>
    </w:p>
    <w:p w14:paraId="43AA9A10"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UN</w:t>
      </w:r>
      <w:r w:rsidRPr="00915B9E">
        <w:rPr>
          <w:rFonts w:asciiTheme="minorHAnsi" w:hAnsiTheme="minorHAnsi" w:cstheme="minorHAnsi"/>
        </w:rPr>
        <w:tab/>
        <w:t>United Nations</w:t>
      </w:r>
    </w:p>
    <w:p w14:paraId="2D535EE6" w14:textId="726C6EB3" w:rsidR="008D710F" w:rsidRDefault="008D710F" w:rsidP="00915B9E">
      <w:pPr>
        <w:jc w:val="both"/>
        <w:rPr>
          <w:rFonts w:asciiTheme="minorHAnsi" w:hAnsiTheme="minorHAnsi" w:cstheme="minorHAnsi"/>
        </w:rPr>
      </w:pPr>
      <w:r>
        <w:rPr>
          <w:rFonts w:asciiTheme="minorHAnsi" w:hAnsiTheme="minorHAnsi" w:cstheme="minorHAnsi"/>
        </w:rPr>
        <w:t>US</w:t>
      </w:r>
      <w:r>
        <w:rPr>
          <w:rFonts w:asciiTheme="minorHAnsi" w:hAnsiTheme="minorHAnsi" w:cstheme="minorHAnsi"/>
        </w:rPr>
        <w:tab/>
        <w:t>United State of America</w:t>
      </w:r>
    </w:p>
    <w:p w14:paraId="02E52E6F" w14:textId="77777777" w:rsidR="002430D2" w:rsidRPr="00915B9E" w:rsidRDefault="002430D2" w:rsidP="00915B9E">
      <w:pPr>
        <w:jc w:val="both"/>
        <w:rPr>
          <w:rFonts w:asciiTheme="minorHAnsi" w:hAnsiTheme="minorHAnsi" w:cstheme="minorHAnsi"/>
        </w:rPr>
      </w:pPr>
      <w:r w:rsidRPr="00915B9E">
        <w:rPr>
          <w:rFonts w:asciiTheme="minorHAnsi" w:hAnsiTheme="minorHAnsi" w:cstheme="minorHAnsi"/>
        </w:rPr>
        <w:t>WB</w:t>
      </w:r>
      <w:r w:rsidRPr="00915B9E">
        <w:rPr>
          <w:rFonts w:asciiTheme="minorHAnsi" w:hAnsiTheme="minorHAnsi" w:cstheme="minorHAnsi"/>
        </w:rPr>
        <w:tab/>
        <w:t>World Bank</w:t>
      </w:r>
    </w:p>
    <w:p w14:paraId="1045451E" w14:textId="77777777" w:rsidR="00FB6136" w:rsidRPr="00915B9E" w:rsidRDefault="00FB6136" w:rsidP="00915B9E">
      <w:pPr>
        <w:jc w:val="both"/>
        <w:rPr>
          <w:rFonts w:asciiTheme="minorHAnsi" w:hAnsiTheme="minorHAnsi" w:cstheme="minorHAnsi"/>
        </w:rPr>
      </w:pPr>
    </w:p>
    <w:p w14:paraId="4C793AFB" w14:textId="77777777" w:rsidR="00FB6136" w:rsidRPr="00915B9E" w:rsidRDefault="00FB6136" w:rsidP="00915B9E">
      <w:pPr>
        <w:jc w:val="both"/>
        <w:rPr>
          <w:rFonts w:asciiTheme="minorHAnsi" w:hAnsiTheme="minorHAnsi" w:cstheme="minorHAnsi"/>
        </w:rPr>
      </w:pPr>
    </w:p>
    <w:p w14:paraId="29EA19FE" w14:textId="77777777" w:rsidR="002137B2" w:rsidRPr="00915B9E" w:rsidRDefault="002137B2" w:rsidP="00915B9E">
      <w:pPr>
        <w:rPr>
          <w:rFonts w:asciiTheme="minorHAnsi" w:hAnsiTheme="minorHAnsi" w:cstheme="minorHAnsi"/>
        </w:rPr>
      </w:pPr>
      <w:r w:rsidRPr="00915B9E">
        <w:rPr>
          <w:rFonts w:asciiTheme="minorHAnsi" w:hAnsiTheme="minorHAnsi" w:cstheme="minorHAnsi"/>
        </w:rPr>
        <w:br w:type="page"/>
      </w:r>
    </w:p>
    <w:p w14:paraId="61538532" w14:textId="6CE5E999" w:rsidR="00A54E73" w:rsidRDefault="00B52934" w:rsidP="00915B9E">
      <w:pPr>
        <w:pStyle w:val="Heading1"/>
        <w:numPr>
          <w:ilvl w:val="0"/>
          <w:numId w:val="1"/>
        </w:numPr>
        <w:spacing w:before="0"/>
        <w:ind w:left="360"/>
        <w:jc w:val="both"/>
        <w:rPr>
          <w:rFonts w:asciiTheme="minorHAnsi" w:hAnsiTheme="minorHAnsi" w:cstheme="minorHAnsi"/>
        </w:rPr>
      </w:pPr>
      <w:bookmarkStart w:id="2" w:name="_Toc512958396"/>
      <w:r w:rsidRPr="00915B9E">
        <w:rPr>
          <w:rFonts w:asciiTheme="minorHAnsi" w:hAnsiTheme="minorHAnsi" w:cstheme="minorHAnsi"/>
        </w:rPr>
        <w:lastRenderedPageBreak/>
        <w:t>INTRODUCTION</w:t>
      </w:r>
      <w:bookmarkEnd w:id="2"/>
    </w:p>
    <w:p w14:paraId="247CED3A" w14:textId="77777777" w:rsidR="00915B9E" w:rsidRPr="00915B9E" w:rsidRDefault="00915B9E" w:rsidP="00915B9E"/>
    <w:p w14:paraId="29511879" w14:textId="0CDD35FC" w:rsidR="00B52934" w:rsidRPr="00405715" w:rsidRDefault="0043002C" w:rsidP="00915B9E">
      <w:pPr>
        <w:pStyle w:val="Heading2"/>
        <w:numPr>
          <w:ilvl w:val="1"/>
          <w:numId w:val="1"/>
        </w:numPr>
        <w:spacing w:before="0"/>
        <w:rPr>
          <w:rFonts w:asciiTheme="minorHAnsi" w:hAnsiTheme="minorHAnsi" w:cstheme="minorHAnsi"/>
        </w:rPr>
      </w:pPr>
      <w:bookmarkStart w:id="3" w:name="_Toc512958397"/>
      <w:r w:rsidRPr="00405715">
        <w:rPr>
          <w:rFonts w:asciiTheme="minorHAnsi" w:hAnsiTheme="minorHAnsi" w:cstheme="minorHAnsi"/>
        </w:rPr>
        <w:t>EITI IN ARMENIA</w:t>
      </w:r>
      <w:bookmarkEnd w:id="3"/>
      <w:r w:rsidR="00CA25DB" w:rsidRPr="00405715">
        <w:rPr>
          <w:rFonts w:asciiTheme="minorHAnsi" w:hAnsiTheme="minorHAnsi" w:cstheme="minorHAnsi"/>
        </w:rPr>
        <w:t xml:space="preserve"> </w:t>
      </w:r>
    </w:p>
    <w:p w14:paraId="3004957F" w14:textId="77777777" w:rsidR="008D1E0B" w:rsidRPr="00386A68" w:rsidRDefault="008D1E0B" w:rsidP="00915B9E">
      <w:pPr>
        <w:jc w:val="both"/>
        <w:rPr>
          <w:rFonts w:asciiTheme="minorHAnsi" w:hAnsiTheme="minorHAnsi" w:cstheme="minorHAnsi"/>
          <w:sz w:val="22"/>
          <w:szCs w:val="22"/>
        </w:rPr>
      </w:pPr>
    </w:p>
    <w:p w14:paraId="6FE22974" w14:textId="77777777" w:rsidR="005E1165" w:rsidRPr="00386A68" w:rsidRDefault="005E1165" w:rsidP="00915B9E">
      <w:pPr>
        <w:jc w:val="both"/>
        <w:rPr>
          <w:rFonts w:asciiTheme="minorHAnsi" w:hAnsiTheme="minorHAnsi" w:cstheme="minorHAnsi"/>
          <w:sz w:val="22"/>
          <w:szCs w:val="22"/>
        </w:rPr>
      </w:pPr>
      <w:r w:rsidRPr="00386A68">
        <w:rPr>
          <w:rFonts w:asciiTheme="minorHAnsi" w:hAnsiTheme="minorHAnsi" w:cstheme="minorHAnsi"/>
          <w:sz w:val="22"/>
          <w:szCs w:val="22"/>
        </w:rPr>
        <w:t>The Extractive Industries Transparency Initiative (EITI) is a global standard for the good governance of oil, gas and mineral resources. The EITI Standard is implemented by 52 countries. Armenia became a candidate country on 9 March 2017 with the EITI International Board’s approval of Armenia’s application. The Republic of Armenia is required to publish its first EITI Report within 18 months of becoming a candidate (i.e., by 9 September 2018).</w:t>
      </w:r>
    </w:p>
    <w:p w14:paraId="518A65D1" w14:textId="77777777" w:rsidR="005E1165" w:rsidRPr="00386A68" w:rsidRDefault="005E1165" w:rsidP="00915B9E">
      <w:pPr>
        <w:jc w:val="both"/>
        <w:rPr>
          <w:rFonts w:asciiTheme="minorHAnsi" w:hAnsiTheme="minorHAnsi" w:cstheme="minorHAnsi"/>
          <w:sz w:val="22"/>
          <w:szCs w:val="22"/>
        </w:rPr>
      </w:pPr>
    </w:p>
    <w:p w14:paraId="4570D6EC" w14:textId="0742336E" w:rsidR="005E1165" w:rsidRPr="00386A68" w:rsidRDefault="005E1165"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By joining the </w:t>
      </w:r>
      <w:r w:rsidR="00274BF4" w:rsidRPr="00386A68">
        <w:rPr>
          <w:rFonts w:asciiTheme="minorHAnsi" w:hAnsiTheme="minorHAnsi" w:cstheme="minorHAnsi"/>
          <w:sz w:val="22"/>
          <w:szCs w:val="22"/>
        </w:rPr>
        <w:t>I</w:t>
      </w:r>
      <w:r w:rsidRPr="00386A68">
        <w:rPr>
          <w:rFonts w:asciiTheme="minorHAnsi" w:hAnsiTheme="minorHAnsi" w:cstheme="minorHAnsi"/>
          <w:sz w:val="22"/>
          <w:szCs w:val="22"/>
        </w:rPr>
        <w:t xml:space="preserve">nitiative, the Government of Armenia commits to publish information on financial flows </w:t>
      </w:r>
      <w:r w:rsidR="00C67122">
        <w:rPr>
          <w:rFonts w:asciiTheme="minorHAnsi" w:hAnsiTheme="minorHAnsi" w:cstheme="minorHAnsi"/>
          <w:sz w:val="22"/>
          <w:szCs w:val="22"/>
        </w:rPr>
        <w:t>and ensure greater transparency</w:t>
      </w:r>
      <w:r w:rsidR="00C67122" w:rsidRPr="00386A68">
        <w:rPr>
          <w:rFonts w:asciiTheme="minorHAnsi" w:hAnsiTheme="minorHAnsi" w:cstheme="minorHAnsi"/>
          <w:sz w:val="22"/>
          <w:szCs w:val="22"/>
        </w:rPr>
        <w:t xml:space="preserve"> </w:t>
      </w:r>
      <w:r w:rsidR="00712BE0" w:rsidRPr="00386A68">
        <w:rPr>
          <w:rFonts w:asciiTheme="minorHAnsi" w:hAnsiTheme="minorHAnsi" w:cstheme="minorHAnsi"/>
          <w:sz w:val="22"/>
          <w:szCs w:val="22"/>
        </w:rPr>
        <w:t xml:space="preserve">of </w:t>
      </w:r>
      <w:r w:rsidRPr="00386A68">
        <w:rPr>
          <w:rFonts w:asciiTheme="minorHAnsi" w:hAnsiTheme="minorHAnsi" w:cstheme="minorHAnsi"/>
          <w:sz w:val="22"/>
          <w:szCs w:val="22"/>
        </w:rPr>
        <w:t>the extractive sector</w:t>
      </w:r>
      <w:r w:rsidR="00C67122">
        <w:rPr>
          <w:rFonts w:asciiTheme="minorHAnsi" w:hAnsiTheme="minorHAnsi" w:cstheme="minorHAnsi"/>
          <w:sz w:val="22"/>
          <w:szCs w:val="22"/>
        </w:rPr>
        <w:t>. To</w:t>
      </w:r>
      <w:r w:rsidRPr="00386A68">
        <w:rPr>
          <w:rFonts w:asciiTheme="minorHAnsi" w:hAnsiTheme="minorHAnsi" w:cstheme="minorHAnsi"/>
          <w:sz w:val="22"/>
          <w:szCs w:val="22"/>
        </w:rPr>
        <w:t xml:space="preserve"> accomplish this it has established a Multi-Stakeholder Group (MSG) comprising three groups: government representatives, civil-society representatives, and extractive</w:t>
      </w:r>
      <w:r w:rsidR="003A7A81" w:rsidRPr="00386A68">
        <w:rPr>
          <w:rFonts w:asciiTheme="minorHAnsi" w:hAnsiTheme="minorHAnsi" w:cstheme="minorHAnsi"/>
          <w:sz w:val="22"/>
          <w:szCs w:val="22"/>
        </w:rPr>
        <w:t xml:space="preserve"> or </w:t>
      </w:r>
      <w:r w:rsidRPr="00386A68">
        <w:rPr>
          <w:rFonts w:asciiTheme="minorHAnsi" w:hAnsiTheme="minorHAnsi" w:cstheme="minorHAnsi"/>
          <w:sz w:val="22"/>
          <w:szCs w:val="22"/>
        </w:rPr>
        <w:t>industry representatives. The MSG</w:t>
      </w:r>
      <w:r w:rsidR="00177498" w:rsidRPr="00386A68">
        <w:rPr>
          <w:rFonts w:asciiTheme="minorHAnsi" w:hAnsiTheme="minorHAnsi" w:cstheme="minorHAnsi"/>
          <w:sz w:val="22"/>
          <w:szCs w:val="22"/>
        </w:rPr>
        <w:t>, EITI’s key decision-making body,</w:t>
      </w:r>
      <w:r w:rsidR="00AF58FE">
        <w:rPr>
          <w:rFonts w:asciiTheme="minorHAnsi" w:hAnsiTheme="minorHAnsi" w:cstheme="minorHAnsi"/>
          <w:sz w:val="22"/>
          <w:szCs w:val="22"/>
        </w:rPr>
        <w:t xml:space="preserve"> has developed a work</w:t>
      </w:r>
      <w:r w:rsidRPr="00386A68">
        <w:rPr>
          <w:rFonts w:asciiTheme="minorHAnsi" w:hAnsiTheme="minorHAnsi" w:cstheme="minorHAnsi"/>
          <w:sz w:val="22"/>
          <w:szCs w:val="22"/>
        </w:rPr>
        <w:t>plan, outlining the range of issues that should be addressed by</w:t>
      </w:r>
      <w:r w:rsidR="005C3D3D" w:rsidRPr="00386A68">
        <w:rPr>
          <w:rFonts w:asciiTheme="minorHAnsi" w:hAnsiTheme="minorHAnsi" w:cstheme="minorHAnsi"/>
          <w:sz w:val="22"/>
          <w:szCs w:val="22"/>
        </w:rPr>
        <w:t xml:space="preserve"> the Armenian</w:t>
      </w:r>
      <w:r w:rsidRPr="00386A68">
        <w:rPr>
          <w:rFonts w:asciiTheme="minorHAnsi" w:hAnsiTheme="minorHAnsi" w:cstheme="minorHAnsi"/>
          <w:sz w:val="22"/>
          <w:szCs w:val="22"/>
        </w:rPr>
        <w:t xml:space="preserve"> EITI. The </w:t>
      </w:r>
      <w:r w:rsidR="00AF58FE">
        <w:rPr>
          <w:rFonts w:asciiTheme="minorHAnsi" w:hAnsiTheme="minorHAnsi" w:cstheme="minorHAnsi"/>
          <w:sz w:val="22"/>
          <w:szCs w:val="22"/>
        </w:rPr>
        <w:t>work</w:t>
      </w:r>
      <w:r w:rsidR="008D3E02" w:rsidRPr="00386A68">
        <w:rPr>
          <w:rFonts w:asciiTheme="minorHAnsi" w:hAnsiTheme="minorHAnsi" w:cstheme="minorHAnsi"/>
          <w:sz w:val="22"/>
          <w:szCs w:val="22"/>
        </w:rPr>
        <w:t>plan</w:t>
      </w:r>
      <w:r w:rsidRPr="00386A68">
        <w:rPr>
          <w:rFonts w:asciiTheme="minorHAnsi" w:hAnsiTheme="minorHAnsi" w:cstheme="minorHAnsi"/>
          <w:sz w:val="22"/>
          <w:szCs w:val="22"/>
        </w:rPr>
        <w:t xml:space="preserve"> adopted by Armenia’s MSG addresses the following issues: </w:t>
      </w:r>
    </w:p>
    <w:p w14:paraId="14F1E6F7" w14:textId="77777777" w:rsidR="005E1165" w:rsidRPr="00386A68" w:rsidRDefault="005E1165" w:rsidP="00915B9E">
      <w:pPr>
        <w:jc w:val="both"/>
        <w:rPr>
          <w:rFonts w:asciiTheme="minorHAnsi" w:hAnsiTheme="minorHAnsi" w:cstheme="minorHAnsi"/>
          <w:sz w:val="22"/>
          <w:szCs w:val="22"/>
        </w:rPr>
      </w:pPr>
    </w:p>
    <w:p w14:paraId="1F36534C" w14:textId="77777777" w:rsidR="005E1165" w:rsidRPr="00386A68" w:rsidRDefault="005E1165" w:rsidP="00915B9E">
      <w:pPr>
        <w:pStyle w:val="ListParagraph"/>
        <w:numPr>
          <w:ilvl w:val="0"/>
          <w:numId w:val="2"/>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 xml:space="preserve">Financial transparency of the sector, </w:t>
      </w:r>
    </w:p>
    <w:p w14:paraId="02263B9E" w14:textId="77777777" w:rsidR="005E1165" w:rsidRPr="00386A68" w:rsidRDefault="005E1165" w:rsidP="00915B9E">
      <w:pPr>
        <w:pStyle w:val="ListParagraph"/>
        <w:numPr>
          <w:ilvl w:val="0"/>
          <w:numId w:val="2"/>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Disclosure of beneficial owners of the mining companies,</w:t>
      </w:r>
    </w:p>
    <w:p w14:paraId="0FC9C7EF" w14:textId="4BCF9216" w:rsidR="005E1165" w:rsidRPr="00386A68" w:rsidRDefault="006A3A65" w:rsidP="00915B9E">
      <w:pPr>
        <w:pStyle w:val="ListParagraph"/>
        <w:numPr>
          <w:ilvl w:val="0"/>
          <w:numId w:val="2"/>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Forming</w:t>
      </w:r>
      <w:r w:rsidR="005E1165" w:rsidRPr="00386A68">
        <w:rPr>
          <w:rFonts w:asciiTheme="minorHAnsi" w:hAnsiTheme="minorHAnsi" w:cstheme="minorHAnsi"/>
          <w:sz w:val="22"/>
          <w:szCs w:val="22"/>
        </w:rPr>
        <w:t xml:space="preserve"> </w:t>
      </w:r>
      <w:r w:rsidR="00CC4877">
        <w:rPr>
          <w:rFonts w:asciiTheme="minorHAnsi" w:hAnsiTheme="minorHAnsi" w:cstheme="minorHAnsi"/>
          <w:sz w:val="22"/>
          <w:szCs w:val="22"/>
        </w:rPr>
        <w:t xml:space="preserve">a </w:t>
      </w:r>
      <w:r w:rsidR="005E1165" w:rsidRPr="00386A68">
        <w:rPr>
          <w:rFonts w:asciiTheme="minorHAnsi" w:hAnsiTheme="minorHAnsi" w:cstheme="minorHAnsi"/>
          <w:sz w:val="22"/>
          <w:szCs w:val="22"/>
        </w:rPr>
        <w:t>culture of social and environmental responsibility in the mining sector,</w:t>
      </w:r>
    </w:p>
    <w:p w14:paraId="4B07E3C2" w14:textId="77777777" w:rsidR="005E1165" w:rsidRPr="00386A68" w:rsidRDefault="005E1165" w:rsidP="00915B9E">
      <w:pPr>
        <w:pStyle w:val="ListParagraph"/>
        <w:numPr>
          <w:ilvl w:val="0"/>
          <w:numId w:val="2"/>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Development of institutional capacities, and</w:t>
      </w:r>
    </w:p>
    <w:p w14:paraId="08B96258" w14:textId="77777777" w:rsidR="005E1165" w:rsidRPr="00386A68" w:rsidRDefault="005E1165" w:rsidP="00915B9E">
      <w:pPr>
        <w:pStyle w:val="ListParagraph"/>
        <w:numPr>
          <w:ilvl w:val="0"/>
          <w:numId w:val="2"/>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Increasing public awareness and understanding of EITI.</w:t>
      </w:r>
    </w:p>
    <w:p w14:paraId="4AFE8DC7" w14:textId="77777777" w:rsidR="003A7A81" w:rsidRPr="00386A68" w:rsidRDefault="003A7A81" w:rsidP="00915B9E">
      <w:pPr>
        <w:pStyle w:val="ListParagraph"/>
        <w:spacing w:after="0" w:line="240" w:lineRule="auto"/>
        <w:jc w:val="both"/>
        <w:rPr>
          <w:rFonts w:asciiTheme="minorHAnsi" w:hAnsiTheme="minorHAnsi" w:cstheme="minorHAnsi"/>
          <w:sz w:val="22"/>
          <w:szCs w:val="22"/>
        </w:rPr>
      </w:pPr>
    </w:p>
    <w:p w14:paraId="5FA8C9FF" w14:textId="148B08CF" w:rsidR="00637590" w:rsidRPr="00386A68" w:rsidRDefault="005E1165"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All </w:t>
      </w:r>
      <w:r w:rsidR="008D3E02" w:rsidRPr="00386A68">
        <w:rPr>
          <w:rFonts w:asciiTheme="minorHAnsi" w:hAnsiTheme="minorHAnsi" w:cstheme="minorHAnsi"/>
          <w:sz w:val="22"/>
          <w:szCs w:val="22"/>
        </w:rPr>
        <w:t>means by</w:t>
      </w:r>
      <w:r w:rsidRPr="00386A68">
        <w:rPr>
          <w:rFonts w:asciiTheme="minorHAnsi" w:hAnsiTheme="minorHAnsi" w:cstheme="minorHAnsi"/>
          <w:sz w:val="22"/>
          <w:szCs w:val="22"/>
        </w:rPr>
        <w:t xml:space="preserve"> which these issues are addressed should be done with full engagement of the MSG members, as well as be accessible to the general public. </w:t>
      </w:r>
    </w:p>
    <w:p w14:paraId="73FFF6AD" w14:textId="77777777" w:rsidR="00915B9E" w:rsidRPr="00386A68" w:rsidRDefault="00915B9E" w:rsidP="00915B9E">
      <w:pPr>
        <w:jc w:val="both"/>
        <w:rPr>
          <w:rFonts w:asciiTheme="minorHAnsi" w:hAnsiTheme="minorHAnsi" w:cstheme="minorHAnsi"/>
          <w:sz w:val="22"/>
          <w:szCs w:val="22"/>
        </w:rPr>
      </w:pPr>
    </w:p>
    <w:p w14:paraId="1DC3F785" w14:textId="11727B1F" w:rsidR="00CA25DB" w:rsidRPr="00405715" w:rsidRDefault="0043002C" w:rsidP="00915B9E">
      <w:pPr>
        <w:pStyle w:val="Heading2"/>
        <w:numPr>
          <w:ilvl w:val="1"/>
          <w:numId w:val="1"/>
        </w:numPr>
        <w:spacing w:before="0"/>
        <w:rPr>
          <w:rFonts w:asciiTheme="minorHAnsi" w:hAnsiTheme="minorHAnsi" w:cstheme="minorHAnsi"/>
        </w:rPr>
      </w:pPr>
      <w:bookmarkStart w:id="4" w:name="_Toc512958398"/>
      <w:r w:rsidRPr="00405715">
        <w:rPr>
          <w:rFonts w:asciiTheme="minorHAnsi" w:hAnsiTheme="minorHAnsi" w:cstheme="minorHAnsi"/>
        </w:rPr>
        <w:t xml:space="preserve">NEED FOR </w:t>
      </w:r>
      <w:r w:rsidR="00E72FEA" w:rsidRPr="00405715">
        <w:rPr>
          <w:rFonts w:asciiTheme="minorHAnsi" w:hAnsiTheme="minorHAnsi" w:cstheme="minorHAnsi"/>
        </w:rPr>
        <w:t xml:space="preserve">A </w:t>
      </w:r>
      <w:r w:rsidRPr="00405715">
        <w:rPr>
          <w:rFonts w:asciiTheme="minorHAnsi" w:hAnsiTheme="minorHAnsi" w:cstheme="minorHAnsi"/>
        </w:rPr>
        <w:t>COMMUNICATIONS PLAN</w:t>
      </w:r>
      <w:bookmarkEnd w:id="4"/>
    </w:p>
    <w:p w14:paraId="34BA42A2" w14:textId="77777777" w:rsidR="008D1E0B" w:rsidRPr="00386A68" w:rsidRDefault="008D1E0B" w:rsidP="00915B9E">
      <w:pPr>
        <w:jc w:val="both"/>
        <w:rPr>
          <w:rFonts w:asciiTheme="minorHAnsi" w:hAnsiTheme="minorHAnsi" w:cstheme="minorHAnsi"/>
          <w:sz w:val="22"/>
          <w:szCs w:val="22"/>
        </w:rPr>
      </w:pPr>
    </w:p>
    <w:p w14:paraId="088BB70E" w14:textId="6C825515" w:rsidR="00B5126B" w:rsidRPr="00386A68" w:rsidRDefault="00B5126B" w:rsidP="00915B9E">
      <w:pPr>
        <w:jc w:val="both"/>
        <w:rPr>
          <w:rFonts w:asciiTheme="minorHAnsi" w:hAnsiTheme="minorHAnsi" w:cstheme="minorHAnsi"/>
          <w:sz w:val="22"/>
          <w:szCs w:val="22"/>
        </w:rPr>
      </w:pPr>
      <w:r w:rsidRPr="00386A68">
        <w:rPr>
          <w:rFonts w:asciiTheme="minorHAnsi" w:hAnsiTheme="minorHAnsi" w:cstheme="minorHAnsi"/>
          <w:sz w:val="22"/>
          <w:szCs w:val="22"/>
        </w:rPr>
        <w:t>Within the frames of the “Support to Enhance Armenia's Capacity to Implement EITI and to Increase Transparency and Accountability in Mining Licenses and Contracts” funded by The British Embassy Yerevan, the AUA Center for Responsible Mining has developed this Communications Strategy and Action Plan (CSAP)</w:t>
      </w:r>
      <w:r w:rsidR="009469F1" w:rsidRPr="00386A68">
        <w:rPr>
          <w:rFonts w:asciiTheme="minorHAnsi" w:hAnsiTheme="minorHAnsi" w:cstheme="minorHAnsi"/>
          <w:sz w:val="22"/>
          <w:szCs w:val="22"/>
        </w:rPr>
        <w:t xml:space="preserve"> for EITI Armenia’s MSG. </w:t>
      </w:r>
    </w:p>
    <w:p w14:paraId="331B76C8" w14:textId="77777777" w:rsidR="009469F1" w:rsidRPr="00386A68" w:rsidRDefault="009469F1" w:rsidP="00915B9E">
      <w:pPr>
        <w:jc w:val="both"/>
        <w:rPr>
          <w:rFonts w:asciiTheme="minorHAnsi" w:hAnsiTheme="minorHAnsi" w:cstheme="minorHAnsi"/>
          <w:sz w:val="22"/>
          <w:szCs w:val="22"/>
        </w:rPr>
      </w:pPr>
    </w:p>
    <w:p w14:paraId="32CD296F" w14:textId="6EACDF8B" w:rsidR="00C1726E" w:rsidRPr="00386A68" w:rsidRDefault="003A6E99" w:rsidP="00915B9E">
      <w:pPr>
        <w:jc w:val="both"/>
        <w:rPr>
          <w:rFonts w:asciiTheme="minorHAnsi" w:hAnsiTheme="minorHAnsi" w:cstheme="minorHAnsi"/>
          <w:sz w:val="22"/>
          <w:szCs w:val="22"/>
        </w:rPr>
      </w:pPr>
      <w:r w:rsidRPr="00386A68">
        <w:rPr>
          <w:rFonts w:asciiTheme="minorHAnsi" w:hAnsiTheme="minorHAnsi" w:cstheme="minorHAnsi"/>
          <w:sz w:val="22"/>
          <w:szCs w:val="22"/>
        </w:rPr>
        <w:t>The EITI Standard 2016 states that one of the roles and</w:t>
      </w:r>
      <w:r w:rsidR="00C1726E" w:rsidRPr="00386A68">
        <w:rPr>
          <w:rFonts w:asciiTheme="minorHAnsi" w:hAnsiTheme="minorHAnsi" w:cstheme="minorHAnsi"/>
          <w:sz w:val="22"/>
          <w:szCs w:val="22"/>
        </w:rPr>
        <w:t xml:space="preserve"> responsibilities </w:t>
      </w:r>
      <w:r w:rsidRPr="00386A68">
        <w:rPr>
          <w:rFonts w:asciiTheme="minorHAnsi" w:hAnsiTheme="minorHAnsi" w:cstheme="minorHAnsi"/>
          <w:sz w:val="22"/>
          <w:szCs w:val="22"/>
        </w:rPr>
        <w:t>of t</w:t>
      </w:r>
      <w:r w:rsidR="00C1726E" w:rsidRPr="00386A68">
        <w:rPr>
          <w:rFonts w:asciiTheme="minorHAnsi" w:hAnsiTheme="minorHAnsi" w:cstheme="minorHAnsi"/>
          <w:sz w:val="22"/>
          <w:szCs w:val="22"/>
        </w:rPr>
        <w:t xml:space="preserve">he </w:t>
      </w:r>
      <w:r w:rsidR="006A3A65">
        <w:rPr>
          <w:rFonts w:asciiTheme="minorHAnsi" w:hAnsiTheme="minorHAnsi" w:cstheme="minorHAnsi"/>
          <w:sz w:val="22"/>
          <w:szCs w:val="22"/>
        </w:rPr>
        <w:t>M</w:t>
      </w:r>
      <w:r w:rsidR="00C1726E" w:rsidRPr="00386A68">
        <w:rPr>
          <w:rFonts w:asciiTheme="minorHAnsi" w:hAnsiTheme="minorHAnsi" w:cstheme="minorHAnsi"/>
          <w:sz w:val="22"/>
          <w:szCs w:val="22"/>
        </w:rPr>
        <w:t>ulti-</w:t>
      </w:r>
      <w:r w:rsidR="006A3A65">
        <w:rPr>
          <w:rFonts w:asciiTheme="minorHAnsi" w:hAnsiTheme="minorHAnsi" w:cstheme="minorHAnsi"/>
          <w:sz w:val="22"/>
          <w:szCs w:val="22"/>
        </w:rPr>
        <w:t>S</w:t>
      </w:r>
      <w:r w:rsidR="00C1726E" w:rsidRPr="00386A68">
        <w:rPr>
          <w:rFonts w:asciiTheme="minorHAnsi" w:hAnsiTheme="minorHAnsi" w:cstheme="minorHAnsi"/>
          <w:sz w:val="22"/>
          <w:szCs w:val="22"/>
        </w:rPr>
        <w:t xml:space="preserve">takeholder </w:t>
      </w:r>
      <w:r w:rsidR="006A3A65">
        <w:rPr>
          <w:rFonts w:asciiTheme="minorHAnsi" w:hAnsiTheme="minorHAnsi" w:cstheme="minorHAnsi"/>
          <w:sz w:val="22"/>
          <w:szCs w:val="22"/>
        </w:rPr>
        <w:t>G</w:t>
      </w:r>
      <w:r w:rsidR="00C1726E" w:rsidRPr="00386A68">
        <w:rPr>
          <w:rFonts w:asciiTheme="minorHAnsi" w:hAnsiTheme="minorHAnsi" w:cstheme="minorHAnsi"/>
          <w:sz w:val="22"/>
          <w:szCs w:val="22"/>
        </w:rPr>
        <w:t xml:space="preserve">roup </w:t>
      </w:r>
      <w:r w:rsidRPr="00386A68">
        <w:rPr>
          <w:rFonts w:asciiTheme="minorHAnsi" w:hAnsiTheme="minorHAnsi" w:cstheme="minorHAnsi"/>
          <w:sz w:val="22"/>
          <w:szCs w:val="22"/>
        </w:rPr>
        <w:t xml:space="preserve">is to </w:t>
      </w:r>
      <w:r w:rsidR="00C1726E" w:rsidRPr="00386A68">
        <w:rPr>
          <w:rFonts w:asciiTheme="minorHAnsi" w:hAnsiTheme="minorHAnsi" w:cstheme="minorHAnsi"/>
          <w:sz w:val="22"/>
          <w:szCs w:val="22"/>
        </w:rPr>
        <w:t>undertake effective outreach activities with civ</w:t>
      </w:r>
      <w:r w:rsidR="006A3A65">
        <w:rPr>
          <w:rFonts w:asciiTheme="minorHAnsi" w:hAnsiTheme="minorHAnsi" w:cstheme="minorHAnsi"/>
          <w:sz w:val="22"/>
          <w:szCs w:val="22"/>
        </w:rPr>
        <w:t>il society groups and companies. Such outreach</w:t>
      </w:r>
      <w:r w:rsidR="00C1726E" w:rsidRPr="00386A68">
        <w:rPr>
          <w:rFonts w:asciiTheme="minorHAnsi" w:hAnsiTheme="minorHAnsi" w:cstheme="minorHAnsi"/>
          <w:sz w:val="22"/>
          <w:szCs w:val="22"/>
        </w:rPr>
        <w:t xml:space="preserve"> includ</w:t>
      </w:r>
      <w:r w:rsidR="006A3A65">
        <w:rPr>
          <w:rFonts w:asciiTheme="minorHAnsi" w:hAnsiTheme="minorHAnsi" w:cstheme="minorHAnsi"/>
          <w:sz w:val="22"/>
          <w:szCs w:val="22"/>
        </w:rPr>
        <w:t>es</w:t>
      </w:r>
      <w:r w:rsidR="00C1726E" w:rsidRPr="00386A68">
        <w:rPr>
          <w:rFonts w:asciiTheme="minorHAnsi" w:hAnsiTheme="minorHAnsi" w:cstheme="minorHAnsi"/>
          <w:sz w:val="22"/>
          <w:szCs w:val="22"/>
        </w:rPr>
        <w:t xml:space="preserve"> communication </w:t>
      </w:r>
      <w:r w:rsidR="006A3A65">
        <w:rPr>
          <w:rFonts w:asciiTheme="minorHAnsi" w:hAnsiTheme="minorHAnsi" w:cstheme="minorHAnsi"/>
          <w:sz w:val="22"/>
          <w:szCs w:val="22"/>
        </w:rPr>
        <w:t>through</w:t>
      </w:r>
      <w:r w:rsidR="00C1726E" w:rsidRPr="00386A68">
        <w:rPr>
          <w:rFonts w:asciiTheme="minorHAnsi" w:hAnsiTheme="minorHAnsi" w:cstheme="minorHAnsi"/>
          <w:sz w:val="22"/>
          <w:szCs w:val="22"/>
        </w:rPr>
        <w:t xml:space="preserve"> media, website and letters, informing stakeholders of the government’s commitment to implement the EITI, and the central role of companies and civil society. The </w:t>
      </w:r>
      <w:r w:rsidR="006A3A65">
        <w:rPr>
          <w:rFonts w:asciiTheme="minorHAnsi" w:hAnsiTheme="minorHAnsi" w:cstheme="minorHAnsi"/>
          <w:sz w:val="22"/>
          <w:szCs w:val="22"/>
        </w:rPr>
        <w:t>M</w:t>
      </w:r>
      <w:r w:rsidR="00C1726E" w:rsidRPr="00386A68">
        <w:rPr>
          <w:rFonts w:asciiTheme="minorHAnsi" w:hAnsiTheme="minorHAnsi" w:cstheme="minorHAnsi"/>
          <w:sz w:val="22"/>
          <w:szCs w:val="22"/>
        </w:rPr>
        <w:t>ulti-</w:t>
      </w:r>
      <w:r w:rsidR="006A3A65">
        <w:rPr>
          <w:rFonts w:asciiTheme="minorHAnsi" w:hAnsiTheme="minorHAnsi" w:cstheme="minorHAnsi"/>
          <w:sz w:val="22"/>
          <w:szCs w:val="22"/>
        </w:rPr>
        <w:t>S</w:t>
      </w:r>
      <w:r w:rsidR="00C1726E" w:rsidRPr="00386A68">
        <w:rPr>
          <w:rFonts w:asciiTheme="minorHAnsi" w:hAnsiTheme="minorHAnsi" w:cstheme="minorHAnsi"/>
          <w:sz w:val="22"/>
          <w:szCs w:val="22"/>
        </w:rPr>
        <w:t xml:space="preserve">takeholder </w:t>
      </w:r>
      <w:r w:rsidR="006A3A65">
        <w:rPr>
          <w:rFonts w:asciiTheme="minorHAnsi" w:hAnsiTheme="minorHAnsi" w:cstheme="minorHAnsi"/>
          <w:sz w:val="22"/>
          <w:szCs w:val="22"/>
        </w:rPr>
        <w:t>G</w:t>
      </w:r>
      <w:r w:rsidR="00C1726E" w:rsidRPr="00386A68">
        <w:rPr>
          <w:rFonts w:asciiTheme="minorHAnsi" w:hAnsiTheme="minorHAnsi" w:cstheme="minorHAnsi"/>
          <w:sz w:val="22"/>
          <w:szCs w:val="22"/>
        </w:rPr>
        <w:t>roup should also widely disseminate the public information that results from the EITI process such as the EITI Report.</w:t>
      </w:r>
      <w:r w:rsidRPr="00386A68">
        <w:rPr>
          <w:rStyle w:val="FootnoteReference"/>
          <w:rFonts w:asciiTheme="minorHAnsi" w:hAnsiTheme="minorHAnsi" w:cstheme="minorHAnsi"/>
          <w:sz w:val="22"/>
          <w:szCs w:val="22"/>
        </w:rPr>
        <w:footnoteReference w:id="1"/>
      </w:r>
      <w:r w:rsidR="00C1726E" w:rsidRPr="00386A68">
        <w:rPr>
          <w:rFonts w:asciiTheme="minorHAnsi" w:hAnsiTheme="minorHAnsi" w:cstheme="minorHAnsi"/>
          <w:sz w:val="22"/>
          <w:szCs w:val="22"/>
        </w:rPr>
        <w:t xml:space="preserve"> </w:t>
      </w:r>
    </w:p>
    <w:p w14:paraId="46283C8A" w14:textId="77777777" w:rsidR="00C1726E" w:rsidRPr="00386A68" w:rsidRDefault="00C1726E" w:rsidP="00775B65">
      <w:pPr>
        <w:jc w:val="both"/>
        <w:rPr>
          <w:rFonts w:asciiTheme="minorHAnsi" w:hAnsiTheme="minorHAnsi" w:cstheme="minorHAnsi"/>
          <w:sz w:val="22"/>
          <w:szCs w:val="22"/>
        </w:rPr>
      </w:pPr>
    </w:p>
    <w:p w14:paraId="7180DEAC" w14:textId="768835AE" w:rsidR="00D53970" w:rsidRPr="00386A68" w:rsidRDefault="00D53970" w:rsidP="00775B65">
      <w:pPr>
        <w:autoSpaceDE w:val="0"/>
        <w:autoSpaceDN w:val="0"/>
        <w:adjustRightInd w:val="0"/>
        <w:jc w:val="both"/>
        <w:rPr>
          <w:rFonts w:asciiTheme="minorHAnsi" w:hAnsiTheme="minorHAnsi" w:cstheme="minorHAnsi"/>
          <w:sz w:val="22"/>
          <w:szCs w:val="22"/>
        </w:rPr>
      </w:pPr>
      <w:r w:rsidRPr="00386A68">
        <w:rPr>
          <w:rFonts w:asciiTheme="minorHAnsi" w:hAnsiTheme="minorHAnsi" w:cstheme="minorHAnsi"/>
          <w:sz w:val="22"/>
          <w:szCs w:val="22"/>
        </w:rPr>
        <w:t>Furthermore, and critically, c</w:t>
      </w:r>
      <w:r w:rsidR="00E5440D" w:rsidRPr="00386A68">
        <w:rPr>
          <w:rFonts w:asciiTheme="minorHAnsi" w:hAnsiTheme="minorHAnsi" w:cstheme="minorHAnsi"/>
          <w:sz w:val="22"/>
          <w:szCs w:val="22"/>
        </w:rPr>
        <w:t>ommunication is nec</w:t>
      </w:r>
      <w:r w:rsidRPr="00386A68">
        <w:rPr>
          <w:rFonts w:asciiTheme="minorHAnsi" w:hAnsiTheme="minorHAnsi" w:cstheme="minorHAnsi"/>
          <w:sz w:val="22"/>
          <w:szCs w:val="22"/>
        </w:rPr>
        <w:t>essary in order to become EITI c</w:t>
      </w:r>
      <w:r w:rsidR="00E5440D" w:rsidRPr="00386A68">
        <w:rPr>
          <w:rFonts w:asciiTheme="minorHAnsi" w:hAnsiTheme="minorHAnsi" w:cstheme="minorHAnsi"/>
          <w:sz w:val="22"/>
          <w:szCs w:val="22"/>
        </w:rPr>
        <w:t>ompliant</w:t>
      </w:r>
      <w:r w:rsidRPr="00386A68">
        <w:rPr>
          <w:rFonts w:asciiTheme="minorHAnsi" w:hAnsiTheme="minorHAnsi" w:cstheme="minorHAnsi"/>
          <w:sz w:val="22"/>
          <w:szCs w:val="22"/>
        </w:rPr>
        <w:t xml:space="preserve">. A number of the EITI validation criteria </w:t>
      </w:r>
      <w:r w:rsidR="00E5440D" w:rsidRPr="00386A68">
        <w:rPr>
          <w:rFonts w:asciiTheme="minorHAnsi" w:hAnsiTheme="minorHAnsi" w:cstheme="minorHAnsi"/>
          <w:sz w:val="22"/>
          <w:szCs w:val="22"/>
        </w:rPr>
        <w:t>make</w:t>
      </w:r>
      <w:r w:rsidRPr="00386A68">
        <w:rPr>
          <w:rFonts w:asciiTheme="minorHAnsi" w:hAnsiTheme="minorHAnsi" w:cstheme="minorHAnsi"/>
          <w:sz w:val="22"/>
          <w:szCs w:val="22"/>
        </w:rPr>
        <w:t xml:space="preserve"> </w:t>
      </w:r>
      <w:r w:rsidR="00E5440D" w:rsidRPr="00386A68">
        <w:rPr>
          <w:rFonts w:asciiTheme="minorHAnsi" w:hAnsiTheme="minorHAnsi" w:cstheme="minorHAnsi"/>
          <w:sz w:val="22"/>
          <w:szCs w:val="22"/>
        </w:rPr>
        <w:t>either explicit mention of communications activities or would be very difficult to</w:t>
      </w:r>
      <w:r w:rsidRPr="00386A68">
        <w:rPr>
          <w:rFonts w:asciiTheme="minorHAnsi" w:hAnsiTheme="minorHAnsi" w:cstheme="minorHAnsi"/>
          <w:sz w:val="22"/>
          <w:szCs w:val="22"/>
        </w:rPr>
        <w:t xml:space="preserve"> </w:t>
      </w:r>
      <w:r w:rsidR="00E5440D" w:rsidRPr="00386A68">
        <w:rPr>
          <w:rFonts w:asciiTheme="minorHAnsi" w:hAnsiTheme="minorHAnsi" w:cstheme="minorHAnsi"/>
          <w:sz w:val="22"/>
          <w:szCs w:val="22"/>
        </w:rPr>
        <w:t xml:space="preserve">achieve without </w:t>
      </w:r>
      <w:r w:rsidRPr="00386A68">
        <w:rPr>
          <w:rFonts w:asciiTheme="minorHAnsi" w:hAnsiTheme="minorHAnsi" w:cstheme="minorHAnsi"/>
          <w:sz w:val="22"/>
          <w:szCs w:val="22"/>
        </w:rPr>
        <w:t>effective communication</w:t>
      </w:r>
      <w:r w:rsidR="00E5440D" w:rsidRPr="00386A68">
        <w:rPr>
          <w:rFonts w:asciiTheme="minorHAnsi" w:hAnsiTheme="minorHAnsi" w:cstheme="minorHAnsi"/>
          <w:sz w:val="22"/>
          <w:szCs w:val="22"/>
        </w:rPr>
        <w:t>.</w:t>
      </w:r>
      <w:r w:rsidR="000629F4" w:rsidRPr="00386A68">
        <w:rPr>
          <w:rStyle w:val="FootnoteReference"/>
          <w:rFonts w:asciiTheme="minorHAnsi" w:hAnsiTheme="minorHAnsi" w:cstheme="minorHAnsi"/>
          <w:sz w:val="22"/>
          <w:szCs w:val="22"/>
        </w:rPr>
        <w:footnoteReference w:id="2"/>
      </w:r>
      <w:r w:rsidR="00E5440D" w:rsidRPr="00386A68">
        <w:rPr>
          <w:rFonts w:asciiTheme="minorHAnsi" w:hAnsiTheme="minorHAnsi" w:cstheme="minorHAnsi"/>
          <w:sz w:val="22"/>
          <w:szCs w:val="22"/>
        </w:rPr>
        <w:t xml:space="preserve"> </w:t>
      </w:r>
      <w:r w:rsidR="00481C77" w:rsidRPr="00386A68">
        <w:rPr>
          <w:rFonts w:asciiTheme="minorHAnsi" w:hAnsiTheme="minorHAnsi" w:cstheme="minorHAnsi"/>
          <w:sz w:val="22"/>
          <w:szCs w:val="22"/>
        </w:rPr>
        <w:t>The communications functions required or needed for effective implementation of EITI in a country include calls for participation (e.g., on the MSG), offering information and disclosures, generating debate and discussion, or receiving input and advice on the promises and achievements of EITI.</w:t>
      </w:r>
      <w:r w:rsidR="000629F4" w:rsidRPr="00386A68">
        <w:rPr>
          <w:rFonts w:asciiTheme="minorHAnsi" w:hAnsiTheme="minorHAnsi" w:cstheme="minorHAnsi"/>
          <w:sz w:val="22"/>
          <w:szCs w:val="22"/>
        </w:rPr>
        <w:t xml:space="preserve"> </w:t>
      </w:r>
    </w:p>
    <w:p w14:paraId="6529DD69" w14:textId="77777777" w:rsidR="000629F4" w:rsidRPr="00386A68" w:rsidRDefault="000629F4" w:rsidP="00775B65">
      <w:pPr>
        <w:autoSpaceDE w:val="0"/>
        <w:autoSpaceDN w:val="0"/>
        <w:adjustRightInd w:val="0"/>
        <w:jc w:val="both"/>
        <w:rPr>
          <w:rFonts w:asciiTheme="minorHAnsi" w:hAnsiTheme="minorHAnsi" w:cstheme="minorHAnsi"/>
          <w:sz w:val="22"/>
          <w:szCs w:val="22"/>
        </w:rPr>
      </w:pPr>
    </w:p>
    <w:p w14:paraId="278385F7" w14:textId="4069E682" w:rsidR="00127F94" w:rsidRPr="00386A68" w:rsidRDefault="00481C77" w:rsidP="00775B65">
      <w:pPr>
        <w:jc w:val="both"/>
        <w:rPr>
          <w:rFonts w:asciiTheme="minorHAnsi" w:hAnsiTheme="minorHAnsi" w:cstheme="minorHAnsi"/>
          <w:sz w:val="22"/>
          <w:szCs w:val="22"/>
        </w:rPr>
      </w:pPr>
      <w:r w:rsidRPr="00386A68">
        <w:rPr>
          <w:rFonts w:asciiTheme="minorHAnsi" w:hAnsiTheme="minorHAnsi" w:cstheme="minorHAnsi"/>
          <w:sz w:val="22"/>
          <w:szCs w:val="22"/>
        </w:rPr>
        <w:t xml:space="preserve">EITI is an ambitious initiative for a country to undertake. It deals with </w:t>
      </w:r>
      <w:r w:rsidR="00696AB3" w:rsidRPr="00386A68">
        <w:rPr>
          <w:rFonts w:asciiTheme="minorHAnsi" w:hAnsiTheme="minorHAnsi" w:cstheme="minorHAnsi"/>
          <w:sz w:val="22"/>
          <w:szCs w:val="22"/>
        </w:rPr>
        <w:t>the</w:t>
      </w:r>
      <w:r w:rsidRPr="00386A68">
        <w:rPr>
          <w:rFonts w:asciiTheme="minorHAnsi" w:hAnsiTheme="minorHAnsi" w:cstheme="minorHAnsi"/>
          <w:sz w:val="22"/>
          <w:szCs w:val="22"/>
        </w:rPr>
        <w:t xml:space="preserve"> complex </w:t>
      </w:r>
      <w:r w:rsidR="00696AB3" w:rsidRPr="00386A68">
        <w:rPr>
          <w:rFonts w:asciiTheme="minorHAnsi" w:hAnsiTheme="minorHAnsi" w:cstheme="minorHAnsi"/>
          <w:sz w:val="22"/>
          <w:szCs w:val="22"/>
        </w:rPr>
        <w:t>industry of extractives.</w:t>
      </w:r>
      <w:r w:rsidRPr="00386A68">
        <w:rPr>
          <w:rFonts w:asciiTheme="minorHAnsi" w:hAnsiTheme="minorHAnsi" w:cstheme="minorHAnsi"/>
          <w:sz w:val="22"/>
          <w:szCs w:val="22"/>
        </w:rPr>
        <w:t xml:space="preserve"> </w:t>
      </w:r>
      <w:r w:rsidR="00696AB3" w:rsidRPr="00386A68">
        <w:rPr>
          <w:rFonts w:asciiTheme="minorHAnsi" w:hAnsiTheme="minorHAnsi" w:cstheme="minorHAnsi"/>
          <w:sz w:val="22"/>
          <w:szCs w:val="22"/>
        </w:rPr>
        <w:t xml:space="preserve">It deals with tax, financial, contracting, license transparency, production and other disclosures that </w:t>
      </w:r>
      <w:r w:rsidR="00CC500D">
        <w:rPr>
          <w:rFonts w:asciiTheme="minorHAnsi" w:hAnsiTheme="minorHAnsi" w:cstheme="minorHAnsi"/>
          <w:sz w:val="22"/>
          <w:szCs w:val="22"/>
        </w:rPr>
        <w:t xml:space="preserve">are </w:t>
      </w:r>
      <w:r w:rsidR="00696AB3" w:rsidRPr="00386A68">
        <w:rPr>
          <w:rFonts w:asciiTheme="minorHAnsi" w:hAnsiTheme="minorHAnsi" w:cstheme="minorHAnsi"/>
          <w:sz w:val="22"/>
          <w:szCs w:val="22"/>
        </w:rPr>
        <w:t xml:space="preserve">highly </w:t>
      </w:r>
      <w:r w:rsidR="00696AB3" w:rsidRPr="00386A68">
        <w:rPr>
          <w:rFonts w:asciiTheme="minorHAnsi" w:hAnsiTheme="minorHAnsi" w:cstheme="minorHAnsi"/>
          <w:sz w:val="22"/>
          <w:szCs w:val="22"/>
        </w:rPr>
        <w:lastRenderedPageBreak/>
        <w:t xml:space="preserve">technical and opaque. </w:t>
      </w:r>
      <w:r w:rsidR="00EB5C0E">
        <w:rPr>
          <w:rFonts w:asciiTheme="minorHAnsi" w:hAnsiTheme="minorHAnsi" w:cstheme="minorHAnsi"/>
          <w:sz w:val="22"/>
          <w:szCs w:val="22"/>
        </w:rPr>
        <w:t>T</w:t>
      </w:r>
      <w:r w:rsidR="00696AB3" w:rsidRPr="00386A68">
        <w:rPr>
          <w:rFonts w:asciiTheme="minorHAnsi" w:hAnsiTheme="minorHAnsi" w:cstheme="minorHAnsi"/>
          <w:sz w:val="22"/>
          <w:szCs w:val="22"/>
        </w:rPr>
        <w:t xml:space="preserve">hese point to the need to have a communication plan that can inform, engage, and build trust. </w:t>
      </w:r>
    </w:p>
    <w:p w14:paraId="768CF950" w14:textId="77777777" w:rsidR="00915B9E" w:rsidRPr="00386A68" w:rsidRDefault="00915B9E" w:rsidP="00775B65">
      <w:pPr>
        <w:jc w:val="both"/>
        <w:rPr>
          <w:rFonts w:asciiTheme="minorHAnsi" w:hAnsiTheme="minorHAnsi" w:cstheme="minorHAnsi"/>
          <w:sz w:val="22"/>
          <w:szCs w:val="22"/>
        </w:rPr>
      </w:pPr>
    </w:p>
    <w:p w14:paraId="437E8392" w14:textId="15BD38A0" w:rsidR="002D161B" w:rsidRPr="00405715" w:rsidRDefault="0043002C" w:rsidP="00775B65">
      <w:pPr>
        <w:pStyle w:val="Heading2"/>
        <w:numPr>
          <w:ilvl w:val="1"/>
          <w:numId w:val="1"/>
        </w:numPr>
        <w:spacing w:before="0"/>
        <w:jc w:val="both"/>
        <w:rPr>
          <w:rFonts w:asciiTheme="minorHAnsi" w:hAnsiTheme="minorHAnsi" w:cstheme="minorHAnsi"/>
        </w:rPr>
      </w:pPr>
      <w:bookmarkStart w:id="5" w:name="_Toc512958399"/>
      <w:r w:rsidRPr="00405715">
        <w:rPr>
          <w:rFonts w:asciiTheme="minorHAnsi" w:hAnsiTheme="minorHAnsi" w:cstheme="minorHAnsi"/>
        </w:rPr>
        <w:t>METHODOLOGY</w:t>
      </w:r>
      <w:bookmarkEnd w:id="5"/>
    </w:p>
    <w:p w14:paraId="3FECDC7D" w14:textId="77777777" w:rsidR="002D161B" w:rsidRPr="00386A68" w:rsidRDefault="002D161B" w:rsidP="00775B65">
      <w:pPr>
        <w:jc w:val="both"/>
        <w:rPr>
          <w:rFonts w:asciiTheme="minorHAnsi" w:hAnsiTheme="minorHAnsi" w:cstheme="minorHAnsi"/>
          <w:sz w:val="22"/>
          <w:szCs w:val="22"/>
        </w:rPr>
      </w:pPr>
    </w:p>
    <w:p w14:paraId="7D361236" w14:textId="775DD9EF" w:rsidR="006313ED" w:rsidRPr="00386A68" w:rsidRDefault="006313ED" w:rsidP="00775B65">
      <w:pPr>
        <w:jc w:val="both"/>
        <w:rPr>
          <w:rFonts w:asciiTheme="minorHAnsi" w:hAnsiTheme="minorHAnsi" w:cstheme="minorHAnsi"/>
          <w:sz w:val="22"/>
          <w:szCs w:val="22"/>
        </w:rPr>
      </w:pPr>
      <w:r w:rsidRPr="00386A68">
        <w:rPr>
          <w:rFonts w:asciiTheme="minorHAnsi" w:hAnsiTheme="minorHAnsi" w:cstheme="minorHAnsi"/>
          <w:sz w:val="22"/>
          <w:szCs w:val="22"/>
        </w:rPr>
        <w:t xml:space="preserve">The methodology of </w:t>
      </w:r>
      <w:r w:rsidR="002A1F33" w:rsidRPr="00386A68">
        <w:rPr>
          <w:rFonts w:asciiTheme="minorHAnsi" w:hAnsiTheme="minorHAnsi" w:cstheme="minorHAnsi"/>
          <w:sz w:val="22"/>
          <w:szCs w:val="22"/>
        </w:rPr>
        <w:t xml:space="preserve">developing the </w:t>
      </w:r>
      <w:r w:rsidRPr="00386A68">
        <w:rPr>
          <w:rFonts w:asciiTheme="minorHAnsi" w:hAnsiTheme="minorHAnsi" w:cstheme="minorHAnsi"/>
          <w:sz w:val="22"/>
          <w:szCs w:val="22"/>
        </w:rPr>
        <w:t xml:space="preserve">EITI Communications Strategy </w:t>
      </w:r>
      <w:r w:rsidR="002A1F33" w:rsidRPr="00386A68">
        <w:rPr>
          <w:rFonts w:asciiTheme="minorHAnsi" w:hAnsiTheme="minorHAnsi" w:cstheme="minorHAnsi"/>
          <w:sz w:val="22"/>
          <w:szCs w:val="22"/>
        </w:rPr>
        <w:t xml:space="preserve">and Action Plan </w:t>
      </w:r>
      <w:r w:rsidRPr="00386A68">
        <w:rPr>
          <w:rFonts w:asciiTheme="minorHAnsi" w:hAnsiTheme="minorHAnsi" w:cstheme="minorHAnsi"/>
          <w:sz w:val="22"/>
          <w:szCs w:val="22"/>
        </w:rPr>
        <w:t>included:</w:t>
      </w:r>
    </w:p>
    <w:p w14:paraId="3EF5B851" w14:textId="77777777" w:rsidR="00915B9E" w:rsidRPr="00386A68" w:rsidRDefault="00915B9E" w:rsidP="00775B65">
      <w:pPr>
        <w:jc w:val="both"/>
        <w:rPr>
          <w:rFonts w:asciiTheme="minorHAnsi" w:hAnsiTheme="minorHAnsi" w:cstheme="minorHAnsi"/>
          <w:sz w:val="22"/>
          <w:szCs w:val="22"/>
        </w:rPr>
      </w:pPr>
    </w:p>
    <w:p w14:paraId="1E659F20" w14:textId="20BE4B6C" w:rsidR="006313ED" w:rsidRDefault="006313ED" w:rsidP="006B01B7">
      <w:pPr>
        <w:pStyle w:val="ListParagraph"/>
        <w:numPr>
          <w:ilvl w:val="0"/>
          <w:numId w:val="26"/>
        </w:numPr>
        <w:spacing w:after="0" w:line="240" w:lineRule="auto"/>
        <w:jc w:val="both"/>
        <w:rPr>
          <w:rFonts w:asciiTheme="minorHAnsi" w:hAnsiTheme="minorHAnsi" w:cstheme="minorHAnsi"/>
          <w:sz w:val="22"/>
          <w:szCs w:val="22"/>
        </w:rPr>
      </w:pPr>
      <w:r w:rsidRPr="00386A68">
        <w:rPr>
          <w:rFonts w:asciiTheme="minorHAnsi" w:hAnsiTheme="minorHAnsi" w:cstheme="minorHAnsi"/>
          <w:i/>
          <w:sz w:val="22"/>
          <w:szCs w:val="22"/>
        </w:rPr>
        <w:t>Review of international examples.</w:t>
      </w:r>
      <w:r w:rsidRPr="00386A68">
        <w:rPr>
          <w:rFonts w:asciiTheme="minorHAnsi" w:hAnsiTheme="minorHAnsi" w:cstheme="minorHAnsi"/>
          <w:sz w:val="22"/>
          <w:szCs w:val="22"/>
        </w:rPr>
        <w:t xml:space="preserve"> Eight communication strategies of other countries were reviewed</w:t>
      </w:r>
      <w:r w:rsidR="00EC33E2" w:rsidRPr="00386A68">
        <w:rPr>
          <w:rFonts w:asciiTheme="minorHAnsi" w:hAnsiTheme="minorHAnsi" w:cstheme="minorHAnsi"/>
          <w:sz w:val="22"/>
          <w:szCs w:val="22"/>
        </w:rPr>
        <w:t xml:space="preserve"> </w:t>
      </w:r>
      <w:r w:rsidR="00287AE1" w:rsidRPr="00386A68">
        <w:rPr>
          <w:rFonts w:asciiTheme="minorHAnsi" w:hAnsiTheme="minorHAnsi" w:cstheme="minorHAnsi"/>
          <w:sz w:val="22"/>
          <w:szCs w:val="22"/>
        </w:rPr>
        <w:t>(</w:t>
      </w:r>
      <w:r w:rsidRPr="00386A68">
        <w:rPr>
          <w:rFonts w:asciiTheme="minorHAnsi" w:hAnsiTheme="minorHAnsi" w:cstheme="minorHAnsi"/>
          <w:sz w:val="22"/>
          <w:szCs w:val="22"/>
        </w:rPr>
        <w:t xml:space="preserve">Albania, Azerbaijan, Germany, Ghana, Liberia, Nigeria, </w:t>
      </w:r>
      <w:r w:rsidR="00C804C0">
        <w:rPr>
          <w:rFonts w:asciiTheme="minorHAnsi" w:hAnsiTheme="minorHAnsi" w:cstheme="minorHAnsi"/>
          <w:sz w:val="22"/>
          <w:szCs w:val="22"/>
        </w:rPr>
        <w:t>UK</w:t>
      </w:r>
      <w:r w:rsidRPr="00386A68">
        <w:rPr>
          <w:rFonts w:asciiTheme="minorHAnsi" w:hAnsiTheme="minorHAnsi" w:cstheme="minorHAnsi"/>
          <w:sz w:val="22"/>
          <w:szCs w:val="22"/>
        </w:rPr>
        <w:t>, Kazakhstan</w:t>
      </w:r>
      <w:r w:rsidR="00287AE1" w:rsidRPr="00386A68">
        <w:rPr>
          <w:rFonts w:asciiTheme="minorHAnsi" w:hAnsiTheme="minorHAnsi" w:cstheme="minorHAnsi"/>
          <w:sz w:val="22"/>
          <w:szCs w:val="22"/>
        </w:rPr>
        <w:t>)</w:t>
      </w:r>
      <w:r w:rsidR="00EC33E2" w:rsidRPr="00386A68">
        <w:rPr>
          <w:rFonts w:asciiTheme="minorHAnsi" w:hAnsiTheme="minorHAnsi" w:cstheme="minorHAnsi"/>
          <w:sz w:val="22"/>
          <w:szCs w:val="22"/>
        </w:rPr>
        <w:t xml:space="preserve"> </w:t>
      </w:r>
      <w:r w:rsidRPr="00386A68">
        <w:rPr>
          <w:rFonts w:asciiTheme="minorHAnsi" w:hAnsiTheme="minorHAnsi" w:cstheme="minorHAnsi"/>
          <w:sz w:val="22"/>
          <w:szCs w:val="22"/>
        </w:rPr>
        <w:t xml:space="preserve">their </w:t>
      </w:r>
      <w:r w:rsidR="00287AE1" w:rsidRPr="00386A68">
        <w:rPr>
          <w:rFonts w:asciiTheme="minorHAnsi" w:hAnsiTheme="minorHAnsi" w:cstheme="minorHAnsi"/>
          <w:sz w:val="22"/>
          <w:szCs w:val="22"/>
        </w:rPr>
        <w:t>approaches</w:t>
      </w:r>
      <w:r w:rsidRPr="00386A68">
        <w:rPr>
          <w:rFonts w:asciiTheme="minorHAnsi" w:hAnsiTheme="minorHAnsi" w:cstheme="minorHAnsi"/>
          <w:sz w:val="22"/>
          <w:szCs w:val="22"/>
        </w:rPr>
        <w:t xml:space="preserve"> and structures analyzed. Study of global experience from EITI member countries was carried out to make recommendations and provide technical support to EITI MSG on developing Communication Strategy effective for Armenia.  </w:t>
      </w:r>
    </w:p>
    <w:p w14:paraId="4DABB427" w14:textId="77777777" w:rsidR="00D634F5" w:rsidRDefault="00D634F5" w:rsidP="00775B65">
      <w:pPr>
        <w:pStyle w:val="ListParagraph"/>
        <w:spacing w:after="0" w:line="240" w:lineRule="auto"/>
        <w:ind w:left="360"/>
        <w:jc w:val="both"/>
        <w:rPr>
          <w:rFonts w:asciiTheme="minorHAnsi" w:hAnsiTheme="minorHAnsi" w:cstheme="minorHAnsi"/>
          <w:sz w:val="22"/>
          <w:szCs w:val="22"/>
        </w:rPr>
      </w:pPr>
    </w:p>
    <w:p w14:paraId="1A472415" w14:textId="359C5452" w:rsidR="00D634F5" w:rsidRPr="00856067" w:rsidRDefault="0041094F" w:rsidP="006B01B7">
      <w:pPr>
        <w:pStyle w:val="ListParagraph"/>
        <w:numPr>
          <w:ilvl w:val="0"/>
          <w:numId w:val="26"/>
        </w:numPr>
        <w:spacing w:after="0" w:line="240" w:lineRule="auto"/>
        <w:jc w:val="both"/>
        <w:rPr>
          <w:rFonts w:asciiTheme="minorHAnsi" w:hAnsiTheme="minorHAnsi" w:cstheme="minorHAnsi"/>
          <w:i/>
          <w:sz w:val="22"/>
          <w:szCs w:val="22"/>
        </w:rPr>
      </w:pPr>
      <w:r>
        <w:rPr>
          <w:rFonts w:asciiTheme="minorHAnsi" w:hAnsiTheme="minorHAnsi" w:cstheme="minorHAnsi"/>
          <w:i/>
          <w:sz w:val="22"/>
          <w:szCs w:val="22"/>
        </w:rPr>
        <w:t>Review of</w:t>
      </w:r>
      <w:r w:rsidR="00D634F5">
        <w:rPr>
          <w:rFonts w:asciiTheme="minorHAnsi" w:hAnsiTheme="minorHAnsi" w:cstheme="minorHAnsi"/>
          <w:i/>
          <w:sz w:val="22"/>
          <w:szCs w:val="22"/>
        </w:rPr>
        <w:t xml:space="preserve"> EITI websites</w:t>
      </w:r>
      <w:r w:rsidR="00856067">
        <w:rPr>
          <w:rFonts w:asciiTheme="minorHAnsi" w:hAnsiTheme="minorHAnsi" w:cstheme="minorHAnsi"/>
          <w:i/>
          <w:sz w:val="22"/>
          <w:szCs w:val="22"/>
        </w:rPr>
        <w:t xml:space="preserve"> of seven countries.</w:t>
      </w:r>
      <w:r w:rsidR="00856067">
        <w:rPr>
          <w:rFonts w:asciiTheme="minorHAnsi" w:hAnsiTheme="minorHAnsi" w:cstheme="minorHAnsi"/>
          <w:sz w:val="22"/>
          <w:szCs w:val="22"/>
        </w:rPr>
        <w:t xml:space="preserve"> The websites of seven countries</w:t>
      </w:r>
      <w:r w:rsidR="00610D9C">
        <w:rPr>
          <w:rFonts w:asciiTheme="minorHAnsi" w:hAnsiTheme="minorHAnsi" w:cstheme="minorHAnsi"/>
          <w:sz w:val="22"/>
          <w:szCs w:val="22"/>
        </w:rPr>
        <w:t xml:space="preserve"> (</w:t>
      </w:r>
      <w:r w:rsidR="00856067">
        <w:rPr>
          <w:rFonts w:asciiTheme="minorHAnsi" w:hAnsiTheme="minorHAnsi" w:cstheme="minorHAnsi"/>
          <w:sz w:val="22"/>
          <w:szCs w:val="22"/>
        </w:rPr>
        <w:t xml:space="preserve">Kazakhstan, Germany, Ukraine, </w:t>
      </w:r>
      <w:r w:rsidR="00610D9C">
        <w:rPr>
          <w:rFonts w:asciiTheme="minorHAnsi" w:hAnsiTheme="minorHAnsi" w:cstheme="minorHAnsi"/>
          <w:sz w:val="22"/>
          <w:szCs w:val="22"/>
        </w:rPr>
        <w:t xml:space="preserve">the </w:t>
      </w:r>
      <w:r w:rsidR="00856067">
        <w:rPr>
          <w:rFonts w:asciiTheme="minorHAnsi" w:hAnsiTheme="minorHAnsi" w:cstheme="minorHAnsi"/>
          <w:sz w:val="22"/>
          <w:szCs w:val="22"/>
        </w:rPr>
        <w:t>U</w:t>
      </w:r>
      <w:r w:rsidR="00FF19EF">
        <w:rPr>
          <w:rFonts w:asciiTheme="minorHAnsi" w:hAnsiTheme="minorHAnsi" w:cstheme="minorHAnsi"/>
          <w:sz w:val="22"/>
          <w:szCs w:val="22"/>
        </w:rPr>
        <w:t>S</w:t>
      </w:r>
      <w:r w:rsidR="00856067">
        <w:rPr>
          <w:rFonts w:asciiTheme="minorHAnsi" w:hAnsiTheme="minorHAnsi" w:cstheme="minorHAnsi"/>
          <w:sz w:val="22"/>
          <w:szCs w:val="22"/>
        </w:rPr>
        <w:t>, Indonesia</w:t>
      </w:r>
      <w:r w:rsidR="00610D9C">
        <w:rPr>
          <w:rFonts w:asciiTheme="minorHAnsi" w:hAnsiTheme="minorHAnsi" w:cstheme="minorHAnsi"/>
          <w:sz w:val="22"/>
          <w:szCs w:val="22"/>
        </w:rPr>
        <w:t>, the Philippines, and Mongolia)</w:t>
      </w:r>
      <w:r w:rsidR="00856067">
        <w:rPr>
          <w:rFonts w:asciiTheme="minorHAnsi" w:hAnsiTheme="minorHAnsi" w:cstheme="minorHAnsi"/>
          <w:sz w:val="22"/>
          <w:szCs w:val="22"/>
        </w:rPr>
        <w:t xml:space="preserve"> w</w:t>
      </w:r>
      <w:r w:rsidR="00610D9C">
        <w:rPr>
          <w:rFonts w:asciiTheme="minorHAnsi" w:hAnsiTheme="minorHAnsi" w:cstheme="minorHAnsi"/>
          <w:sz w:val="22"/>
          <w:szCs w:val="22"/>
        </w:rPr>
        <w:t>ere</w:t>
      </w:r>
      <w:r w:rsidR="00856067">
        <w:rPr>
          <w:rFonts w:asciiTheme="minorHAnsi" w:hAnsiTheme="minorHAnsi" w:cstheme="minorHAnsi"/>
          <w:sz w:val="22"/>
          <w:szCs w:val="22"/>
        </w:rPr>
        <w:t xml:space="preserve"> reviewed for content and user experience. The content parameters included availability and completeness of information, ease of understanding</w:t>
      </w:r>
      <w:r w:rsidR="00610D9C">
        <w:rPr>
          <w:rFonts w:asciiTheme="minorHAnsi" w:hAnsiTheme="minorHAnsi" w:cstheme="minorHAnsi"/>
          <w:sz w:val="22"/>
          <w:szCs w:val="22"/>
        </w:rPr>
        <w:t xml:space="preserve"> of</w:t>
      </w:r>
      <w:r w:rsidR="00856067">
        <w:rPr>
          <w:rFonts w:asciiTheme="minorHAnsi" w:hAnsiTheme="minorHAnsi" w:cstheme="minorHAnsi"/>
          <w:sz w:val="22"/>
          <w:szCs w:val="22"/>
        </w:rPr>
        <w:t xml:space="preserve"> information presented (use of infographics, etc.), and others. The user-experience parameters included</w:t>
      </w:r>
      <w:r w:rsidR="00347F05">
        <w:rPr>
          <w:rFonts w:asciiTheme="minorHAnsi" w:hAnsiTheme="minorHAnsi" w:cstheme="minorHAnsi"/>
          <w:sz w:val="22"/>
          <w:szCs w:val="22"/>
        </w:rPr>
        <w:t xml:space="preserve"> number of languages, page loading speed, visual simplicity, and more.</w:t>
      </w:r>
    </w:p>
    <w:p w14:paraId="411E4B3C" w14:textId="77777777" w:rsidR="002A1F33" w:rsidRPr="00386A68" w:rsidRDefault="002A1F33" w:rsidP="00775B65">
      <w:pPr>
        <w:pStyle w:val="ListParagraph"/>
        <w:spacing w:after="0" w:line="240" w:lineRule="auto"/>
        <w:ind w:left="360"/>
        <w:jc w:val="both"/>
        <w:rPr>
          <w:rFonts w:asciiTheme="minorHAnsi" w:hAnsiTheme="minorHAnsi" w:cstheme="minorHAnsi"/>
          <w:sz w:val="22"/>
          <w:szCs w:val="22"/>
        </w:rPr>
      </w:pPr>
    </w:p>
    <w:p w14:paraId="3B964BB1" w14:textId="67F9BDC4" w:rsidR="006313ED" w:rsidRPr="00386A68" w:rsidRDefault="006313ED" w:rsidP="006B01B7">
      <w:pPr>
        <w:pStyle w:val="ListParagraph"/>
        <w:numPr>
          <w:ilvl w:val="0"/>
          <w:numId w:val="26"/>
        </w:numPr>
        <w:spacing w:after="0" w:line="240" w:lineRule="auto"/>
        <w:jc w:val="both"/>
        <w:rPr>
          <w:rFonts w:asciiTheme="minorHAnsi" w:hAnsiTheme="minorHAnsi" w:cstheme="minorHAnsi"/>
          <w:sz w:val="22"/>
          <w:szCs w:val="22"/>
        </w:rPr>
      </w:pPr>
      <w:r w:rsidRPr="00386A68">
        <w:rPr>
          <w:rFonts w:asciiTheme="minorHAnsi" w:hAnsiTheme="minorHAnsi" w:cstheme="minorHAnsi"/>
          <w:i/>
          <w:sz w:val="22"/>
          <w:szCs w:val="22"/>
        </w:rPr>
        <w:t xml:space="preserve">Discussions and interviews with MSG working group members. </w:t>
      </w:r>
      <w:r w:rsidRPr="00386A68">
        <w:rPr>
          <w:rFonts w:asciiTheme="minorHAnsi" w:hAnsiTheme="minorHAnsi" w:cstheme="minorHAnsi"/>
          <w:sz w:val="22"/>
          <w:szCs w:val="22"/>
        </w:rPr>
        <w:t xml:space="preserve">Meetings and discussion with a MSG working group on EITI Communication Strategy </w:t>
      </w:r>
      <w:r w:rsidR="00EC33E2" w:rsidRPr="00386A68">
        <w:rPr>
          <w:rFonts w:asciiTheme="minorHAnsi" w:hAnsiTheme="minorHAnsi" w:cstheme="minorHAnsi"/>
          <w:sz w:val="22"/>
          <w:szCs w:val="22"/>
        </w:rPr>
        <w:t xml:space="preserve">took place to </w:t>
      </w:r>
      <w:r w:rsidRPr="00386A68">
        <w:rPr>
          <w:rFonts w:asciiTheme="minorHAnsi" w:hAnsiTheme="minorHAnsi" w:cstheme="minorHAnsi"/>
          <w:sz w:val="22"/>
          <w:szCs w:val="22"/>
        </w:rPr>
        <w:t xml:space="preserve">define structure and key elements of the strategy. </w:t>
      </w:r>
      <w:r w:rsidR="00A66B35">
        <w:rPr>
          <w:rFonts w:asciiTheme="minorHAnsi" w:hAnsiTheme="minorHAnsi" w:cstheme="minorHAnsi"/>
          <w:sz w:val="22"/>
          <w:szCs w:val="22"/>
        </w:rPr>
        <w:t>The w</w:t>
      </w:r>
      <w:r w:rsidRPr="00386A68">
        <w:rPr>
          <w:rFonts w:asciiTheme="minorHAnsi" w:hAnsiTheme="minorHAnsi" w:cstheme="minorHAnsi"/>
          <w:sz w:val="22"/>
          <w:szCs w:val="22"/>
        </w:rPr>
        <w:t>orking group consisted o</w:t>
      </w:r>
      <w:r w:rsidR="00283521">
        <w:rPr>
          <w:rFonts w:asciiTheme="minorHAnsi" w:hAnsiTheme="minorHAnsi" w:cstheme="minorHAnsi"/>
          <w:sz w:val="22"/>
          <w:szCs w:val="22"/>
        </w:rPr>
        <w:t>f the representatives from the g</w:t>
      </w:r>
      <w:r w:rsidRPr="00386A68">
        <w:rPr>
          <w:rFonts w:asciiTheme="minorHAnsi" w:hAnsiTheme="minorHAnsi" w:cstheme="minorHAnsi"/>
          <w:sz w:val="22"/>
          <w:szCs w:val="22"/>
        </w:rPr>
        <w:t xml:space="preserve">overnment, </w:t>
      </w:r>
      <w:r w:rsidR="00283521">
        <w:rPr>
          <w:rFonts w:asciiTheme="minorHAnsi" w:hAnsiTheme="minorHAnsi" w:cstheme="minorHAnsi"/>
          <w:sz w:val="22"/>
          <w:szCs w:val="22"/>
        </w:rPr>
        <w:t>c</w:t>
      </w:r>
      <w:r w:rsidRPr="00386A68">
        <w:rPr>
          <w:rFonts w:asciiTheme="minorHAnsi" w:hAnsiTheme="minorHAnsi" w:cstheme="minorHAnsi"/>
          <w:sz w:val="22"/>
          <w:szCs w:val="22"/>
        </w:rPr>
        <w:t>ivil</w:t>
      </w:r>
      <w:r w:rsidR="00283521">
        <w:rPr>
          <w:rFonts w:asciiTheme="minorHAnsi" w:hAnsiTheme="minorHAnsi" w:cstheme="minorHAnsi"/>
          <w:sz w:val="22"/>
          <w:szCs w:val="22"/>
        </w:rPr>
        <w:t>-s</w:t>
      </w:r>
      <w:r w:rsidRPr="00386A68">
        <w:rPr>
          <w:rFonts w:asciiTheme="minorHAnsi" w:hAnsiTheme="minorHAnsi" w:cstheme="minorHAnsi"/>
          <w:sz w:val="22"/>
          <w:szCs w:val="22"/>
        </w:rPr>
        <w:t xml:space="preserve">ociety </w:t>
      </w:r>
      <w:r w:rsidR="00283521">
        <w:rPr>
          <w:rFonts w:asciiTheme="minorHAnsi" w:hAnsiTheme="minorHAnsi" w:cstheme="minorHAnsi"/>
          <w:sz w:val="22"/>
          <w:szCs w:val="22"/>
        </w:rPr>
        <w:t>o</w:t>
      </w:r>
      <w:r w:rsidRPr="00386A68">
        <w:rPr>
          <w:rFonts w:asciiTheme="minorHAnsi" w:hAnsiTheme="minorHAnsi" w:cstheme="minorHAnsi"/>
          <w:sz w:val="22"/>
          <w:szCs w:val="22"/>
        </w:rPr>
        <w:t xml:space="preserve">rganizations (CSOs) and </w:t>
      </w:r>
      <w:r w:rsidR="00283521">
        <w:rPr>
          <w:rFonts w:asciiTheme="minorHAnsi" w:hAnsiTheme="minorHAnsi" w:cstheme="minorHAnsi"/>
          <w:sz w:val="22"/>
          <w:szCs w:val="22"/>
        </w:rPr>
        <w:t>e</w:t>
      </w:r>
      <w:r w:rsidRPr="00386A68">
        <w:rPr>
          <w:rFonts w:asciiTheme="minorHAnsi" w:hAnsiTheme="minorHAnsi" w:cstheme="minorHAnsi"/>
          <w:sz w:val="22"/>
          <w:szCs w:val="22"/>
        </w:rPr>
        <w:t>xtractive</w:t>
      </w:r>
      <w:r w:rsidR="00283521">
        <w:rPr>
          <w:rFonts w:asciiTheme="minorHAnsi" w:hAnsiTheme="minorHAnsi" w:cstheme="minorHAnsi"/>
          <w:sz w:val="22"/>
          <w:szCs w:val="22"/>
        </w:rPr>
        <w:t>-i</w:t>
      </w:r>
      <w:r w:rsidRPr="00386A68">
        <w:rPr>
          <w:rFonts w:asciiTheme="minorHAnsi" w:hAnsiTheme="minorHAnsi" w:cstheme="minorHAnsi"/>
          <w:sz w:val="22"/>
          <w:szCs w:val="22"/>
        </w:rPr>
        <w:t xml:space="preserve">ndustry </w:t>
      </w:r>
      <w:r w:rsidR="00283521">
        <w:rPr>
          <w:rFonts w:asciiTheme="minorHAnsi" w:hAnsiTheme="minorHAnsi" w:cstheme="minorHAnsi"/>
          <w:sz w:val="22"/>
          <w:szCs w:val="22"/>
        </w:rPr>
        <w:t>c</w:t>
      </w:r>
      <w:r w:rsidRPr="00386A68">
        <w:rPr>
          <w:rFonts w:asciiTheme="minorHAnsi" w:hAnsiTheme="minorHAnsi" w:cstheme="minorHAnsi"/>
          <w:sz w:val="22"/>
          <w:szCs w:val="22"/>
        </w:rPr>
        <w:t>ompanies. The communication strategy’s structure, key messages and target audiences were agreed upon and incorporated in th</w:t>
      </w:r>
      <w:r w:rsidR="00C804C0">
        <w:rPr>
          <w:rFonts w:asciiTheme="minorHAnsi" w:hAnsiTheme="minorHAnsi" w:cstheme="minorHAnsi"/>
          <w:sz w:val="22"/>
          <w:szCs w:val="22"/>
        </w:rPr>
        <w:t>is</w:t>
      </w:r>
      <w:r w:rsidRPr="00386A68">
        <w:rPr>
          <w:rFonts w:asciiTheme="minorHAnsi" w:hAnsiTheme="minorHAnsi" w:cstheme="minorHAnsi"/>
          <w:sz w:val="22"/>
          <w:szCs w:val="22"/>
        </w:rPr>
        <w:t xml:space="preserve"> paper. </w:t>
      </w:r>
    </w:p>
    <w:p w14:paraId="42390BEC" w14:textId="77777777" w:rsidR="002A1F33" w:rsidRPr="00386A68" w:rsidRDefault="002A1F33" w:rsidP="00775B65">
      <w:pPr>
        <w:pStyle w:val="ListParagraph"/>
        <w:spacing w:after="0" w:line="240" w:lineRule="auto"/>
        <w:ind w:left="360"/>
        <w:jc w:val="both"/>
        <w:rPr>
          <w:rFonts w:asciiTheme="minorHAnsi" w:hAnsiTheme="minorHAnsi" w:cstheme="minorHAnsi"/>
          <w:sz w:val="22"/>
          <w:szCs w:val="22"/>
        </w:rPr>
      </w:pPr>
    </w:p>
    <w:p w14:paraId="0FE2A091" w14:textId="21BB743E" w:rsidR="006313ED" w:rsidRPr="00386A68" w:rsidRDefault="006313ED" w:rsidP="006B01B7">
      <w:pPr>
        <w:pStyle w:val="ListParagraph"/>
        <w:numPr>
          <w:ilvl w:val="0"/>
          <w:numId w:val="26"/>
        </w:numPr>
        <w:spacing w:after="0" w:line="240" w:lineRule="auto"/>
        <w:jc w:val="both"/>
        <w:rPr>
          <w:rFonts w:asciiTheme="minorHAnsi" w:hAnsiTheme="minorHAnsi" w:cstheme="minorHAnsi"/>
          <w:sz w:val="22"/>
          <w:szCs w:val="22"/>
        </w:rPr>
      </w:pPr>
      <w:r w:rsidRPr="00386A68">
        <w:rPr>
          <w:rFonts w:asciiTheme="minorHAnsi" w:hAnsiTheme="minorHAnsi" w:cstheme="minorHAnsi"/>
          <w:i/>
          <w:sz w:val="22"/>
          <w:szCs w:val="22"/>
        </w:rPr>
        <w:t>Review of EITI requirements</w:t>
      </w:r>
      <w:r w:rsidR="002A1F33" w:rsidRPr="00386A68">
        <w:rPr>
          <w:rFonts w:asciiTheme="minorHAnsi" w:hAnsiTheme="minorHAnsi" w:cstheme="minorHAnsi"/>
          <w:i/>
          <w:sz w:val="22"/>
          <w:szCs w:val="22"/>
        </w:rPr>
        <w:t xml:space="preserve"> and guidelines</w:t>
      </w:r>
      <w:r w:rsidRPr="00386A68">
        <w:rPr>
          <w:rFonts w:asciiTheme="minorHAnsi" w:hAnsiTheme="minorHAnsi" w:cstheme="minorHAnsi"/>
          <w:i/>
          <w:sz w:val="22"/>
          <w:szCs w:val="22"/>
        </w:rPr>
        <w:t>.</w:t>
      </w:r>
      <w:r w:rsidRPr="00386A68">
        <w:rPr>
          <w:rFonts w:asciiTheme="minorHAnsi" w:hAnsiTheme="minorHAnsi" w:cstheme="minorHAnsi"/>
          <w:sz w:val="22"/>
          <w:szCs w:val="22"/>
        </w:rPr>
        <w:t xml:space="preserve"> EITI standard 2016 (point 7) requires the data on extractive industry to be </w:t>
      </w:r>
      <w:r w:rsidR="00EC33E2" w:rsidRPr="00386A68">
        <w:rPr>
          <w:rFonts w:asciiTheme="minorHAnsi" w:hAnsiTheme="minorHAnsi" w:cstheme="minorHAnsi"/>
          <w:sz w:val="22"/>
          <w:szCs w:val="22"/>
        </w:rPr>
        <w:t xml:space="preserve">not only </w:t>
      </w:r>
      <w:r w:rsidRPr="00386A68">
        <w:rPr>
          <w:rFonts w:asciiTheme="minorHAnsi" w:hAnsiTheme="minorHAnsi" w:cstheme="minorHAnsi"/>
          <w:sz w:val="22"/>
          <w:szCs w:val="22"/>
        </w:rPr>
        <w:t xml:space="preserve">disclosed and accessible to </w:t>
      </w:r>
      <w:r w:rsidR="00A66B35">
        <w:rPr>
          <w:rFonts w:asciiTheme="minorHAnsi" w:hAnsiTheme="minorHAnsi" w:cstheme="minorHAnsi"/>
          <w:sz w:val="22"/>
          <w:szCs w:val="22"/>
        </w:rPr>
        <w:t xml:space="preserve">the </w:t>
      </w:r>
      <w:r w:rsidRPr="00386A68">
        <w:rPr>
          <w:rFonts w:asciiTheme="minorHAnsi" w:hAnsiTheme="minorHAnsi" w:cstheme="minorHAnsi"/>
          <w:sz w:val="22"/>
          <w:szCs w:val="22"/>
        </w:rPr>
        <w:t xml:space="preserve">public but also be comprehensible and ensure public debate. </w:t>
      </w:r>
      <w:r w:rsidR="00EC33E2" w:rsidRPr="00386A68">
        <w:rPr>
          <w:rFonts w:asciiTheme="minorHAnsi" w:hAnsiTheme="minorHAnsi" w:cstheme="minorHAnsi"/>
          <w:sz w:val="22"/>
          <w:szCs w:val="22"/>
        </w:rPr>
        <w:t>The consideration</w:t>
      </w:r>
      <w:r w:rsidR="00A66B35">
        <w:rPr>
          <w:rFonts w:asciiTheme="minorHAnsi" w:hAnsiTheme="minorHAnsi" w:cstheme="minorHAnsi"/>
          <w:sz w:val="22"/>
          <w:szCs w:val="22"/>
        </w:rPr>
        <w:t>s to</w:t>
      </w:r>
      <w:r w:rsidR="00EC33E2" w:rsidRPr="00386A68">
        <w:rPr>
          <w:rFonts w:asciiTheme="minorHAnsi" w:hAnsiTheme="minorHAnsi" w:cstheme="minorHAnsi"/>
          <w:sz w:val="22"/>
          <w:szCs w:val="22"/>
        </w:rPr>
        <w:t xml:space="preserve"> </w:t>
      </w:r>
      <w:r w:rsidR="00B93635" w:rsidRPr="00386A68">
        <w:rPr>
          <w:rFonts w:asciiTheme="minorHAnsi" w:hAnsiTheme="minorHAnsi" w:cstheme="minorHAnsi"/>
          <w:sz w:val="22"/>
          <w:szCs w:val="22"/>
        </w:rPr>
        <w:t xml:space="preserve">raise public awareness on </w:t>
      </w:r>
      <w:r w:rsidR="00A66B35">
        <w:rPr>
          <w:rFonts w:asciiTheme="minorHAnsi" w:hAnsiTheme="minorHAnsi" w:cstheme="minorHAnsi"/>
          <w:sz w:val="22"/>
          <w:szCs w:val="22"/>
        </w:rPr>
        <w:t xml:space="preserve">the benefits of </w:t>
      </w:r>
      <w:r w:rsidR="00B93635" w:rsidRPr="00386A68">
        <w:rPr>
          <w:rFonts w:asciiTheme="minorHAnsi" w:hAnsiTheme="minorHAnsi" w:cstheme="minorHAnsi"/>
          <w:sz w:val="22"/>
          <w:szCs w:val="22"/>
        </w:rPr>
        <w:t xml:space="preserve">EITI </w:t>
      </w:r>
      <w:r w:rsidR="00A66B35">
        <w:rPr>
          <w:rFonts w:asciiTheme="minorHAnsi" w:hAnsiTheme="minorHAnsi" w:cstheme="minorHAnsi"/>
          <w:sz w:val="22"/>
          <w:szCs w:val="22"/>
        </w:rPr>
        <w:t>and</w:t>
      </w:r>
      <w:r w:rsidR="00B93635" w:rsidRPr="00386A68">
        <w:rPr>
          <w:rFonts w:asciiTheme="minorHAnsi" w:hAnsiTheme="minorHAnsi" w:cstheme="minorHAnsi"/>
          <w:sz w:val="22"/>
          <w:szCs w:val="22"/>
        </w:rPr>
        <w:t xml:space="preserve"> </w:t>
      </w:r>
      <w:r w:rsidR="00EC33E2" w:rsidRPr="00386A68">
        <w:rPr>
          <w:rFonts w:asciiTheme="minorHAnsi" w:hAnsiTheme="minorHAnsi" w:cstheme="minorHAnsi"/>
          <w:sz w:val="22"/>
          <w:szCs w:val="22"/>
        </w:rPr>
        <w:t xml:space="preserve">to make </w:t>
      </w:r>
      <w:r w:rsidR="00B93635" w:rsidRPr="00386A68">
        <w:rPr>
          <w:rFonts w:asciiTheme="minorHAnsi" w:hAnsiTheme="minorHAnsi" w:cstheme="minorHAnsi"/>
          <w:sz w:val="22"/>
          <w:szCs w:val="22"/>
        </w:rPr>
        <w:t xml:space="preserve">communication </w:t>
      </w:r>
      <w:r w:rsidR="00EC33E2" w:rsidRPr="00386A68">
        <w:rPr>
          <w:rFonts w:asciiTheme="minorHAnsi" w:hAnsiTheme="minorHAnsi" w:cstheme="minorHAnsi"/>
          <w:sz w:val="22"/>
          <w:szCs w:val="22"/>
        </w:rPr>
        <w:t xml:space="preserve">clear and understandable was </w:t>
      </w:r>
      <w:r w:rsidRPr="00386A68">
        <w:rPr>
          <w:rFonts w:asciiTheme="minorHAnsi" w:hAnsiTheme="minorHAnsi" w:cstheme="minorHAnsi"/>
          <w:sz w:val="22"/>
          <w:szCs w:val="22"/>
        </w:rPr>
        <w:t xml:space="preserve">reflected </w:t>
      </w:r>
      <w:r w:rsidR="00EC33E2" w:rsidRPr="00386A68">
        <w:rPr>
          <w:rFonts w:asciiTheme="minorHAnsi" w:hAnsiTheme="minorHAnsi" w:cstheme="minorHAnsi"/>
          <w:sz w:val="22"/>
          <w:szCs w:val="22"/>
        </w:rPr>
        <w:t xml:space="preserve">in the </w:t>
      </w:r>
      <w:r w:rsidRPr="00386A68">
        <w:rPr>
          <w:rFonts w:asciiTheme="minorHAnsi" w:hAnsiTheme="minorHAnsi" w:cstheme="minorHAnsi"/>
          <w:sz w:val="22"/>
          <w:szCs w:val="22"/>
        </w:rPr>
        <w:t>Strategy.</w:t>
      </w:r>
    </w:p>
    <w:p w14:paraId="218B2F62" w14:textId="77777777" w:rsidR="002A1F33" w:rsidRPr="00386A68" w:rsidRDefault="002A1F33" w:rsidP="00775B65">
      <w:pPr>
        <w:pStyle w:val="ListParagraph"/>
        <w:spacing w:after="0" w:line="240" w:lineRule="auto"/>
        <w:ind w:left="360"/>
        <w:jc w:val="both"/>
        <w:rPr>
          <w:rFonts w:asciiTheme="minorHAnsi" w:hAnsiTheme="minorHAnsi" w:cstheme="minorHAnsi"/>
          <w:sz w:val="22"/>
          <w:szCs w:val="22"/>
        </w:rPr>
      </w:pPr>
    </w:p>
    <w:p w14:paraId="4D76667F" w14:textId="3AC8B6EC" w:rsidR="00696AB3" w:rsidRPr="00386A68" w:rsidRDefault="00696AB3" w:rsidP="00775B65">
      <w:pPr>
        <w:jc w:val="both"/>
        <w:rPr>
          <w:rFonts w:asciiTheme="minorHAnsi" w:hAnsiTheme="minorHAnsi" w:cstheme="minorHAnsi"/>
          <w:sz w:val="22"/>
          <w:szCs w:val="22"/>
        </w:rPr>
      </w:pPr>
    </w:p>
    <w:p w14:paraId="3D4047ED" w14:textId="47D03451" w:rsidR="002A67B1" w:rsidRPr="00386A68" w:rsidRDefault="002A67B1" w:rsidP="00915B9E">
      <w:pPr>
        <w:rPr>
          <w:rFonts w:asciiTheme="minorHAnsi" w:hAnsiTheme="minorHAnsi" w:cstheme="minorHAnsi"/>
          <w:sz w:val="22"/>
          <w:szCs w:val="22"/>
        </w:rPr>
      </w:pPr>
      <w:r w:rsidRPr="00386A68">
        <w:rPr>
          <w:rFonts w:asciiTheme="minorHAnsi" w:hAnsiTheme="minorHAnsi" w:cstheme="minorHAnsi"/>
          <w:sz w:val="22"/>
          <w:szCs w:val="22"/>
        </w:rPr>
        <w:br w:type="page"/>
      </w:r>
    </w:p>
    <w:p w14:paraId="5E38EF1F" w14:textId="56925768" w:rsidR="00845663" w:rsidRPr="00915B9E" w:rsidRDefault="007B54CA" w:rsidP="00915B9E">
      <w:pPr>
        <w:pStyle w:val="Heading1"/>
        <w:numPr>
          <w:ilvl w:val="0"/>
          <w:numId w:val="1"/>
        </w:numPr>
        <w:spacing w:before="0"/>
        <w:ind w:left="360"/>
        <w:jc w:val="both"/>
        <w:rPr>
          <w:rFonts w:asciiTheme="minorHAnsi" w:hAnsiTheme="minorHAnsi" w:cstheme="minorHAnsi"/>
        </w:rPr>
      </w:pPr>
      <w:bookmarkStart w:id="6" w:name="_Toc512958400"/>
      <w:r w:rsidRPr="00915B9E">
        <w:rPr>
          <w:rFonts w:asciiTheme="minorHAnsi" w:hAnsiTheme="minorHAnsi" w:cstheme="minorHAnsi"/>
        </w:rPr>
        <w:lastRenderedPageBreak/>
        <w:t>FRAMING COMMUNICATIONS FOR EITI ARMENIA</w:t>
      </w:r>
      <w:bookmarkEnd w:id="6"/>
      <w:r w:rsidRPr="00915B9E">
        <w:rPr>
          <w:rFonts w:asciiTheme="minorHAnsi" w:hAnsiTheme="minorHAnsi" w:cstheme="minorHAnsi"/>
        </w:rPr>
        <w:t xml:space="preserve"> </w:t>
      </w:r>
    </w:p>
    <w:p w14:paraId="6A19A37C" w14:textId="77777777" w:rsidR="0073268B" w:rsidRPr="00386A68" w:rsidRDefault="0073268B" w:rsidP="00915B9E">
      <w:pPr>
        <w:jc w:val="both"/>
        <w:rPr>
          <w:rFonts w:asciiTheme="minorHAnsi" w:hAnsiTheme="minorHAnsi" w:cstheme="minorHAnsi"/>
          <w:sz w:val="22"/>
          <w:szCs w:val="22"/>
        </w:rPr>
      </w:pPr>
    </w:p>
    <w:p w14:paraId="0E79323B" w14:textId="2436B8AA" w:rsidR="00663DFD" w:rsidRPr="00386A68" w:rsidRDefault="00667A17"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Engaging the public and stakeholders in debates and discussions on the </w:t>
      </w:r>
      <w:r w:rsidR="00836D9C" w:rsidRPr="00386A68">
        <w:rPr>
          <w:rFonts w:asciiTheme="minorHAnsi" w:hAnsiTheme="minorHAnsi" w:cstheme="minorHAnsi"/>
          <w:sz w:val="22"/>
          <w:szCs w:val="22"/>
        </w:rPr>
        <w:t xml:space="preserve">member country’s </w:t>
      </w:r>
      <w:r w:rsidRPr="00386A68">
        <w:rPr>
          <w:rFonts w:asciiTheme="minorHAnsi" w:hAnsiTheme="minorHAnsi" w:cstheme="minorHAnsi"/>
          <w:sz w:val="22"/>
          <w:szCs w:val="22"/>
        </w:rPr>
        <w:t xml:space="preserve">extractive sector is a cornerstone of the </w:t>
      </w:r>
      <w:r w:rsidR="0073268B" w:rsidRPr="00386A68">
        <w:rPr>
          <w:rFonts w:asciiTheme="minorHAnsi" w:hAnsiTheme="minorHAnsi" w:cstheme="minorHAnsi"/>
          <w:sz w:val="22"/>
          <w:szCs w:val="22"/>
        </w:rPr>
        <w:t xml:space="preserve">EITI </w:t>
      </w:r>
      <w:r w:rsidRPr="00386A68">
        <w:rPr>
          <w:rFonts w:asciiTheme="minorHAnsi" w:hAnsiTheme="minorHAnsi" w:cstheme="minorHAnsi"/>
          <w:sz w:val="22"/>
          <w:szCs w:val="22"/>
        </w:rPr>
        <w:t xml:space="preserve">Standard. </w:t>
      </w:r>
      <w:r w:rsidR="006158DD" w:rsidRPr="00386A68">
        <w:rPr>
          <w:rFonts w:asciiTheme="minorHAnsi" w:hAnsiTheme="minorHAnsi" w:cstheme="minorHAnsi"/>
          <w:sz w:val="22"/>
          <w:szCs w:val="22"/>
        </w:rPr>
        <w:t>T</w:t>
      </w:r>
      <w:r w:rsidR="00663DFD" w:rsidRPr="00386A68">
        <w:rPr>
          <w:rFonts w:asciiTheme="minorHAnsi" w:hAnsiTheme="minorHAnsi" w:cstheme="minorHAnsi"/>
          <w:sz w:val="22"/>
          <w:szCs w:val="22"/>
        </w:rPr>
        <w:t xml:space="preserve">he EITI process </w:t>
      </w:r>
      <w:r w:rsidR="009A1C55" w:rsidRPr="00386A68">
        <w:rPr>
          <w:rFonts w:asciiTheme="minorHAnsi" w:hAnsiTheme="minorHAnsi" w:cstheme="minorHAnsi"/>
          <w:sz w:val="22"/>
          <w:szCs w:val="22"/>
        </w:rPr>
        <w:t>clearly specifies that k</w:t>
      </w:r>
      <w:r w:rsidR="00663DFD" w:rsidRPr="00386A68">
        <w:rPr>
          <w:rFonts w:asciiTheme="minorHAnsi" w:hAnsiTheme="minorHAnsi" w:cstheme="minorHAnsi"/>
          <w:sz w:val="22"/>
          <w:szCs w:val="22"/>
        </w:rPr>
        <w:t xml:space="preserve">ey information about the governance of the sector </w:t>
      </w:r>
      <w:r w:rsidR="00A66B35">
        <w:rPr>
          <w:rFonts w:asciiTheme="minorHAnsi" w:hAnsiTheme="minorHAnsi" w:cstheme="minorHAnsi"/>
          <w:sz w:val="22"/>
          <w:szCs w:val="22"/>
        </w:rPr>
        <w:t>be</w:t>
      </w:r>
      <w:r w:rsidR="00663DFD" w:rsidRPr="00386A68">
        <w:rPr>
          <w:rFonts w:asciiTheme="minorHAnsi" w:hAnsiTheme="minorHAnsi" w:cstheme="minorHAnsi"/>
          <w:sz w:val="22"/>
          <w:szCs w:val="22"/>
        </w:rPr>
        <w:t xml:space="preserve"> reported annually alongside recommendations for improving sector governance.</w:t>
      </w:r>
      <w:r w:rsidR="0050156C" w:rsidRPr="00386A68">
        <w:rPr>
          <w:rFonts w:asciiTheme="minorHAnsi" w:hAnsiTheme="minorHAnsi" w:cstheme="minorHAnsi"/>
          <w:sz w:val="22"/>
          <w:szCs w:val="22"/>
        </w:rPr>
        <w:t xml:space="preserve"> This information must be </w:t>
      </w:r>
      <w:r w:rsidR="00663DFD" w:rsidRPr="00386A68">
        <w:rPr>
          <w:rFonts w:asciiTheme="minorHAnsi" w:hAnsiTheme="minorHAnsi" w:cstheme="minorHAnsi"/>
          <w:sz w:val="22"/>
          <w:szCs w:val="22"/>
        </w:rPr>
        <w:t>widely disseminated to inform public debate and ensure</w:t>
      </w:r>
      <w:r w:rsidR="003B17BE">
        <w:rPr>
          <w:rFonts w:asciiTheme="minorHAnsi" w:hAnsiTheme="minorHAnsi" w:cstheme="minorHAnsi"/>
          <w:sz w:val="22"/>
          <w:szCs w:val="22"/>
        </w:rPr>
        <w:t xml:space="preserve"> that</w:t>
      </w:r>
      <w:r w:rsidR="00663DFD" w:rsidRPr="00386A68">
        <w:rPr>
          <w:rFonts w:asciiTheme="minorHAnsi" w:hAnsiTheme="minorHAnsi" w:cstheme="minorHAnsi"/>
          <w:sz w:val="22"/>
          <w:szCs w:val="22"/>
        </w:rPr>
        <w:t xml:space="preserve"> recommendations are followed up.</w:t>
      </w:r>
      <w:r w:rsidR="000E51F8" w:rsidRPr="00386A68">
        <w:rPr>
          <w:rFonts w:asciiTheme="minorHAnsi" w:hAnsiTheme="minorHAnsi" w:cstheme="minorHAnsi"/>
          <w:sz w:val="22"/>
          <w:szCs w:val="22"/>
        </w:rPr>
        <w:t xml:space="preserve"> Communication is an essential part of EITI compli</w:t>
      </w:r>
      <w:r w:rsidR="00F80580" w:rsidRPr="00386A68">
        <w:rPr>
          <w:rFonts w:asciiTheme="minorHAnsi" w:hAnsiTheme="minorHAnsi" w:cstheme="minorHAnsi"/>
          <w:sz w:val="22"/>
          <w:szCs w:val="22"/>
        </w:rPr>
        <w:t>ance and plays a key role in</w:t>
      </w:r>
      <w:r w:rsidR="000E51F8" w:rsidRPr="00386A68">
        <w:rPr>
          <w:rFonts w:asciiTheme="minorHAnsi" w:hAnsiTheme="minorHAnsi" w:cstheme="minorHAnsi"/>
          <w:sz w:val="22"/>
          <w:szCs w:val="22"/>
        </w:rPr>
        <w:t xml:space="preserve"> a country’s validation process.</w:t>
      </w:r>
    </w:p>
    <w:p w14:paraId="668085CE" w14:textId="77777777" w:rsidR="0073268B" w:rsidRPr="00386A68" w:rsidRDefault="0073268B" w:rsidP="00915B9E">
      <w:pPr>
        <w:jc w:val="both"/>
        <w:rPr>
          <w:rFonts w:asciiTheme="minorHAnsi" w:hAnsiTheme="minorHAnsi" w:cstheme="minorHAnsi"/>
          <w:sz w:val="22"/>
          <w:szCs w:val="22"/>
        </w:rPr>
      </w:pPr>
    </w:p>
    <w:p w14:paraId="6D2C37D2" w14:textId="1EFB2180" w:rsidR="00A4790B" w:rsidRDefault="00F80580"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The EITI Standard </w:t>
      </w:r>
      <w:r w:rsidR="009A1C55" w:rsidRPr="00386A68">
        <w:rPr>
          <w:rFonts w:asciiTheme="minorHAnsi" w:hAnsiTheme="minorHAnsi" w:cstheme="minorHAnsi"/>
          <w:sz w:val="22"/>
          <w:szCs w:val="22"/>
        </w:rPr>
        <w:t>requires that</w:t>
      </w:r>
      <w:r w:rsidR="006158DD" w:rsidRPr="00386A68">
        <w:rPr>
          <w:rFonts w:asciiTheme="minorHAnsi" w:hAnsiTheme="minorHAnsi" w:cstheme="minorHAnsi"/>
          <w:sz w:val="22"/>
          <w:szCs w:val="22"/>
        </w:rPr>
        <w:t xml:space="preserve"> the EITI</w:t>
      </w:r>
      <w:r w:rsidR="00663DFD" w:rsidRPr="00386A68">
        <w:rPr>
          <w:rFonts w:asciiTheme="minorHAnsi" w:hAnsiTheme="minorHAnsi" w:cstheme="minorHAnsi"/>
          <w:sz w:val="22"/>
          <w:szCs w:val="22"/>
        </w:rPr>
        <w:t xml:space="preserve"> process</w:t>
      </w:r>
      <w:r w:rsidR="00CE72BF" w:rsidRPr="00386A68">
        <w:rPr>
          <w:rFonts w:asciiTheme="minorHAnsi" w:hAnsiTheme="minorHAnsi" w:cstheme="minorHAnsi"/>
          <w:sz w:val="22"/>
          <w:szCs w:val="22"/>
        </w:rPr>
        <w:t xml:space="preserve"> in a country</w:t>
      </w:r>
      <w:r w:rsidR="00663DFD" w:rsidRPr="00386A68">
        <w:rPr>
          <w:rFonts w:asciiTheme="minorHAnsi" w:hAnsiTheme="minorHAnsi" w:cstheme="minorHAnsi"/>
          <w:sz w:val="22"/>
          <w:szCs w:val="22"/>
        </w:rPr>
        <w:t xml:space="preserve"> </w:t>
      </w:r>
      <w:r w:rsidR="006158DD" w:rsidRPr="00386A68">
        <w:rPr>
          <w:rFonts w:asciiTheme="minorHAnsi" w:hAnsiTheme="minorHAnsi" w:cstheme="minorHAnsi"/>
          <w:sz w:val="22"/>
          <w:szCs w:val="22"/>
        </w:rPr>
        <w:t xml:space="preserve">shall </w:t>
      </w:r>
      <w:r w:rsidR="00663DFD" w:rsidRPr="00386A68">
        <w:rPr>
          <w:rFonts w:asciiTheme="minorHAnsi" w:hAnsiTheme="minorHAnsi" w:cstheme="minorHAnsi"/>
          <w:sz w:val="22"/>
          <w:szCs w:val="22"/>
        </w:rPr>
        <w:t xml:space="preserve">include public debate (Requirement 7.1) and </w:t>
      </w:r>
      <w:r w:rsidR="00B668F5" w:rsidRPr="00386A68">
        <w:rPr>
          <w:rFonts w:asciiTheme="minorHAnsi" w:hAnsiTheme="minorHAnsi" w:cstheme="minorHAnsi"/>
          <w:sz w:val="22"/>
          <w:szCs w:val="22"/>
        </w:rPr>
        <w:t xml:space="preserve">offer </w:t>
      </w:r>
      <w:r w:rsidR="006158DD" w:rsidRPr="00386A68">
        <w:rPr>
          <w:rFonts w:asciiTheme="minorHAnsi" w:hAnsiTheme="minorHAnsi" w:cstheme="minorHAnsi"/>
          <w:sz w:val="22"/>
          <w:szCs w:val="22"/>
        </w:rPr>
        <w:t xml:space="preserve">data </w:t>
      </w:r>
      <w:r w:rsidR="00910678" w:rsidRPr="00386A68">
        <w:rPr>
          <w:rFonts w:asciiTheme="minorHAnsi" w:hAnsiTheme="minorHAnsi" w:cstheme="minorHAnsi"/>
          <w:sz w:val="22"/>
          <w:szCs w:val="22"/>
        </w:rPr>
        <w:t>accessibility</w:t>
      </w:r>
      <w:r w:rsidR="00663DFD" w:rsidRPr="00386A68">
        <w:rPr>
          <w:rFonts w:asciiTheme="minorHAnsi" w:hAnsiTheme="minorHAnsi" w:cstheme="minorHAnsi"/>
          <w:sz w:val="22"/>
          <w:szCs w:val="22"/>
        </w:rPr>
        <w:t xml:space="preserve"> </w:t>
      </w:r>
      <w:r w:rsidR="009A1C55" w:rsidRPr="00386A68">
        <w:rPr>
          <w:rFonts w:asciiTheme="minorHAnsi" w:hAnsiTheme="minorHAnsi" w:cstheme="minorHAnsi"/>
          <w:sz w:val="22"/>
          <w:szCs w:val="22"/>
        </w:rPr>
        <w:t xml:space="preserve">to the public </w:t>
      </w:r>
      <w:r w:rsidR="00663DFD" w:rsidRPr="00386A68">
        <w:rPr>
          <w:rFonts w:asciiTheme="minorHAnsi" w:hAnsiTheme="minorHAnsi" w:cstheme="minorHAnsi"/>
          <w:sz w:val="22"/>
          <w:szCs w:val="22"/>
        </w:rPr>
        <w:t>(Requirement 7.2)</w:t>
      </w:r>
      <w:r w:rsidR="009B2A38" w:rsidRPr="00386A68">
        <w:rPr>
          <w:rFonts w:asciiTheme="minorHAnsi" w:hAnsiTheme="minorHAnsi" w:cstheme="minorHAnsi"/>
          <w:sz w:val="22"/>
          <w:szCs w:val="22"/>
        </w:rPr>
        <w:t xml:space="preserve">. </w:t>
      </w:r>
      <w:r w:rsidR="0050156C" w:rsidRPr="00386A68">
        <w:rPr>
          <w:rFonts w:asciiTheme="minorHAnsi" w:hAnsiTheme="minorHAnsi" w:cstheme="minorHAnsi"/>
          <w:sz w:val="22"/>
          <w:szCs w:val="22"/>
        </w:rPr>
        <w:t>T</w:t>
      </w:r>
      <w:r w:rsidR="009A1C55" w:rsidRPr="00386A68">
        <w:rPr>
          <w:rFonts w:asciiTheme="minorHAnsi" w:hAnsiTheme="minorHAnsi" w:cstheme="minorHAnsi"/>
          <w:sz w:val="22"/>
          <w:szCs w:val="22"/>
        </w:rPr>
        <w:t xml:space="preserve">he Standard </w:t>
      </w:r>
      <w:r w:rsidR="0050156C" w:rsidRPr="00386A68">
        <w:rPr>
          <w:rFonts w:asciiTheme="minorHAnsi" w:hAnsiTheme="minorHAnsi" w:cstheme="minorHAnsi"/>
          <w:sz w:val="22"/>
          <w:szCs w:val="22"/>
        </w:rPr>
        <w:t xml:space="preserve">also has a section devoted to </w:t>
      </w:r>
      <w:r w:rsidR="009A1C55" w:rsidRPr="00386A68">
        <w:rPr>
          <w:rFonts w:asciiTheme="minorHAnsi" w:hAnsiTheme="minorHAnsi" w:cstheme="minorHAnsi"/>
          <w:sz w:val="22"/>
          <w:szCs w:val="22"/>
        </w:rPr>
        <w:t>the Open Data Policy</w:t>
      </w:r>
      <w:r w:rsidR="0050156C" w:rsidRPr="00386A68">
        <w:rPr>
          <w:rFonts w:asciiTheme="minorHAnsi" w:hAnsiTheme="minorHAnsi" w:cstheme="minorHAnsi"/>
          <w:sz w:val="22"/>
          <w:szCs w:val="22"/>
        </w:rPr>
        <w:t>. Public engagement is seen as critical to i</w:t>
      </w:r>
      <w:r w:rsidR="0084148C" w:rsidRPr="00386A68">
        <w:rPr>
          <w:rFonts w:asciiTheme="minorHAnsi" w:hAnsiTheme="minorHAnsi" w:cstheme="minorHAnsi"/>
          <w:sz w:val="22"/>
          <w:szCs w:val="22"/>
        </w:rPr>
        <w:t xml:space="preserve">mplementation of </w:t>
      </w:r>
      <w:r w:rsidR="00B668F5" w:rsidRPr="00386A68">
        <w:rPr>
          <w:rFonts w:asciiTheme="minorHAnsi" w:hAnsiTheme="minorHAnsi" w:cstheme="minorHAnsi"/>
          <w:sz w:val="22"/>
          <w:szCs w:val="22"/>
        </w:rPr>
        <w:t xml:space="preserve">the annual reports’ </w:t>
      </w:r>
      <w:r w:rsidR="00F926E2">
        <w:rPr>
          <w:rFonts w:asciiTheme="minorHAnsi" w:hAnsiTheme="minorHAnsi" w:cstheme="minorHAnsi"/>
          <w:sz w:val="22"/>
          <w:szCs w:val="22"/>
        </w:rPr>
        <w:t>recommendations and follow-</w:t>
      </w:r>
      <w:r w:rsidR="0050156C" w:rsidRPr="00386A68">
        <w:rPr>
          <w:rFonts w:asciiTheme="minorHAnsi" w:hAnsiTheme="minorHAnsi" w:cstheme="minorHAnsi"/>
          <w:sz w:val="22"/>
          <w:szCs w:val="22"/>
        </w:rPr>
        <w:t xml:space="preserve">up actions (7.3 and 7.4).  </w:t>
      </w:r>
      <w:r w:rsidR="006D13F3">
        <w:rPr>
          <w:rFonts w:asciiTheme="minorHAnsi" w:hAnsiTheme="minorHAnsi" w:cstheme="minorHAnsi"/>
          <w:sz w:val="22"/>
          <w:szCs w:val="22"/>
        </w:rPr>
        <w:t xml:space="preserve">Greater engagement of the public and media will support the </w:t>
      </w:r>
      <w:r w:rsidR="009B2A38" w:rsidRPr="00386A68">
        <w:rPr>
          <w:rFonts w:asciiTheme="minorHAnsi" w:hAnsiTheme="minorHAnsi" w:cstheme="minorHAnsi"/>
          <w:sz w:val="22"/>
          <w:szCs w:val="22"/>
        </w:rPr>
        <w:t xml:space="preserve">MSG </w:t>
      </w:r>
      <w:r w:rsidR="0073771B">
        <w:rPr>
          <w:rFonts w:asciiTheme="minorHAnsi" w:hAnsiTheme="minorHAnsi" w:cstheme="minorHAnsi"/>
          <w:sz w:val="22"/>
          <w:szCs w:val="22"/>
        </w:rPr>
        <w:t xml:space="preserve">in </w:t>
      </w:r>
      <w:r w:rsidR="006D13F3">
        <w:rPr>
          <w:rFonts w:asciiTheme="minorHAnsi" w:hAnsiTheme="minorHAnsi" w:cstheme="minorHAnsi"/>
          <w:sz w:val="22"/>
          <w:szCs w:val="22"/>
        </w:rPr>
        <w:t xml:space="preserve">meeting </w:t>
      </w:r>
      <w:r w:rsidR="0073771B">
        <w:rPr>
          <w:rFonts w:asciiTheme="minorHAnsi" w:hAnsiTheme="minorHAnsi" w:cstheme="minorHAnsi"/>
          <w:sz w:val="22"/>
          <w:szCs w:val="22"/>
        </w:rPr>
        <w:t>EITI’s</w:t>
      </w:r>
      <w:r w:rsidR="006D13F3">
        <w:rPr>
          <w:rFonts w:asciiTheme="minorHAnsi" w:hAnsiTheme="minorHAnsi" w:cstheme="minorHAnsi"/>
          <w:sz w:val="22"/>
          <w:szCs w:val="22"/>
        </w:rPr>
        <w:t xml:space="preserve"> requirements </w:t>
      </w:r>
      <w:r w:rsidR="009B2A38" w:rsidRPr="00386A68">
        <w:rPr>
          <w:rFonts w:asciiTheme="minorHAnsi" w:hAnsiTheme="minorHAnsi" w:cstheme="minorHAnsi"/>
          <w:sz w:val="22"/>
          <w:szCs w:val="22"/>
        </w:rPr>
        <w:t>to act upon lessons learn</w:t>
      </w:r>
      <w:r w:rsidR="0050156C" w:rsidRPr="00386A68">
        <w:rPr>
          <w:rFonts w:asciiTheme="minorHAnsi" w:hAnsiTheme="minorHAnsi" w:cstheme="minorHAnsi"/>
          <w:sz w:val="22"/>
          <w:szCs w:val="22"/>
        </w:rPr>
        <w:t>ed</w:t>
      </w:r>
      <w:r w:rsidR="009B2A38" w:rsidRPr="00386A68">
        <w:rPr>
          <w:rFonts w:asciiTheme="minorHAnsi" w:hAnsiTheme="minorHAnsi" w:cstheme="minorHAnsi"/>
          <w:sz w:val="22"/>
          <w:szCs w:val="22"/>
        </w:rPr>
        <w:t>; to identify, investigate and address the causes of any discrepancies; and to consider the recommendations resulting from EITI reporting.</w:t>
      </w:r>
    </w:p>
    <w:p w14:paraId="67A588B5" w14:textId="77777777" w:rsidR="00915B9E" w:rsidRPr="00386A68" w:rsidRDefault="00915B9E" w:rsidP="00915B9E">
      <w:pPr>
        <w:jc w:val="both"/>
        <w:rPr>
          <w:rFonts w:asciiTheme="minorHAnsi" w:hAnsiTheme="minorHAnsi" w:cstheme="minorHAnsi"/>
          <w:sz w:val="22"/>
          <w:szCs w:val="22"/>
        </w:rPr>
      </w:pPr>
    </w:p>
    <w:p w14:paraId="488C35B9" w14:textId="68BA9BBA" w:rsidR="0043002C" w:rsidRPr="00405715" w:rsidRDefault="0043002C" w:rsidP="00915B9E">
      <w:pPr>
        <w:pStyle w:val="Heading2"/>
        <w:numPr>
          <w:ilvl w:val="1"/>
          <w:numId w:val="1"/>
        </w:numPr>
        <w:spacing w:before="0"/>
        <w:rPr>
          <w:rFonts w:asciiTheme="minorHAnsi" w:hAnsiTheme="minorHAnsi" w:cstheme="minorHAnsi"/>
        </w:rPr>
      </w:pPr>
      <w:bookmarkStart w:id="7" w:name="_Toc512958401"/>
      <w:r w:rsidRPr="00405715">
        <w:rPr>
          <w:rFonts w:asciiTheme="minorHAnsi" w:hAnsiTheme="minorHAnsi" w:cstheme="minorHAnsi"/>
        </w:rPr>
        <w:t>OVERARCHING GOAL</w:t>
      </w:r>
      <w:r w:rsidR="0089122B" w:rsidRPr="00405715">
        <w:rPr>
          <w:rFonts w:asciiTheme="minorHAnsi" w:hAnsiTheme="minorHAnsi" w:cstheme="minorHAnsi"/>
        </w:rPr>
        <w:t xml:space="preserve"> AND KEY ELEMENTS</w:t>
      </w:r>
      <w:bookmarkEnd w:id="7"/>
    </w:p>
    <w:p w14:paraId="422B9857" w14:textId="77777777" w:rsidR="0043002C" w:rsidRPr="00386A68" w:rsidRDefault="0043002C" w:rsidP="00915B9E">
      <w:pPr>
        <w:jc w:val="both"/>
        <w:rPr>
          <w:rFonts w:asciiTheme="minorHAnsi" w:hAnsiTheme="minorHAnsi" w:cstheme="minorHAnsi"/>
          <w:sz w:val="22"/>
          <w:szCs w:val="22"/>
        </w:rPr>
      </w:pPr>
    </w:p>
    <w:p w14:paraId="031FEF52" w14:textId="6439C46E" w:rsidR="002F0F3E" w:rsidRPr="00386A68" w:rsidRDefault="0073268B"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This Communications Strategy </w:t>
      </w:r>
      <w:r w:rsidR="00BE152C" w:rsidRPr="00386A68">
        <w:rPr>
          <w:rFonts w:asciiTheme="minorHAnsi" w:hAnsiTheme="minorHAnsi" w:cstheme="minorHAnsi"/>
          <w:sz w:val="22"/>
          <w:szCs w:val="22"/>
        </w:rPr>
        <w:t xml:space="preserve">and Action Plan </w:t>
      </w:r>
      <w:r w:rsidR="00BF14E6" w:rsidRPr="00386A68">
        <w:rPr>
          <w:rFonts w:asciiTheme="minorHAnsi" w:hAnsiTheme="minorHAnsi" w:cstheme="minorHAnsi"/>
          <w:sz w:val="22"/>
          <w:szCs w:val="22"/>
        </w:rPr>
        <w:t xml:space="preserve">(CSAP) </w:t>
      </w:r>
      <w:r w:rsidR="00BE152C" w:rsidRPr="00386A68">
        <w:rPr>
          <w:rFonts w:asciiTheme="minorHAnsi" w:hAnsiTheme="minorHAnsi" w:cstheme="minorHAnsi"/>
          <w:sz w:val="22"/>
          <w:szCs w:val="22"/>
        </w:rPr>
        <w:t xml:space="preserve">specifies </w:t>
      </w:r>
      <w:r w:rsidR="00BF14E6" w:rsidRPr="00386A68">
        <w:rPr>
          <w:rFonts w:asciiTheme="minorHAnsi" w:hAnsiTheme="minorHAnsi" w:cstheme="minorHAnsi"/>
          <w:sz w:val="22"/>
          <w:szCs w:val="22"/>
        </w:rPr>
        <w:t>ways in which</w:t>
      </w:r>
      <w:r w:rsidRPr="00386A68">
        <w:rPr>
          <w:rFonts w:asciiTheme="minorHAnsi" w:hAnsiTheme="minorHAnsi" w:cstheme="minorHAnsi"/>
          <w:sz w:val="22"/>
          <w:szCs w:val="22"/>
        </w:rPr>
        <w:t xml:space="preserve"> EITI Arme</w:t>
      </w:r>
      <w:r w:rsidR="009E347B" w:rsidRPr="00386A68">
        <w:rPr>
          <w:rFonts w:asciiTheme="minorHAnsi" w:hAnsiTheme="minorHAnsi" w:cstheme="minorHAnsi"/>
          <w:sz w:val="22"/>
          <w:szCs w:val="22"/>
        </w:rPr>
        <w:t>nia</w:t>
      </w:r>
      <w:r w:rsidR="00BF14E6" w:rsidRPr="00386A68">
        <w:rPr>
          <w:rFonts w:asciiTheme="minorHAnsi" w:hAnsiTheme="minorHAnsi" w:cstheme="minorHAnsi"/>
          <w:sz w:val="22"/>
          <w:szCs w:val="22"/>
        </w:rPr>
        <w:t xml:space="preserve"> can ensure compliance </w:t>
      </w:r>
      <w:r w:rsidR="00BF14E6" w:rsidRPr="007E443B">
        <w:rPr>
          <w:rFonts w:asciiTheme="minorHAnsi" w:hAnsiTheme="minorHAnsi" w:cstheme="minorHAnsi"/>
          <w:sz w:val="22"/>
          <w:szCs w:val="22"/>
        </w:rPr>
        <w:t>with the letter and the spirit of the EITI Standard</w:t>
      </w:r>
      <w:r w:rsidR="00B668F5" w:rsidRPr="007E443B">
        <w:rPr>
          <w:rFonts w:asciiTheme="minorHAnsi" w:hAnsiTheme="minorHAnsi" w:cstheme="minorHAnsi"/>
          <w:sz w:val="22"/>
          <w:szCs w:val="22"/>
        </w:rPr>
        <w:t xml:space="preserve"> with</w:t>
      </w:r>
      <w:r w:rsidR="00B668F5" w:rsidRPr="00386A68">
        <w:rPr>
          <w:rFonts w:asciiTheme="minorHAnsi" w:hAnsiTheme="minorHAnsi" w:cstheme="minorHAnsi"/>
          <w:sz w:val="22"/>
          <w:szCs w:val="22"/>
        </w:rPr>
        <w:t xml:space="preserve"> </w:t>
      </w:r>
      <w:r w:rsidR="00B668F5" w:rsidRPr="007E443B">
        <w:rPr>
          <w:rFonts w:asciiTheme="minorHAnsi" w:hAnsiTheme="minorHAnsi" w:cstheme="minorHAnsi"/>
          <w:sz w:val="22"/>
          <w:szCs w:val="22"/>
        </w:rPr>
        <w:t xml:space="preserve">respect to openness </w:t>
      </w:r>
      <w:r w:rsidR="002F0F3E" w:rsidRPr="007E443B">
        <w:rPr>
          <w:rFonts w:asciiTheme="minorHAnsi" w:hAnsiTheme="minorHAnsi" w:cstheme="minorHAnsi"/>
          <w:sz w:val="22"/>
          <w:szCs w:val="22"/>
        </w:rPr>
        <w:t xml:space="preserve">and accountability </w:t>
      </w:r>
      <w:r w:rsidR="004E4930" w:rsidRPr="007E443B">
        <w:rPr>
          <w:rFonts w:asciiTheme="minorHAnsi" w:hAnsiTheme="minorHAnsi" w:cstheme="minorHAnsi"/>
          <w:sz w:val="22"/>
          <w:szCs w:val="22"/>
        </w:rPr>
        <w:t>as well as</w:t>
      </w:r>
      <w:r w:rsidR="00B668F5" w:rsidRPr="007E443B">
        <w:rPr>
          <w:rFonts w:asciiTheme="minorHAnsi" w:hAnsiTheme="minorHAnsi" w:cstheme="minorHAnsi"/>
          <w:sz w:val="22"/>
          <w:szCs w:val="22"/>
        </w:rPr>
        <w:t xml:space="preserve"> public debate and engagement</w:t>
      </w:r>
      <w:r w:rsidR="009E347B" w:rsidRPr="007E443B">
        <w:rPr>
          <w:rFonts w:asciiTheme="minorHAnsi" w:hAnsiTheme="minorHAnsi" w:cstheme="minorHAnsi"/>
          <w:sz w:val="22"/>
          <w:szCs w:val="22"/>
        </w:rPr>
        <w:t xml:space="preserve">. </w:t>
      </w:r>
      <w:r w:rsidR="005A5553" w:rsidRPr="007E443B">
        <w:rPr>
          <w:rFonts w:asciiTheme="minorHAnsi" w:hAnsiTheme="minorHAnsi" w:cstheme="minorHAnsi"/>
          <w:sz w:val="22"/>
          <w:szCs w:val="22"/>
        </w:rPr>
        <w:t>Th</w:t>
      </w:r>
      <w:r w:rsidR="004E4930" w:rsidRPr="007E443B">
        <w:rPr>
          <w:rFonts w:asciiTheme="minorHAnsi" w:hAnsiTheme="minorHAnsi" w:cstheme="minorHAnsi"/>
          <w:sz w:val="22"/>
          <w:szCs w:val="22"/>
        </w:rPr>
        <w:t xml:space="preserve">e overarching goal of </w:t>
      </w:r>
      <w:r w:rsidR="005F699B" w:rsidRPr="007E443B">
        <w:rPr>
          <w:rFonts w:asciiTheme="minorHAnsi" w:hAnsiTheme="minorHAnsi" w:cstheme="minorHAnsi"/>
          <w:sz w:val="22"/>
          <w:szCs w:val="22"/>
        </w:rPr>
        <w:t>an EITI communications</w:t>
      </w:r>
      <w:r w:rsidR="005F699B" w:rsidRPr="005F699B">
        <w:rPr>
          <w:rFonts w:asciiTheme="minorHAnsi" w:hAnsiTheme="minorHAnsi" w:cstheme="minorHAnsi"/>
          <w:sz w:val="22"/>
          <w:szCs w:val="22"/>
        </w:rPr>
        <w:t xml:space="preserve"> strategy</w:t>
      </w:r>
      <w:r w:rsidR="005A5553" w:rsidRPr="005F699B">
        <w:rPr>
          <w:rFonts w:asciiTheme="minorHAnsi" w:hAnsiTheme="minorHAnsi" w:cstheme="minorHAnsi"/>
          <w:sz w:val="22"/>
          <w:szCs w:val="22"/>
        </w:rPr>
        <w:t xml:space="preserve"> is</w:t>
      </w:r>
      <w:r w:rsidR="004E4930" w:rsidRPr="005F699B">
        <w:rPr>
          <w:rFonts w:asciiTheme="minorHAnsi" w:hAnsiTheme="minorHAnsi" w:cstheme="minorHAnsi"/>
          <w:sz w:val="22"/>
          <w:szCs w:val="22"/>
        </w:rPr>
        <w:t xml:space="preserve"> to</w:t>
      </w:r>
      <w:r w:rsidR="004E4930" w:rsidRPr="00386A68">
        <w:rPr>
          <w:rFonts w:asciiTheme="minorHAnsi" w:hAnsiTheme="minorHAnsi" w:cstheme="minorHAnsi"/>
          <w:sz w:val="22"/>
          <w:szCs w:val="22"/>
        </w:rPr>
        <w:t xml:space="preserve"> support open and accountable governance of the extractive sector and ensure effective public debate and engagement to enable reforms. </w:t>
      </w:r>
      <w:r w:rsidR="00B437B6" w:rsidRPr="00386A68">
        <w:rPr>
          <w:rFonts w:asciiTheme="minorHAnsi" w:hAnsiTheme="minorHAnsi" w:cstheme="minorHAnsi"/>
          <w:sz w:val="22"/>
          <w:szCs w:val="22"/>
        </w:rPr>
        <w:t xml:space="preserve">To do this, </w:t>
      </w:r>
      <w:r w:rsidR="005A5553">
        <w:rPr>
          <w:rFonts w:asciiTheme="minorHAnsi" w:hAnsiTheme="minorHAnsi" w:cstheme="minorHAnsi"/>
          <w:sz w:val="22"/>
          <w:szCs w:val="22"/>
        </w:rPr>
        <w:t>the</w:t>
      </w:r>
      <w:r w:rsidR="00BF14E6" w:rsidRPr="00386A68">
        <w:rPr>
          <w:rFonts w:asciiTheme="minorHAnsi" w:hAnsiTheme="minorHAnsi" w:cstheme="minorHAnsi"/>
          <w:sz w:val="22"/>
          <w:szCs w:val="22"/>
        </w:rPr>
        <w:t xml:space="preserve"> CSAP will focus on several</w:t>
      </w:r>
      <w:r w:rsidR="00BE152C" w:rsidRPr="00386A68">
        <w:rPr>
          <w:rFonts w:asciiTheme="minorHAnsi" w:hAnsiTheme="minorHAnsi" w:cstheme="minorHAnsi"/>
          <w:sz w:val="22"/>
          <w:szCs w:val="22"/>
        </w:rPr>
        <w:t xml:space="preserve"> levels</w:t>
      </w:r>
      <w:r w:rsidR="00BF14E6" w:rsidRPr="00386A68">
        <w:rPr>
          <w:rFonts w:asciiTheme="minorHAnsi" w:hAnsiTheme="minorHAnsi" w:cstheme="minorHAnsi"/>
          <w:sz w:val="22"/>
          <w:szCs w:val="22"/>
        </w:rPr>
        <w:t xml:space="preserve"> </w:t>
      </w:r>
      <w:r w:rsidR="009F2E8A" w:rsidRPr="00386A68">
        <w:rPr>
          <w:rFonts w:asciiTheme="minorHAnsi" w:hAnsiTheme="minorHAnsi" w:cstheme="minorHAnsi"/>
          <w:sz w:val="22"/>
          <w:szCs w:val="22"/>
        </w:rPr>
        <w:t>and key elements to ensure</w:t>
      </w:r>
      <w:r w:rsidR="00BF14E6" w:rsidRPr="00386A68">
        <w:rPr>
          <w:rFonts w:asciiTheme="minorHAnsi" w:hAnsiTheme="minorHAnsi" w:cstheme="minorHAnsi"/>
          <w:sz w:val="22"/>
          <w:szCs w:val="22"/>
        </w:rPr>
        <w:t xml:space="preserve"> effective </w:t>
      </w:r>
      <w:r w:rsidR="009F2E8A" w:rsidRPr="00386A68">
        <w:rPr>
          <w:rFonts w:asciiTheme="minorHAnsi" w:hAnsiTheme="minorHAnsi" w:cstheme="minorHAnsi"/>
          <w:sz w:val="22"/>
          <w:szCs w:val="22"/>
        </w:rPr>
        <w:t xml:space="preserve">and comprehensive </w:t>
      </w:r>
      <w:r w:rsidR="00BF14E6" w:rsidRPr="00386A68">
        <w:rPr>
          <w:rFonts w:asciiTheme="minorHAnsi" w:hAnsiTheme="minorHAnsi" w:cstheme="minorHAnsi"/>
          <w:sz w:val="22"/>
          <w:szCs w:val="22"/>
        </w:rPr>
        <w:t>communication</w:t>
      </w:r>
      <w:r w:rsidR="00B009AD" w:rsidRPr="00386A68">
        <w:rPr>
          <w:rFonts w:asciiTheme="minorHAnsi" w:hAnsiTheme="minorHAnsi" w:cstheme="minorHAnsi"/>
          <w:sz w:val="22"/>
          <w:szCs w:val="22"/>
        </w:rPr>
        <w:t xml:space="preserve"> </w:t>
      </w:r>
      <w:r w:rsidR="00ED059A" w:rsidRPr="00386A68">
        <w:rPr>
          <w:rFonts w:asciiTheme="minorHAnsi" w:hAnsiTheme="minorHAnsi" w:cstheme="minorHAnsi"/>
          <w:sz w:val="22"/>
          <w:szCs w:val="22"/>
        </w:rPr>
        <w:t>for</w:t>
      </w:r>
      <w:r w:rsidR="00B009AD" w:rsidRPr="00386A68">
        <w:rPr>
          <w:rFonts w:asciiTheme="minorHAnsi" w:hAnsiTheme="minorHAnsi" w:cstheme="minorHAnsi"/>
          <w:sz w:val="22"/>
          <w:szCs w:val="22"/>
        </w:rPr>
        <w:t xml:space="preserve"> EITI</w:t>
      </w:r>
      <w:r w:rsidR="00ED059A" w:rsidRPr="00386A68">
        <w:rPr>
          <w:rFonts w:asciiTheme="minorHAnsi" w:hAnsiTheme="minorHAnsi" w:cstheme="minorHAnsi"/>
          <w:sz w:val="22"/>
          <w:szCs w:val="22"/>
        </w:rPr>
        <w:t xml:space="preserve"> Armenia</w:t>
      </w:r>
      <w:r w:rsidR="002F0F3E" w:rsidRPr="00386A68">
        <w:rPr>
          <w:rFonts w:asciiTheme="minorHAnsi" w:hAnsiTheme="minorHAnsi" w:cstheme="minorHAnsi"/>
          <w:sz w:val="22"/>
          <w:szCs w:val="22"/>
        </w:rPr>
        <w:t xml:space="preserve"> (Figure 1)</w:t>
      </w:r>
      <w:r w:rsidR="00B668F5" w:rsidRPr="00386A68">
        <w:rPr>
          <w:rFonts w:asciiTheme="minorHAnsi" w:hAnsiTheme="minorHAnsi" w:cstheme="minorHAnsi"/>
          <w:sz w:val="22"/>
          <w:szCs w:val="22"/>
        </w:rPr>
        <w:t xml:space="preserve">. </w:t>
      </w:r>
    </w:p>
    <w:p w14:paraId="028C0361" w14:textId="77777777" w:rsidR="002F0F3E" w:rsidRPr="00386A68" w:rsidRDefault="002F0F3E" w:rsidP="00915B9E">
      <w:pPr>
        <w:jc w:val="both"/>
        <w:rPr>
          <w:rFonts w:asciiTheme="minorHAnsi" w:hAnsiTheme="minorHAnsi" w:cstheme="minorHAnsi"/>
          <w:sz w:val="22"/>
          <w:szCs w:val="22"/>
        </w:rPr>
      </w:pPr>
    </w:p>
    <w:p w14:paraId="2E75BDAE" w14:textId="77777777" w:rsidR="002F0F3E" w:rsidRPr="00386A68" w:rsidRDefault="002F0F3E" w:rsidP="00915B9E">
      <w:pPr>
        <w:jc w:val="both"/>
        <w:rPr>
          <w:rFonts w:asciiTheme="minorHAnsi" w:hAnsiTheme="minorHAnsi" w:cstheme="minorHAnsi"/>
          <w:sz w:val="22"/>
          <w:szCs w:val="22"/>
        </w:rPr>
      </w:pPr>
    </w:p>
    <w:p w14:paraId="506A58A9" w14:textId="2F93AB8B" w:rsidR="002F0F3E" w:rsidRPr="00386A68" w:rsidRDefault="002F0F3E"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Figure 1. </w:t>
      </w:r>
      <w:r w:rsidR="004E4930" w:rsidRPr="00386A68">
        <w:rPr>
          <w:rFonts w:asciiTheme="minorHAnsi" w:hAnsiTheme="minorHAnsi" w:cstheme="minorHAnsi"/>
          <w:sz w:val="22"/>
          <w:szCs w:val="22"/>
        </w:rPr>
        <w:t xml:space="preserve">High-level </w:t>
      </w:r>
      <w:r w:rsidR="001B485B" w:rsidRPr="00386A68">
        <w:rPr>
          <w:rFonts w:asciiTheme="minorHAnsi" w:hAnsiTheme="minorHAnsi" w:cstheme="minorHAnsi"/>
          <w:sz w:val="22"/>
          <w:szCs w:val="22"/>
        </w:rPr>
        <w:t>architecture of the EITI Armenia’s Communications Strategy and Action Plan</w:t>
      </w:r>
    </w:p>
    <w:p w14:paraId="1AD81C9F" w14:textId="30AE80CB" w:rsidR="002F0F3E" w:rsidRPr="00915B9E" w:rsidRDefault="00011E41" w:rsidP="00915B9E">
      <w:pPr>
        <w:jc w:val="both"/>
        <w:rPr>
          <w:rFonts w:asciiTheme="minorHAnsi" w:hAnsiTheme="minorHAnsi" w:cstheme="minorHAnsi"/>
        </w:rPr>
      </w:pPr>
      <w:r w:rsidRPr="00915B9E">
        <w:rPr>
          <w:rFonts w:asciiTheme="minorHAnsi" w:hAnsiTheme="minorHAnsi" w:cstheme="minorHAnsi"/>
          <w:noProof/>
        </w:rPr>
        <w:drawing>
          <wp:inline distT="0" distB="0" distL="0" distR="0" wp14:anchorId="318FC9EF" wp14:editId="554FDE7F">
            <wp:extent cx="6152515" cy="26517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2515" cy="2651760"/>
                    </a:xfrm>
                    <a:prstGeom prst="rect">
                      <a:avLst/>
                    </a:prstGeom>
                  </pic:spPr>
                </pic:pic>
              </a:graphicData>
            </a:graphic>
          </wp:inline>
        </w:drawing>
      </w:r>
    </w:p>
    <w:p w14:paraId="6A9BFBDA" w14:textId="77777777" w:rsidR="002F0F3E" w:rsidRPr="00386A68" w:rsidRDefault="002F0F3E" w:rsidP="00915B9E">
      <w:pPr>
        <w:jc w:val="both"/>
        <w:rPr>
          <w:rFonts w:asciiTheme="minorHAnsi" w:hAnsiTheme="minorHAnsi" w:cstheme="minorHAnsi"/>
          <w:sz w:val="22"/>
          <w:szCs w:val="22"/>
        </w:rPr>
      </w:pPr>
    </w:p>
    <w:p w14:paraId="7D19CAF6" w14:textId="77777777" w:rsidR="002F0F3E" w:rsidRPr="00386A68" w:rsidRDefault="002F0F3E" w:rsidP="00915B9E">
      <w:pPr>
        <w:jc w:val="both"/>
        <w:rPr>
          <w:rFonts w:asciiTheme="minorHAnsi" w:hAnsiTheme="minorHAnsi" w:cstheme="minorHAnsi"/>
          <w:sz w:val="22"/>
          <w:szCs w:val="22"/>
        </w:rPr>
      </w:pPr>
    </w:p>
    <w:p w14:paraId="74A1A9DB" w14:textId="36B1E868" w:rsidR="0073268B" w:rsidRPr="00386A68" w:rsidRDefault="003F6573" w:rsidP="00915B9E">
      <w:pPr>
        <w:jc w:val="both"/>
        <w:rPr>
          <w:rFonts w:asciiTheme="minorHAnsi" w:hAnsiTheme="minorHAnsi" w:cstheme="minorHAnsi"/>
          <w:sz w:val="22"/>
          <w:szCs w:val="22"/>
        </w:rPr>
      </w:pPr>
      <w:r w:rsidRPr="00386A68">
        <w:rPr>
          <w:rFonts w:asciiTheme="minorHAnsi" w:hAnsiTheme="minorHAnsi" w:cstheme="minorHAnsi"/>
          <w:sz w:val="22"/>
          <w:szCs w:val="22"/>
        </w:rPr>
        <w:t>The key levels an</w:t>
      </w:r>
      <w:r w:rsidR="007C7ACD" w:rsidRPr="00386A68">
        <w:rPr>
          <w:rFonts w:asciiTheme="minorHAnsi" w:hAnsiTheme="minorHAnsi" w:cstheme="minorHAnsi"/>
          <w:sz w:val="22"/>
          <w:szCs w:val="22"/>
        </w:rPr>
        <w:t>d elements critical to</w:t>
      </w:r>
      <w:r w:rsidRPr="00386A68">
        <w:rPr>
          <w:rFonts w:asciiTheme="minorHAnsi" w:hAnsiTheme="minorHAnsi" w:cstheme="minorHAnsi"/>
          <w:sz w:val="22"/>
          <w:szCs w:val="22"/>
        </w:rPr>
        <w:t xml:space="preserve"> EITI Armenia’s communications </w:t>
      </w:r>
      <w:r w:rsidR="00371F7A" w:rsidRPr="00386A68">
        <w:rPr>
          <w:rFonts w:asciiTheme="minorHAnsi" w:hAnsiTheme="minorHAnsi" w:cstheme="minorHAnsi"/>
          <w:sz w:val="22"/>
          <w:szCs w:val="22"/>
        </w:rPr>
        <w:t>include</w:t>
      </w:r>
      <w:r w:rsidRPr="00386A68">
        <w:rPr>
          <w:rFonts w:asciiTheme="minorHAnsi" w:hAnsiTheme="minorHAnsi" w:cstheme="minorHAnsi"/>
          <w:sz w:val="22"/>
          <w:szCs w:val="22"/>
        </w:rPr>
        <w:t xml:space="preserve">: </w:t>
      </w:r>
    </w:p>
    <w:p w14:paraId="78FE2047" w14:textId="77777777" w:rsidR="0073268B" w:rsidRPr="00386A68" w:rsidRDefault="0073268B" w:rsidP="00915B9E">
      <w:pPr>
        <w:pStyle w:val="ListParagraph"/>
        <w:spacing w:after="0" w:line="240" w:lineRule="auto"/>
        <w:jc w:val="both"/>
        <w:rPr>
          <w:rFonts w:asciiTheme="minorHAnsi" w:hAnsiTheme="minorHAnsi" w:cstheme="minorHAnsi"/>
          <w:sz w:val="22"/>
          <w:szCs w:val="22"/>
        </w:rPr>
      </w:pPr>
    </w:p>
    <w:p w14:paraId="48294F62" w14:textId="16141A25" w:rsidR="0073268B" w:rsidRPr="00386A68" w:rsidRDefault="0073268B" w:rsidP="00915B9E">
      <w:pPr>
        <w:pStyle w:val="ListParagraph"/>
        <w:numPr>
          <w:ilvl w:val="0"/>
          <w:numId w:val="3"/>
        </w:numPr>
        <w:spacing w:after="0" w:line="240" w:lineRule="auto"/>
        <w:ind w:left="360"/>
        <w:jc w:val="both"/>
        <w:rPr>
          <w:rFonts w:asciiTheme="minorHAnsi" w:hAnsiTheme="minorHAnsi" w:cstheme="minorHAnsi"/>
          <w:sz w:val="22"/>
          <w:szCs w:val="22"/>
        </w:rPr>
      </w:pPr>
      <w:r w:rsidRPr="00386A68">
        <w:rPr>
          <w:rFonts w:asciiTheme="minorHAnsi" w:hAnsiTheme="minorHAnsi" w:cstheme="minorHAnsi"/>
          <w:b/>
          <w:bCs/>
          <w:sz w:val="22"/>
          <w:szCs w:val="22"/>
        </w:rPr>
        <w:t>National communication</w:t>
      </w:r>
      <w:r w:rsidRPr="00386A68">
        <w:rPr>
          <w:rFonts w:asciiTheme="minorHAnsi" w:hAnsiTheme="minorHAnsi" w:cstheme="minorHAnsi"/>
          <w:bCs/>
          <w:sz w:val="22"/>
          <w:szCs w:val="22"/>
        </w:rPr>
        <w:t xml:space="preserve"> – Communication with stakeholders </w:t>
      </w:r>
      <w:r w:rsidR="007E3BF6" w:rsidRPr="00386A68">
        <w:rPr>
          <w:rFonts w:asciiTheme="minorHAnsi" w:hAnsiTheme="minorHAnsi" w:cstheme="minorHAnsi"/>
          <w:bCs/>
          <w:sz w:val="22"/>
          <w:szCs w:val="22"/>
        </w:rPr>
        <w:t xml:space="preserve">in </w:t>
      </w:r>
      <w:r w:rsidR="003F6573" w:rsidRPr="00386A68">
        <w:rPr>
          <w:rFonts w:asciiTheme="minorHAnsi" w:hAnsiTheme="minorHAnsi" w:cstheme="minorHAnsi"/>
          <w:bCs/>
          <w:sz w:val="22"/>
          <w:szCs w:val="22"/>
        </w:rPr>
        <w:t>Armenia’s mass media, civil society</w:t>
      </w:r>
      <w:r w:rsidRPr="00386A68">
        <w:rPr>
          <w:rFonts w:asciiTheme="minorHAnsi" w:hAnsiTheme="minorHAnsi" w:cstheme="minorHAnsi"/>
          <w:bCs/>
          <w:sz w:val="22"/>
          <w:szCs w:val="22"/>
        </w:rPr>
        <w:t xml:space="preserve">, mining communities, </w:t>
      </w:r>
      <w:r w:rsidR="003F6573" w:rsidRPr="00386A68">
        <w:rPr>
          <w:rFonts w:asciiTheme="minorHAnsi" w:hAnsiTheme="minorHAnsi" w:cstheme="minorHAnsi"/>
          <w:bCs/>
          <w:sz w:val="22"/>
          <w:szCs w:val="22"/>
        </w:rPr>
        <w:t xml:space="preserve">industry, government agencies, </w:t>
      </w:r>
      <w:r w:rsidR="005A5553">
        <w:rPr>
          <w:rFonts w:asciiTheme="minorHAnsi" w:hAnsiTheme="minorHAnsi" w:cstheme="minorHAnsi"/>
          <w:bCs/>
          <w:sz w:val="22"/>
          <w:szCs w:val="22"/>
        </w:rPr>
        <w:t xml:space="preserve">and </w:t>
      </w:r>
      <w:r w:rsidR="003F6573" w:rsidRPr="00386A68">
        <w:rPr>
          <w:rFonts w:asciiTheme="minorHAnsi" w:hAnsiTheme="minorHAnsi" w:cstheme="minorHAnsi"/>
          <w:bCs/>
          <w:sz w:val="22"/>
          <w:szCs w:val="22"/>
        </w:rPr>
        <w:t xml:space="preserve">other </w:t>
      </w:r>
      <w:r w:rsidRPr="00386A68">
        <w:rPr>
          <w:rFonts w:asciiTheme="minorHAnsi" w:hAnsiTheme="minorHAnsi" w:cstheme="minorHAnsi"/>
          <w:bCs/>
          <w:sz w:val="22"/>
          <w:szCs w:val="22"/>
        </w:rPr>
        <w:t>stakeholders interested in mining issue</w:t>
      </w:r>
      <w:r w:rsidR="003F6573" w:rsidRPr="00386A68">
        <w:rPr>
          <w:rFonts w:asciiTheme="minorHAnsi" w:hAnsiTheme="minorHAnsi" w:cstheme="minorHAnsi"/>
          <w:bCs/>
          <w:sz w:val="22"/>
          <w:szCs w:val="22"/>
        </w:rPr>
        <w:t>s, e.g., academics</w:t>
      </w:r>
      <w:r w:rsidR="00A36D4D" w:rsidRPr="00386A68">
        <w:rPr>
          <w:rFonts w:asciiTheme="minorHAnsi" w:hAnsiTheme="minorHAnsi" w:cstheme="minorHAnsi"/>
          <w:bCs/>
          <w:sz w:val="22"/>
          <w:szCs w:val="22"/>
        </w:rPr>
        <w:t>, accounting, legal firms, etc</w:t>
      </w:r>
      <w:r w:rsidRPr="00386A68">
        <w:rPr>
          <w:rFonts w:asciiTheme="minorHAnsi" w:hAnsiTheme="minorHAnsi" w:cstheme="minorHAnsi"/>
          <w:bCs/>
          <w:sz w:val="22"/>
          <w:szCs w:val="22"/>
        </w:rPr>
        <w:t xml:space="preserve">. </w:t>
      </w:r>
    </w:p>
    <w:p w14:paraId="73D74BB9" w14:textId="77777777" w:rsidR="0073268B" w:rsidRPr="00386A68" w:rsidRDefault="0073268B" w:rsidP="00915B9E">
      <w:pPr>
        <w:pStyle w:val="ListParagraph"/>
        <w:spacing w:after="0" w:line="240" w:lineRule="auto"/>
        <w:ind w:left="360"/>
        <w:jc w:val="both"/>
        <w:rPr>
          <w:rFonts w:asciiTheme="minorHAnsi" w:hAnsiTheme="minorHAnsi" w:cstheme="minorHAnsi"/>
          <w:sz w:val="22"/>
          <w:szCs w:val="22"/>
        </w:rPr>
      </w:pPr>
    </w:p>
    <w:p w14:paraId="2580F258" w14:textId="486CD227" w:rsidR="0073268B" w:rsidRPr="00386A68" w:rsidRDefault="0073268B" w:rsidP="00915B9E">
      <w:pPr>
        <w:pStyle w:val="ListParagraph"/>
        <w:numPr>
          <w:ilvl w:val="0"/>
          <w:numId w:val="3"/>
        </w:numPr>
        <w:spacing w:after="0" w:line="240" w:lineRule="auto"/>
        <w:ind w:left="360"/>
        <w:jc w:val="both"/>
        <w:rPr>
          <w:rFonts w:asciiTheme="minorHAnsi" w:hAnsiTheme="minorHAnsi" w:cstheme="minorHAnsi"/>
          <w:sz w:val="22"/>
          <w:szCs w:val="22"/>
        </w:rPr>
      </w:pPr>
      <w:r w:rsidRPr="00386A68">
        <w:rPr>
          <w:rFonts w:asciiTheme="minorHAnsi" w:hAnsiTheme="minorHAnsi" w:cstheme="minorHAnsi"/>
          <w:b/>
          <w:bCs/>
          <w:sz w:val="22"/>
          <w:szCs w:val="22"/>
        </w:rPr>
        <w:t>International communication</w:t>
      </w:r>
      <w:r w:rsidRPr="00386A68">
        <w:rPr>
          <w:rFonts w:asciiTheme="minorHAnsi" w:hAnsiTheme="minorHAnsi" w:cstheme="minorHAnsi"/>
          <w:bCs/>
          <w:sz w:val="22"/>
          <w:szCs w:val="22"/>
        </w:rPr>
        <w:t xml:space="preserve"> – </w:t>
      </w:r>
      <w:r w:rsidRPr="00386A68">
        <w:rPr>
          <w:rFonts w:asciiTheme="minorHAnsi" w:hAnsiTheme="minorHAnsi" w:cstheme="minorHAnsi"/>
          <w:sz w:val="22"/>
          <w:szCs w:val="22"/>
        </w:rPr>
        <w:t xml:space="preserve">Communication with </w:t>
      </w:r>
      <w:r w:rsidR="00447EC0" w:rsidRPr="00386A68">
        <w:rPr>
          <w:rFonts w:asciiTheme="minorHAnsi" w:hAnsiTheme="minorHAnsi" w:cstheme="minorHAnsi"/>
          <w:sz w:val="22"/>
          <w:szCs w:val="22"/>
        </w:rPr>
        <w:t xml:space="preserve">mining </w:t>
      </w:r>
      <w:r w:rsidR="00387558">
        <w:rPr>
          <w:rFonts w:asciiTheme="minorHAnsi" w:hAnsiTheme="minorHAnsi" w:cstheme="minorHAnsi"/>
          <w:sz w:val="22"/>
          <w:szCs w:val="22"/>
        </w:rPr>
        <w:t>industries</w:t>
      </w:r>
      <w:r w:rsidRPr="00386A68">
        <w:rPr>
          <w:rFonts w:asciiTheme="minorHAnsi" w:hAnsiTheme="minorHAnsi" w:cstheme="minorHAnsi"/>
          <w:sz w:val="22"/>
          <w:szCs w:val="22"/>
        </w:rPr>
        <w:t xml:space="preserve"> worldwide, </w:t>
      </w:r>
      <w:r w:rsidR="00447EC0" w:rsidRPr="00386A68">
        <w:rPr>
          <w:rFonts w:asciiTheme="minorHAnsi" w:hAnsiTheme="minorHAnsi" w:cstheme="minorHAnsi"/>
          <w:sz w:val="22"/>
          <w:szCs w:val="22"/>
        </w:rPr>
        <w:t xml:space="preserve">foreign </w:t>
      </w:r>
      <w:r w:rsidRPr="00386A68">
        <w:rPr>
          <w:rFonts w:asciiTheme="minorHAnsi" w:hAnsiTheme="minorHAnsi" w:cstheme="minorHAnsi"/>
          <w:sz w:val="22"/>
          <w:szCs w:val="22"/>
        </w:rPr>
        <w:t xml:space="preserve">investors, donors, </w:t>
      </w:r>
      <w:r w:rsidR="00B43B2A" w:rsidRPr="00386A68">
        <w:rPr>
          <w:rFonts w:asciiTheme="minorHAnsi" w:hAnsiTheme="minorHAnsi" w:cstheme="minorHAnsi"/>
          <w:sz w:val="22"/>
          <w:szCs w:val="22"/>
        </w:rPr>
        <w:t xml:space="preserve">international </w:t>
      </w:r>
      <w:r w:rsidRPr="00386A68">
        <w:rPr>
          <w:rFonts w:asciiTheme="minorHAnsi" w:hAnsiTheme="minorHAnsi" w:cstheme="minorHAnsi"/>
          <w:sz w:val="22"/>
          <w:szCs w:val="22"/>
        </w:rPr>
        <w:t>NGOs, Armenian Diaspora, and</w:t>
      </w:r>
      <w:r w:rsidR="008E2C8C" w:rsidRPr="00386A68">
        <w:rPr>
          <w:rFonts w:asciiTheme="minorHAnsi" w:hAnsiTheme="minorHAnsi" w:cstheme="minorHAnsi"/>
          <w:sz w:val="22"/>
          <w:szCs w:val="22"/>
        </w:rPr>
        <w:t xml:space="preserve"> the</w:t>
      </w:r>
      <w:r w:rsidRPr="00386A68">
        <w:rPr>
          <w:rFonts w:asciiTheme="minorHAnsi" w:hAnsiTheme="minorHAnsi" w:cstheme="minorHAnsi"/>
          <w:sz w:val="22"/>
          <w:szCs w:val="22"/>
        </w:rPr>
        <w:t xml:space="preserve"> EITI Secretariat</w:t>
      </w:r>
      <w:r w:rsidR="005730B3">
        <w:rPr>
          <w:rFonts w:asciiTheme="minorHAnsi" w:hAnsiTheme="minorHAnsi" w:cstheme="minorHAnsi"/>
          <w:sz w:val="22"/>
          <w:szCs w:val="22"/>
        </w:rPr>
        <w:t xml:space="preserve"> in Oslo</w:t>
      </w:r>
      <w:r w:rsidRPr="00386A68">
        <w:rPr>
          <w:rFonts w:asciiTheme="minorHAnsi" w:hAnsiTheme="minorHAnsi" w:cstheme="minorHAnsi"/>
          <w:sz w:val="22"/>
          <w:szCs w:val="22"/>
        </w:rPr>
        <w:t>.</w:t>
      </w:r>
    </w:p>
    <w:p w14:paraId="5EDDD071" w14:textId="77777777" w:rsidR="0073268B" w:rsidRPr="00386A68" w:rsidRDefault="0073268B" w:rsidP="00915B9E">
      <w:pPr>
        <w:pStyle w:val="ListParagraph"/>
        <w:spacing w:after="0" w:line="240" w:lineRule="auto"/>
        <w:ind w:left="360"/>
        <w:jc w:val="both"/>
        <w:rPr>
          <w:rFonts w:asciiTheme="minorHAnsi" w:hAnsiTheme="minorHAnsi" w:cstheme="minorHAnsi"/>
          <w:sz w:val="22"/>
          <w:szCs w:val="22"/>
        </w:rPr>
      </w:pPr>
    </w:p>
    <w:p w14:paraId="7E925AE9" w14:textId="7F3680A9" w:rsidR="0073268B" w:rsidRPr="00386A68" w:rsidRDefault="0073268B" w:rsidP="00915B9E">
      <w:pPr>
        <w:pStyle w:val="ListParagraph"/>
        <w:numPr>
          <w:ilvl w:val="0"/>
          <w:numId w:val="3"/>
        </w:numPr>
        <w:spacing w:after="0" w:line="240" w:lineRule="auto"/>
        <w:ind w:left="360"/>
        <w:jc w:val="both"/>
        <w:rPr>
          <w:rFonts w:asciiTheme="minorHAnsi" w:hAnsiTheme="minorHAnsi" w:cstheme="minorHAnsi"/>
          <w:sz w:val="22"/>
          <w:szCs w:val="22"/>
        </w:rPr>
      </w:pPr>
      <w:r w:rsidRPr="00386A68">
        <w:rPr>
          <w:rFonts w:asciiTheme="minorHAnsi" w:hAnsiTheme="minorHAnsi" w:cstheme="minorHAnsi"/>
          <w:b/>
          <w:bCs/>
          <w:sz w:val="22"/>
          <w:szCs w:val="22"/>
        </w:rPr>
        <w:t>EITI Armenia website</w:t>
      </w:r>
      <w:r w:rsidRPr="00386A68">
        <w:rPr>
          <w:rFonts w:asciiTheme="minorHAnsi" w:hAnsiTheme="minorHAnsi" w:cstheme="minorHAnsi"/>
          <w:bCs/>
          <w:sz w:val="22"/>
          <w:szCs w:val="22"/>
        </w:rPr>
        <w:t xml:space="preserve"> – Using the EITI Armenia web portal as a communication channel and tool across all domains. The portal shall also enable reporting of data by all EITI reporting business</w:t>
      </w:r>
      <w:r w:rsidR="00387558">
        <w:rPr>
          <w:rFonts w:asciiTheme="minorHAnsi" w:hAnsiTheme="minorHAnsi" w:cstheme="minorHAnsi"/>
          <w:bCs/>
          <w:sz w:val="22"/>
          <w:szCs w:val="22"/>
        </w:rPr>
        <w:t>es</w:t>
      </w:r>
      <w:r w:rsidRPr="00386A68">
        <w:rPr>
          <w:rFonts w:asciiTheme="minorHAnsi" w:hAnsiTheme="minorHAnsi" w:cstheme="minorHAnsi"/>
          <w:bCs/>
          <w:sz w:val="22"/>
          <w:szCs w:val="22"/>
        </w:rPr>
        <w:t xml:space="preserve"> and government</w:t>
      </w:r>
      <w:r w:rsidR="006B575F" w:rsidRPr="00386A68">
        <w:rPr>
          <w:rFonts w:asciiTheme="minorHAnsi" w:hAnsiTheme="minorHAnsi" w:cstheme="minorHAnsi"/>
          <w:bCs/>
          <w:sz w:val="22"/>
          <w:szCs w:val="22"/>
        </w:rPr>
        <w:t>al</w:t>
      </w:r>
      <w:r w:rsidRPr="00386A68">
        <w:rPr>
          <w:rFonts w:asciiTheme="minorHAnsi" w:hAnsiTheme="minorHAnsi" w:cstheme="minorHAnsi"/>
          <w:bCs/>
          <w:sz w:val="22"/>
          <w:szCs w:val="22"/>
        </w:rPr>
        <w:t xml:space="preserve"> entities. </w:t>
      </w:r>
    </w:p>
    <w:p w14:paraId="4FB69102" w14:textId="77777777" w:rsidR="0073268B" w:rsidRPr="00386A68" w:rsidRDefault="0073268B" w:rsidP="00915B9E">
      <w:pPr>
        <w:pStyle w:val="ListParagraph"/>
        <w:spacing w:after="0" w:line="240" w:lineRule="auto"/>
        <w:ind w:left="360"/>
        <w:rPr>
          <w:rFonts w:asciiTheme="minorHAnsi" w:hAnsiTheme="minorHAnsi" w:cstheme="minorHAnsi"/>
          <w:sz w:val="22"/>
          <w:szCs w:val="22"/>
        </w:rPr>
      </w:pPr>
    </w:p>
    <w:p w14:paraId="29E5D704" w14:textId="75C65944" w:rsidR="0073268B" w:rsidRPr="00386A68" w:rsidRDefault="0073268B" w:rsidP="00915B9E">
      <w:pPr>
        <w:pStyle w:val="ListParagraph"/>
        <w:numPr>
          <w:ilvl w:val="0"/>
          <w:numId w:val="3"/>
        </w:numPr>
        <w:spacing w:after="0" w:line="240" w:lineRule="auto"/>
        <w:ind w:left="360"/>
        <w:jc w:val="both"/>
        <w:rPr>
          <w:rFonts w:asciiTheme="minorHAnsi" w:hAnsiTheme="minorHAnsi" w:cstheme="minorHAnsi"/>
          <w:sz w:val="22"/>
          <w:szCs w:val="22"/>
        </w:rPr>
      </w:pPr>
      <w:r w:rsidRPr="00386A68">
        <w:rPr>
          <w:rFonts w:asciiTheme="minorHAnsi" w:hAnsiTheme="minorHAnsi" w:cstheme="minorHAnsi"/>
          <w:b/>
          <w:bCs/>
          <w:sz w:val="22"/>
          <w:szCs w:val="22"/>
        </w:rPr>
        <w:t>Internal communication</w:t>
      </w:r>
      <w:r w:rsidRPr="00386A68">
        <w:rPr>
          <w:rFonts w:asciiTheme="minorHAnsi" w:hAnsiTheme="minorHAnsi" w:cstheme="minorHAnsi"/>
          <w:bCs/>
          <w:sz w:val="22"/>
          <w:szCs w:val="22"/>
        </w:rPr>
        <w:t xml:space="preserve"> – </w:t>
      </w:r>
      <w:r w:rsidRPr="00386A68">
        <w:rPr>
          <w:rFonts w:asciiTheme="minorHAnsi" w:hAnsiTheme="minorHAnsi" w:cstheme="minorHAnsi"/>
          <w:sz w:val="22"/>
          <w:szCs w:val="22"/>
        </w:rPr>
        <w:t xml:space="preserve">Communication among </w:t>
      </w:r>
      <w:r w:rsidR="00447EC0" w:rsidRPr="00386A68">
        <w:rPr>
          <w:rFonts w:asciiTheme="minorHAnsi" w:hAnsiTheme="minorHAnsi" w:cstheme="minorHAnsi"/>
          <w:sz w:val="22"/>
          <w:szCs w:val="22"/>
        </w:rPr>
        <w:t xml:space="preserve">MSG members </w:t>
      </w:r>
      <w:r w:rsidRPr="00386A68">
        <w:rPr>
          <w:rFonts w:asciiTheme="minorHAnsi" w:hAnsiTheme="minorHAnsi" w:cstheme="minorHAnsi"/>
          <w:sz w:val="22"/>
          <w:szCs w:val="22"/>
        </w:rPr>
        <w:t xml:space="preserve">and between MSG </w:t>
      </w:r>
      <w:r w:rsidR="00447EC0" w:rsidRPr="00386A68">
        <w:rPr>
          <w:rFonts w:asciiTheme="minorHAnsi" w:hAnsiTheme="minorHAnsi" w:cstheme="minorHAnsi"/>
          <w:sz w:val="22"/>
          <w:szCs w:val="22"/>
        </w:rPr>
        <w:t>members</w:t>
      </w:r>
      <w:r w:rsidRPr="00386A68">
        <w:rPr>
          <w:rFonts w:asciiTheme="minorHAnsi" w:hAnsiTheme="minorHAnsi" w:cstheme="minorHAnsi"/>
          <w:sz w:val="22"/>
          <w:szCs w:val="22"/>
        </w:rPr>
        <w:t xml:space="preserve"> </w:t>
      </w:r>
      <w:r w:rsidR="00447EC0" w:rsidRPr="00386A68">
        <w:rPr>
          <w:rFonts w:asciiTheme="minorHAnsi" w:hAnsiTheme="minorHAnsi" w:cstheme="minorHAnsi"/>
          <w:sz w:val="22"/>
          <w:szCs w:val="22"/>
        </w:rPr>
        <w:t xml:space="preserve">and their constituents. In addition, communication between MSG and </w:t>
      </w:r>
      <w:r w:rsidRPr="00386A68">
        <w:rPr>
          <w:rFonts w:asciiTheme="minorHAnsi" w:hAnsiTheme="minorHAnsi" w:cstheme="minorHAnsi"/>
          <w:sz w:val="22"/>
          <w:szCs w:val="22"/>
        </w:rPr>
        <w:t xml:space="preserve">the EITI Armenia </w:t>
      </w:r>
      <w:r w:rsidR="00447EC0" w:rsidRPr="00386A68">
        <w:rPr>
          <w:rFonts w:asciiTheme="minorHAnsi" w:hAnsiTheme="minorHAnsi" w:cstheme="minorHAnsi"/>
          <w:sz w:val="22"/>
          <w:szCs w:val="22"/>
        </w:rPr>
        <w:t xml:space="preserve">coordinating </w:t>
      </w:r>
      <w:r w:rsidRPr="00386A68">
        <w:rPr>
          <w:rFonts w:asciiTheme="minorHAnsi" w:hAnsiTheme="minorHAnsi" w:cstheme="minorHAnsi"/>
          <w:sz w:val="22"/>
          <w:szCs w:val="22"/>
        </w:rPr>
        <w:t xml:space="preserve">office. </w:t>
      </w:r>
      <w:r w:rsidR="00136B5F" w:rsidRPr="00386A68">
        <w:rPr>
          <w:rFonts w:asciiTheme="minorHAnsi" w:hAnsiTheme="minorHAnsi" w:cstheme="minorHAnsi"/>
          <w:sz w:val="22"/>
          <w:szCs w:val="22"/>
        </w:rPr>
        <w:t xml:space="preserve">This includes </w:t>
      </w:r>
      <w:r w:rsidR="008A501A" w:rsidRPr="00386A68">
        <w:rPr>
          <w:rFonts w:asciiTheme="minorHAnsi" w:hAnsiTheme="minorHAnsi" w:cstheme="minorHAnsi"/>
          <w:sz w:val="22"/>
          <w:szCs w:val="22"/>
        </w:rPr>
        <w:t xml:space="preserve">communication that will enable </w:t>
      </w:r>
      <w:r w:rsidR="00136B5F" w:rsidRPr="00386A68">
        <w:rPr>
          <w:rFonts w:asciiTheme="minorHAnsi" w:hAnsiTheme="minorHAnsi" w:cstheme="minorHAnsi"/>
          <w:sz w:val="22"/>
          <w:szCs w:val="22"/>
        </w:rPr>
        <w:t xml:space="preserve">all MSG members and key EITI personnel </w:t>
      </w:r>
      <w:r w:rsidR="008A501A" w:rsidRPr="00386A68">
        <w:rPr>
          <w:rFonts w:asciiTheme="minorHAnsi" w:hAnsiTheme="minorHAnsi" w:cstheme="minorHAnsi"/>
          <w:sz w:val="22"/>
          <w:szCs w:val="22"/>
        </w:rPr>
        <w:t>to be sufficiently</w:t>
      </w:r>
      <w:r w:rsidR="00136B5F" w:rsidRPr="00386A68">
        <w:rPr>
          <w:rFonts w:asciiTheme="minorHAnsi" w:hAnsiTheme="minorHAnsi" w:cstheme="minorHAnsi"/>
          <w:sz w:val="22"/>
          <w:szCs w:val="22"/>
        </w:rPr>
        <w:t xml:space="preserve"> informed </w:t>
      </w:r>
      <w:r w:rsidR="008A501A" w:rsidRPr="00386A68">
        <w:rPr>
          <w:rFonts w:asciiTheme="minorHAnsi" w:hAnsiTheme="minorHAnsi" w:cstheme="minorHAnsi"/>
          <w:sz w:val="22"/>
          <w:szCs w:val="22"/>
        </w:rPr>
        <w:t>to</w:t>
      </w:r>
      <w:r w:rsidR="00136B5F" w:rsidRPr="00386A68">
        <w:rPr>
          <w:rFonts w:asciiTheme="minorHAnsi" w:hAnsiTheme="minorHAnsi" w:cstheme="minorHAnsi"/>
          <w:sz w:val="22"/>
          <w:szCs w:val="22"/>
        </w:rPr>
        <w:t xml:space="preserve"> act as ambassadors of EITI.</w:t>
      </w:r>
    </w:p>
    <w:p w14:paraId="71766D65" w14:textId="77777777" w:rsidR="0073268B" w:rsidRPr="00386A68" w:rsidRDefault="0073268B" w:rsidP="00915B9E">
      <w:pPr>
        <w:pStyle w:val="ListParagraph"/>
        <w:spacing w:after="0" w:line="240" w:lineRule="auto"/>
        <w:ind w:left="360"/>
        <w:rPr>
          <w:rFonts w:asciiTheme="minorHAnsi" w:hAnsiTheme="minorHAnsi" w:cstheme="minorHAnsi"/>
          <w:sz w:val="22"/>
          <w:szCs w:val="22"/>
        </w:rPr>
      </w:pPr>
    </w:p>
    <w:p w14:paraId="674FBDB1" w14:textId="1DD44749" w:rsidR="0073268B" w:rsidRPr="00386A68" w:rsidRDefault="0073268B" w:rsidP="00915B9E">
      <w:pPr>
        <w:pStyle w:val="ListParagraph"/>
        <w:numPr>
          <w:ilvl w:val="0"/>
          <w:numId w:val="3"/>
        </w:numPr>
        <w:spacing w:after="0" w:line="240" w:lineRule="auto"/>
        <w:ind w:left="360"/>
        <w:jc w:val="both"/>
        <w:rPr>
          <w:rFonts w:asciiTheme="minorHAnsi" w:hAnsiTheme="minorHAnsi" w:cstheme="minorHAnsi"/>
          <w:sz w:val="22"/>
          <w:szCs w:val="22"/>
        </w:rPr>
      </w:pPr>
      <w:r w:rsidRPr="00386A68">
        <w:rPr>
          <w:rFonts w:asciiTheme="minorHAnsi" w:hAnsiTheme="minorHAnsi" w:cstheme="minorHAnsi"/>
          <w:b/>
          <w:sz w:val="22"/>
          <w:szCs w:val="22"/>
        </w:rPr>
        <w:t>Branding</w:t>
      </w:r>
      <w:r w:rsidR="00FE79D6" w:rsidRPr="00386A68">
        <w:rPr>
          <w:rFonts w:asciiTheme="minorHAnsi" w:hAnsiTheme="minorHAnsi" w:cstheme="minorHAnsi"/>
          <w:b/>
          <w:sz w:val="22"/>
          <w:szCs w:val="22"/>
        </w:rPr>
        <w:t xml:space="preserve"> and</w:t>
      </w:r>
      <w:r w:rsidRPr="00386A68">
        <w:rPr>
          <w:rFonts w:asciiTheme="minorHAnsi" w:hAnsiTheme="minorHAnsi" w:cstheme="minorHAnsi"/>
          <w:b/>
          <w:sz w:val="22"/>
          <w:szCs w:val="22"/>
        </w:rPr>
        <w:t xml:space="preserve"> languages </w:t>
      </w:r>
      <w:r w:rsidRPr="00386A68">
        <w:rPr>
          <w:rFonts w:asciiTheme="minorHAnsi" w:hAnsiTheme="minorHAnsi" w:cstheme="minorHAnsi"/>
          <w:sz w:val="22"/>
          <w:szCs w:val="22"/>
        </w:rPr>
        <w:t xml:space="preserve">– </w:t>
      </w:r>
      <w:r w:rsidR="002004D5" w:rsidRPr="00386A68">
        <w:rPr>
          <w:rFonts w:asciiTheme="minorHAnsi" w:hAnsiTheme="minorHAnsi" w:cstheme="minorHAnsi"/>
          <w:sz w:val="22"/>
          <w:szCs w:val="22"/>
        </w:rPr>
        <w:t>Discussion</w:t>
      </w:r>
      <w:r w:rsidR="00901580" w:rsidRPr="00386A68">
        <w:rPr>
          <w:rFonts w:asciiTheme="minorHAnsi" w:hAnsiTheme="minorHAnsi" w:cstheme="minorHAnsi"/>
          <w:sz w:val="22"/>
          <w:szCs w:val="22"/>
        </w:rPr>
        <w:t xml:space="preserve"> of logos, taglines, fonts, </w:t>
      </w:r>
      <w:r w:rsidR="008C19EE" w:rsidRPr="00386A68">
        <w:rPr>
          <w:rFonts w:asciiTheme="minorHAnsi" w:hAnsiTheme="minorHAnsi" w:cstheme="minorHAnsi"/>
          <w:sz w:val="22"/>
          <w:szCs w:val="22"/>
        </w:rPr>
        <w:t xml:space="preserve">colors, </w:t>
      </w:r>
      <w:r w:rsidR="002004D5" w:rsidRPr="00386A68">
        <w:rPr>
          <w:rFonts w:asciiTheme="minorHAnsi" w:hAnsiTheme="minorHAnsi" w:cstheme="minorHAnsi"/>
          <w:sz w:val="22"/>
          <w:szCs w:val="22"/>
        </w:rPr>
        <w:t xml:space="preserve">letterheads and stationary, boilerplate texts, signage and banners, </w:t>
      </w:r>
      <w:r w:rsidR="005C6E61" w:rsidRPr="00386A68">
        <w:rPr>
          <w:rFonts w:asciiTheme="minorHAnsi" w:hAnsiTheme="minorHAnsi" w:cstheme="minorHAnsi"/>
          <w:sz w:val="22"/>
          <w:szCs w:val="22"/>
        </w:rPr>
        <w:t xml:space="preserve">presentation templates, </w:t>
      </w:r>
      <w:r w:rsidR="00041FAF" w:rsidRPr="00386A68">
        <w:rPr>
          <w:rFonts w:asciiTheme="minorHAnsi" w:hAnsiTheme="minorHAnsi" w:cstheme="minorHAnsi"/>
          <w:sz w:val="22"/>
          <w:szCs w:val="22"/>
        </w:rPr>
        <w:t xml:space="preserve">report templates, </w:t>
      </w:r>
      <w:r w:rsidR="005C6E61" w:rsidRPr="00386A68">
        <w:rPr>
          <w:rFonts w:asciiTheme="minorHAnsi" w:hAnsiTheme="minorHAnsi" w:cstheme="minorHAnsi"/>
          <w:sz w:val="22"/>
          <w:szCs w:val="22"/>
        </w:rPr>
        <w:t>e</w:t>
      </w:r>
      <w:r w:rsidR="00FE69C4" w:rsidRPr="00386A68">
        <w:rPr>
          <w:rFonts w:asciiTheme="minorHAnsi" w:hAnsiTheme="minorHAnsi" w:cstheme="minorHAnsi"/>
          <w:sz w:val="22"/>
          <w:szCs w:val="22"/>
        </w:rPr>
        <w:t xml:space="preserve">mail </w:t>
      </w:r>
      <w:r w:rsidR="005C6E61" w:rsidRPr="00386A68">
        <w:rPr>
          <w:rFonts w:asciiTheme="minorHAnsi" w:hAnsiTheme="minorHAnsi" w:cstheme="minorHAnsi"/>
          <w:sz w:val="22"/>
          <w:szCs w:val="22"/>
        </w:rPr>
        <w:t>signature</w:t>
      </w:r>
      <w:r w:rsidR="00FE69C4" w:rsidRPr="00386A68">
        <w:rPr>
          <w:rFonts w:asciiTheme="minorHAnsi" w:hAnsiTheme="minorHAnsi" w:cstheme="minorHAnsi"/>
          <w:sz w:val="22"/>
          <w:szCs w:val="22"/>
        </w:rPr>
        <w:t>s</w:t>
      </w:r>
      <w:r w:rsidR="005C6E61" w:rsidRPr="00386A68">
        <w:rPr>
          <w:rFonts w:asciiTheme="minorHAnsi" w:hAnsiTheme="minorHAnsi" w:cstheme="minorHAnsi"/>
          <w:sz w:val="22"/>
          <w:szCs w:val="22"/>
        </w:rPr>
        <w:t xml:space="preserve">, </w:t>
      </w:r>
      <w:r w:rsidR="00A44152" w:rsidRPr="00386A68">
        <w:rPr>
          <w:rFonts w:asciiTheme="minorHAnsi" w:hAnsiTheme="minorHAnsi" w:cstheme="minorHAnsi"/>
          <w:sz w:val="22"/>
          <w:szCs w:val="22"/>
        </w:rPr>
        <w:t>fact sheets</w:t>
      </w:r>
      <w:r w:rsidR="008E51ED" w:rsidRPr="00386A68">
        <w:rPr>
          <w:rFonts w:asciiTheme="minorHAnsi" w:hAnsiTheme="minorHAnsi" w:cstheme="minorHAnsi"/>
          <w:sz w:val="22"/>
          <w:szCs w:val="22"/>
        </w:rPr>
        <w:t xml:space="preserve"> </w:t>
      </w:r>
      <w:r w:rsidR="00901580" w:rsidRPr="00386A68">
        <w:rPr>
          <w:rFonts w:asciiTheme="minorHAnsi" w:hAnsiTheme="minorHAnsi" w:cstheme="minorHAnsi"/>
          <w:sz w:val="22"/>
          <w:szCs w:val="22"/>
        </w:rPr>
        <w:t xml:space="preserve">to ensure consistent and recognizable </w:t>
      </w:r>
      <w:r w:rsidR="00CA31EE" w:rsidRPr="00386A68">
        <w:rPr>
          <w:rFonts w:asciiTheme="minorHAnsi" w:hAnsiTheme="minorHAnsi" w:cstheme="minorHAnsi"/>
          <w:sz w:val="22"/>
          <w:szCs w:val="22"/>
        </w:rPr>
        <w:t>communication that yields attention, trust, and engagement.</w:t>
      </w:r>
      <w:r w:rsidR="008E51ED" w:rsidRPr="00386A68">
        <w:rPr>
          <w:rFonts w:asciiTheme="minorHAnsi" w:hAnsiTheme="minorHAnsi" w:cstheme="minorHAnsi"/>
          <w:sz w:val="22"/>
          <w:szCs w:val="22"/>
        </w:rPr>
        <w:t xml:space="preserve"> This </w:t>
      </w:r>
      <w:r w:rsidR="00DB0115" w:rsidRPr="00386A68">
        <w:rPr>
          <w:rFonts w:asciiTheme="minorHAnsi" w:hAnsiTheme="minorHAnsi" w:cstheme="minorHAnsi"/>
          <w:sz w:val="22"/>
          <w:szCs w:val="22"/>
        </w:rPr>
        <w:t>component</w:t>
      </w:r>
      <w:r w:rsidR="008E51ED" w:rsidRPr="00386A68">
        <w:rPr>
          <w:rFonts w:asciiTheme="minorHAnsi" w:hAnsiTheme="minorHAnsi" w:cstheme="minorHAnsi"/>
          <w:sz w:val="22"/>
          <w:szCs w:val="22"/>
        </w:rPr>
        <w:t xml:space="preserve"> will also address the issue of languages for EITI Armenia. </w:t>
      </w:r>
    </w:p>
    <w:p w14:paraId="6B5C6ABC" w14:textId="77777777" w:rsidR="00197707" w:rsidRPr="00386A68" w:rsidRDefault="00197707" w:rsidP="00915B9E">
      <w:pPr>
        <w:jc w:val="both"/>
        <w:rPr>
          <w:rFonts w:asciiTheme="minorHAnsi" w:hAnsiTheme="minorHAnsi" w:cstheme="minorHAnsi"/>
          <w:sz w:val="22"/>
          <w:szCs w:val="22"/>
        </w:rPr>
      </w:pPr>
    </w:p>
    <w:p w14:paraId="53778BF5" w14:textId="3856D044" w:rsidR="00197707" w:rsidRPr="00405715" w:rsidRDefault="00197707" w:rsidP="00915B9E">
      <w:pPr>
        <w:pStyle w:val="Heading2"/>
        <w:numPr>
          <w:ilvl w:val="1"/>
          <w:numId w:val="1"/>
        </w:numPr>
        <w:spacing w:before="0"/>
        <w:rPr>
          <w:rFonts w:asciiTheme="minorHAnsi" w:hAnsiTheme="minorHAnsi" w:cstheme="minorHAnsi"/>
        </w:rPr>
      </w:pPr>
      <w:bookmarkStart w:id="8" w:name="_Toc512958402"/>
      <w:r w:rsidRPr="00405715">
        <w:rPr>
          <w:rFonts w:asciiTheme="minorHAnsi" w:hAnsiTheme="minorHAnsi" w:cstheme="minorHAnsi"/>
        </w:rPr>
        <w:t>COMMUNICATIONS OVER TIME</w:t>
      </w:r>
      <w:bookmarkEnd w:id="8"/>
    </w:p>
    <w:p w14:paraId="2C4111F1" w14:textId="77777777" w:rsidR="00197707" w:rsidRPr="00386A68" w:rsidRDefault="00197707" w:rsidP="00915B9E">
      <w:pPr>
        <w:jc w:val="both"/>
        <w:rPr>
          <w:rFonts w:asciiTheme="minorHAnsi" w:hAnsiTheme="minorHAnsi" w:cstheme="minorHAnsi"/>
          <w:sz w:val="22"/>
          <w:szCs w:val="22"/>
        </w:rPr>
      </w:pPr>
    </w:p>
    <w:p w14:paraId="1AA78AFA" w14:textId="0940BDEB" w:rsidR="00AD27E1" w:rsidRPr="00386A68" w:rsidRDefault="0073268B"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The proposed </w:t>
      </w:r>
      <w:r w:rsidR="009574CB" w:rsidRPr="00386A68">
        <w:rPr>
          <w:rFonts w:asciiTheme="minorHAnsi" w:hAnsiTheme="minorHAnsi" w:cstheme="minorHAnsi"/>
          <w:sz w:val="22"/>
          <w:szCs w:val="22"/>
        </w:rPr>
        <w:t>CSAP</w:t>
      </w:r>
      <w:r w:rsidRPr="00386A68">
        <w:rPr>
          <w:rFonts w:asciiTheme="minorHAnsi" w:hAnsiTheme="minorHAnsi" w:cstheme="minorHAnsi"/>
          <w:sz w:val="22"/>
          <w:szCs w:val="22"/>
        </w:rPr>
        <w:t xml:space="preserve"> </w:t>
      </w:r>
      <w:r w:rsidR="00F179E2" w:rsidRPr="00386A68">
        <w:rPr>
          <w:rFonts w:asciiTheme="minorHAnsi" w:hAnsiTheme="minorHAnsi" w:cstheme="minorHAnsi"/>
          <w:sz w:val="22"/>
          <w:szCs w:val="22"/>
        </w:rPr>
        <w:t>organizes communications primarily based on key periods</w:t>
      </w:r>
      <w:r w:rsidR="000028F2" w:rsidRPr="00386A68">
        <w:rPr>
          <w:rFonts w:asciiTheme="minorHAnsi" w:hAnsiTheme="minorHAnsi" w:cstheme="minorHAnsi"/>
          <w:sz w:val="22"/>
          <w:szCs w:val="22"/>
        </w:rPr>
        <w:t xml:space="preserve"> or stages</w:t>
      </w:r>
      <w:r w:rsidR="00F179E2" w:rsidRPr="00386A68">
        <w:rPr>
          <w:rFonts w:asciiTheme="minorHAnsi" w:hAnsiTheme="minorHAnsi" w:cstheme="minorHAnsi"/>
          <w:sz w:val="22"/>
          <w:szCs w:val="22"/>
        </w:rPr>
        <w:t xml:space="preserve"> of the EITI process in Armenia. Over the next 2.5 years, EITI Armenia has eight stages</w:t>
      </w:r>
      <w:r w:rsidR="000028F2" w:rsidRPr="00386A68">
        <w:rPr>
          <w:rFonts w:asciiTheme="minorHAnsi" w:hAnsiTheme="minorHAnsi" w:cstheme="minorHAnsi"/>
          <w:sz w:val="22"/>
          <w:szCs w:val="22"/>
        </w:rPr>
        <w:t>, related to</w:t>
      </w:r>
      <w:r w:rsidR="00F179E2" w:rsidRPr="00386A68">
        <w:rPr>
          <w:rFonts w:asciiTheme="minorHAnsi" w:hAnsiTheme="minorHAnsi" w:cstheme="minorHAnsi"/>
          <w:sz w:val="22"/>
          <w:szCs w:val="22"/>
        </w:rPr>
        <w:t xml:space="preserve"> preparation</w:t>
      </w:r>
      <w:r w:rsidR="00400B4C">
        <w:rPr>
          <w:rFonts w:asciiTheme="minorHAnsi" w:hAnsiTheme="minorHAnsi" w:cstheme="minorHAnsi"/>
          <w:sz w:val="22"/>
          <w:szCs w:val="22"/>
        </w:rPr>
        <w:t>s for implementation of EITI</w:t>
      </w:r>
      <w:r w:rsidR="00F179E2" w:rsidRPr="00386A68">
        <w:rPr>
          <w:rFonts w:asciiTheme="minorHAnsi" w:hAnsiTheme="minorHAnsi" w:cstheme="minorHAnsi"/>
          <w:sz w:val="22"/>
          <w:szCs w:val="22"/>
        </w:rPr>
        <w:t>, reporting, validation</w:t>
      </w:r>
      <w:r w:rsidR="00400B4C">
        <w:rPr>
          <w:rFonts w:asciiTheme="minorHAnsi" w:hAnsiTheme="minorHAnsi" w:cstheme="minorHAnsi"/>
          <w:sz w:val="22"/>
          <w:szCs w:val="22"/>
        </w:rPr>
        <w:t>, and others (see Table 1)</w:t>
      </w:r>
      <w:r w:rsidR="00F179E2" w:rsidRPr="00386A68">
        <w:rPr>
          <w:rFonts w:asciiTheme="minorHAnsi" w:hAnsiTheme="minorHAnsi" w:cstheme="minorHAnsi"/>
          <w:sz w:val="22"/>
          <w:szCs w:val="22"/>
        </w:rPr>
        <w:t>. Each of these periods present</w:t>
      </w:r>
      <w:r w:rsidR="00F01121">
        <w:rPr>
          <w:rFonts w:asciiTheme="minorHAnsi" w:hAnsiTheme="minorHAnsi" w:cstheme="minorHAnsi"/>
          <w:sz w:val="22"/>
          <w:szCs w:val="22"/>
        </w:rPr>
        <w:t>s</w:t>
      </w:r>
      <w:r w:rsidR="00F179E2" w:rsidRPr="00386A68">
        <w:rPr>
          <w:rFonts w:asciiTheme="minorHAnsi" w:hAnsiTheme="minorHAnsi" w:cstheme="minorHAnsi"/>
          <w:sz w:val="22"/>
          <w:szCs w:val="22"/>
        </w:rPr>
        <w:t xml:space="preserve"> </w:t>
      </w:r>
      <w:r w:rsidR="00F01121">
        <w:rPr>
          <w:rFonts w:asciiTheme="minorHAnsi" w:hAnsiTheme="minorHAnsi" w:cstheme="minorHAnsi"/>
          <w:sz w:val="22"/>
          <w:szCs w:val="22"/>
        </w:rPr>
        <w:t>its</w:t>
      </w:r>
      <w:r w:rsidR="00F179E2" w:rsidRPr="00386A68">
        <w:rPr>
          <w:rFonts w:asciiTheme="minorHAnsi" w:hAnsiTheme="minorHAnsi" w:cstheme="minorHAnsi"/>
          <w:sz w:val="22"/>
          <w:szCs w:val="22"/>
        </w:rPr>
        <w:t xml:space="preserve"> own unique communications challenges</w:t>
      </w:r>
      <w:r w:rsidR="007D07D0" w:rsidRPr="00386A68">
        <w:rPr>
          <w:rFonts w:asciiTheme="minorHAnsi" w:hAnsiTheme="minorHAnsi" w:cstheme="minorHAnsi"/>
          <w:sz w:val="22"/>
          <w:szCs w:val="22"/>
        </w:rPr>
        <w:t xml:space="preserve"> and opportunities</w:t>
      </w:r>
      <w:r w:rsidR="00F179E2" w:rsidRPr="00386A68">
        <w:rPr>
          <w:rFonts w:asciiTheme="minorHAnsi" w:hAnsiTheme="minorHAnsi" w:cstheme="minorHAnsi"/>
          <w:sz w:val="22"/>
          <w:szCs w:val="22"/>
        </w:rPr>
        <w:t xml:space="preserve">. </w:t>
      </w:r>
      <w:r w:rsidR="00AD27E1" w:rsidRPr="00386A68">
        <w:rPr>
          <w:rFonts w:asciiTheme="minorHAnsi" w:hAnsiTheme="minorHAnsi" w:cstheme="minorHAnsi"/>
          <w:sz w:val="22"/>
          <w:szCs w:val="22"/>
        </w:rPr>
        <w:t xml:space="preserve">After 2.5 years, EITI Armenia can revisit its communications strategy, though many </w:t>
      </w:r>
      <w:r w:rsidR="007D07D0" w:rsidRPr="00386A68">
        <w:rPr>
          <w:rFonts w:asciiTheme="minorHAnsi" w:hAnsiTheme="minorHAnsi" w:cstheme="minorHAnsi"/>
          <w:sz w:val="22"/>
          <w:szCs w:val="22"/>
        </w:rPr>
        <w:t>activities</w:t>
      </w:r>
      <w:r w:rsidR="00AD27E1" w:rsidRPr="00386A68">
        <w:rPr>
          <w:rFonts w:asciiTheme="minorHAnsi" w:hAnsiTheme="minorHAnsi" w:cstheme="minorHAnsi"/>
          <w:sz w:val="22"/>
          <w:szCs w:val="22"/>
        </w:rPr>
        <w:t xml:space="preserve"> </w:t>
      </w:r>
      <w:r w:rsidR="007D07D0" w:rsidRPr="00386A68">
        <w:rPr>
          <w:rFonts w:asciiTheme="minorHAnsi" w:hAnsiTheme="minorHAnsi" w:cstheme="minorHAnsi"/>
          <w:sz w:val="22"/>
          <w:szCs w:val="22"/>
        </w:rPr>
        <w:t xml:space="preserve">could reasonably be </w:t>
      </w:r>
      <w:r w:rsidR="00AD27E1" w:rsidRPr="00386A68">
        <w:rPr>
          <w:rFonts w:asciiTheme="minorHAnsi" w:hAnsiTheme="minorHAnsi" w:cstheme="minorHAnsi"/>
          <w:sz w:val="22"/>
          <w:szCs w:val="22"/>
        </w:rPr>
        <w:t xml:space="preserve">expected to remain the same. </w:t>
      </w:r>
    </w:p>
    <w:p w14:paraId="02EC71EF" w14:textId="77777777" w:rsidR="00AD27E1" w:rsidRPr="00386A68" w:rsidRDefault="00AD27E1" w:rsidP="00915B9E">
      <w:pPr>
        <w:jc w:val="both"/>
        <w:rPr>
          <w:rFonts w:asciiTheme="minorHAnsi" w:hAnsiTheme="minorHAnsi" w:cstheme="minorHAnsi"/>
          <w:sz w:val="22"/>
          <w:szCs w:val="22"/>
        </w:rPr>
      </w:pPr>
    </w:p>
    <w:p w14:paraId="3D967E31" w14:textId="17AFDDD3" w:rsidR="00F179E2" w:rsidRPr="00386A68" w:rsidRDefault="00F179E2" w:rsidP="00915B9E">
      <w:pPr>
        <w:jc w:val="both"/>
        <w:rPr>
          <w:rFonts w:asciiTheme="minorHAnsi" w:hAnsiTheme="minorHAnsi" w:cstheme="minorHAnsi"/>
          <w:sz w:val="22"/>
          <w:szCs w:val="22"/>
        </w:rPr>
      </w:pPr>
      <w:r w:rsidRPr="00386A68">
        <w:rPr>
          <w:rFonts w:asciiTheme="minorHAnsi" w:hAnsiTheme="minorHAnsi" w:cstheme="minorHAnsi"/>
          <w:sz w:val="22"/>
          <w:szCs w:val="22"/>
        </w:rPr>
        <w:t>Table 1 summarizes these eight periods</w:t>
      </w:r>
      <w:r w:rsidR="00463E64" w:rsidRPr="00386A68">
        <w:rPr>
          <w:rFonts w:asciiTheme="minorHAnsi" w:hAnsiTheme="minorHAnsi" w:cstheme="minorHAnsi"/>
          <w:sz w:val="22"/>
          <w:szCs w:val="22"/>
        </w:rPr>
        <w:t xml:space="preserve">. It </w:t>
      </w:r>
      <w:r w:rsidR="00B94027" w:rsidRPr="00386A68">
        <w:rPr>
          <w:rFonts w:asciiTheme="minorHAnsi" w:hAnsiTheme="minorHAnsi" w:cstheme="minorHAnsi"/>
          <w:sz w:val="22"/>
          <w:szCs w:val="22"/>
        </w:rPr>
        <w:t xml:space="preserve">proposes </w:t>
      </w:r>
      <w:r w:rsidRPr="00386A68">
        <w:rPr>
          <w:rFonts w:asciiTheme="minorHAnsi" w:hAnsiTheme="minorHAnsi" w:cstheme="minorHAnsi"/>
          <w:sz w:val="22"/>
          <w:szCs w:val="22"/>
        </w:rPr>
        <w:t xml:space="preserve">objectives for each. Each of the periods and </w:t>
      </w:r>
      <w:r w:rsidR="00F01121">
        <w:rPr>
          <w:rFonts w:asciiTheme="minorHAnsi" w:hAnsiTheme="minorHAnsi" w:cstheme="minorHAnsi"/>
          <w:sz w:val="22"/>
          <w:szCs w:val="22"/>
        </w:rPr>
        <w:t xml:space="preserve">its </w:t>
      </w:r>
      <w:r w:rsidRPr="00386A68">
        <w:rPr>
          <w:rFonts w:asciiTheme="minorHAnsi" w:hAnsiTheme="minorHAnsi" w:cstheme="minorHAnsi"/>
          <w:sz w:val="22"/>
          <w:szCs w:val="22"/>
        </w:rPr>
        <w:t xml:space="preserve">corresponding objectives </w:t>
      </w:r>
      <w:r w:rsidR="00CA4E2D" w:rsidRPr="00386A68">
        <w:rPr>
          <w:rFonts w:asciiTheme="minorHAnsi" w:hAnsiTheme="minorHAnsi" w:cstheme="minorHAnsi"/>
          <w:sz w:val="22"/>
          <w:szCs w:val="22"/>
        </w:rPr>
        <w:t>may</w:t>
      </w:r>
      <w:r w:rsidRPr="00386A68">
        <w:rPr>
          <w:rFonts w:asciiTheme="minorHAnsi" w:hAnsiTheme="minorHAnsi" w:cstheme="minorHAnsi"/>
          <w:sz w:val="22"/>
          <w:szCs w:val="22"/>
        </w:rPr>
        <w:t xml:space="preserve"> have national, international, </w:t>
      </w:r>
      <w:r w:rsidR="00CA4E2D" w:rsidRPr="00386A68">
        <w:rPr>
          <w:rFonts w:asciiTheme="minorHAnsi" w:hAnsiTheme="minorHAnsi" w:cstheme="minorHAnsi"/>
          <w:sz w:val="22"/>
          <w:szCs w:val="22"/>
        </w:rPr>
        <w:t xml:space="preserve">website-related, </w:t>
      </w:r>
      <w:r w:rsidRPr="00386A68">
        <w:rPr>
          <w:rFonts w:asciiTheme="minorHAnsi" w:hAnsiTheme="minorHAnsi" w:cstheme="minorHAnsi"/>
          <w:sz w:val="22"/>
          <w:szCs w:val="22"/>
        </w:rPr>
        <w:t>and internal communications</w:t>
      </w:r>
      <w:r w:rsidR="0074042D" w:rsidRPr="00386A68">
        <w:rPr>
          <w:rFonts w:asciiTheme="minorHAnsi" w:hAnsiTheme="minorHAnsi" w:cstheme="minorHAnsi"/>
          <w:sz w:val="22"/>
          <w:szCs w:val="22"/>
        </w:rPr>
        <w:t>, and branding</w:t>
      </w:r>
      <w:r w:rsidRPr="00386A68">
        <w:rPr>
          <w:rFonts w:asciiTheme="minorHAnsi" w:hAnsiTheme="minorHAnsi" w:cstheme="minorHAnsi"/>
          <w:sz w:val="22"/>
          <w:szCs w:val="22"/>
        </w:rPr>
        <w:t xml:space="preserve"> activities. </w:t>
      </w:r>
    </w:p>
    <w:p w14:paraId="4792064D" w14:textId="77777777" w:rsidR="00293651" w:rsidRPr="0022045A" w:rsidRDefault="00293651" w:rsidP="00915B9E">
      <w:pPr>
        <w:jc w:val="both"/>
        <w:rPr>
          <w:rFonts w:asciiTheme="minorHAnsi" w:hAnsiTheme="minorHAnsi" w:cstheme="minorHAnsi"/>
          <w:sz w:val="18"/>
          <w:szCs w:val="18"/>
        </w:rPr>
      </w:pPr>
    </w:p>
    <w:p w14:paraId="77B14AF4" w14:textId="77777777" w:rsidR="006B3393" w:rsidRPr="0022045A" w:rsidRDefault="006B3393" w:rsidP="00915B9E">
      <w:pPr>
        <w:jc w:val="both"/>
        <w:rPr>
          <w:rFonts w:asciiTheme="minorHAnsi" w:hAnsiTheme="minorHAnsi" w:cstheme="minorHAnsi"/>
          <w:sz w:val="18"/>
          <w:szCs w:val="18"/>
        </w:rPr>
      </w:pPr>
    </w:p>
    <w:p w14:paraId="447BFA5D" w14:textId="6619C5C2" w:rsidR="00ED7D36" w:rsidRPr="00386A68" w:rsidRDefault="006B3393" w:rsidP="00915B9E">
      <w:pPr>
        <w:jc w:val="both"/>
        <w:rPr>
          <w:rFonts w:asciiTheme="minorHAnsi" w:hAnsiTheme="minorHAnsi" w:cstheme="minorHAnsi"/>
          <w:sz w:val="22"/>
          <w:szCs w:val="22"/>
        </w:rPr>
      </w:pPr>
      <w:r w:rsidRPr="00386A68">
        <w:rPr>
          <w:rFonts w:asciiTheme="minorHAnsi" w:hAnsiTheme="minorHAnsi" w:cstheme="minorHAnsi"/>
          <w:sz w:val="22"/>
          <w:szCs w:val="22"/>
        </w:rPr>
        <w:t>Table 1. Overview of EITI Armenia’s Communications Strategy</w:t>
      </w:r>
      <w:r w:rsidR="0074547D" w:rsidRPr="00386A68">
        <w:rPr>
          <w:rFonts w:asciiTheme="minorHAnsi" w:hAnsiTheme="minorHAnsi" w:cstheme="minorHAnsi"/>
          <w:sz w:val="22"/>
          <w:szCs w:val="22"/>
        </w:rPr>
        <w:t xml:space="preserve"> by key periods and levels/elements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2186"/>
        <w:gridCol w:w="3600"/>
        <w:gridCol w:w="648"/>
        <w:gridCol w:w="648"/>
        <w:gridCol w:w="648"/>
        <w:gridCol w:w="648"/>
        <w:gridCol w:w="648"/>
      </w:tblGrid>
      <w:tr w:rsidR="005876DD" w:rsidRPr="00610D9C" w14:paraId="29DA30EC" w14:textId="494AAD01" w:rsidTr="001364C1">
        <w:tc>
          <w:tcPr>
            <w:tcW w:w="509" w:type="dxa"/>
            <w:shd w:val="clear" w:color="auto" w:fill="244061" w:themeFill="accent1" w:themeFillShade="80"/>
          </w:tcPr>
          <w:p w14:paraId="0D33CD02" w14:textId="5C220CA8" w:rsidR="005876DD" w:rsidRPr="00610D9C" w:rsidRDefault="005876DD" w:rsidP="00915B9E">
            <w:pPr>
              <w:rPr>
                <w:rFonts w:asciiTheme="minorHAnsi" w:hAnsiTheme="minorHAnsi" w:cstheme="minorHAnsi"/>
                <w:color w:val="FFFFFF" w:themeColor="background1"/>
                <w:sz w:val="20"/>
                <w:szCs w:val="20"/>
              </w:rPr>
            </w:pPr>
            <w:r w:rsidRPr="00610D9C">
              <w:rPr>
                <w:rFonts w:asciiTheme="minorHAnsi" w:hAnsiTheme="minorHAnsi" w:cstheme="minorHAnsi"/>
                <w:color w:val="FFFFFF" w:themeColor="background1"/>
                <w:sz w:val="20"/>
                <w:szCs w:val="20"/>
              </w:rPr>
              <w:t>No.</w:t>
            </w:r>
          </w:p>
        </w:tc>
        <w:tc>
          <w:tcPr>
            <w:tcW w:w="2186" w:type="dxa"/>
            <w:shd w:val="clear" w:color="auto" w:fill="244061" w:themeFill="accent1" w:themeFillShade="80"/>
          </w:tcPr>
          <w:p w14:paraId="3D8EF655" w14:textId="6F9925BF" w:rsidR="005876DD" w:rsidRPr="00610D9C" w:rsidRDefault="005876DD" w:rsidP="00915B9E">
            <w:pPr>
              <w:rPr>
                <w:rFonts w:asciiTheme="minorHAnsi" w:hAnsiTheme="minorHAnsi" w:cstheme="minorHAnsi"/>
                <w:color w:val="FFFFFF" w:themeColor="background1"/>
                <w:sz w:val="20"/>
                <w:szCs w:val="20"/>
              </w:rPr>
            </w:pPr>
            <w:r w:rsidRPr="00610D9C">
              <w:rPr>
                <w:rFonts w:asciiTheme="minorHAnsi" w:hAnsiTheme="minorHAnsi" w:cstheme="minorHAnsi"/>
                <w:color w:val="FFFFFF" w:themeColor="background1"/>
                <w:sz w:val="20"/>
                <w:szCs w:val="20"/>
              </w:rPr>
              <w:t>Period (Dates)</w:t>
            </w:r>
          </w:p>
        </w:tc>
        <w:tc>
          <w:tcPr>
            <w:tcW w:w="3600" w:type="dxa"/>
            <w:shd w:val="clear" w:color="auto" w:fill="244061" w:themeFill="accent1" w:themeFillShade="80"/>
          </w:tcPr>
          <w:p w14:paraId="6BE9B197" w14:textId="16918F76" w:rsidR="005876DD" w:rsidRPr="00610D9C" w:rsidRDefault="005876DD" w:rsidP="00915B9E">
            <w:pPr>
              <w:rPr>
                <w:rFonts w:asciiTheme="minorHAnsi" w:hAnsiTheme="minorHAnsi" w:cstheme="minorHAnsi"/>
                <w:color w:val="FFFFFF" w:themeColor="background1"/>
                <w:sz w:val="20"/>
                <w:szCs w:val="20"/>
              </w:rPr>
            </w:pPr>
            <w:r w:rsidRPr="00610D9C">
              <w:rPr>
                <w:rFonts w:asciiTheme="minorHAnsi" w:hAnsiTheme="minorHAnsi" w:cstheme="minorHAnsi"/>
                <w:color w:val="FFFFFF" w:themeColor="background1"/>
                <w:sz w:val="20"/>
                <w:szCs w:val="20"/>
              </w:rPr>
              <w:t>Key communications objectives</w:t>
            </w:r>
          </w:p>
        </w:tc>
        <w:tc>
          <w:tcPr>
            <w:tcW w:w="648" w:type="dxa"/>
            <w:shd w:val="clear" w:color="auto" w:fill="244061" w:themeFill="accent1" w:themeFillShade="80"/>
          </w:tcPr>
          <w:p w14:paraId="54B19EE3" w14:textId="5ACD9728" w:rsidR="005876DD" w:rsidRPr="00610D9C" w:rsidRDefault="005876DD" w:rsidP="00915B9E">
            <w:pPr>
              <w:rPr>
                <w:rFonts w:asciiTheme="minorHAnsi" w:hAnsiTheme="minorHAnsi" w:cstheme="minorHAnsi"/>
                <w:color w:val="FFFFFF" w:themeColor="background1"/>
                <w:sz w:val="20"/>
                <w:szCs w:val="20"/>
              </w:rPr>
            </w:pPr>
            <w:r w:rsidRPr="00610D9C">
              <w:rPr>
                <w:rFonts w:asciiTheme="minorHAnsi" w:hAnsiTheme="minorHAnsi" w:cstheme="minorHAnsi"/>
                <w:color w:val="FFFFFF" w:themeColor="background1"/>
                <w:sz w:val="20"/>
                <w:szCs w:val="20"/>
              </w:rPr>
              <w:t>Nat’l</w:t>
            </w:r>
          </w:p>
        </w:tc>
        <w:tc>
          <w:tcPr>
            <w:tcW w:w="648" w:type="dxa"/>
            <w:shd w:val="clear" w:color="auto" w:fill="244061" w:themeFill="accent1" w:themeFillShade="80"/>
          </w:tcPr>
          <w:p w14:paraId="2FB66C35" w14:textId="43C7685E" w:rsidR="005876DD" w:rsidRPr="00610D9C" w:rsidRDefault="005876DD" w:rsidP="00915B9E">
            <w:pPr>
              <w:rPr>
                <w:rFonts w:asciiTheme="minorHAnsi" w:hAnsiTheme="minorHAnsi" w:cstheme="minorHAnsi"/>
                <w:color w:val="FFFFFF" w:themeColor="background1"/>
                <w:sz w:val="20"/>
                <w:szCs w:val="20"/>
              </w:rPr>
            </w:pPr>
            <w:r w:rsidRPr="00610D9C">
              <w:rPr>
                <w:rFonts w:asciiTheme="minorHAnsi" w:hAnsiTheme="minorHAnsi" w:cstheme="minorHAnsi"/>
                <w:color w:val="FFFFFF" w:themeColor="background1"/>
                <w:sz w:val="20"/>
                <w:szCs w:val="20"/>
              </w:rPr>
              <w:t>Int’l</w:t>
            </w:r>
          </w:p>
        </w:tc>
        <w:tc>
          <w:tcPr>
            <w:tcW w:w="648" w:type="dxa"/>
            <w:shd w:val="clear" w:color="auto" w:fill="244061" w:themeFill="accent1" w:themeFillShade="80"/>
          </w:tcPr>
          <w:p w14:paraId="314753B0" w14:textId="6E39FF0D" w:rsidR="005876DD" w:rsidRPr="00610D9C" w:rsidRDefault="005876DD" w:rsidP="00915B9E">
            <w:pPr>
              <w:rPr>
                <w:rFonts w:asciiTheme="minorHAnsi" w:hAnsiTheme="minorHAnsi" w:cstheme="minorHAnsi"/>
                <w:color w:val="FFFFFF" w:themeColor="background1"/>
                <w:sz w:val="20"/>
                <w:szCs w:val="20"/>
              </w:rPr>
            </w:pPr>
            <w:r w:rsidRPr="00610D9C">
              <w:rPr>
                <w:rFonts w:asciiTheme="minorHAnsi" w:hAnsiTheme="minorHAnsi" w:cstheme="minorHAnsi"/>
                <w:color w:val="FFFFFF" w:themeColor="background1"/>
                <w:sz w:val="20"/>
                <w:szCs w:val="20"/>
              </w:rPr>
              <w:t>Web</w:t>
            </w:r>
          </w:p>
        </w:tc>
        <w:tc>
          <w:tcPr>
            <w:tcW w:w="648" w:type="dxa"/>
            <w:shd w:val="clear" w:color="auto" w:fill="244061" w:themeFill="accent1" w:themeFillShade="80"/>
          </w:tcPr>
          <w:p w14:paraId="272C6313" w14:textId="4CACC707" w:rsidR="005876DD" w:rsidRPr="00610D9C" w:rsidRDefault="0074547D" w:rsidP="00915B9E">
            <w:pPr>
              <w:rPr>
                <w:rFonts w:asciiTheme="minorHAnsi" w:hAnsiTheme="minorHAnsi" w:cstheme="minorHAnsi"/>
                <w:color w:val="FFFFFF" w:themeColor="background1"/>
                <w:sz w:val="20"/>
                <w:szCs w:val="20"/>
              </w:rPr>
            </w:pPr>
            <w:r w:rsidRPr="00610D9C">
              <w:rPr>
                <w:rFonts w:asciiTheme="minorHAnsi" w:hAnsiTheme="minorHAnsi" w:cstheme="minorHAnsi"/>
                <w:color w:val="FFFFFF" w:themeColor="background1"/>
                <w:sz w:val="20"/>
                <w:szCs w:val="20"/>
              </w:rPr>
              <w:t>Inter</w:t>
            </w:r>
            <w:r w:rsidR="005876DD" w:rsidRPr="00610D9C">
              <w:rPr>
                <w:rFonts w:asciiTheme="minorHAnsi" w:hAnsiTheme="minorHAnsi" w:cstheme="minorHAnsi"/>
                <w:color w:val="FFFFFF" w:themeColor="background1"/>
                <w:sz w:val="20"/>
                <w:szCs w:val="20"/>
              </w:rPr>
              <w:t>nal</w:t>
            </w:r>
          </w:p>
        </w:tc>
        <w:tc>
          <w:tcPr>
            <w:tcW w:w="648" w:type="dxa"/>
            <w:shd w:val="clear" w:color="auto" w:fill="244061" w:themeFill="accent1" w:themeFillShade="80"/>
          </w:tcPr>
          <w:p w14:paraId="50DBD215" w14:textId="3B0D4C34" w:rsidR="005876DD" w:rsidRPr="00610D9C" w:rsidRDefault="005876DD" w:rsidP="00915B9E">
            <w:pPr>
              <w:rPr>
                <w:rFonts w:asciiTheme="minorHAnsi" w:hAnsiTheme="minorHAnsi" w:cstheme="minorHAnsi"/>
                <w:color w:val="FFFFFF" w:themeColor="background1"/>
                <w:sz w:val="20"/>
                <w:szCs w:val="20"/>
              </w:rPr>
            </w:pPr>
            <w:r w:rsidRPr="00610D9C">
              <w:rPr>
                <w:rFonts w:asciiTheme="minorHAnsi" w:hAnsiTheme="minorHAnsi" w:cstheme="minorHAnsi"/>
                <w:color w:val="FFFFFF" w:themeColor="background1"/>
                <w:sz w:val="20"/>
                <w:szCs w:val="20"/>
              </w:rPr>
              <w:t>Bran</w:t>
            </w:r>
            <w:r w:rsidR="0074547D" w:rsidRPr="00610D9C">
              <w:rPr>
                <w:rFonts w:asciiTheme="minorHAnsi" w:hAnsiTheme="minorHAnsi" w:cstheme="minorHAnsi"/>
                <w:color w:val="FFFFFF" w:themeColor="background1"/>
                <w:sz w:val="20"/>
                <w:szCs w:val="20"/>
              </w:rPr>
              <w:t>d</w:t>
            </w:r>
            <w:r w:rsidRPr="00610D9C">
              <w:rPr>
                <w:rFonts w:asciiTheme="minorHAnsi" w:hAnsiTheme="minorHAnsi" w:cstheme="minorHAnsi"/>
                <w:color w:val="FFFFFF" w:themeColor="background1"/>
                <w:sz w:val="20"/>
                <w:szCs w:val="20"/>
              </w:rPr>
              <w:t>ing</w:t>
            </w:r>
          </w:p>
        </w:tc>
      </w:tr>
      <w:tr w:rsidR="00423D5E" w:rsidRPr="00610D9C" w14:paraId="262280D2" w14:textId="1C175DDA" w:rsidTr="001364C1">
        <w:trPr>
          <w:trHeight w:val="739"/>
        </w:trPr>
        <w:tc>
          <w:tcPr>
            <w:tcW w:w="509" w:type="dxa"/>
            <w:vMerge w:val="restart"/>
            <w:shd w:val="clear" w:color="auto" w:fill="DBE5F1" w:themeFill="accent1" w:themeFillTint="33"/>
          </w:tcPr>
          <w:p w14:paraId="7114D11A" w14:textId="77777777" w:rsidR="00423D5E" w:rsidRPr="00610D9C" w:rsidRDefault="00423D5E" w:rsidP="00915B9E">
            <w:pPr>
              <w:rPr>
                <w:rFonts w:asciiTheme="minorHAnsi" w:hAnsiTheme="minorHAnsi" w:cstheme="minorHAnsi"/>
                <w:sz w:val="20"/>
                <w:szCs w:val="20"/>
              </w:rPr>
            </w:pPr>
            <w:r w:rsidRPr="00610D9C">
              <w:rPr>
                <w:rFonts w:asciiTheme="minorHAnsi" w:hAnsiTheme="minorHAnsi" w:cstheme="minorHAnsi"/>
                <w:sz w:val="20"/>
                <w:szCs w:val="20"/>
              </w:rPr>
              <w:t>I</w:t>
            </w:r>
          </w:p>
        </w:tc>
        <w:tc>
          <w:tcPr>
            <w:tcW w:w="2186" w:type="dxa"/>
            <w:vMerge w:val="restart"/>
            <w:shd w:val="clear" w:color="auto" w:fill="DBE5F1" w:themeFill="accent1" w:themeFillTint="33"/>
          </w:tcPr>
          <w:p w14:paraId="46A6B547" w14:textId="634413C0" w:rsidR="00423D5E" w:rsidRPr="00610D9C" w:rsidRDefault="00423D5E" w:rsidP="00265B27">
            <w:pPr>
              <w:rPr>
                <w:rFonts w:asciiTheme="minorHAnsi" w:hAnsiTheme="minorHAnsi" w:cstheme="minorHAnsi"/>
                <w:sz w:val="20"/>
                <w:szCs w:val="20"/>
              </w:rPr>
            </w:pPr>
            <w:r w:rsidRPr="00610D9C">
              <w:rPr>
                <w:rFonts w:asciiTheme="minorHAnsi" w:hAnsiTheme="minorHAnsi" w:cstheme="minorHAnsi"/>
                <w:sz w:val="20"/>
                <w:szCs w:val="20"/>
              </w:rPr>
              <w:t>Legislative changes and prep for company and government reporting (</w:t>
            </w:r>
            <w:r w:rsidR="009661F0">
              <w:rPr>
                <w:rFonts w:asciiTheme="minorHAnsi" w:hAnsiTheme="minorHAnsi" w:cstheme="minorHAnsi"/>
                <w:sz w:val="20"/>
                <w:szCs w:val="20"/>
              </w:rPr>
              <w:t>Ja</w:t>
            </w:r>
            <w:r w:rsidRPr="00610D9C">
              <w:rPr>
                <w:rFonts w:asciiTheme="minorHAnsi" w:hAnsiTheme="minorHAnsi" w:cstheme="minorHAnsi"/>
                <w:sz w:val="20"/>
                <w:szCs w:val="20"/>
              </w:rPr>
              <w:t>n-</w:t>
            </w:r>
            <w:r w:rsidR="00265B27">
              <w:rPr>
                <w:rFonts w:asciiTheme="minorHAnsi" w:hAnsiTheme="minorHAnsi" w:cstheme="minorHAnsi"/>
                <w:sz w:val="20"/>
                <w:szCs w:val="20"/>
              </w:rPr>
              <w:t>June</w:t>
            </w:r>
            <w:r w:rsidR="00265B27" w:rsidRPr="00610D9C">
              <w:rPr>
                <w:rFonts w:asciiTheme="minorHAnsi" w:hAnsiTheme="minorHAnsi" w:cstheme="minorHAnsi"/>
                <w:sz w:val="20"/>
                <w:szCs w:val="20"/>
              </w:rPr>
              <w:t xml:space="preserve"> </w:t>
            </w:r>
            <w:r w:rsidRPr="00610D9C">
              <w:rPr>
                <w:rFonts w:asciiTheme="minorHAnsi" w:hAnsiTheme="minorHAnsi" w:cstheme="minorHAnsi"/>
                <w:sz w:val="20"/>
                <w:szCs w:val="20"/>
              </w:rPr>
              <w:t>2018)</w:t>
            </w:r>
          </w:p>
        </w:tc>
        <w:tc>
          <w:tcPr>
            <w:tcW w:w="3600" w:type="dxa"/>
            <w:shd w:val="clear" w:color="auto" w:fill="DBE5F1" w:themeFill="accent1" w:themeFillTint="33"/>
          </w:tcPr>
          <w:p w14:paraId="04852EC0" w14:textId="073C7DB9" w:rsidR="00423D5E" w:rsidRPr="00610D9C" w:rsidRDefault="00423D5E" w:rsidP="001C7E32">
            <w:pPr>
              <w:pStyle w:val="ListParagraph"/>
              <w:numPr>
                <w:ilvl w:val="0"/>
                <w:numId w:val="10"/>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t>EITI reporting entities are prepared to report (using online forms) financial and other data per requirements of EITI and RA legislation</w:t>
            </w:r>
          </w:p>
        </w:tc>
        <w:tc>
          <w:tcPr>
            <w:tcW w:w="648" w:type="dxa"/>
            <w:shd w:val="clear" w:color="auto" w:fill="DBE5F1" w:themeFill="accent1" w:themeFillTint="33"/>
          </w:tcPr>
          <w:p w14:paraId="045F39F2" w14:textId="77777777" w:rsidR="00423D5E" w:rsidRPr="00610D9C" w:rsidRDefault="00423D5E"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543EA33F"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020999C8" w14:textId="77777777" w:rsidR="00423D5E" w:rsidRPr="00610D9C" w:rsidRDefault="00423D5E"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455D44BB"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47782F17" w14:textId="77777777" w:rsidR="00423D5E" w:rsidRPr="00610D9C" w:rsidRDefault="00423D5E" w:rsidP="00915B9E">
            <w:pPr>
              <w:jc w:val="center"/>
              <w:rPr>
                <w:rFonts w:asciiTheme="minorHAnsi" w:hAnsiTheme="minorHAnsi" w:cstheme="minorHAnsi"/>
                <w:sz w:val="20"/>
                <w:szCs w:val="20"/>
              </w:rPr>
            </w:pPr>
          </w:p>
        </w:tc>
      </w:tr>
      <w:tr w:rsidR="00423D5E" w:rsidRPr="00610D9C" w14:paraId="482E7E52" w14:textId="68B3565A" w:rsidTr="001364C1">
        <w:trPr>
          <w:trHeight w:val="314"/>
        </w:trPr>
        <w:tc>
          <w:tcPr>
            <w:tcW w:w="509" w:type="dxa"/>
            <w:vMerge/>
            <w:shd w:val="clear" w:color="auto" w:fill="DBE5F1" w:themeFill="accent1" w:themeFillTint="33"/>
          </w:tcPr>
          <w:p w14:paraId="6D0623B9" w14:textId="74A9934B" w:rsidR="00423D5E" w:rsidRPr="00610D9C" w:rsidRDefault="00423D5E" w:rsidP="00915B9E">
            <w:pPr>
              <w:rPr>
                <w:rFonts w:asciiTheme="minorHAnsi" w:hAnsiTheme="minorHAnsi" w:cstheme="minorHAnsi"/>
                <w:sz w:val="20"/>
                <w:szCs w:val="20"/>
              </w:rPr>
            </w:pPr>
          </w:p>
        </w:tc>
        <w:tc>
          <w:tcPr>
            <w:tcW w:w="2186" w:type="dxa"/>
            <w:vMerge/>
            <w:shd w:val="clear" w:color="auto" w:fill="DBE5F1" w:themeFill="accent1" w:themeFillTint="33"/>
          </w:tcPr>
          <w:p w14:paraId="7145AA54" w14:textId="14B4BC54" w:rsidR="00423D5E" w:rsidRPr="00610D9C" w:rsidRDefault="00423D5E" w:rsidP="00915B9E">
            <w:pPr>
              <w:rPr>
                <w:rFonts w:asciiTheme="minorHAnsi" w:hAnsiTheme="minorHAnsi" w:cstheme="minorHAnsi"/>
                <w:sz w:val="20"/>
                <w:szCs w:val="20"/>
              </w:rPr>
            </w:pPr>
          </w:p>
        </w:tc>
        <w:tc>
          <w:tcPr>
            <w:tcW w:w="3600" w:type="dxa"/>
            <w:shd w:val="clear" w:color="auto" w:fill="DBE5F1" w:themeFill="accent1" w:themeFillTint="33"/>
          </w:tcPr>
          <w:p w14:paraId="0E43F2E9" w14:textId="6189AA15" w:rsidR="00423D5E" w:rsidRPr="00610D9C" w:rsidRDefault="00423D5E" w:rsidP="00F64E63">
            <w:pPr>
              <w:pStyle w:val="ListParagraph"/>
              <w:numPr>
                <w:ilvl w:val="0"/>
                <w:numId w:val="10"/>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t>Key stakeholders are informed and engaged</w:t>
            </w:r>
          </w:p>
        </w:tc>
        <w:tc>
          <w:tcPr>
            <w:tcW w:w="648" w:type="dxa"/>
            <w:shd w:val="clear" w:color="auto" w:fill="DBE5F1" w:themeFill="accent1" w:themeFillTint="33"/>
          </w:tcPr>
          <w:p w14:paraId="75B4F8E8" w14:textId="63A986F1" w:rsidR="00423D5E" w:rsidRPr="00610D9C" w:rsidRDefault="00423D5E"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3BC8E2A8" w14:textId="7BDD3421" w:rsidR="00423D5E" w:rsidRPr="00610D9C" w:rsidRDefault="00F11BF8"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122A3854" w14:textId="74D2834A" w:rsidR="00423D5E" w:rsidRPr="00610D9C" w:rsidRDefault="00423D5E" w:rsidP="00915B9E">
            <w:pPr>
              <w:rPr>
                <w:rFonts w:asciiTheme="minorHAnsi" w:hAnsiTheme="minorHAnsi" w:cstheme="minorHAnsi"/>
                <w:sz w:val="20"/>
                <w:szCs w:val="20"/>
              </w:rPr>
            </w:pPr>
          </w:p>
        </w:tc>
        <w:tc>
          <w:tcPr>
            <w:tcW w:w="648" w:type="dxa"/>
            <w:shd w:val="clear" w:color="auto" w:fill="DBE5F1" w:themeFill="accent1" w:themeFillTint="33"/>
          </w:tcPr>
          <w:p w14:paraId="265105AF"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4304A219" w14:textId="77777777" w:rsidR="00423D5E" w:rsidRPr="00610D9C" w:rsidRDefault="00423D5E" w:rsidP="00915B9E">
            <w:pPr>
              <w:jc w:val="center"/>
              <w:rPr>
                <w:rFonts w:asciiTheme="minorHAnsi" w:hAnsiTheme="minorHAnsi" w:cstheme="minorHAnsi"/>
                <w:sz w:val="20"/>
                <w:szCs w:val="20"/>
              </w:rPr>
            </w:pPr>
          </w:p>
        </w:tc>
      </w:tr>
      <w:tr w:rsidR="00423D5E" w:rsidRPr="00610D9C" w14:paraId="2157FECF" w14:textId="23CB6609" w:rsidTr="001364C1">
        <w:trPr>
          <w:trHeight w:val="557"/>
        </w:trPr>
        <w:tc>
          <w:tcPr>
            <w:tcW w:w="509" w:type="dxa"/>
            <w:vMerge/>
            <w:shd w:val="clear" w:color="auto" w:fill="DBE5F1" w:themeFill="accent1" w:themeFillTint="33"/>
          </w:tcPr>
          <w:p w14:paraId="1B585BFF" w14:textId="77777777" w:rsidR="00423D5E" w:rsidRPr="00610D9C" w:rsidRDefault="00423D5E" w:rsidP="00915B9E">
            <w:pPr>
              <w:rPr>
                <w:rFonts w:asciiTheme="minorHAnsi" w:hAnsiTheme="minorHAnsi" w:cstheme="minorHAnsi"/>
                <w:sz w:val="20"/>
                <w:szCs w:val="20"/>
              </w:rPr>
            </w:pPr>
          </w:p>
        </w:tc>
        <w:tc>
          <w:tcPr>
            <w:tcW w:w="2186" w:type="dxa"/>
            <w:vMerge/>
            <w:shd w:val="clear" w:color="auto" w:fill="DBE5F1" w:themeFill="accent1" w:themeFillTint="33"/>
          </w:tcPr>
          <w:p w14:paraId="27CE0FE4" w14:textId="77777777" w:rsidR="00423D5E" w:rsidRPr="00610D9C" w:rsidRDefault="00423D5E" w:rsidP="00915B9E">
            <w:pPr>
              <w:rPr>
                <w:rFonts w:asciiTheme="minorHAnsi" w:hAnsiTheme="minorHAnsi" w:cstheme="minorHAnsi"/>
                <w:sz w:val="20"/>
                <w:szCs w:val="20"/>
              </w:rPr>
            </w:pPr>
          </w:p>
        </w:tc>
        <w:tc>
          <w:tcPr>
            <w:tcW w:w="3600" w:type="dxa"/>
            <w:shd w:val="clear" w:color="auto" w:fill="DBE5F1" w:themeFill="accent1" w:themeFillTint="33"/>
          </w:tcPr>
          <w:p w14:paraId="08B84C69" w14:textId="50175431" w:rsidR="00423D5E" w:rsidRPr="00610D9C" w:rsidRDefault="00423D5E" w:rsidP="00F64E63">
            <w:pPr>
              <w:pStyle w:val="ListParagraph"/>
              <w:numPr>
                <w:ilvl w:val="0"/>
                <w:numId w:val="10"/>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t>General public is informed about EITI Armenia</w:t>
            </w:r>
          </w:p>
        </w:tc>
        <w:tc>
          <w:tcPr>
            <w:tcW w:w="648" w:type="dxa"/>
            <w:shd w:val="clear" w:color="auto" w:fill="DBE5F1" w:themeFill="accent1" w:themeFillTint="33"/>
          </w:tcPr>
          <w:p w14:paraId="042B1AF3" w14:textId="6E6F8DD4" w:rsidR="00423D5E" w:rsidRPr="00610D9C" w:rsidRDefault="00423D5E"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57D2AD0B" w14:textId="2B3DA656" w:rsidR="00423D5E" w:rsidRPr="00610D9C" w:rsidRDefault="00423D5E"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71BCF6A1"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6C2933CE"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4D162FA6" w14:textId="77777777" w:rsidR="00423D5E" w:rsidRPr="00610D9C" w:rsidRDefault="00423D5E" w:rsidP="00915B9E">
            <w:pPr>
              <w:jc w:val="center"/>
              <w:rPr>
                <w:rFonts w:asciiTheme="minorHAnsi" w:hAnsiTheme="minorHAnsi" w:cstheme="minorHAnsi"/>
                <w:sz w:val="20"/>
                <w:szCs w:val="20"/>
              </w:rPr>
            </w:pPr>
          </w:p>
        </w:tc>
      </w:tr>
      <w:tr w:rsidR="00423D5E" w:rsidRPr="00610D9C" w14:paraId="5716A94E" w14:textId="341961E7" w:rsidTr="001364C1">
        <w:trPr>
          <w:trHeight w:val="323"/>
        </w:trPr>
        <w:tc>
          <w:tcPr>
            <w:tcW w:w="509" w:type="dxa"/>
            <w:vMerge/>
            <w:shd w:val="clear" w:color="auto" w:fill="DBE5F1" w:themeFill="accent1" w:themeFillTint="33"/>
          </w:tcPr>
          <w:p w14:paraId="34CB07CD" w14:textId="77777777" w:rsidR="00423D5E" w:rsidRPr="00610D9C" w:rsidRDefault="00423D5E" w:rsidP="00915B9E">
            <w:pPr>
              <w:rPr>
                <w:rFonts w:asciiTheme="minorHAnsi" w:hAnsiTheme="minorHAnsi" w:cstheme="minorHAnsi"/>
                <w:sz w:val="20"/>
                <w:szCs w:val="20"/>
              </w:rPr>
            </w:pPr>
          </w:p>
        </w:tc>
        <w:tc>
          <w:tcPr>
            <w:tcW w:w="2186" w:type="dxa"/>
            <w:vMerge/>
            <w:shd w:val="clear" w:color="auto" w:fill="DBE5F1" w:themeFill="accent1" w:themeFillTint="33"/>
          </w:tcPr>
          <w:p w14:paraId="6BF700D6" w14:textId="77777777" w:rsidR="00423D5E" w:rsidRPr="00610D9C" w:rsidRDefault="00423D5E" w:rsidP="00915B9E">
            <w:pPr>
              <w:rPr>
                <w:rFonts w:asciiTheme="minorHAnsi" w:hAnsiTheme="minorHAnsi" w:cstheme="minorHAnsi"/>
                <w:sz w:val="20"/>
                <w:szCs w:val="20"/>
              </w:rPr>
            </w:pPr>
          </w:p>
        </w:tc>
        <w:tc>
          <w:tcPr>
            <w:tcW w:w="3600" w:type="dxa"/>
            <w:shd w:val="clear" w:color="auto" w:fill="DBE5F1" w:themeFill="accent1" w:themeFillTint="33"/>
          </w:tcPr>
          <w:p w14:paraId="7DE808E0" w14:textId="073EDE5E" w:rsidR="00423D5E" w:rsidRPr="00610D9C" w:rsidRDefault="00423D5E" w:rsidP="001C7E32">
            <w:pPr>
              <w:pStyle w:val="ListParagraph"/>
              <w:numPr>
                <w:ilvl w:val="0"/>
                <w:numId w:val="10"/>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t>EITI Armenia website launched</w:t>
            </w:r>
          </w:p>
        </w:tc>
        <w:tc>
          <w:tcPr>
            <w:tcW w:w="648" w:type="dxa"/>
            <w:shd w:val="clear" w:color="auto" w:fill="DBE5F1" w:themeFill="accent1" w:themeFillTint="33"/>
          </w:tcPr>
          <w:p w14:paraId="49A97262"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049600EE"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09AE7073" w14:textId="048FBA16" w:rsidR="00423D5E" w:rsidRPr="00610D9C" w:rsidRDefault="00423D5E"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041C91EB"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4CCDB595" w14:textId="77777777" w:rsidR="00423D5E" w:rsidRPr="00610D9C" w:rsidRDefault="00423D5E" w:rsidP="00915B9E">
            <w:pPr>
              <w:jc w:val="center"/>
              <w:rPr>
                <w:rFonts w:asciiTheme="minorHAnsi" w:hAnsiTheme="minorHAnsi" w:cstheme="minorHAnsi"/>
                <w:sz w:val="20"/>
                <w:szCs w:val="20"/>
              </w:rPr>
            </w:pPr>
          </w:p>
        </w:tc>
      </w:tr>
      <w:tr w:rsidR="00423D5E" w:rsidRPr="00610D9C" w14:paraId="1F254327" w14:textId="77777777" w:rsidTr="001364C1">
        <w:trPr>
          <w:trHeight w:val="323"/>
        </w:trPr>
        <w:tc>
          <w:tcPr>
            <w:tcW w:w="509" w:type="dxa"/>
            <w:vMerge/>
            <w:shd w:val="clear" w:color="auto" w:fill="DBE5F1" w:themeFill="accent1" w:themeFillTint="33"/>
          </w:tcPr>
          <w:p w14:paraId="117E70E1" w14:textId="77777777" w:rsidR="00423D5E" w:rsidRPr="00610D9C" w:rsidRDefault="00423D5E" w:rsidP="00915B9E">
            <w:pPr>
              <w:rPr>
                <w:rFonts w:asciiTheme="minorHAnsi" w:hAnsiTheme="minorHAnsi" w:cstheme="minorHAnsi"/>
                <w:sz w:val="20"/>
                <w:szCs w:val="20"/>
              </w:rPr>
            </w:pPr>
          </w:p>
        </w:tc>
        <w:tc>
          <w:tcPr>
            <w:tcW w:w="2186" w:type="dxa"/>
            <w:vMerge/>
            <w:shd w:val="clear" w:color="auto" w:fill="DBE5F1" w:themeFill="accent1" w:themeFillTint="33"/>
          </w:tcPr>
          <w:p w14:paraId="3ABD1FDC" w14:textId="77777777" w:rsidR="00423D5E" w:rsidRPr="00610D9C" w:rsidRDefault="00423D5E" w:rsidP="00915B9E">
            <w:pPr>
              <w:rPr>
                <w:rFonts w:asciiTheme="minorHAnsi" w:hAnsiTheme="minorHAnsi" w:cstheme="minorHAnsi"/>
                <w:sz w:val="20"/>
                <w:szCs w:val="20"/>
              </w:rPr>
            </w:pPr>
          </w:p>
        </w:tc>
        <w:tc>
          <w:tcPr>
            <w:tcW w:w="3600" w:type="dxa"/>
            <w:shd w:val="clear" w:color="auto" w:fill="DBE5F1" w:themeFill="accent1" w:themeFillTint="33"/>
          </w:tcPr>
          <w:p w14:paraId="047C16A3" w14:textId="4F174445" w:rsidR="00423D5E" w:rsidRPr="00610D9C" w:rsidRDefault="0074042D" w:rsidP="001C7E32">
            <w:pPr>
              <w:pStyle w:val="ListParagraph"/>
              <w:numPr>
                <w:ilvl w:val="0"/>
                <w:numId w:val="10"/>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t>Have consistent branding and style</w:t>
            </w:r>
          </w:p>
        </w:tc>
        <w:tc>
          <w:tcPr>
            <w:tcW w:w="648" w:type="dxa"/>
            <w:shd w:val="clear" w:color="auto" w:fill="DBE5F1" w:themeFill="accent1" w:themeFillTint="33"/>
          </w:tcPr>
          <w:p w14:paraId="277D2B48"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07F22840"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6FFED07A"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1D90BF20" w14:textId="77777777" w:rsidR="00423D5E" w:rsidRPr="00610D9C" w:rsidRDefault="00423D5E" w:rsidP="00915B9E">
            <w:pPr>
              <w:jc w:val="center"/>
              <w:rPr>
                <w:rFonts w:asciiTheme="minorHAnsi" w:hAnsiTheme="minorHAnsi" w:cstheme="minorHAnsi"/>
                <w:sz w:val="20"/>
                <w:szCs w:val="20"/>
              </w:rPr>
            </w:pPr>
          </w:p>
        </w:tc>
        <w:tc>
          <w:tcPr>
            <w:tcW w:w="648" w:type="dxa"/>
            <w:shd w:val="clear" w:color="auto" w:fill="DBE5F1" w:themeFill="accent1" w:themeFillTint="33"/>
          </w:tcPr>
          <w:p w14:paraId="5500EA31" w14:textId="22EF697A" w:rsidR="00423D5E" w:rsidRPr="00610D9C" w:rsidRDefault="00423D5E"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r>
      <w:tr w:rsidR="005876DD" w:rsidRPr="00610D9C" w14:paraId="32CB56F6" w14:textId="0ABBE6BB" w:rsidTr="001364C1">
        <w:trPr>
          <w:trHeight w:val="575"/>
        </w:trPr>
        <w:tc>
          <w:tcPr>
            <w:tcW w:w="509" w:type="dxa"/>
          </w:tcPr>
          <w:p w14:paraId="401DBF50" w14:textId="47AFB8AB" w:rsidR="005876DD" w:rsidRPr="00610D9C" w:rsidRDefault="005876DD" w:rsidP="00915B9E">
            <w:pPr>
              <w:rPr>
                <w:rFonts w:asciiTheme="minorHAnsi" w:hAnsiTheme="minorHAnsi" w:cstheme="minorHAnsi"/>
                <w:sz w:val="20"/>
                <w:szCs w:val="20"/>
              </w:rPr>
            </w:pPr>
            <w:r w:rsidRPr="00610D9C">
              <w:rPr>
                <w:rFonts w:asciiTheme="minorHAnsi" w:hAnsiTheme="minorHAnsi" w:cstheme="minorHAnsi"/>
                <w:sz w:val="20"/>
                <w:szCs w:val="20"/>
              </w:rPr>
              <w:t>II</w:t>
            </w:r>
          </w:p>
        </w:tc>
        <w:tc>
          <w:tcPr>
            <w:tcW w:w="2186" w:type="dxa"/>
          </w:tcPr>
          <w:p w14:paraId="70B64193" w14:textId="45B692A7" w:rsidR="005876DD" w:rsidRPr="00610D9C" w:rsidRDefault="005876DD" w:rsidP="00265B27">
            <w:pPr>
              <w:rPr>
                <w:rFonts w:asciiTheme="minorHAnsi" w:hAnsiTheme="minorHAnsi" w:cstheme="minorHAnsi"/>
                <w:sz w:val="20"/>
                <w:szCs w:val="20"/>
              </w:rPr>
            </w:pPr>
            <w:r w:rsidRPr="00610D9C">
              <w:rPr>
                <w:rFonts w:asciiTheme="minorHAnsi" w:hAnsiTheme="minorHAnsi" w:cstheme="minorHAnsi"/>
                <w:sz w:val="20"/>
                <w:szCs w:val="20"/>
              </w:rPr>
              <w:t>Preparation of 1</w:t>
            </w:r>
            <w:r w:rsidRPr="00610D9C">
              <w:rPr>
                <w:rFonts w:asciiTheme="minorHAnsi" w:hAnsiTheme="minorHAnsi" w:cstheme="minorHAnsi"/>
                <w:sz w:val="20"/>
                <w:szCs w:val="20"/>
                <w:vertAlign w:val="superscript"/>
              </w:rPr>
              <w:t>st</w:t>
            </w:r>
            <w:r w:rsidRPr="00610D9C">
              <w:rPr>
                <w:rFonts w:asciiTheme="minorHAnsi" w:hAnsiTheme="minorHAnsi" w:cstheme="minorHAnsi"/>
                <w:sz w:val="20"/>
                <w:szCs w:val="20"/>
              </w:rPr>
              <w:t xml:space="preserve"> EITI Armenia Report (</w:t>
            </w:r>
            <w:r w:rsidR="00265B27">
              <w:rPr>
                <w:rFonts w:asciiTheme="minorHAnsi" w:hAnsiTheme="minorHAnsi" w:cstheme="minorHAnsi"/>
                <w:sz w:val="20"/>
                <w:szCs w:val="20"/>
              </w:rPr>
              <w:t>May-</w:t>
            </w:r>
            <w:r w:rsidRPr="00610D9C">
              <w:rPr>
                <w:rFonts w:asciiTheme="minorHAnsi" w:hAnsiTheme="minorHAnsi" w:cstheme="minorHAnsi"/>
                <w:sz w:val="20"/>
                <w:szCs w:val="20"/>
              </w:rPr>
              <w:t>Sep</w:t>
            </w:r>
            <w:r w:rsidR="00265B27">
              <w:rPr>
                <w:rFonts w:asciiTheme="minorHAnsi" w:hAnsiTheme="minorHAnsi" w:cstheme="minorHAnsi"/>
                <w:sz w:val="20"/>
                <w:szCs w:val="20"/>
              </w:rPr>
              <w:t>tember</w:t>
            </w:r>
            <w:r w:rsidRPr="00610D9C">
              <w:rPr>
                <w:rFonts w:asciiTheme="minorHAnsi" w:hAnsiTheme="minorHAnsi" w:cstheme="minorHAnsi"/>
                <w:sz w:val="20"/>
                <w:szCs w:val="20"/>
              </w:rPr>
              <w:t xml:space="preserve"> 2018)</w:t>
            </w:r>
          </w:p>
        </w:tc>
        <w:tc>
          <w:tcPr>
            <w:tcW w:w="3600" w:type="dxa"/>
          </w:tcPr>
          <w:p w14:paraId="7A97FF1E" w14:textId="616D9392" w:rsidR="005876DD" w:rsidRPr="00610D9C" w:rsidRDefault="005876DD" w:rsidP="001C7E32">
            <w:pPr>
              <w:pStyle w:val="ListParagraph"/>
              <w:numPr>
                <w:ilvl w:val="0"/>
                <w:numId w:val="11"/>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t>Timely and complete collection of information from reporting entities</w:t>
            </w:r>
          </w:p>
        </w:tc>
        <w:tc>
          <w:tcPr>
            <w:tcW w:w="648" w:type="dxa"/>
          </w:tcPr>
          <w:p w14:paraId="7C576382" w14:textId="3829926C" w:rsidR="005876DD" w:rsidRPr="00610D9C" w:rsidRDefault="003D5CCA"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tcPr>
          <w:p w14:paraId="4A9614E0" w14:textId="7C466157" w:rsidR="005876DD" w:rsidRPr="00610D9C" w:rsidRDefault="005876DD" w:rsidP="00915B9E">
            <w:pPr>
              <w:jc w:val="center"/>
              <w:rPr>
                <w:rFonts w:asciiTheme="minorHAnsi" w:hAnsiTheme="minorHAnsi" w:cstheme="minorHAnsi"/>
                <w:sz w:val="20"/>
                <w:szCs w:val="20"/>
              </w:rPr>
            </w:pPr>
          </w:p>
        </w:tc>
        <w:tc>
          <w:tcPr>
            <w:tcW w:w="648" w:type="dxa"/>
          </w:tcPr>
          <w:p w14:paraId="08DA549D" w14:textId="5815F1B6" w:rsidR="005876DD" w:rsidRPr="00610D9C" w:rsidRDefault="005876DD" w:rsidP="00915B9E">
            <w:pPr>
              <w:jc w:val="center"/>
              <w:rPr>
                <w:rFonts w:asciiTheme="minorHAnsi" w:hAnsiTheme="minorHAnsi" w:cstheme="minorHAnsi"/>
                <w:sz w:val="20"/>
                <w:szCs w:val="20"/>
              </w:rPr>
            </w:pPr>
          </w:p>
        </w:tc>
        <w:tc>
          <w:tcPr>
            <w:tcW w:w="648" w:type="dxa"/>
          </w:tcPr>
          <w:p w14:paraId="76AFED3E" w14:textId="7A2A465E" w:rsidR="005876DD" w:rsidRPr="00610D9C" w:rsidRDefault="005876DD" w:rsidP="00915B9E">
            <w:pPr>
              <w:jc w:val="center"/>
              <w:rPr>
                <w:rFonts w:asciiTheme="minorHAnsi" w:hAnsiTheme="minorHAnsi" w:cstheme="minorHAnsi"/>
                <w:sz w:val="20"/>
                <w:szCs w:val="20"/>
              </w:rPr>
            </w:pPr>
          </w:p>
        </w:tc>
        <w:tc>
          <w:tcPr>
            <w:tcW w:w="648" w:type="dxa"/>
          </w:tcPr>
          <w:p w14:paraId="658F3FFD" w14:textId="77777777" w:rsidR="005876DD" w:rsidRPr="00610D9C" w:rsidRDefault="005876DD" w:rsidP="00915B9E">
            <w:pPr>
              <w:jc w:val="center"/>
              <w:rPr>
                <w:rFonts w:asciiTheme="minorHAnsi" w:hAnsiTheme="minorHAnsi" w:cstheme="minorHAnsi"/>
                <w:sz w:val="20"/>
                <w:szCs w:val="20"/>
              </w:rPr>
            </w:pPr>
          </w:p>
        </w:tc>
      </w:tr>
      <w:tr w:rsidR="005876DD" w:rsidRPr="00610D9C" w14:paraId="0314963D" w14:textId="42CBA494" w:rsidTr="001364C1">
        <w:trPr>
          <w:trHeight w:val="269"/>
        </w:trPr>
        <w:tc>
          <w:tcPr>
            <w:tcW w:w="509" w:type="dxa"/>
            <w:vMerge w:val="restart"/>
            <w:shd w:val="clear" w:color="auto" w:fill="DBE5F1" w:themeFill="accent1" w:themeFillTint="33"/>
          </w:tcPr>
          <w:p w14:paraId="70405122" w14:textId="4B36ACFD" w:rsidR="005876DD" w:rsidRPr="00610D9C" w:rsidRDefault="005876DD" w:rsidP="00915B9E">
            <w:pPr>
              <w:rPr>
                <w:rFonts w:asciiTheme="minorHAnsi" w:hAnsiTheme="minorHAnsi" w:cstheme="minorHAnsi"/>
                <w:sz w:val="20"/>
                <w:szCs w:val="20"/>
              </w:rPr>
            </w:pPr>
            <w:r w:rsidRPr="00610D9C">
              <w:rPr>
                <w:rFonts w:asciiTheme="minorHAnsi" w:hAnsiTheme="minorHAnsi" w:cstheme="minorHAnsi"/>
                <w:sz w:val="20"/>
                <w:szCs w:val="20"/>
              </w:rPr>
              <w:t>III</w:t>
            </w:r>
          </w:p>
        </w:tc>
        <w:tc>
          <w:tcPr>
            <w:tcW w:w="2186" w:type="dxa"/>
            <w:vMerge w:val="restart"/>
            <w:shd w:val="clear" w:color="auto" w:fill="DBE5F1" w:themeFill="accent1" w:themeFillTint="33"/>
          </w:tcPr>
          <w:p w14:paraId="0DF485C1" w14:textId="77777777" w:rsidR="005876DD" w:rsidRPr="00610D9C" w:rsidRDefault="005876DD" w:rsidP="00915B9E">
            <w:pPr>
              <w:rPr>
                <w:rFonts w:asciiTheme="minorHAnsi" w:hAnsiTheme="minorHAnsi" w:cstheme="minorHAnsi"/>
                <w:sz w:val="20"/>
                <w:szCs w:val="20"/>
              </w:rPr>
            </w:pPr>
            <w:r w:rsidRPr="00610D9C">
              <w:rPr>
                <w:rFonts w:asciiTheme="minorHAnsi" w:hAnsiTheme="minorHAnsi" w:cstheme="minorHAnsi"/>
                <w:sz w:val="20"/>
                <w:szCs w:val="20"/>
              </w:rPr>
              <w:t>Release of 1</w:t>
            </w:r>
            <w:r w:rsidRPr="00610D9C">
              <w:rPr>
                <w:rFonts w:asciiTheme="minorHAnsi" w:hAnsiTheme="minorHAnsi" w:cstheme="minorHAnsi"/>
                <w:sz w:val="20"/>
                <w:szCs w:val="20"/>
                <w:vertAlign w:val="superscript"/>
              </w:rPr>
              <w:t>st</w:t>
            </w:r>
            <w:r w:rsidRPr="00610D9C">
              <w:rPr>
                <w:rFonts w:asciiTheme="minorHAnsi" w:hAnsiTheme="minorHAnsi" w:cstheme="minorHAnsi"/>
                <w:sz w:val="20"/>
                <w:szCs w:val="20"/>
              </w:rPr>
              <w:t xml:space="preserve"> EITI Armenia Report</w:t>
            </w:r>
          </w:p>
          <w:p w14:paraId="355F8718" w14:textId="1D02BC47" w:rsidR="005876DD" w:rsidRPr="00610D9C" w:rsidRDefault="005876DD" w:rsidP="00915B9E">
            <w:pPr>
              <w:rPr>
                <w:rFonts w:asciiTheme="minorHAnsi" w:hAnsiTheme="minorHAnsi" w:cstheme="minorHAnsi"/>
                <w:sz w:val="20"/>
                <w:szCs w:val="20"/>
              </w:rPr>
            </w:pPr>
            <w:r w:rsidRPr="00610D9C">
              <w:rPr>
                <w:rFonts w:asciiTheme="minorHAnsi" w:hAnsiTheme="minorHAnsi" w:cstheme="minorHAnsi"/>
                <w:sz w:val="20"/>
                <w:szCs w:val="20"/>
              </w:rPr>
              <w:t>(Sep</w:t>
            </w:r>
            <w:r w:rsidR="00265B27">
              <w:rPr>
                <w:rFonts w:asciiTheme="minorHAnsi" w:hAnsiTheme="minorHAnsi" w:cstheme="minorHAnsi"/>
                <w:sz w:val="20"/>
                <w:szCs w:val="20"/>
              </w:rPr>
              <w:t>tember</w:t>
            </w:r>
            <w:r w:rsidRPr="00610D9C">
              <w:rPr>
                <w:rFonts w:asciiTheme="minorHAnsi" w:hAnsiTheme="minorHAnsi" w:cstheme="minorHAnsi"/>
                <w:sz w:val="20"/>
                <w:szCs w:val="20"/>
              </w:rPr>
              <w:t xml:space="preserve"> 2018)</w:t>
            </w:r>
          </w:p>
        </w:tc>
        <w:tc>
          <w:tcPr>
            <w:tcW w:w="3600" w:type="dxa"/>
            <w:shd w:val="clear" w:color="auto" w:fill="DBE5F1" w:themeFill="accent1" w:themeFillTint="33"/>
          </w:tcPr>
          <w:p w14:paraId="405C2E29" w14:textId="4563CBED" w:rsidR="005876DD" w:rsidRPr="00610D9C" w:rsidRDefault="005876DD" w:rsidP="001C7E32">
            <w:pPr>
              <w:pStyle w:val="ListParagraph"/>
              <w:numPr>
                <w:ilvl w:val="0"/>
                <w:numId w:val="12"/>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t>Wide and comprehensive coverage of the Report in mass and trade media</w:t>
            </w:r>
          </w:p>
        </w:tc>
        <w:tc>
          <w:tcPr>
            <w:tcW w:w="648" w:type="dxa"/>
            <w:shd w:val="clear" w:color="auto" w:fill="DBE5F1" w:themeFill="accent1" w:themeFillTint="33"/>
          </w:tcPr>
          <w:p w14:paraId="49B1B9C7" w14:textId="3FD6DC2C" w:rsidR="005876DD" w:rsidRPr="00610D9C" w:rsidRDefault="005876DD"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283F7937" w14:textId="30C961DF" w:rsidR="005876DD" w:rsidRPr="00610D9C" w:rsidRDefault="005876DD"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2544910F" w14:textId="77777777" w:rsidR="005876DD" w:rsidRPr="00610D9C" w:rsidRDefault="005876DD" w:rsidP="00915B9E">
            <w:pPr>
              <w:jc w:val="center"/>
              <w:rPr>
                <w:rFonts w:asciiTheme="minorHAnsi" w:hAnsiTheme="minorHAnsi" w:cstheme="minorHAnsi"/>
                <w:sz w:val="20"/>
                <w:szCs w:val="20"/>
              </w:rPr>
            </w:pPr>
          </w:p>
        </w:tc>
        <w:tc>
          <w:tcPr>
            <w:tcW w:w="648" w:type="dxa"/>
            <w:shd w:val="clear" w:color="auto" w:fill="DBE5F1" w:themeFill="accent1" w:themeFillTint="33"/>
          </w:tcPr>
          <w:p w14:paraId="24B6DB25" w14:textId="77777777" w:rsidR="005876DD" w:rsidRPr="00610D9C" w:rsidRDefault="005876DD" w:rsidP="00915B9E">
            <w:pPr>
              <w:jc w:val="center"/>
              <w:rPr>
                <w:rFonts w:asciiTheme="minorHAnsi" w:hAnsiTheme="minorHAnsi" w:cstheme="minorHAnsi"/>
                <w:sz w:val="20"/>
                <w:szCs w:val="20"/>
              </w:rPr>
            </w:pPr>
          </w:p>
        </w:tc>
        <w:tc>
          <w:tcPr>
            <w:tcW w:w="648" w:type="dxa"/>
            <w:shd w:val="clear" w:color="auto" w:fill="DBE5F1" w:themeFill="accent1" w:themeFillTint="33"/>
          </w:tcPr>
          <w:p w14:paraId="197590E5" w14:textId="77777777" w:rsidR="005876DD" w:rsidRPr="00610D9C" w:rsidRDefault="005876DD" w:rsidP="00915B9E">
            <w:pPr>
              <w:jc w:val="center"/>
              <w:rPr>
                <w:rFonts w:asciiTheme="minorHAnsi" w:hAnsiTheme="minorHAnsi" w:cstheme="minorHAnsi"/>
                <w:sz w:val="20"/>
                <w:szCs w:val="20"/>
              </w:rPr>
            </w:pPr>
          </w:p>
        </w:tc>
      </w:tr>
      <w:tr w:rsidR="005876DD" w:rsidRPr="00610D9C" w14:paraId="2235ECE4" w14:textId="4E444D79" w:rsidTr="001364C1">
        <w:trPr>
          <w:trHeight w:val="490"/>
        </w:trPr>
        <w:tc>
          <w:tcPr>
            <w:tcW w:w="509" w:type="dxa"/>
            <w:vMerge/>
            <w:shd w:val="clear" w:color="auto" w:fill="DBE5F1" w:themeFill="accent1" w:themeFillTint="33"/>
          </w:tcPr>
          <w:p w14:paraId="58C07300" w14:textId="77777777" w:rsidR="005876DD" w:rsidRPr="00610D9C" w:rsidRDefault="005876DD" w:rsidP="00915B9E">
            <w:pPr>
              <w:rPr>
                <w:rFonts w:asciiTheme="minorHAnsi" w:hAnsiTheme="minorHAnsi" w:cstheme="minorHAnsi"/>
                <w:sz w:val="20"/>
                <w:szCs w:val="20"/>
              </w:rPr>
            </w:pPr>
          </w:p>
        </w:tc>
        <w:tc>
          <w:tcPr>
            <w:tcW w:w="2186" w:type="dxa"/>
            <w:vMerge/>
            <w:shd w:val="clear" w:color="auto" w:fill="DBE5F1" w:themeFill="accent1" w:themeFillTint="33"/>
          </w:tcPr>
          <w:p w14:paraId="6A08A8A1" w14:textId="77777777" w:rsidR="005876DD" w:rsidRPr="00610D9C" w:rsidRDefault="005876DD" w:rsidP="00915B9E">
            <w:pPr>
              <w:rPr>
                <w:rFonts w:asciiTheme="minorHAnsi" w:hAnsiTheme="minorHAnsi" w:cstheme="minorHAnsi"/>
                <w:sz w:val="20"/>
                <w:szCs w:val="20"/>
              </w:rPr>
            </w:pPr>
          </w:p>
        </w:tc>
        <w:tc>
          <w:tcPr>
            <w:tcW w:w="3600" w:type="dxa"/>
            <w:shd w:val="clear" w:color="auto" w:fill="DBE5F1" w:themeFill="accent1" w:themeFillTint="33"/>
          </w:tcPr>
          <w:p w14:paraId="755D954F" w14:textId="4C3EFE79" w:rsidR="005876DD" w:rsidRPr="00610D9C" w:rsidRDefault="005876DD" w:rsidP="001C7E32">
            <w:pPr>
              <w:pStyle w:val="ListParagraph"/>
              <w:numPr>
                <w:ilvl w:val="0"/>
                <w:numId w:val="12"/>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t xml:space="preserve">Engagement of affected communities, CSOs, </w:t>
            </w:r>
            <w:r w:rsidR="00FC52DB" w:rsidRPr="00610D9C">
              <w:rPr>
                <w:rFonts w:asciiTheme="minorHAnsi" w:hAnsiTheme="minorHAnsi" w:cstheme="minorHAnsi"/>
                <w:sz w:val="20"/>
                <w:szCs w:val="20"/>
              </w:rPr>
              <w:t xml:space="preserve">industry, </w:t>
            </w:r>
            <w:r w:rsidRPr="00610D9C">
              <w:rPr>
                <w:rFonts w:asciiTheme="minorHAnsi" w:hAnsiTheme="minorHAnsi" w:cstheme="minorHAnsi"/>
                <w:sz w:val="20"/>
                <w:szCs w:val="20"/>
              </w:rPr>
              <w:t>academia, experts</w:t>
            </w:r>
          </w:p>
        </w:tc>
        <w:tc>
          <w:tcPr>
            <w:tcW w:w="648" w:type="dxa"/>
            <w:shd w:val="clear" w:color="auto" w:fill="DBE5F1" w:themeFill="accent1" w:themeFillTint="33"/>
          </w:tcPr>
          <w:p w14:paraId="6795CE65" w14:textId="307B54A4" w:rsidR="005876DD" w:rsidRPr="00610D9C" w:rsidRDefault="005876DD"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4B855E59" w14:textId="77777777" w:rsidR="005876DD" w:rsidRPr="00610D9C" w:rsidRDefault="005876DD" w:rsidP="00915B9E">
            <w:pPr>
              <w:jc w:val="center"/>
              <w:rPr>
                <w:rFonts w:asciiTheme="minorHAnsi" w:hAnsiTheme="minorHAnsi" w:cstheme="minorHAnsi"/>
                <w:sz w:val="20"/>
                <w:szCs w:val="20"/>
              </w:rPr>
            </w:pPr>
          </w:p>
        </w:tc>
        <w:tc>
          <w:tcPr>
            <w:tcW w:w="648" w:type="dxa"/>
            <w:shd w:val="clear" w:color="auto" w:fill="DBE5F1" w:themeFill="accent1" w:themeFillTint="33"/>
          </w:tcPr>
          <w:p w14:paraId="3CC2A6DA" w14:textId="77777777" w:rsidR="005876DD" w:rsidRPr="00610D9C" w:rsidRDefault="005876DD" w:rsidP="00915B9E">
            <w:pPr>
              <w:jc w:val="center"/>
              <w:rPr>
                <w:rFonts w:asciiTheme="minorHAnsi" w:hAnsiTheme="minorHAnsi" w:cstheme="minorHAnsi"/>
                <w:sz w:val="20"/>
                <w:szCs w:val="20"/>
              </w:rPr>
            </w:pPr>
          </w:p>
        </w:tc>
        <w:tc>
          <w:tcPr>
            <w:tcW w:w="648" w:type="dxa"/>
            <w:shd w:val="clear" w:color="auto" w:fill="DBE5F1" w:themeFill="accent1" w:themeFillTint="33"/>
          </w:tcPr>
          <w:p w14:paraId="639AE49C" w14:textId="77777777" w:rsidR="005876DD" w:rsidRPr="00610D9C" w:rsidRDefault="005876DD" w:rsidP="00915B9E">
            <w:pPr>
              <w:jc w:val="center"/>
              <w:rPr>
                <w:rFonts w:asciiTheme="minorHAnsi" w:hAnsiTheme="minorHAnsi" w:cstheme="minorHAnsi"/>
                <w:sz w:val="20"/>
                <w:szCs w:val="20"/>
              </w:rPr>
            </w:pPr>
          </w:p>
        </w:tc>
        <w:tc>
          <w:tcPr>
            <w:tcW w:w="648" w:type="dxa"/>
            <w:shd w:val="clear" w:color="auto" w:fill="DBE5F1" w:themeFill="accent1" w:themeFillTint="33"/>
          </w:tcPr>
          <w:p w14:paraId="2D5D0236" w14:textId="77777777" w:rsidR="005876DD" w:rsidRPr="00610D9C" w:rsidRDefault="005876DD" w:rsidP="00915B9E">
            <w:pPr>
              <w:jc w:val="center"/>
              <w:rPr>
                <w:rFonts w:asciiTheme="minorHAnsi" w:hAnsiTheme="minorHAnsi" w:cstheme="minorHAnsi"/>
                <w:sz w:val="20"/>
                <w:szCs w:val="20"/>
              </w:rPr>
            </w:pPr>
          </w:p>
        </w:tc>
      </w:tr>
      <w:tr w:rsidR="004C4464" w:rsidRPr="00610D9C" w14:paraId="0DF249E8" w14:textId="642A90A1" w:rsidTr="00293651">
        <w:trPr>
          <w:trHeight w:val="539"/>
        </w:trPr>
        <w:tc>
          <w:tcPr>
            <w:tcW w:w="509" w:type="dxa"/>
          </w:tcPr>
          <w:p w14:paraId="6C12B807" w14:textId="1F7D6A19" w:rsidR="004C4464" w:rsidRPr="00610D9C" w:rsidRDefault="004C4464" w:rsidP="00915B9E">
            <w:pPr>
              <w:rPr>
                <w:rFonts w:asciiTheme="minorHAnsi" w:hAnsiTheme="minorHAnsi" w:cstheme="minorHAnsi"/>
                <w:sz w:val="20"/>
                <w:szCs w:val="20"/>
              </w:rPr>
            </w:pPr>
            <w:r w:rsidRPr="00610D9C">
              <w:rPr>
                <w:rFonts w:asciiTheme="minorHAnsi" w:hAnsiTheme="minorHAnsi" w:cstheme="minorHAnsi"/>
                <w:sz w:val="20"/>
                <w:szCs w:val="20"/>
              </w:rPr>
              <w:t>IV</w:t>
            </w:r>
          </w:p>
        </w:tc>
        <w:tc>
          <w:tcPr>
            <w:tcW w:w="2186" w:type="dxa"/>
          </w:tcPr>
          <w:p w14:paraId="252ADD54" w14:textId="7AEBAE89" w:rsidR="004C4464" w:rsidRPr="00610D9C" w:rsidRDefault="004C4464" w:rsidP="00327E6A">
            <w:pPr>
              <w:rPr>
                <w:rFonts w:asciiTheme="minorHAnsi" w:hAnsiTheme="minorHAnsi" w:cstheme="minorHAnsi"/>
                <w:sz w:val="20"/>
                <w:szCs w:val="20"/>
              </w:rPr>
            </w:pPr>
            <w:r w:rsidRPr="00610D9C">
              <w:rPr>
                <w:rFonts w:asciiTheme="minorHAnsi" w:hAnsiTheme="minorHAnsi" w:cstheme="minorHAnsi"/>
                <w:sz w:val="20"/>
                <w:szCs w:val="20"/>
              </w:rPr>
              <w:t>Post</w:t>
            </w:r>
            <w:r w:rsidRPr="00327E6A">
              <w:rPr>
                <w:rFonts w:asciiTheme="minorHAnsi" w:hAnsiTheme="minorHAnsi" w:cstheme="minorHAnsi"/>
                <w:sz w:val="20"/>
                <w:szCs w:val="20"/>
              </w:rPr>
              <w:t>-report Period</w:t>
            </w:r>
            <w:r w:rsidR="006A06F8" w:rsidRPr="00327E6A">
              <w:rPr>
                <w:rFonts w:asciiTheme="minorHAnsi" w:hAnsiTheme="minorHAnsi" w:cstheme="minorHAnsi"/>
                <w:sz w:val="20"/>
                <w:szCs w:val="20"/>
              </w:rPr>
              <w:t xml:space="preserve"> (Oct</w:t>
            </w:r>
            <w:r w:rsidR="00265B27">
              <w:rPr>
                <w:rFonts w:asciiTheme="minorHAnsi" w:hAnsiTheme="minorHAnsi" w:cstheme="minorHAnsi"/>
                <w:sz w:val="20"/>
                <w:szCs w:val="20"/>
              </w:rPr>
              <w:t>ober</w:t>
            </w:r>
            <w:r w:rsidR="006A06F8" w:rsidRPr="00327E6A">
              <w:rPr>
                <w:rFonts w:asciiTheme="minorHAnsi" w:hAnsiTheme="minorHAnsi" w:cstheme="minorHAnsi"/>
                <w:sz w:val="20"/>
                <w:szCs w:val="20"/>
              </w:rPr>
              <w:t>-Dec</w:t>
            </w:r>
            <w:r w:rsidR="00265B27">
              <w:rPr>
                <w:rFonts w:asciiTheme="minorHAnsi" w:hAnsiTheme="minorHAnsi" w:cstheme="minorHAnsi"/>
                <w:sz w:val="20"/>
                <w:szCs w:val="20"/>
              </w:rPr>
              <w:t>ember</w:t>
            </w:r>
            <w:r w:rsidR="006A06F8" w:rsidRPr="00327E6A">
              <w:rPr>
                <w:rFonts w:asciiTheme="minorHAnsi" w:hAnsiTheme="minorHAnsi" w:cstheme="minorHAnsi"/>
                <w:sz w:val="20"/>
                <w:szCs w:val="20"/>
              </w:rPr>
              <w:t xml:space="preserve"> 2018)</w:t>
            </w:r>
          </w:p>
        </w:tc>
        <w:tc>
          <w:tcPr>
            <w:tcW w:w="3600" w:type="dxa"/>
          </w:tcPr>
          <w:p w14:paraId="7879B1DC" w14:textId="1F5593A0" w:rsidR="004C4464" w:rsidRPr="00610D9C" w:rsidRDefault="004C4464" w:rsidP="001C7E32">
            <w:pPr>
              <w:pStyle w:val="ListParagraph"/>
              <w:numPr>
                <w:ilvl w:val="0"/>
                <w:numId w:val="13"/>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t>Engagement of affected communities, CSOs, industry, academia, government, experts</w:t>
            </w:r>
            <w:r w:rsidR="00465D0D">
              <w:rPr>
                <w:rFonts w:asciiTheme="minorHAnsi" w:hAnsiTheme="minorHAnsi" w:cstheme="minorHAnsi"/>
                <w:sz w:val="20"/>
                <w:szCs w:val="20"/>
              </w:rPr>
              <w:t xml:space="preserve"> (including on beneficial ownership reporting)</w:t>
            </w:r>
          </w:p>
        </w:tc>
        <w:tc>
          <w:tcPr>
            <w:tcW w:w="648" w:type="dxa"/>
          </w:tcPr>
          <w:p w14:paraId="6FA936A9" w14:textId="77777777" w:rsidR="004C4464" w:rsidRPr="00610D9C" w:rsidRDefault="004C4464"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tcPr>
          <w:p w14:paraId="49A2E768" w14:textId="77777777" w:rsidR="004C4464" w:rsidRPr="00610D9C" w:rsidRDefault="004C4464" w:rsidP="00915B9E">
            <w:pPr>
              <w:jc w:val="center"/>
              <w:rPr>
                <w:rFonts w:asciiTheme="minorHAnsi" w:hAnsiTheme="minorHAnsi" w:cstheme="minorHAnsi"/>
                <w:sz w:val="20"/>
                <w:szCs w:val="20"/>
              </w:rPr>
            </w:pPr>
          </w:p>
        </w:tc>
        <w:tc>
          <w:tcPr>
            <w:tcW w:w="648" w:type="dxa"/>
          </w:tcPr>
          <w:p w14:paraId="09945DEC" w14:textId="5CE6BDBD" w:rsidR="004C4464" w:rsidRPr="00610D9C" w:rsidRDefault="004C4464" w:rsidP="00915B9E">
            <w:pPr>
              <w:jc w:val="center"/>
              <w:rPr>
                <w:rFonts w:asciiTheme="minorHAnsi" w:hAnsiTheme="minorHAnsi" w:cstheme="minorHAnsi"/>
                <w:sz w:val="20"/>
                <w:szCs w:val="20"/>
              </w:rPr>
            </w:pPr>
          </w:p>
        </w:tc>
        <w:tc>
          <w:tcPr>
            <w:tcW w:w="648" w:type="dxa"/>
          </w:tcPr>
          <w:p w14:paraId="1BE3D1BF" w14:textId="77777777" w:rsidR="004C4464" w:rsidRPr="00610D9C" w:rsidRDefault="004C4464" w:rsidP="00915B9E">
            <w:pPr>
              <w:jc w:val="center"/>
              <w:rPr>
                <w:rFonts w:asciiTheme="minorHAnsi" w:hAnsiTheme="minorHAnsi" w:cstheme="minorHAnsi"/>
                <w:sz w:val="20"/>
                <w:szCs w:val="20"/>
              </w:rPr>
            </w:pPr>
          </w:p>
        </w:tc>
        <w:tc>
          <w:tcPr>
            <w:tcW w:w="648" w:type="dxa"/>
          </w:tcPr>
          <w:p w14:paraId="4FFB6779" w14:textId="77777777" w:rsidR="004C4464" w:rsidRPr="00610D9C" w:rsidRDefault="004C4464" w:rsidP="00915B9E">
            <w:pPr>
              <w:jc w:val="center"/>
              <w:rPr>
                <w:rFonts w:asciiTheme="minorHAnsi" w:hAnsiTheme="minorHAnsi" w:cstheme="minorHAnsi"/>
                <w:sz w:val="20"/>
                <w:szCs w:val="20"/>
              </w:rPr>
            </w:pPr>
          </w:p>
        </w:tc>
      </w:tr>
      <w:tr w:rsidR="00293651" w:rsidRPr="00610D9C" w14:paraId="61BDB0C3" w14:textId="2C9DF34F" w:rsidTr="001364C1">
        <w:trPr>
          <w:trHeight w:val="490"/>
        </w:trPr>
        <w:tc>
          <w:tcPr>
            <w:tcW w:w="509" w:type="dxa"/>
            <w:vMerge w:val="restart"/>
            <w:shd w:val="clear" w:color="auto" w:fill="DBE5F1" w:themeFill="accent1" w:themeFillTint="33"/>
          </w:tcPr>
          <w:p w14:paraId="2389B9CF" w14:textId="432DC92A" w:rsidR="00293651" w:rsidRPr="00610D9C" w:rsidRDefault="00293651" w:rsidP="00915B9E">
            <w:pPr>
              <w:rPr>
                <w:rFonts w:asciiTheme="minorHAnsi" w:hAnsiTheme="minorHAnsi" w:cstheme="minorHAnsi"/>
                <w:sz w:val="20"/>
                <w:szCs w:val="20"/>
              </w:rPr>
            </w:pPr>
            <w:r w:rsidRPr="00610D9C">
              <w:rPr>
                <w:rFonts w:asciiTheme="minorHAnsi" w:hAnsiTheme="minorHAnsi" w:cstheme="minorHAnsi"/>
                <w:sz w:val="20"/>
                <w:szCs w:val="20"/>
              </w:rPr>
              <w:t>V</w:t>
            </w:r>
          </w:p>
        </w:tc>
        <w:tc>
          <w:tcPr>
            <w:tcW w:w="2186" w:type="dxa"/>
            <w:vMerge w:val="restart"/>
            <w:shd w:val="clear" w:color="auto" w:fill="DBE5F1" w:themeFill="accent1" w:themeFillTint="33"/>
          </w:tcPr>
          <w:p w14:paraId="0A5DCCA6" w14:textId="30BBB689" w:rsidR="00293651" w:rsidRPr="00610D9C" w:rsidRDefault="00293651" w:rsidP="00915B9E">
            <w:pPr>
              <w:rPr>
                <w:rFonts w:asciiTheme="minorHAnsi" w:hAnsiTheme="minorHAnsi" w:cstheme="minorHAnsi"/>
                <w:sz w:val="20"/>
                <w:szCs w:val="20"/>
              </w:rPr>
            </w:pPr>
            <w:r w:rsidRPr="00610D9C">
              <w:rPr>
                <w:rFonts w:asciiTheme="minorHAnsi" w:hAnsiTheme="minorHAnsi" w:cstheme="minorHAnsi"/>
                <w:sz w:val="20"/>
                <w:szCs w:val="20"/>
              </w:rPr>
              <w:t>Preparation of 2</w:t>
            </w:r>
            <w:r w:rsidRPr="00610D9C">
              <w:rPr>
                <w:rFonts w:asciiTheme="minorHAnsi" w:hAnsiTheme="minorHAnsi" w:cstheme="minorHAnsi"/>
                <w:sz w:val="20"/>
                <w:szCs w:val="20"/>
                <w:vertAlign w:val="superscript"/>
              </w:rPr>
              <w:t>nd</w:t>
            </w:r>
            <w:r w:rsidRPr="00610D9C">
              <w:rPr>
                <w:rFonts w:asciiTheme="minorHAnsi" w:hAnsiTheme="minorHAnsi" w:cstheme="minorHAnsi"/>
                <w:sz w:val="20"/>
                <w:szCs w:val="20"/>
              </w:rPr>
              <w:t xml:space="preserve"> EITI Armenia Report (Jan-</w:t>
            </w:r>
            <w:r w:rsidRPr="00610D9C">
              <w:rPr>
                <w:rFonts w:asciiTheme="minorHAnsi" w:hAnsiTheme="minorHAnsi" w:cstheme="minorHAnsi"/>
                <w:sz w:val="20"/>
                <w:szCs w:val="20"/>
              </w:rPr>
              <w:lastRenderedPageBreak/>
              <w:t>Aug 2019)</w:t>
            </w:r>
          </w:p>
        </w:tc>
        <w:tc>
          <w:tcPr>
            <w:tcW w:w="3600" w:type="dxa"/>
            <w:vMerge w:val="restart"/>
            <w:shd w:val="clear" w:color="auto" w:fill="DBE5F1" w:themeFill="accent1" w:themeFillTint="33"/>
          </w:tcPr>
          <w:p w14:paraId="63BFEB66" w14:textId="5B74EA0C" w:rsidR="00293651" w:rsidRPr="00293651" w:rsidRDefault="00293651" w:rsidP="001C7E32">
            <w:pPr>
              <w:pStyle w:val="ListParagraph"/>
              <w:numPr>
                <w:ilvl w:val="0"/>
                <w:numId w:val="14"/>
              </w:numPr>
              <w:spacing w:after="0" w:line="240" w:lineRule="auto"/>
              <w:ind w:left="245" w:hanging="245"/>
              <w:rPr>
                <w:rFonts w:asciiTheme="minorHAnsi" w:hAnsiTheme="minorHAnsi" w:cstheme="minorHAnsi"/>
                <w:sz w:val="20"/>
                <w:szCs w:val="20"/>
              </w:rPr>
            </w:pPr>
            <w:r w:rsidRPr="00610D9C">
              <w:rPr>
                <w:rFonts w:asciiTheme="minorHAnsi" w:hAnsiTheme="minorHAnsi" w:cstheme="minorHAnsi"/>
                <w:sz w:val="20"/>
                <w:szCs w:val="20"/>
              </w:rPr>
              <w:lastRenderedPageBreak/>
              <w:t>Engagement of affected communities, CSOs, academia, experts</w:t>
            </w:r>
          </w:p>
        </w:tc>
        <w:tc>
          <w:tcPr>
            <w:tcW w:w="648" w:type="dxa"/>
            <w:shd w:val="clear" w:color="auto" w:fill="DBE5F1" w:themeFill="accent1" w:themeFillTint="33"/>
          </w:tcPr>
          <w:p w14:paraId="2D3AF2C8" w14:textId="7080B5EE" w:rsidR="00293651" w:rsidRPr="00610D9C" w:rsidRDefault="00293651" w:rsidP="00915B9E">
            <w:pPr>
              <w:jc w:val="center"/>
              <w:rPr>
                <w:rFonts w:asciiTheme="minorHAnsi" w:hAnsiTheme="minorHAnsi" w:cstheme="minorHAnsi"/>
                <w:sz w:val="20"/>
                <w:szCs w:val="20"/>
              </w:rPr>
            </w:pPr>
          </w:p>
        </w:tc>
        <w:tc>
          <w:tcPr>
            <w:tcW w:w="648" w:type="dxa"/>
            <w:shd w:val="clear" w:color="auto" w:fill="DBE5F1" w:themeFill="accent1" w:themeFillTint="33"/>
          </w:tcPr>
          <w:p w14:paraId="3855863C" w14:textId="77777777" w:rsidR="00293651" w:rsidRPr="00610D9C" w:rsidRDefault="00293651" w:rsidP="00915B9E">
            <w:pPr>
              <w:jc w:val="center"/>
              <w:rPr>
                <w:rFonts w:asciiTheme="minorHAnsi" w:hAnsiTheme="minorHAnsi" w:cstheme="minorHAnsi"/>
                <w:sz w:val="20"/>
                <w:szCs w:val="20"/>
              </w:rPr>
            </w:pPr>
          </w:p>
        </w:tc>
        <w:tc>
          <w:tcPr>
            <w:tcW w:w="648" w:type="dxa"/>
            <w:shd w:val="clear" w:color="auto" w:fill="DBE5F1" w:themeFill="accent1" w:themeFillTint="33"/>
          </w:tcPr>
          <w:p w14:paraId="6A01950E" w14:textId="77777777" w:rsidR="00293651" w:rsidRPr="00610D9C" w:rsidRDefault="00293651" w:rsidP="00915B9E">
            <w:pPr>
              <w:jc w:val="center"/>
              <w:rPr>
                <w:rFonts w:asciiTheme="minorHAnsi" w:hAnsiTheme="minorHAnsi" w:cstheme="minorHAnsi"/>
                <w:sz w:val="20"/>
                <w:szCs w:val="20"/>
              </w:rPr>
            </w:pPr>
          </w:p>
        </w:tc>
        <w:tc>
          <w:tcPr>
            <w:tcW w:w="648" w:type="dxa"/>
            <w:shd w:val="clear" w:color="auto" w:fill="DBE5F1" w:themeFill="accent1" w:themeFillTint="33"/>
          </w:tcPr>
          <w:p w14:paraId="15377129" w14:textId="77777777" w:rsidR="00293651" w:rsidRPr="00610D9C" w:rsidRDefault="00293651" w:rsidP="00915B9E">
            <w:pPr>
              <w:jc w:val="center"/>
              <w:rPr>
                <w:rFonts w:asciiTheme="minorHAnsi" w:hAnsiTheme="minorHAnsi" w:cstheme="minorHAnsi"/>
                <w:sz w:val="20"/>
                <w:szCs w:val="20"/>
              </w:rPr>
            </w:pPr>
          </w:p>
        </w:tc>
        <w:tc>
          <w:tcPr>
            <w:tcW w:w="648" w:type="dxa"/>
            <w:shd w:val="clear" w:color="auto" w:fill="DBE5F1" w:themeFill="accent1" w:themeFillTint="33"/>
          </w:tcPr>
          <w:p w14:paraId="428BE6C1" w14:textId="77777777" w:rsidR="00293651" w:rsidRPr="00610D9C" w:rsidRDefault="00293651" w:rsidP="00915B9E">
            <w:pPr>
              <w:jc w:val="center"/>
              <w:rPr>
                <w:rFonts w:asciiTheme="minorHAnsi" w:hAnsiTheme="minorHAnsi" w:cstheme="minorHAnsi"/>
                <w:sz w:val="20"/>
                <w:szCs w:val="20"/>
              </w:rPr>
            </w:pPr>
          </w:p>
        </w:tc>
      </w:tr>
      <w:tr w:rsidR="00293651" w:rsidRPr="00610D9C" w14:paraId="650158F5" w14:textId="0C2057C7" w:rsidTr="001364C1">
        <w:trPr>
          <w:trHeight w:val="490"/>
        </w:trPr>
        <w:tc>
          <w:tcPr>
            <w:tcW w:w="509" w:type="dxa"/>
            <w:vMerge/>
            <w:shd w:val="clear" w:color="auto" w:fill="DBE5F1" w:themeFill="accent1" w:themeFillTint="33"/>
          </w:tcPr>
          <w:p w14:paraId="2A7608F1" w14:textId="77777777" w:rsidR="00293651" w:rsidRPr="00610D9C" w:rsidRDefault="00293651" w:rsidP="00915B9E">
            <w:pPr>
              <w:rPr>
                <w:rFonts w:asciiTheme="minorHAnsi" w:hAnsiTheme="minorHAnsi" w:cstheme="minorHAnsi"/>
                <w:sz w:val="20"/>
                <w:szCs w:val="20"/>
              </w:rPr>
            </w:pPr>
          </w:p>
        </w:tc>
        <w:tc>
          <w:tcPr>
            <w:tcW w:w="2186" w:type="dxa"/>
            <w:vMerge/>
            <w:shd w:val="clear" w:color="auto" w:fill="DBE5F1" w:themeFill="accent1" w:themeFillTint="33"/>
          </w:tcPr>
          <w:p w14:paraId="0D41DF8B" w14:textId="77777777" w:rsidR="00293651" w:rsidRPr="00610D9C" w:rsidRDefault="00293651" w:rsidP="00915B9E">
            <w:pPr>
              <w:rPr>
                <w:rFonts w:asciiTheme="minorHAnsi" w:hAnsiTheme="minorHAnsi" w:cstheme="minorHAnsi"/>
                <w:sz w:val="20"/>
                <w:szCs w:val="20"/>
              </w:rPr>
            </w:pPr>
          </w:p>
        </w:tc>
        <w:tc>
          <w:tcPr>
            <w:tcW w:w="3600" w:type="dxa"/>
            <w:vMerge/>
            <w:shd w:val="clear" w:color="auto" w:fill="DBE5F1" w:themeFill="accent1" w:themeFillTint="33"/>
          </w:tcPr>
          <w:p w14:paraId="5CA29A2B" w14:textId="1AAF8B04" w:rsidR="00293651" w:rsidRPr="00610D9C" w:rsidRDefault="00293651" w:rsidP="001C7E32">
            <w:pPr>
              <w:pStyle w:val="ListParagraph"/>
              <w:numPr>
                <w:ilvl w:val="0"/>
                <w:numId w:val="14"/>
              </w:numPr>
              <w:spacing w:after="0" w:line="240" w:lineRule="auto"/>
              <w:ind w:left="245" w:hanging="245"/>
              <w:rPr>
                <w:rFonts w:asciiTheme="minorHAnsi" w:hAnsiTheme="minorHAnsi" w:cstheme="minorHAnsi"/>
                <w:sz w:val="20"/>
                <w:szCs w:val="20"/>
              </w:rPr>
            </w:pPr>
          </w:p>
        </w:tc>
        <w:tc>
          <w:tcPr>
            <w:tcW w:w="648" w:type="dxa"/>
            <w:shd w:val="clear" w:color="auto" w:fill="DBE5F1" w:themeFill="accent1" w:themeFillTint="33"/>
          </w:tcPr>
          <w:p w14:paraId="6A142E15" w14:textId="4413F2CE" w:rsidR="00293651" w:rsidRPr="00610D9C" w:rsidRDefault="00293651"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08EA51B3" w14:textId="77777777" w:rsidR="00293651" w:rsidRPr="00610D9C" w:rsidRDefault="00293651" w:rsidP="00915B9E">
            <w:pPr>
              <w:jc w:val="center"/>
              <w:rPr>
                <w:rFonts w:asciiTheme="minorHAnsi" w:hAnsiTheme="minorHAnsi" w:cstheme="minorHAnsi"/>
                <w:sz w:val="20"/>
                <w:szCs w:val="20"/>
              </w:rPr>
            </w:pPr>
          </w:p>
        </w:tc>
        <w:tc>
          <w:tcPr>
            <w:tcW w:w="648" w:type="dxa"/>
            <w:shd w:val="clear" w:color="auto" w:fill="DBE5F1" w:themeFill="accent1" w:themeFillTint="33"/>
          </w:tcPr>
          <w:p w14:paraId="3A644A47" w14:textId="77777777" w:rsidR="00293651" w:rsidRPr="00610D9C" w:rsidRDefault="00293651" w:rsidP="00915B9E">
            <w:pPr>
              <w:jc w:val="center"/>
              <w:rPr>
                <w:rFonts w:asciiTheme="minorHAnsi" w:hAnsiTheme="minorHAnsi" w:cstheme="minorHAnsi"/>
                <w:sz w:val="20"/>
                <w:szCs w:val="20"/>
              </w:rPr>
            </w:pPr>
          </w:p>
        </w:tc>
        <w:tc>
          <w:tcPr>
            <w:tcW w:w="648" w:type="dxa"/>
            <w:shd w:val="clear" w:color="auto" w:fill="DBE5F1" w:themeFill="accent1" w:themeFillTint="33"/>
          </w:tcPr>
          <w:p w14:paraId="2470CE3E" w14:textId="77777777" w:rsidR="00293651" w:rsidRPr="00610D9C" w:rsidRDefault="00293651" w:rsidP="00915B9E">
            <w:pPr>
              <w:jc w:val="center"/>
              <w:rPr>
                <w:rFonts w:asciiTheme="minorHAnsi" w:hAnsiTheme="minorHAnsi" w:cstheme="minorHAnsi"/>
                <w:sz w:val="20"/>
                <w:szCs w:val="20"/>
              </w:rPr>
            </w:pPr>
          </w:p>
        </w:tc>
        <w:tc>
          <w:tcPr>
            <w:tcW w:w="648" w:type="dxa"/>
            <w:shd w:val="clear" w:color="auto" w:fill="DBE5F1" w:themeFill="accent1" w:themeFillTint="33"/>
          </w:tcPr>
          <w:p w14:paraId="4FD422B7" w14:textId="77777777" w:rsidR="00293651" w:rsidRPr="00610D9C" w:rsidRDefault="00293651" w:rsidP="00915B9E">
            <w:pPr>
              <w:jc w:val="center"/>
              <w:rPr>
                <w:rFonts w:asciiTheme="minorHAnsi" w:hAnsiTheme="minorHAnsi" w:cstheme="minorHAnsi"/>
                <w:sz w:val="20"/>
                <w:szCs w:val="20"/>
              </w:rPr>
            </w:pPr>
          </w:p>
        </w:tc>
      </w:tr>
      <w:tr w:rsidR="00293651" w:rsidRPr="00610D9C" w14:paraId="1EDA9530" w14:textId="1844B3E1" w:rsidTr="001364C1">
        <w:tc>
          <w:tcPr>
            <w:tcW w:w="509" w:type="dxa"/>
            <w:vMerge w:val="restart"/>
          </w:tcPr>
          <w:p w14:paraId="15040105" w14:textId="4E8B3316" w:rsidR="00293651" w:rsidRPr="00610D9C" w:rsidRDefault="00293651" w:rsidP="00915B9E">
            <w:pPr>
              <w:rPr>
                <w:rFonts w:asciiTheme="minorHAnsi" w:hAnsiTheme="minorHAnsi" w:cstheme="minorHAnsi"/>
                <w:sz w:val="20"/>
                <w:szCs w:val="20"/>
              </w:rPr>
            </w:pPr>
            <w:r w:rsidRPr="00610D9C">
              <w:rPr>
                <w:rFonts w:asciiTheme="minorHAnsi" w:hAnsiTheme="minorHAnsi" w:cstheme="minorHAnsi"/>
                <w:sz w:val="20"/>
                <w:szCs w:val="20"/>
              </w:rPr>
              <w:lastRenderedPageBreak/>
              <w:t>VI</w:t>
            </w:r>
          </w:p>
        </w:tc>
        <w:tc>
          <w:tcPr>
            <w:tcW w:w="2186" w:type="dxa"/>
            <w:vMerge w:val="restart"/>
          </w:tcPr>
          <w:p w14:paraId="5DFD10C9" w14:textId="4333FF11" w:rsidR="00293651" w:rsidRPr="00610D9C" w:rsidRDefault="00293651" w:rsidP="00915B9E">
            <w:pPr>
              <w:rPr>
                <w:rFonts w:asciiTheme="minorHAnsi" w:hAnsiTheme="minorHAnsi" w:cstheme="minorHAnsi"/>
                <w:sz w:val="20"/>
                <w:szCs w:val="20"/>
              </w:rPr>
            </w:pPr>
            <w:r w:rsidRPr="00610D9C">
              <w:rPr>
                <w:rFonts w:asciiTheme="minorHAnsi" w:hAnsiTheme="minorHAnsi" w:cstheme="minorHAnsi"/>
                <w:sz w:val="20"/>
                <w:szCs w:val="20"/>
              </w:rPr>
              <w:t>Validation visits (Sep</w:t>
            </w:r>
            <w:r>
              <w:rPr>
                <w:rFonts w:asciiTheme="minorHAnsi" w:hAnsiTheme="minorHAnsi" w:cstheme="minorHAnsi"/>
                <w:sz w:val="20"/>
                <w:szCs w:val="20"/>
              </w:rPr>
              <w:t>tember</w:t>
            </w:r>
            <w:r w:rsidRPr="00610D9C">
              <w:rPr>
                <w:rFonts w:asciiTheme="minorHAnsi" w:hAnsiTheme="minorHAnsi" w:cstheme="minorHAnsi"/>
                <w:sz w:val="20"/>
                <w:szCs w:val="20"/>
              </w:rPr>
              <w:t>-Oct</w:t>
            </w:r>
            <w:r>
              <w:rPr>
                <w:rFonts w:asciiTheme="minorHAnsi" w:hAnsiTheme="minorHAnsi" w:cstheme="minorHAnsi"/>
                <w:sz w:val="20"/>
                <w:szCs w:val="20"/>
              </w:rPr>
              <w:t>ober</w:t>
            </w:r>
            <w:r w:rsidRPr="00610D9C">
              <w:rPr>
                <w:rFonts w:asciiTheme="minorHAnsi" w:hAnsiTheme="minorHAnsi" w:cstheme="minorHAnsi"/>
                <w:sz w:val="20"/>
                <w:szCs w:val="20"/>
              </w:rPr>
              <w:t xml:space="preserve"> 2019)</w:t>
            </w:r>
          </w:p>
        </w:tc>
        <w:tc>
          <w:tcPr>
            <w:tcW w:w="3600" w:type="dxa"/>
          </w:tcPr>
          <w:p w14:paraId="6A88D830" w14:textId="2F84604F" w:rsidR="00293651" w:rsidRPr="00610D9C" w:rsidRDefault="00293651" w:rsidP="001C7E32">
            <w:pPr>
              <w:pStyle w:val="ListParagraph"/>
              <w:numPr>
                <w:ilvl w:val="0"/>
                <w:numId w:val="15"/>
              </w:numPr>
              <w:spacing w:after="0" w:line="240" w:lineRule="auto"/>
              <w:ind w:left="242" w:hanging="242"/>
              <w:rPr>
                <w:rFonts w:asciiTheme="minorHAnsi" w:hAnsiTheme="minorHAnsi" w:cstheme="minorHAnsi"/>
                <w:sz w:val="20"/>
                <w:szCs w:val="20"/>
              </w:rPr>
            </w:pPr>
            <w:r w:rsidRPr="00610D9C">
              <w:rPr>
                <w:rFonts w:asciiTheme="minorHAnsi" w:hAnsiTheme="minorHAnsi" w:cstheme="minorHAnsi"/>
                <w:sz w:val="20"/>
                <w:szCs w:val="20"/>
              </w:rPr>
              <w:t>Mass media coverage of validation process</w:t>
            </w:r>
          </w:p>
        </w:tc>
        <w:tc>
          <w:tcPr>
            <w:tcW w:w="648" w:type="dxa"/>
          </w:tcPr>
          <w:p w14:paraId="568D151A" w14:textId="5B13AB7E" w:rsidR="00293651" w:rsidRPr="00610D9C" w:rsidRDefault="00293651"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tcPr>
          <w:p w14:paraId="45FACCF2" w14:textId="1CA6D585" w:rsidR="00293651" w:rsidRPr="00610D9C" w:rsidRDefault="00293651"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tcPr>
          <w:p w14:paraId="0676943A" w14:textId="65AAFA94" w:rsidR="00293651" w:rsidRPr="00610D9C" w:rsidRDefault="00293651" w:rsidP="00915B9E">
            <w:pPr>
              <w:jc w:val="center"/>
              <w:rPr>
                <w:rFonts w:asciiTheme="minorHAnsi" w:hAnsiTheme="minorHAnsi" w:cstheme="minorHAnsi"/>
                <w:sz w:val="20"/>
                <w:szCs w:val="20"/>
              </w:rPr>
            </w:pPr>
          </w:p>
        </w:tc>
        <w:tc>
          <w:tcPr>
            <w:tcW w:w="648" w:type="dxa"/>
          </w:tcPr>
          <w:p w14:paraId="51A9F904" w14:textId="77777777" w:rsidR="00293651" w:rsidRPr="00610D9C" w:rsidRDefault="00293651" w:rsidP="00915B9E">
            <w:pPr>
              <w:jc w:val="center"/>
              <w:rPr>
                <w:rFonts w:asciiTheme="minorHAnsi" w:hAnsiTheme="minorHAnsi" w:cstheme="minorHAnsi"/>
                <w:sz w:val="20"/>
                <w:szCs w:val="20"/>
              </w:rPr>
            </w:pPr>
          </w:p>
        </w:tc>
        <w:tc>
          <w:tcPr>
            <w:tcW w:w="648" w:type="dxa"/>
          </w:tcPr>
          <w:p w14:paraId="1EB579B6" w14:textId="77777777" w:rsidR="00293651" w:rsidRPr="00610D9C" w:rsidRDefault="00293651" w:rsidP="00915B9E">
            <w:pPr>
              <w:jc w:val="center"/>
              <w:rPr>
                <w:rFonts w:asciiTheme="minorHAnsi" w:hAnsiTheme="minorHAnsi" w:cstheme="minorHAnsi"/>
                <w:sz w:val="20"/>
                <w:szCs w:val="20"/>
              </w:rPr>
            </w:pPr>
          </w:p>
        </w:tc>
      </w:tr>
      <w:tr w:rsidR="00293651" w:rsidRPr="00610D9C" w14:paraId="417060C4" w14:textId="77777777" w:rsidTr="001364C1">
        <w:tc>
          <w:tcPr>
            <w:tcW w:w="509" w:type="dxa"/>
            <w:vMerge/>
          </w:tcPr>
          <w:p w14:paraId="75D8A6AC" w14:textId="77777777" w:rsidR="00293651" w:rsidRPr="00610D9C" w:rsidRDefault="00293651" w:rsidP="00915B9E">
            <w:pPr>
              <w:rPr>
                <w:rFonts w:asciiTheme="minorHAnsi" w:hAnsiTheme="minorHAnsi" w:cstheme="minorHAnsi"/>
                <w:sz w:val="20"/>
                <w:szCs w:val="20"/>
              </w:rPr>
            </w:pPr>
          </w:p>
        </w:tc>
        <w:tc>
          <w:tcPr>
            <w:tcW w:w="2186" w:type="dxa"/>
            <w:vMerge/>
          </w:tcPr>
          <w:p w14:paraId="137F0F38" w14:textId="77777777" w:rsidR="00293651" w:rsidRPr="00610D9C" w:rsidRDefault="00293651" w:rsidP="00915B9E">
            <w:pPr>
              <w:rPr>
                <w:rFonts w:asciiTheme="minorHAnsi" w:hAnsiTheme="minorHAnsi" w:cstheme="minorHAnsi"/>
                <w:sz w:val="20"/>
                <w:szCs w:val="20"/>
              </w:rPr>
            </w:pPr>
          </w:p>
        </w:tc>
        <w:tc>
          <w:tcPr>
            <w:tcW w:w="3600" w:type="dxa"/>
          </w:tcPr>
          <w:p w14:paraId="0C779F34" w14:textId="67952BB5" w:rsidR="00293651" w:rsidRPr="00BE6DC5" w:rsidRDefault="00293651" w:rsidP="001C7E32">
            <w:pPr>
              <w:pStyle w:val="ListParagraph"/>
              <w:numPr>
                <w:ilvl w:val="0"/>
                <w:numId w:val="15"/>
              </w:numPr>
              <w:spacing w:after="0" w:line="240" w:lineRule="auto"/>
              <w:ind w:left="242" w:hanging="242"/>
              <w:rPr>
                <w:rFonts w:asciiTheme="minorHAnsi" w:hAnsiTheme="minorHAnsi" w:cstheme="minorHAnsi"/>
                <w:sz w:val="20"/>
                <w:szCs w:val="20"/>
              </w:rPr>
            </w:pPr>
            <w:r w:rsidRPr="00293651">
              <w:rPr>
                <w:rFonts w:asciiTheme="minorHAnsi" w:eastAsia="GHEA Grapalat" w:hAnsiTheme="minorHAnsi" w:cstheme="minorHAnsi"/>
                <w:sz w:val="20"/>
                <w:szCs w:val="20"/>
              </w:rPr>
              <w:t xml:space="preserve">Informed media and CSO on disclosure of </w:t>
            </w:r>
            <w:r w:rsidRPr="00293651">
              <w:rPr>
                <w:rFonts w:asciiTheme="minorHAnsi" w:eastAsia="GHEA Grapalat" w:hAnsiTheme="minorHAnsi" w:cstheme="minorHAnsi"/>
                <w:b/>
                <w:sz w:val="20"/>
                <w:szCs w:val="20"/>
              </w:rPr>
              <w:t>beneficial ownership</w:t>
            </w:r>
          </w:p>
        </w:tc>
        <w:tc>
          <w:tcPr>
            <w:tcW w:w="648" w:type="dxa"/>
          </w:tcPr>
          <w:p w14:paraId="642348C8" w14:textId="77777777" w:rsidR="00293651" w:rsidRPr="00610D9C" w:rsidRDefault="00293651" w:rsidP="00915B9E">
            <w:pPr>
              <w:jc w:val="center"/>
              <w:rPr>
                <w:rFonts w:asciiTheme="minorHAnsi" w:hAnsiTheme="minorHAnsi" w:cstheme="minorHAnsi"/>
                <w:sz w:val="20"/>
                <w:szCs w:val="20"/>
              </w:rPr>
            </w:pPr>
          </w:p>
        </w:tc>
        <w:tc>
          <w:tcPr>
            <w:tcW w:w="648" w:type="dxa"/>
          </w:tcPr>
          <w:p w14:paraId="38AC1805" w14:textId="77777777" w:rsidR="00293651" w:rsidRPr="00610D9C" w:rsidRDefault="00293651" w:rsidP="00915B9E">
            <w:pPr>
              <w:jc w:val="center"/>
              <w:rPr>
                <w:rFonts w:asciiTheme="minorHAnsi" w:hAnsiTheme="minorHAnsi" w:cstheme="minorHAnsi"/>
                <w:sz w:val="20"/>
                <w:szCs w:val="20"/>
              </w:rPr>
            </w:pPr>
          </w:p>
        </w:tc>
        <w:tc>
          <w:tcPr>
            <w:tcW w:w="648" w:type="dxa"/>
          </w:tcPr>
          <w:p w14:paraId="3D2238DB" w14:textId="77777777" w:rsidR="00293651" w:rsidRPr="00610D9C" w:rsidRDefault="00293651" w:rsidP="00915B9E">
            <w:pPr>
              <w:jc w:val="center"/>
              <w:rPr>
                <w:rFonts w:asciiTheme="minorHAnsi" w:hAnsiTheme="minorHAnsi" w:cstheme="minorHAnsi"/>
                <w:sz w:val="20"/>
                <w:szCs w:val="20"/>
              </w:rPr>
            </w:pPr>
          </w:p>
        </w:tc>
        <w:tc>
          <w:tcPr>
            <w:tcW w:w="648" w:type="dxa"/>
          </w:tcPr>
          <w:p w14:paraId="64EBF682" w14:textId="77777777" w:rsidR="00293651" w:rsidRPr="00610D9C" w:rsidRDefault="00293651" w:rsidP="00915B9E">
            <w:pPr>
              <w:jc w:val="center"/>
              <w:rPr>
                <w:rFonts w:asciiTheme="minorHAnsi" w:hAnsiTheme="minorHAnsi" w:cstheme="minorHAnsi"/>
                <w:sz w:val="20"/>
                <w:szCs w:val="20"/>
              </w:rPr>
            </w:pPr>
          </w:p>
        </w:tc>
        <w:tc>
          <w:tcPr>
            <w:tcW w:w="648" w:type="dxa"/>
          </w:tcPr>
          <w:p w14:paraId="4B5CC7F8" w14:textId="77777777" w:rsidR="00293651" w:rsidRPr="00610D9C" w:rsidRDefault="00293651" w:rsidP="00915B9E">
            <w:pPr>
              <w:jc w:val="center"/>
              <w:rPr>
                <w:rFonts w:asciiTheme="minorHAnsi" w:hAnsiTheme="minorHAnsi" w:cstheme="minorHAnsi"/>
                <w:sz w:val="20"/>
                <w:szCs w:val="20"/>
              </w:rPr>
            </w:pPr>
          </w:p>
        </w:tc>
      </w:tr>
      <w:tr w:rsidR="007F33EF" w:rsidRPr="00610D9C" w14:paraId="00054E81" w14:textId="77777777" w:rsidTr="001364C1">
        <w:tc>
          <w:tcPr>
            <w:tcW w:w="509" w:type="dxa"/>
            <w:vMerge w:val="restart"/>
            <w:shd w:val="clear" w:color="auto" w:fill="DBE5F1" w:themeFill="accent1" w:themeFillTint="33"/>
          </w:tcPr>
          <w:p w14:paraId="00B01564" w14:textId="77777777" w:rsidR="007F33EF" w:rsidRPr="00610D9C" w:rsidRDefault="007F33EF" w:rsidP="00915B9E">
            <w:pPr>
              <w:rPr>
                <w:rFonts w:asciiTheme="minorHAnsi" w:hAnsiTheme="minorHAnsi" w:cstheme="minorHAnsi"/>
                <w:sz w:val="20"/>
                <w:szCs w:val="20"/>
              </w:rPr>
            </w:pPr>
            <w:r w:rsidRPr="00610D9C">
              <w:rPr>
                <w:rFonts w:asciiTheme="minorHAnsi" w:hAnsiTheme="minorHAnsi" w:cstheme="minorHAnsi"/>
                <w:sz w:val="20"/>
                <w:szCs w:val="20"/>
              </w:rPr>
              <w:t>VII</w:t>
            </w:r>
          </w:p>
        </w:tc>
        <w:tc>
          <w:tcPr>
            <w:tcW w:w="2186" w:type="dxa"/>
            <w:vMerge w:val="restart"/>
            <w:shd w:val="clear" w:color="auto" w:fill="DBE5F1" w:themeFill="accent1" w:themeFillTint="33"/>
          </w:tcPr>
          <w:p w14:paraId="7E315FB6" w14:textId="5EB7C42A" w:rsidR="007F33EF" w:rsidRPr="00610D9C" w:rsidRDefault="007F33EF" w:rsidP="00915B9E">
            <w:pPr>
              <w:rPr>
                <w:rFonts w:asciiTheme="minorHAnsi" w:hAnsiTheme="minorHAnsi" w:cstheme="minorHAnsi"/>
                <w:sz w:val="20"/>
                <w:szCs w:val="20"/>
              </w:rPr>
            </w:pPr>
            <w:r w:rsidRPr="00610D9C">
              <w:rPr>
                <w:rFonts w:asciiTheme="minorHAnsi" w:hAnsiTheme="minorHAnsi" w:cstheme="minorHAnsi"/>
                <w:sz w:val="20"/>
                <w:szCs w:val="20"/>
              </w:rPr>
              <w:t>Release of 2</w:t>
            </w:r>
            <w:r w:rsidRPr="00610D9C">
              <w:rPr>
                <w:rFonts w:asciiTheme="minorHAnsi" w:hAnsiTheme="minorHAnsi" w:cstheme="minorHAnsi"/>
                <w:sz w:val="20"/>
                <w:szCs w:val="20"/>
                <w:vertAlign w:val="superscript"/>
              </w:rPr>
              <w:t>nd</w:t>
            </w:r>
            <w:r w:rsidRPr="00610D9C">
              <w:rPr>
                <w:rFonts w:asciiTheme="minorHAnsi" w:hAnsiTheme="minorHAnsi" w:cstheme="minorHAnsi"/>
                <w:sz w:val="20"/>
                <w:szCs w:val="20"/>
              </w:rPr>
              <w:t xml:space="preserve"> EITI Armenia Report (Nov 2019)</w:t>
            </w:r>
            <w:r w:rsidR="004C4464">
              <w:rPr>
                <w:rFonts w:asciiTheme="minorHAnsi" w:hAnsiTheme="minorHAnsi" w:cstheme="minorHAnsi"/>
                <w:sz w:val="20"/>
                <w:szCs w:val="20"/>
              </w:rPr>
              <w:t xml:space="preserve"> </w:t>
            </w:r>
          </w:p>
        </w:tc>
        <w:tc>
          <w:tcPr>
            <w:tcW w:w="3600" w:type="dxa"/>
            <w:shd w:val="clear" w:color="auto" w:fill="DBE5F1" w:themeFill="accent1" w:themeFillTint="33"/>
          </w:tcPr>
          <w:p w14:paraId="4731C6C6" w14:textId="7F035939" w:rsidR="007F33EF" w:rsidRPr="00610D9C" w:rsidRDefault="00BE6DC5" w:rsidP="00293651">
            <w:pPr>
              <w:pStyle w:val="ListParagraph"/>
              <w:numPr>
                <w:ilvl w:val="0"/>
                <w:numId w:val="16"/>
              </w:numPr>
              <w:spacing w:after="0" w:line="240" w:lineRule="auto"/>
              <w:ind w:left="242" w:hanging="242"/>
              <w:rPr>
                <w:rFonts w:asciiTheme="minorHAnsi" w:hAnsiTheme="minorHAnsi" w:cstheme="minorHAnsi"/>
                <w:sz w:val="20"/>
                <w:szCs w:val="20"/>
              </w:rPr>
            </w:pPr>
            <w:r>
              <w:rPr>
                <w:rFonts w:asciiTheme="minorHAnsi" w:hAnsiTheme="minorHAnsi" w:cstheme="minorHAnsi"/>
                <w:sz w:val="20"/>
                <w:szCs w:val="20"/>
              </w:rPr>
              <w:t>Wide and comprehensive coverage of the Report in m</w:t>
            </w:r>
            <w:r w:rsidRPr="00610D9C">
              <w:rPr>
                <w:rFonts w:asciiTheme="minorHAnsi" w:hAnsiTheme="minorHAnsi" w:cstheme="minorHAnsi"/>
                <w:sz w:val="20"/>
                <w:szCs w:val="20"/>
              </w:rPr>
              <w:t xml:space="preserve">ass </w:t>
            </w:r>
            <w:r w:rsidR="007F33EF" w:rsidRPr="00610D9C">
              <w:rPr>
                <w:rFonts w:asciiTheme="minorHAnsi" w:hAnsiTheme="minorHAnsi" w:cstheme="minorHAnsi"/>
                <w:sz w:val="20"/>
                <w:szCs w:val="20"/>
              </w:rPr>
              <w:t xml:space="preserve">media </w:t>
            </w:r>
          </w:p>
        </w:tc>
        <w:tc>
          <w:tcPr>
            <w:tcW w:w="648" w:type="dxa"/>
            <w:shd w:val="clear" w:color="auto" w:fill="DBE5F1" w:themeFill="accent1" w:themeFillTint="33"/>
          </w:tcPr>
          <w:p w14:paraId="5BA37078" w14:textId="77777777" w:rsidR="007F33EF" w:rsidRPr="00610D9C" w:rsidRDefault="007F33EF"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281EA3EE" w14:textId="77777777" w:rsidR="007F33EF" w:rsidRPr="00610D9C" w:rsidRDefault="007F33EF"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3A83B05C" w14:textId="77777777" w:rsidR="007F33EF" w:rsidRPr="00610D9C" w:rsidRDefault="007F33EF" w:rsidP="00915B9E">
            <w:pPr>
              <w:jc w:val="center"/>
              <w:rPr>
                <w:rFonts w:asciiTheme="minorHAnsi" w:hAnsiTheme="minorHAnsi" w:cstheme="minorHAnsi"/>
                <w:sz w:val="20"/>
                <w:szCs w:val="20"/>
              </w:rPr>
            </w:pPr>
          </w:p>
        </w:tc>
        <w:tc>
          <w:tcPr>
            <w:tcW w:w="648" w:type="dxa"/>
            <w:shd w:val="clear" w:color="auto" w:fill="DBE5F1" w:themeFill="accent1" w:themeFillTint="33"/>
          </w:tcPr>
          <w:p w14:paraId="69119D86" w14:textId="77777777" w:rsidR="007F33EF" w:rsidRPr="00610D9C" w:rsidRDefault="007F33EF" w:rsidP="00915B9E">
            <w:pPr>
              <w:jc w:val="center"/>
              <w:rPr>
                <w:rFonts w:asciiTheme="minorHAnsi" w:hAnsiTheme="minorHAnsi" w:cstheme="minorHAnsi"/>
                <w:sz w:val="20"/>
                <w:szCs w:val="20"/>
              </w:rPr>
            </w:pPr>
          </w:p>
        </w:tc>
        <w:tc>
          <w:tcPr>
            <w:tcW w:w="648" w:type="dxa"/>
            <w:shd w:val="clear" w:color="auto" w:fill="DBE5F1" w:themeFill="accent1" w:themeFillTint="33"/>
          </w:tcPr>
          <w:p w14:paraId="63D5114B" w14:textId="77777777" w:rsidR="007F33EF" w:rsidRPr="00610D9C" w:rsidRDefault="007F33EF" w:rsidP="00915B9E">
            <w:pPr>
              <w:jc w:val="center"/>
              <w:rPr>
                <w:rFonts w:asciiTheme="minorHAnsi" w:hAnsiTheme="minorHAnsi" w:cstheme="minorHAnsi"/>
                <w:sz w:val="20"/>
                <w:szCs w:val="20"/>
              </w:rPr>
            </w:pPr>
          </w:p>
        </w:tc>
      </w:tr>
      <w:tr w:rsidR="007F33EF" w:rsidRPr="00610D9C" w14:paraId="2FA4C5C2" w14:textId="330AECB9" w:rsidTr="001364C1">
        <w:tc>
          <w:tcPr>
            <w:tcW w:w="509" w:type="dxa"/>
            <w:vMerge/>
            <w:shd w:val="clear" w:color="auto" w:fill="DBE5F1" w:themeFill="accent1" w:themeFillTint="33"/>
          </w:tcPr>
          <w:p w14:paraId="23A38B43" w14:textId="215719A2" w:rsidR="007F33EF" w:rsidRPr="00610D9C" w:rsidRDefault="007F33EF" w:rsidP="00915B9E">
            <w:pPr>
              <w:rPr>
                <w:rFonts w:asciiTheme="minorHAnsi" w:hAnsiTheme="minorHAnsi" w:cstheme="minorHAnsi"/>
                <w:sz w:val="20"/>
                <w:szCs w:val="20"/>
              </w:rPr>
            </w:pPr>
          </w:p>
        </w:tc>
        <w:tc>
          <w:tcPr>
            <w:tcW w:w="2186" w:type="dxa"/>
            <w:vMerge/>
            <w:shd w:val="clear" w:color="auto" w:fill="DBE5F1" w:themeFill="accent1" w:themeFillTint="33"/>
          </w:tcPr>
          <w:p w14:paraId="3ECA1860" w14:textId="640A5A13" w:rsidR="007F33EF" w:rsidRPr="00610D9C" w:rsidRDefault="007F33EF" w:rsidP="00915B9E">
            <w:pPr>
              <w:rPr>
                <w:rFonts w:asciiTheme="minorHAnsi" w:hAnsiTheme="minorHAnsi" w:cstheme="minorHAnsi"/>
                <w:sz w:val="20"/>
                <w:szCs w:val="20"/>
              </w:rPr>
            </w:pPr>
          </w:p>
        </w:tc>
        <w:tc>
          <w:tcPr>
            <w:tcW w:w="3600" w:type="dxa"/>
            <w:shd w:val="clear" w:color="auto" w:fill="DBE5F1" w:themeFill="accent1" w:themeFillTint="33"/>
          </w:tcPr>
          <w:p w14:paraId="66824BDA" w14:textId="387573EC" w:rsidR="007F33EF" w:rsidRPr="00610D9C" w:rsidRDefault="00AE43A7" w:rsidP="001C7E32">
            <w:pPr>
              <w:pStyle w:val="ListParagraph"/>
              <w:numPr>
                <w:ilvl w:val="0"/>
                <w:numId w:val="16"/>
              </w:numPr>
              <w:spacing w:after="0" w:line="240" w:lineRule="auto"/>
              <w:ind w:left="242" w:hanging="242"/>
              <w:rPr>
                <w:rFonts w:asciiTheme="minorHAnsi" w:hAnsiTheme="minorHAnsi" w:cstheme="minorHAnsi"/>
                <w:sz w:val="20"/>
                <w:szCs w:val="20"/>
              </w:rPr>
            </w:pPr>
            <w:r w:rsidRPr="00610D9C">
              <w:rPr>
                <w:rFonts w:asciiTheme="minorHAnsi" w:hAnsiTheme="minorHAnsi" w:cstheme="minorHAnsi"/>
                <w:sz w:val="20"/>
                <w:szCs w:val="20"/>
              </w:rPr>
              <w:t>Engagement of affected communities, CSOs, industry, academia, experts</w:t>
            </w:r>
          </w:p>
        </w:tc>
        <w:tc>
          <w:tcPr>
            <w:tcW w:w="648" w:type="dxa"/>
            <w:shd w:val="clear" w:color="auto" w:fill="DBE5F1" w:themeFill="accent1" w:themeFillTint="33"/>
          </w:tcPr>
          <w:p w14:paraId="37B90091" w14:textId="3DA0034C" w:rsidR="007F33EF" w:rsidRPr="00610D9C" w:rsidRDefault="007F33EF"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145CB838" w14:textId="3EAB3D12" w:rsidR="007F33EF" w:rsidRPr="00610D9C" w:rsidRDefault="007F33EF" w:rsidP="00915B9E">
            <w:pPr>
              <w:jc w:val="center"/>
              <w:rPr>
                <w:rFonts w:asciiTheme="minorHAnsi" w:hAnsiTheme="minorHAnsi" w:cstheme="minorHAnsi"/>
                <w:sz w:val="20"/>
                <w:szCs w:val="20"/>
              </w:rPr>
            </w:pPr>
            <w:r w:rsidRPr="00610D9C">
              <w:rPr>
                <w:rFonts w:asciiTheme="minorHAnsi" w:hAnsiTheme="minorHAnsi" w:cstheme="minorHAnsi"/>
                <w:sz w:val="20"/>
                <w:szCs w:val="20"/>
              </w:rPr>
              <w:sym w:font="Wingdings 2" w:char="F050"/>
            </w:r>
          </w:p>
        </w:tc>
        <w:tc>
          <w:tcPr>
            <w:tcW w:w="648" w:type="dxa"/>
            <w:shd w:val="clear" w:color="auto" w:fill="DBE5F1" w:themeFill="accent1" w:themeFillTint="33"/>
          </w:tcPr>
          <w:p w14:paraId="2C05D30A" w14:textId="77777777" w:rsidR="007F33EF" w:rsidRPr="00610D9C" w:rsidRDefault="007F33EF" w:rsidP="00915B9E">
            <w:pPr>
              <w:jc w:val="center"/>
              <w:rPr>
                <w:rFonts w:asciiTheme="minorHAnsi" w:hAnsiTheme="minorHAnsi" w:cstheme="minorHAnsi"/>
                <w:sz w:val="20"/>
                <w:szCs w:val="20"/>
              </w:rPr>
            </w:pPr>
          </w:p>
        </w:tc>
        <w:tc>
          <w:tcPr>
            <w:tcW w:w="648" w:type="dxa"/>
            <w:shd w:val="clear" w:color="auto" w:fill="DBE5F1" w:themeFill="accent1" w:themeFillTint="33"/>
          </w:tcPr>
          <w:p w14:paraId="53D44EB2" w14:textId="77777777" w:rsidR="007F33EF" w:rsidRPr="00610D9C" w:rsidRDefault="007F33EF" w:rsidP="00915B9E">
            <w:pPr>
              <w:jc w:val="center"/>
              <w:rPr>
                <w:rFonts w:asciiTheme="minorHAnsi" w:hAnsiTheme="minorHAnsi" w:cstheme="minorHAnsi"/>
                <w:sz w:val="20"/>
                <w:szCs w:val="20"/>
              </w:rPr>
            </w:pPr>
          </w:p>
        </w:tc>
        <w:tc>
          <w:tcPr>
            <w:tcW w:w="648" w:type="dxa"/>
            <w:shd w:val="clear" w:color="auto" w:fill="DBE5F1" w:themeFill="accent1" w:themeFillTint="33"/>
          </w:tcPr>
          <w:p w14:paraId="45283220" w14:textId="77777777" w:rsidR="007F33EF" w:rsidRPr="00610D9C" w:rsidRDefault="007F33EF" w:rsidP="00915B9E">
            <w:pPr>
              <w:jc w:val="center"/>
              <w:rPr>
                <w:rFonts w:asciiTheme="minorHAnsi" w:hAnsiTheme="minorHAnsi" w:cstheme="minorHAnsi"/>
                <w:sz w:val="20"/>
                <w:szCs w:val="20"/>
              </w:rPr>
            </w:pPr>
          </w:p>
        </w:tc>
      </w:tr>
      <w:tr w:rsidR="004C4464" w:rsidRPr="00610D9C" w14:paraId="2AF503E8" w14:textId="77777777" w:rsidTr="004C4464">
        <w:trPr>
          <w:trHeight w:val="404"/>
        </w:trPr>
        <w:tc>
          <w:tcPr>
            <w:tcW w:w="509" w:type="dxa"/>
            <w:vMerge w:val="restart"/>
          </w:tcPr>
          <w:p w14:paraId="12EF7EC5" w14:textId="4020B2B5" w:rsidR="004C4464" w:rsidRPr="00610D9C" w:rsidRDefault="004C4464" w:rsidP="004C4464">
            <w:pPr>
              <w:rPr>
                <w:rFonts w:asciiTheme="minorHAnsi" w:hAnsiTheme="minorHAnsi" w:cstheme="minorHAnsi"/>
                <w:sz w:val="20"/>
                <w:szCs w:val="20"/>
              </w:rPr>
            </w:pPr>
            <w:r w:rsidRPr="00610D9C">
              <w:rPr>
                <w:rFonts w:asciiTheme="minorHAnsi" w:hAnsiTheme="minorHAnsi" w:cstheme="minorHAnsi"/>
                <w:sz w:val="20"/>
                <w:szCs w:val="20"/>
              </w:rPr>
              <w:t>VIII</w:t>
            </w:r>
          </w:p>
        </w:tc>
        <w:tc>
          <w:tcPr>
            <w:tcW w:w="2186" w:type="dxa"/>
            <w:vMerge w:val="restart"/>
          </w:tcPr>
          <w:p w14:paraId="4F148477" w14:textId="77777777" w:rsidR="00F517A1" w:rsidRPr="00293651" w:rsidRDefault="00F517A1" w:rsidP="00F517A1">
            <w:pPr>
              <w:rPr>
                <w:rFonts w:asciiTheme="minorHAnsi" w:eastAsia="GHEA Grapalat" w:hAnsiTheme="minorHAnsi" w:cstheme="minorHAnsi"/>
                <w:sz w:val="20"/>
                <w:szCs w:val="20"/>
              </w:rPr>
            </w:pPr>
            <w:r w:rsidRPr="00293651">
              <w:rPr>
                <w:rFonts w:asciiTheme="minorHAnsi" w:hAnsiTheme="minorHAnsi" w:cstheme="minorHAnsi"/>
                <w:sz w:val="20"/>
                <w:szCs w:val="20"/>
              </w:rPr>
              <w:t>Post-2</w:t>
            </w:r>
            <w:r w:rsidRPr="00293651">
              <w:rPr>
                <w:rFonts w:asciiTheme="minorHAnsi" w:hAnsiTheme="minorHAnsi" w:cstheme="minorHAnsi"/>
                <w:sz w:val="20"/>
                <w:szCs w:val="20"/>
                <w:vertAlign w:val="superscript"/>
              </w:rPr>
              <w:t>nd</w:t>
            </w:r>
            <w:r w:rsidRPr="00293651">
              <w:rPr>
                <w:rFonts w:asciiTheme="minorHAnsi" w:hAnsiTheme="minorHAnsi" w:cstheme="minorHAnsi"/>
                <w:sz w:val="20"/>
                <w:szCs w:val="20"/>
              </w:rPr>
              <w:t xml:space="preserve"> report period (Election of new MSG members + Launch of the Beneficial Owner Registry (Nov</w:t>
            </w:r>
            <w:r w:rsidRPr="00293651">
              <w:rPr>
                <w:rFonts w:cstheme="minorHAnsi"/>
                <w:sz w:val="20"/>
                <w:szCs w:val="20"/>
              </w:rPr>
              <w:t>ember-</w:t>
            </w:r>
            <w:r w:rsidRPr="00293651">
              <w:rPr>
                <w:rFonts w:asciiTheme="minorHAnsi" w:hAnsiTheme="minorHAnsi" w:cstheme="minorHAnsi"/>
                <w:sz w:val="20"/>
                <w:szCs w:val="20"/>
              </w:rPr>
              <w:t>Dec</w:t>
            </w:r>
            <w:r w:rsidRPr="00293651">
              <w:rPr>
                <w:rFonts w:cstheme="minorHAnsi"/>
                <w:sz w:val="20"/>
                <w:szCs w:val="20"/>
              </w:rPr>
              <w:t>ember</w:t>
            </w:r>
            <w:r w:rsidRPr="00293651">
              <w:rPr>
                <w:rFonts w:asciiTheme="minorHAnsi" w:hAnsiTheme="minorHAnsi" w:cstheme="minorHAnsi"/>
                <w:sz w:val="20"/>
                <w:szCs w:val="20"/>
              </w:rPr>
              <w:t xml:space="preserve"> 2019)</w:t>
            </w:r>
          </w:p>
          <w:p w14:paraId="08DF04D1" w14:textId="050BEB4B" w:rsidR="004C4464" w:rsidRPr="00327E6A" w:rsidRDefault="004C4464" w:rsidP="00265B27">
            <w:pPr>
              <w:rPr>
                <w:rFonts w:asciiTheme="minorHAnsi" w:hAnsiTheme="minorHAnsi" w:cstheme="minorHAnsi"/>
                <w:sz w:val="20"/>
                <w:szCs w:val="20"/>
              </w:rPr>
            </w:pPr>
          </w:p>
        </w:tc>
        <w:tc>
          <w:tcPr>
            <w:tcW w:w="3600" w:type="dxa"/>
          </w:tcPr>
          <w:p w14:paraId="6EC870B5" w14:textId="354E59FD" w:rsidR="004C4464" w:rsidRPr="00327E6A" w:rsidRDefault="00BE6DC5" w:rsidP="004C4464">
            <w:pPr>
              <w:pStyle w:val="ListParagraph"/>
              <w:numPr>
                <w:ilvl w:val="0"/>
                <w:numId w:val="17"/>
              </w:numPr>
              <w:spacing w:after="0" w:line="240" w:lineRule="auto"/>
              <w:ind w:left="242" w:hanging="242"/>
              <w:rPr>
                <w:rFonts w:asciiTheme="minorHAnsi" w:hAnsiTheme="minorHAnsi" w:cstheme="minorHAnsi"/>
                <w:sz w:val="20"/>
                <w:szCs w:val="20"/>
              </w:rPr>
            </w:pPr>
            <w:r>
              <w:rPr>
                <w:rFonts w:asciiTheme="minorHAnsi" w:hAnsiTheme="minorHAnsi" w:cstheme="minorHAnsi"/>
                <w:sz w:val="20"/>
                <w:szCs w:val="20"/>
              </w:rPr>
              <w:t xml:space="preserve">Disseminating information </w:t>
            </w:r>
            <w:r w:rsidR="004C4464" w:rsidRPr="00327E6A">
              <w:rPr>
                <w:rFonts w:asciiTheme="minorHAnsi" w:hAnsiTheme="minorHAnsi" w:cstheme="minorHAnsi"/>
                <w:sz w:val="20"/>
                <w:szCs w:val="20"/>
              </w:rPr>
              <w:t>on new MSG members</w:t>
            </w:r>
          </w:p>
        </w:tc>
        <w:tc>
          <w:tcPr>
            <w:tcW w:w="648" w:type="dxa"/>
          </w:tcPr>
          <w:p w14:paraId="1A98C518" w14:textId="5A3BDD45" w:rsidR="004C4464" w:rsidRPr="00327E6A" w:rsidRDefault="004C4464" w:rsidP="004C4464">
            <w:pPr>
              <w:jc w:val="center"/>
              <w:rPr>
                <w:rFonts w:asciiTheme="minorHAnsi" w:hAnsiTheme="minorHAnsi" w:cstheme="minorHAnsi"/>
                <w:sz w:val="20"/>
                <w:szCs w:val="20"/>
              </w:rPr>
            </w:pPr>
            <w:r w:rsidRPr="00327E6A">
              <w:rPr>
                <w:rFonts w:asciiTheme="minorHAnsi" w:hAnsiTheme="minorHAnsi" w:cstheme="minorHAnsi"/>
                <w:sz w:val="20"/>
                <w:szCs w:val="20"/>
              </w:rPr>
              <w:sym w:font="Wingdings 2" w:char="F050"/>
            </w:r>
          </w:p>
        </w:tc>
        <w:tc>
          <w:tcPr>
            <w:tcW w:w="648" w:type="dxa"/>
          </w:tcPr>
          <w:p w14:paraId="71CDEE93" w14:textId="77777777" w:rsidR="004C4464" w:rsidRPr="00327E6A" w:rsidRDefault="004C4464" w:rsidP="004C4464">
            <w:pPr>
              <w:jc w:val="center"/>
              <w:rPr>
                <w:rFonts w:asciiTheme="minorHAnsi" w:hAnsiTheme="minorHAnsi" w:cstheme="minorHAnsi"/>
                <w:sz w:val="20"/>
                <w:szCs w:val="20"/>
              </w:rPr>
            </w:pPr>
          </w:p>
        </w:tc>
        <w:tc>
          <w:tcPr>
            <w:tcW w:w="648" w:type="dxa"/>
          </w:tcPr>
          <w:p w14:paraId="04467AD6" w14:textId="77777777" w:rsidR="004C4464" w:rsidRPr="00327E6A" w:rsidRDefault="004C4464" w:rsidP="004C4464">
            <w:pPr>
              <w:jc w:val="center"/>
              <w:rPr>
                <w:rFonts w:asciiTheme="minorHAnsi" w:hAnsiTheme="minorHAnsi" w:cstheme="minorHAnsi"/>
                <w:sz w:val="20"/>
                <w:szCs w:val="20"/>
              </w:rPr>
            </w:pPr>
          </w:p>
        </w:tc>
        <w:tc>
          <w:tcPr>
            <w:tcW w:w="648" w:type="dxa"/>
          </w:tcPr>
          <w:p w14:paraId="1EE319EB" w14:textId="77777777" w:rsidR="004C4464" w:rsidRPr="00327E6A" w:rsidRDefault="004C4464" w:rsidP="004C4464">
            <w:pPr>
              <w:jc w:val="center"/>
              <w:rPr>
                <w:rFonts w:asciiTheme="minorHAnsi" w:hAnsiTheme="minorHAnsi" w:cstheme="minorHAnsi"/>
                <w:sz w:val="20"/>
                <w:szCs w:val="20"/>
              </w:rPr>
            </w:pPr>
          </w:p>
        </w:tc>
        <w:tc>
          <w:tcPr>
            <w:tcW w:w="648" w:type="dxa"/>
          </w:tcPr>
          <w:p w14:paraId="09660C5D" w14:textId="77777777" w:rsidR="004C4464" w:rsidRPr="00327E6A" w:rsidRDefault="004C4464" w:rsidP="004C4464">
            <w:pPr>
              <w:jc w:val="center"/>
              <w:rPr>
                <w:rFonts w:asciiTheme="minorHAnsi" w:hAnsiTheme="minorHAnsi" w:cstheme="minorHAnsi"/>
                <w:sz w:val="20"/>
                <w:szCs w:val="20"/>
              </w:rPr>
            </w:pPr>
          </w:p>
        </w:tc>
      </w:tr>
      <w:tr w:rsidR="004C4464" w:rsidRPr="00610D9C" w14:paraId="67150ECA" w14:textId="77777777" w:rsidTr="004C4464">
        <w:trPr>
          <w:trHeight w:val="350"/>
        </w:trPr>
        <w:tc>
          <w:tcPr>
            <w:tcW w:w="509" w:type="dxa"/>
            <w:vMerge/>
          </w:tcPr>
          <w:p w14:paraId="32582B1B" w14:textId="7CA424B2" w:rsidR="004C4464" w:rsidRPr="00610D9C" w:rsidRDefault="004C4464" w:rsidP="004C4464">
            <w:pPr>
              <w:rPr>
                <w:rFonts w:asciiTheme="minorHAnsi" w:hAnsiTheme="minorHAnsi" w:cstheme="minorHAnsi"/>
                <w:sz w:val="20"/>
                <w:szCs w:val="20"/>
              </w:rPr>
            </w:pPr>
          </w:p>
        </w:tc>
        <w:tc>
          <w:tcPr>
            <w:tcW w:w="2186" w:type="dxa"/>
            <w:vMerge/>
          </w:tcPr>
          <w:p w14:paraId="7B7A8159" w14:textId="73AA965A" w:rsidR="004C4464" w:rsidRPr="00327E6A" w:rsidRDefault="004C4464" w:rsidP="004C4464">
            <w:pPr>
              <w:rPr>
                <w:rFonts w:asciiTheme="minorHAnsi" w:hAnsiTheme="minorHAnsi" w:cstheme="minorHAnsi"/>
                <w:sz w:val="20"/>
                <w:szCs w:val="20"/>
              </w:rPr>
            </w:pPr>
          </w:p>
        </w:tc>
        <w:tc>
          <w:tcPr>
            <w:tcW w:w="3600" w:type="dxa"/>
          </w:tcPr>
          <w:p w14:paraId="25C12BAB" w14:textId="45A47D6D" w:rsidR="004C4464" w:rsidRPr="00327E6A" w:rsidRDefault="004C4464" w:rsidP="004C4464">
            <w:pPr>
              <w:pStyle w:val="ListParagraph"/>
              <w:numPr>
                <w:ilvl w:val="0"/>
                <w:numId w:val="17"/>
              </w:numPr>
              <w:spacing w:after="0" w:line="240" w:lineRule="auto"/>
              <w:ind w:left="242" w:hanging="242"/>
              <w:rPr>
                <w:rFonts w:asciiTheme="minorHAnsi" w:hAnsiTheme="minorHAnsi" w:cstheme="minorHAnsi"/>
                <w:sz w:val="20"/>
                <w:szCs w:val="20"/>
              </w:rPr>
            </w:pPr>
            <w:r w:rsidRPr="00327E6A">
              <w:rPr>
                <w:rFonts w:asciiTheme="minorHAnsi" w:hAnsiTheme="minorHAnsi" w:cstheme="minorHAnsi"/>
                <w:sz w:val="20"/>
                <w:szCs w:val="20"/>
              </w:rPr>
              <w:t>Training of new MSG members</w:t>
            </w:r>
          </w:p>
        </w:tc>
        <w:tc>
          <w:tcPr>
            <w:tcW w:w="648" w:type="dxa"/>
          </w:tcPr>
          <w:p w14:paraId="7EB50E2B" w14:textId="77777777" w:rsidR="004C4464" w:rsidRPr="00327E6A" w:rsidRDefault="004C4464" w:rsidP="004C4464">
            <w:pPr>
              <w:jc w:val="center"/>
              <w:rPr>
                <w:rFonts w:asciiTheme="minorHAnsi" w:hAnsiTheme="minorHAnsi" w:cstheme="minorHAnsi"/>
                <w:sz w:val="20"/>
                <w:szCs w:val="20"/>
              </w:rPr>
            </w:pPr>
          </w:p>
        </w:tc>
        <w:tc>
          <w:tcPr>
            <w:tcW w:w="648" w:type="dxa"/>
          </w:tcPr>
          <w:p w14:paraId="02ED79AB" w14:textId="77777777" w:rsidR="004C4464" w:rsidRPr="00327E6A" w:rsidRDefault="004C4464" w:rsidP="004C4464">
            <w:pPr>
              <w:jc w:val="center"/>
              <w:rPr>
                <w:rFonts w:asciiTheme="minorHAnsi" w:hAnsiTheme="minorHAnsi" w:cstheme="minorHAnsi"/>
                <w:sz w:val="20"/>
                <w:szCs w:val="20"/>
              </w:rPr>
            </w:pPr>
          </w:p>
        </w:tc>
        <w:tc>
          <w:tcPr>
            <w:tcW w:w="648" w:type="dxa"/>
          </w:tcPr>
          <w:p w14:paraId="6B6133EA" w14:textId="526CA4E0" w:rsidR="004C4464" w:rsidRPr="00327E6A" w:rsidRDefault="004C4464" w:rsidP="004C4464">
            <w:pPr>
              <w:jc w:val="center"/>
              <w:rPr>
                <w:rFonts w:asciiTheme="minorHAnsi" w:hAnsiTheme="minorHAnsi" w:cstheme="minorHAnsi"/>
                <w:sz w:val="20"/>
                <w:szCs w:val="20"/>
              </w:rPr>
            </w:pPr>
            <w:r w:rsidRPr="00327E6A">
              <w:rPr>
                <w:rFonts w:asciiTheme="minorHAnsi" w:hAnsiTheme="minorHAnsi" w:cstheme="minorHAnsi"/>
                <w:sz w:val="20"/>
                <w:szCs w:val="20"/>
              </w:rPr>
              <w:sym w:font="Wingdings 2" w:char="F050"/>
            </w:r>
          </w:p>
        </w:tc>
        <w:tc>
          <w:tcPr>
            <w:tcW w:w="648" w:type="dxa"/>
          </w:tcPr>
          <w:p w14:paraId="0B118AF4" w14:textId="2CFDFCE5" w:rsidR="004C4464" w:rsidRPr="00327E6A" w:rsidRDefault="004C4464" w:rsidP="004C4464">
            <w:pPr>
              <w:jc w:val="center"/>
              <w:rPr>
                <w:rFonts w:asciiTheme="minorHAnsi" w:hAnsiTheme="minorHAnsi" w:cstheme="minorHAnsi"/>
                <w:sz w:val="20"/>
                <w:szCs w:val="20"/>
              </w:rPr>
            </w:pPr>
            <w:r w:rsidRPr="00327E6A">
              <w:rPr>
                <w:rFonts w:asciiTheme="minorHAnsi" w:hAnsiTheme="minorHAnsi" w:cstheme="minorHAnsi"/>
                <w:sz w:val="20"/>
                <w:szCs w:val="20"/>
              </w:rPr>
              <w:sym w:font="Wingdings 2" w:char="F050"/>
            </w:r>
          </w:p>
        </w:tc>
        <w:tc>
          <w:tcPr>
            <w:tcW w:w="648" w:type="dxa"/>
          </w:tcPr>
          <w:p w14:paraId="3B0C6F42" w14:textId="77777777" w:rsidR="004C4464" w:rsidRPr="00327E6A" w:rsidRDefault="004C4464" w:rsidP="004C4464">
            <w:pPr>
              <w:jc w:val="center"/>
              <w:rPr>
                <w:rFonts w:asciiTheme="minorHAnsi" w:hAnsiTheme="minorHAnsi" w:cstheme="minorHAnsi"/>
                <w:sz w:val="20"/>
                <w:szCs w:val="20"/>
              </w:rPr>
            </w:pPr>
          </w:p>
        </w:tc>
      </w:tr>
      <w:tr w:rsidR="00F517A1" w:rsidRPr="00610D9C" w14:paraId="0366DE00" w14:textId="77777777" w:rsidTr="004C4464">
        <w:trPr>
          <w:trHeight w:val="440"/>
        </w:trPr>
        <w:tc>
          <w:tcPr>
            <w:tcW w:w="509" w:type="dxa"/>
            <w:vMerge/>
          </w:tcPr>
          <w:p w14:paraId="04567FBF" w14:textId="77777777" w:rsidR="00F517A1" w:rsidRPr="00610D9C" w:rsidRDefault="00F517A1" w:rsidP="00915B9E">
            <w:pPr>
              <w:rPr>
                <w:rFonts w:asciiTheme="minorHAnsi" w:hAnsiTheme="minorHAnsi" w:cstheme="minorHAnsi"/>
                <w:sz w:val="20"/>
                <w:szCs w:val="20"/>
              </w:rPr>
            </w:pPr>
          </w:p>
        </w:tc>
        <w:tc>
          <w:tcPr>
            <w:tcW w:w="2186" w:type="dxa"/>
            <w:vMerge/>
          </w:tcPr>
          <w:p w14:paraId="056F7185" w14:textId="77777777" w:rsidR="00F517A1" w:rsidRPr="00327E6A" w:rsidRDefault="00F517A1" w:rsidP="00915B9E">
            <w:pPr>
              <w:rPr>
                <w:rFonts w:asciiTheme="minorHAnsi" w:hAnsiTheme="minorHAnsi" w:cstheme="minorHAnsi"/>
                <w:sz w:val="20"/>
                <w:szCs w:val="20"/>
              </w:rPr>
            </w:pPr>
          </w:p>
        </w:tc>
        <w:tc>
          <w:tcPr>
            <w:tcW w:w="3600" w:type="dxa"/>
          </w:tcPr>
          <w:p w14:paraId="1F62B876" w14:textId="612AB7E6" w:rsidR="00F517A1" w:rsidRPr="00327E6A" w:rsidRDefault="00F517A1" w:rsidP="001C7E32">
            <w:pPr>
              <w:pStyle w:val="ListParagraph"/>
              <w:numPr>
                <w:ilvl w:val="0"/>
                <w:numId w:val="17"/>
              </w:numPr>
              <w:spacing w:after="0" w:line="240" w:lineRule="auto"/>
              <w:ind w:left="242" w:hanging="242"/>
              <w:rPr>
                <w:rFonts w:asciiTheme="minorHAnsi" w:hAnsiTheme="minorHAnsi" w:cstheme="minorHAnsi"/>
                <w:sz w:val="20"/>
                <w:szCs w:val="20"/>
              </w:rPr>
            </w:pPr>
            <w:r>
              <w:rPr>
                <w:rFonts w:asciiTheme="minorHAnsi" w:hAnsiTheme="minorHAnsi" w:cstheme="minorHAnsi"/>
                <w:sz w:val="20"/>
                <w:szCs w:val="20"/>
              </w:rPr>
              <w:t>Informed stakeholders on the use of the Register of Beneficial Owners</w:t>
            </w:r>
          </w:p>
        </w:tc>
        <w:tc>
          <w:tcPr>
            <w:tcW w:w="648" w:type="dxa"/>
          </w:tcPr>
          <w:p w14:paraId="36106B81" w14:textId="77777777" w:rsidR="00BE6DC5" w:rsidRPr="00327E6A" w:rsidRDefault="00BE6DC5" w:rsidP="00BE6DC5">
            <w:pPr>
              <w:jc w:val="center"/>
              <w:rPr>
                <w:rFonts w:asciiTheme="minorHAnsi" w:hAnsiTheme="minorHAnsi" w:cstheme="minorHAnsi"/>
                <w:sz w:val="20"/>
                <w:szCs w:val="20"/>
              </w:rPr>
            </w:pPr>
            <w:r w:rsidRPr="00327E6A">
              <w:rPr>
                <w:rFonts w:asciiTheme="minorHAnsi" w:hAnsiTheme="minorHAnsi" w:cstheme="minorHAnsi"/>
                <w:sz w:val="20"/>
                <w:szCs w:val="20"/>
              </w:rPr>
              <w:sym w:font="Wingdings 2" w:char="F050"/>
            </w:r>
          </w:p>
          <w:p w14:paraId="294B42BD" w14:textId="77777777" w:rsidR="00F517A1" w:rsidRPr="00327E6A" w:rsidRDefault="00F517A1" w:rsidP="00915B9E">
            <w:pPr>
              <w:jc w:val="center"/>
              <w:rPr>
                <w:rFonts w:asciiTheme="minorHAnsi" w:hAnsiTheme="minorHAnsi" w:cstheme="minorHAnsi"/>
                <w:sz w:val="20"/>
                <w:szCs w:val="20"/>
              </w:rPr>
            </w:pPr>
          </w:p>
        </w:tc>
        <w:tc>
          <w:tcPr>
            <w:tcW w:w="648" w:type="dxa"/>
          </w:tcPr>
          <w:p w14:paraId="474C0528" w14:textId="77777777" w:rsidR="00F517A1" w:rsidRPr="00327E6A" w:rsidRDefault="00F517A1" w:rsidP="00915B9E">
            <w:pPr>
              <w:jc w:val="center"/>
              <w:rPr>
                <w:rFonts w:asciiTheme="minorHAnsi" w:hAnsiTheme="minorHAnsi" w:cstheme="minorHAnsi"/>
                <w:sz w:val="20"/>
                <w:szCs w:val="20"/>
              </w:rPr>
            </w:pPr>
          </w:p>
        </w:tc>
        <w:tc>
          <w:tcPr>
            <w:tcW w:w="648" w:type="dxa"/>
          </w:tcPr>
          <w:p w14:paraId="4A6EA7B9" w14:textId="77777777" w:rsidR="00F517A1" w:rsidRPr="00327E6A" w:rsidRDefault="00F517A1" w:rsidP="00915B9E">
            <w:pPr>
              <w:jc w:val="center"/>
              <w:rPr>
                <w:rFonts w:asciiTheme="minorHAnsi" w:hAnsiTheme="minorHAnsi" w:cstheme="minorHAnsi"/>
                <w:sz w:val="20"/>
                <w:szCs w:val="20"/>
              </w:rPr>
            </w:pPr>
          </w:p>
        </w:tc>
        <w:tc>
          <w:tcPr>
            <w:tcW w:w="648" w:type="dxa"/>
          </w:tcPr>
          <w:p w14:paraId="12253608" w14:textId="77777777" w:rsidR="00F517A1" w:rsidRPr="00327E6A" w:rsidRDefault="00F517A1" w:rsidP="00915B9E">
            <w:pPr>
              <w:jc w:val="center"/>
              <w:rPr>
                <w:rFonts w:asciiTheme="minorHAnsi" w:hAnsiTheme="minorHAnsi" w:cstheme="minorHAnsi"/>
                <w:sz w:val="20"/>
                <w:szCs w:val="20"/>
              </w:rPr>
            </w:pPr>
          </w:p>
        </w:tc>
        <w:tc>
          <w:tcPr>
            <w:tcW w:w="648" w:type="dxa"/>
          </w:tcPr>
          <w:p w14:paraId="389691DF" w14:textId="77777777" w:rsidR="00F517A1" w:rsidRPr="00327E6A" w:rsidRDefault="00F517A1" w:rsidP="00915B9E">
            <w:pPr>
              <w:jc w:val="center"/>
              <w:rPr>
                <w:rFonts w:asciiTheme="minorHAnsi" w:hAnsiTheme="minorHAnsi" w:cstheme="minorHAnsi"/>
                <w:sz w:val="20"/>
                <w:szCs w:val="20"/>
              </w:rPr>
            </w:pPr>
          </w:p>
        </w:tc>
      </w:tr>
      <w:tr w:rsidR="004C4464" w:rsidRPr="00610D9C" w14:paraId="4BE00EE6" w14:textId="3217C2F4" w:rsidTr="004C4464">
        <w:trPr>
          <w:trHeight w:val="440"/>
        </w:trPr>
        <w:tc>
          <w:tcPr>
            <w:tcW w:w="509" w:type="dxa"/>
            <w:vMerge/>
          </w:tcPr>
          <w:p w14:paraId="01609839" w14:textId="3DFBEF5E" w:rsidR="004C4464" w:rsidRPr="00610D9C" w:rsidRDefault="004C4464" w:rsidP="00915B9E">
            <w:pPr>
              <w:rPr>
                <w:rFonts w:asciiTheme="minorHAnsi" w:hAnsiTheme="minorHAnsi" w:cstheme="minorHAnsi"/>
                <w:sz w:val="20"/>
                <w:szCs w:val="20"/>
              </w:rPr>
            </w:pPr>
          </w:p>
        </w:tc>
        <w:tc>
          <w:tcPr>
            <w:tcW w:w="2186" w:type="dxa"/>
            <w:vMerge/>
          </w:tcPr>
          <w:p w14:paraId="63E0CE36" w14:textId="40BB5776" w:rsidR="004C4464" w:rsidRPr="00327E6A" w:rsidRDefault="004C4464" w:rsidP="00915B9E">
            <w:pPr>
              <w:rPr>
                <w:rFonts w:asciiTheme="minorHAnsi" w:hAnsiTheme="minorHAnsi" w:cstheme="minorHAnsi"/>
                <w:sz w:val="20"/>
                <w:szCs w:val="20"/>
              </w:rPr>
            </w:pPr>
          </w:p>
        </w:tc>
        <w:tc>
          <w:tcPr>
            <w:tcW w:w="3600" w:type="dxa"/>
          </w:tcPr>
          <w:p w14:paraId="0C2D66AE" w14:textId="393257FB" w:rsidR="004C4464" w:rsidRPr="00327E6A" w:rsidRDefault="004C4464" w:rsidP="001C7E32">
            <w:pPr>
              <w:pStyle w:val="ListParagraph"/>
              <w:numPr>
                <w:ilvl w:val="0"/>
                <w:numId w:val="17"/>
              </w:numPr>
              <w:spacing w:after="0" w:line="240" w:lineRule="auto"/>
              <w:ind w:left="242" w:hanging="242"/>
              <w:rPr>
                <w:rFonts w:asciiTheme="minorHAnsi" w:hAnsiTheme="minorHAnsi" w:cstheme="minorHAnsi"/>
                <w:sz w:val="20"/>
                <w:szCs w:val="20"/>
              </w:rPr>
            </w:pPr>
            <w:r w:rsidRPr="00327E6A">
              <w:rPr>
                <w:rFonts w:asciiTheme="minorHAnsi" w:hAnsiTheme="minorHAnsi" w:cstheme="minorHAnsi"/>
                <w:sz w:val="20"/>
                <w:szCs w:val="20"/>
              </w:rPr>
              <w:t>Revisit Communications Strategy</w:t>
            </w:r>
          </w:p>
        </w:tc>
        <w:tc>
          <w:tcPr>
            <w:tcW w:w="648" w:type="dxa"/>
          </w:tcPr>
          <w:p w14:paraId="7CA4757A" w14:textId="77777777" w:rsidR="004C4464" w:rsidRPr="00327E6A" w:rsidRDefault="004C4464" w:rsidP="00915B9E">
            <w:pPr>
              <w:jc w:val="center"/>
              <w:rPr>
                <w:rFonts w:asciiTheme="minorHAnsi" w:hAnsiTheme="minorHAnsi" w:cstheme="minorHAnsi"/>
                <w:sz w:val="20"/>
                <w:szCs w:val="20"/>
              </w:rPr>
            </w:pPr>
            <w:r w:rsidRPr="00327E6A">
              <w:rPr>
                <w:rFonts w:asciiTheme="minorHAnsi" w:hAnsiTheme="minorHAnsi" w:cstheme="minorHAnsi"/>
                <w:sz w:val="20"/>
                <w:szCs w:val="20"/>
              </w:rPr>
              <w:sym w:font="Wingdings 2" w:char="F050"/>
            </w:r>
          </w:p>
          <w:p w14:paraId="6E45597C" w14:textId="72483287" w:rsidR="004C4464" w:rsidRPr="00327E6A" w:rsidRDefault="004C4464" w:rsidP="00915B9E">
            <w:pPr>
              <w:rPr>
                <w:rFonts w:asciiTheme="minorHAnsi" w:hAnsiTheme="minorHAnsi" w:cstheme="minorHAnsi"/>
                <w:sz w:val="20"/>
                <w:szCs w:val="20"/>
              </w:rPr>
            </w:pPr>
          </w:p>
        </w:tc>
        <w:tc>
          <w:tcPr>
            <w:tcW w:w="648" w:type="dxa"/>
          </w:tcPr>
          <w:p w14:paraId="4EC3FBDA" w14:textId="47C6E3AC" w:rsidR="004C4464" w:rsidRPr="00327E6A" w:rsidRDefault="004C4464" w:rsidP="00915B9E">
            <w:pPr>
              <w:jc w:val="center"/>
              <w:rPr>
                <w:rFonts w:asciiTheme="minorHAnsi" w:hAnsiTheme="minorHAnsi" w:cstheme="minorHAnsi"/>
                <w:sz w:val="20"/>
                <w:szCs w:val="20"/>
              </w:rPr>
            </w:pPr>
            <w:r w:rsidRPr="00327E6A">
              <w:rPr>
                <w:rFonts w:asciiTheme="minorHAnsi" w:hAnsiTheme="minorHAnsi" w:cstheme="minorHAnsi"/>
                <w:sz w:val="20"/>
                <w:szCs w:val="20"/>
              </w:rPr>
              <w:sym w:font="Wingdings 2" w:char="F050"/>
            </w:r>
          </w:p>
        </w:tc>
        <w:tc>
          <w:tcPr>
            <w:tcW w:w="648" w:type="dxa"/>
          </w:tcPr>
          <w:p w14:paraId="130317F6" w14:textId="77777777" w:rsidR="004C4464" w:rsidRPr="00327E6A" w:rsidRDefault="004C4464" w:rsidP="00915B9E">
            <w:pPr>
              <w:jc w:val="center"/>
              <w:rPr>
                <w:rFonts w:asciiTheme="minorHAnsi" w:hAnsiTheme="minorHAnsi" w:cstheme="minorHAnsi"/>
                <w:sz w:val="20"/>
                <w:szCs w:val="20"/>
              </w:rPr>
            </w:pPr>
            <w:r w:rsidRPr="00327E6A">
              <w:rPr>
                <w:rFonts w:asciiTheme="minorHAnsi" w:hAnsiTheme="minorHAnsi" w:cstheme="minorHAnsi"/>
                <w:sz w:val="20"/>
                <w:szCs w:val="20"/>
              </w:rPr>
              <w:sym w:font="Wingdings 2" w:char="F050"/>
            </w:r>
          </w:p>
          <w:p w14:paraId="56198ADA" w14:textId="55B3EAEC" w:rsidR="004C4464" w:rsidRPr="00327E6A" w:rsidRDefault="004C4464" w:rsidP="00915B9E">
            <w:pPr>
              <w:jc w:val="center"/>
              <w:rPr>
                <w:rFonts w:asciiTheme="minorHAnsi" w:hAnsiTheme="minorHAnsi" w:cstheme="minorHAnsi"/>
                <w:sz w:val="20"/>
                <w:szCs w:val="20"/>
              </w:rPr>
            </w:pPr>
          </w:p>
        </w:tc>
        <w:tc>
          <w:tcPr>
            <w:tcW w:w="648" w:type="dxa"/>
          </w:tcPr>
          <w:p w14:paraId="1AFCD798" w14:textId="311C0BB4" w:rsidR="004C4464" w:rsidRPr="00327E6A" w:rsidRDefault="004C4464" w:rsidP="00915B9E">
            <w:pPr>
              <w:jc w:val="center"/>
              <w:rPr>
                <w:rFonts w:asciiTheme="minorHAnsi" w:hAnsiTheme="minorHAnsi" w:cstheme="minorHAnsi"/>
                <w:sz w:val="20"/>
                <w:szCs w:val="20"/>
              </w:rPr>
            </w:pPr>
            <w:r w:rsidRPr="00327E6A">
              <w:rPr>
                <w:rFonts w:asciiTheme="minorHAnsi" w:hAnsiTheme="minorHAnsi" w:cstheme="minorHAnsi"/>
                <w:sz w:val="20"/>
                <w:szCs w:val="20"/>
              </w:rPr>
              <w:sym w:font="Wingdings 2" w:char="F050"/>
            </w:r>
          </w:p>
        </w:tc>
        <w:tc>
          <w:tcPr>
            <w:tcW w:w="648" w:type="dxa"/>
          </w:tcPr>
          <w:p w14:paraId="549ECF80" w14:textId="0C3738D9" w:rsidR="004C4464" w:rsidRPr="00327E6A" w:rsidRDefault="004C4464" w:rsidP="00915B9E">
            <w:pPr>
              <w:jc w:val="center"/>
              <w:rPr>
                <w:rFonts w:asciiTheme="minorHAnsi" w:hAnsiTheme="minorHAnsi" w:cstheme="minorHAnsi"/>
                <w:sz w:val="20"/>
                <w:szCs w:val="20"/>
              </w:rPr>
            </w:pPr>
            <w:r w:rsidRPr="00327E6A">
              <w:rPr>
                <w:rFonts w:asciiTheme="minorHAnsi" w:hAnsiTheme="minorHAnsi" w:cstheme="minorHAnsi"/>
                <w:sz w:val="20"/>
                <w:szCs w:val="20"/>
              </w:rPr>
              <w:sym w:font="Wingdings 2" w:char="F050"/>
            </w:r>
          </w:p>
        </w:tc>
      </w:tr>
    </w:tbl>
    <w:p w14:paraId="34C97F71" w14:textId="77777777" w:rsidR="00197707" w:rsidRPr="003F0040" w:rsidRDefault="00197707" w:rsidP="003F0040">
      <w:pPr>
        <w:rPr>
          <w:rFonts w:asciiTheme="minorHAnsi" w:eastAsiaTheme="minorHAnsi" w:hAnsiTheme="minorHAnsi" w:cstheme="minorHAnsi"/>
          <w:sz w:val="18"/>
          <w:szCs w:val="18"/>
        </w:rPr>
      </w:pPr>
    </w:p>
    <w:p w14:paraId="1A30D51D" w14:textId="77777777" w:rsidR="00386A68" w:rsidRPr="0022045A" w:rsidRDefault="00386A68" w:rsidP="00386A68">
      <w:pPr>
        <w:rPr>
          <w:rFonts w:eastAsiaTheme="minorHAnsi"/>
          <w:sz w:val="18"/>
          <w:szCs w:val="18"/>
        </w:rPr>
      </w:pPr>
    </w:p>
    <w:p w14:paraId="214646D2" w14:textId="516708CE" w:rsidR="004E5686" w:rsidRPr="00B7369C" w:rsidRDefault="004E5686" w:rsidP="00915B9E">
      <w:pPr>
        <w:rPr>
          <w:rFonts w:asciiTheme="minorHAnsi" w:hAnsiTheme="minorHAnsi" w:cstheme="minorHAnsi"/>
          <w:sz w:val="18"/>
          <w:szCs w:val="18"/>
        </w:rPr>
      </w:pPr>
    </w:p>
    <w:p w14:paraId="1CF1721A" w14:textId="77777777" w:rsidR="007F3FDA" w:rsidRDefault="007F3FDA">
      <w:pPr>
        <w:spacing w:after="200" w:line="276" w:lineRule="auto"/>
        <w:rPr>
          <w:rFonts w:asciiTheme="minorHAnsi" w:eastAsiaTheme="majorEastAsia" w:hAnsiTheme="minorHAnsi" w:cstheme="minorHAnsi"/>
          <w:b/>
          <w:bCs/>
          <w:color w:val="4F81BD" w:themeColor="accent1"/>
          <w:sz w:val="32"/>
          <w:szCs w:val="28"/>
        </w:rPr>
      </w:pPr>
      <w:r>
        <w:rPr>
          <w:rFonts w:asciiTheme="minorHAnsi" w:hAnsiTheme="minorHAnsi" w:cstheme="minorHAnsi"/>
        </w:rPr>
        <w:br w:type="page"/>
      </w:r>
    </w:p>
    <w:p w14:paraId="43C155ED" w14:textId="538E80D6" w:rsidR="000965A2" w:rsidRPr="00915B9E" w:rsidRDefault="000965A2" w:rsidP="00915B9E">
      <w:pPr>
        <w:pStyle w:val="Heading1"/>
        <w:numPr>
          <w:ilvl w:val="0"/>
          <w:numId w:val="1"/>
        </w:numPr>
        <w:spacing w:before="0"/>
        <w:ind w:left="360"/>
        <w:jc w:val="both"/>
        <w:rPr>
          <w:rFonts w:asciiTheme="minorHAnsi" w:hAnsiTheme="minorHAnsi" w:cstheme="minorHAnsi"/>
        </w:rPr>
      </w:pPr>
      <w:bookmarkStart w:id="9" w:name="_Toc512958403"/>
      <w:r w:rsidRPr="00915B9E">
        <w:rPr>
          <w:rFonts w:asciiTheme="minorHAnsi" w:hAnsiTheme="minorHAnsi" w:cstheme="minorHAnsi"/>
        </w:rPr>
        <w:lastRenderedPageBreak/>
        <w:t>NATIONAL COMMUNICATION</w:t>
      </w:r>
      <w:bookmarkEnd w:id="9"/>
    </w:p>
    <w:p w14:paraId="07B7DB42" w14:textId="77777777" w:rsidR="00367536" w:rsidRPr="00386A68" w:rsidRDefault="00367536" w:rsidP="00915B9E">
      <w:pPr>
        <w:jc w:val="both"/>
        <w:rPr>
          <w:rFonts w:asciiTheme="minorHAnsi" w:hAnsiTheme="minorHAnsi" w:cstheme="minorHAnsi"/>
          <w:sz w:val="22"/>
          <w:szCs w:val="22"/>
        </w:rPr>
      </w:pPr>
    </w:p>
    <w:p w14:paraId="539CB150" w14:textId="37C7CA3A" w:rsidR="00A17238" w:rsidRDefault="005A6F33" w:rsidP="00915B9E">
      <w:pPr>
        <w:jc w:val="both"/>
        <w:rPr>
          <w:rFonts w:asciiTheme="minorHAnsi" w:hAnsiTheme="minorHAnsi" w:cstheme="minorHAnsi"/>
          <w:sz w:val="22"/>
          <w:szCs w:val="22"/>
        </w:rPr>
      </w:pPr>
      <w:r w:rsidRPr="00386A68">
        <w:rPr>
          <w:rFonts w:asciiTheme="minorHAnsi" w:hAnsiTheme="minorHAnsi" w:cstheme="minorHAnsi"/>
          <w:sz w:val="22"/>
          <w:szCs w:val="22"/>
        </w:rPr>
        <w:t>The o</w:t>
      </w:r>
      <w:r w:rsidR="007174B5" w:rsidRPr="00386A68">
        <w:rPr>
          <w:rFonts w:asciiTheme="minorHAnsi" w:hAnsiTheme="minorHAnsi" w:cstheme="minorHAnsi"/>
          <w:sz w:val="22"/>
          <w:szCs w:val="22"/>
        </w:rPr>
        <w:t>verall aim of EITI Armenia’s</w:t>
      </w:r>
      <w:r w:rsidR="00392B7C" w:rsidRPr="00386A68">
        <w:rPr>
          <w:rFonts w:asciiTheme="minorHAnsi" w:hAnsiTheme="minorHAnsi" w:cstheme="minorHAnsi"/>
          <w:sz w:val="22"/>
          <w:szCs w:val="22"/>
        </w:rPr>
        <w:t xml:space="preserve"> national communication </w:t>
      </w:r>
      <w:r w:rsidR="007174B5" w:rsidRPr="00386A68">
        <w:rPr>
          <w:rFonts w:asciiTheme="minorHAnsi" w:hAnsiTheme="minorHAnsi" w:cstheme="minorHAnsi"/>
          <w:sz w:val="22"/>
          <w:szCs w:val="22"/>
        </w:rPr>
        <w:t>should be</w:t>
      </w:r>
      <w:r w:rsidR="00392B7C" w:rsidRPr="00386A68">
        <w:rPr>
          <w:rFonts w:asciiTheme="minorHAnsi" w:hAnsiTheme="minorHAnsi" w:cstheme="minorHAnsi"/>
          <w:sz w:val="22"/>
          <w:szCs w:val="22"/>
        </w:rPr>
        <w:t xml:space="preserve"> to ensure </w:t>
      </w:r>
      <w:r w:rsidR="00317B69" w:rsidRPr="00386A68">
        <w:rPr>
          <w:rFonts w:asciiTheme="minorHAnsi" w:hAnsiTheme="minorHAnsi" w:cstheme="minorHAnsi"/>
          <w:sz w:val="22"/>
          <w:szCs w:val="22"/>
        </w:rPr>
        <w:t>key stakeholders</w:t>
      </w:r>
      <w:r w:rsidRPr="00386A68">
        <w:rPr>
          <w:rFonts w:asciiTheme="minorHAnsi" w:hAnsiTheme="minorHAnsi" w:cstheme="minorHAnsi"/>
          <w:sz w:val="22"/>
          <w:szCs w:val="22"/>
        </w:rPr>
        <w:t xml:space="preserve"> and target audiences</w:t>
      </w:r>
      <w:r w:rsidR="00A17238" w:rsidRPr="00386A68">
        <w:rPr>
          <w:rFonts w:asciiTheme="minorHAnsi" w:hAnsiTheme="minorHAnsi" w:cstheme="minorHAnsi"/>
          <w:sz w:val="22"/>
          <w:szCs w:val="22"/>
        </w:rPr>
        <w:t xml:space="preserve"> </w:t>
      </w:r>
      <w:r w:rsidR="00317B69" w:rsidRPr="00386A68">
        <w:rPr>
          <w:rFonts w:asciiTheme="minorHAnsi" w:hAnsiTheme="minorHAnsi" w:cstheme="minorHAnsi"/>
          <w:sz w:val="22"/>
          <w:szCs w:val="22"/>
        </w:rPr>
        <w:t xml:space="preserve">are informed and </w:t>
      </w:r>
      <w:r w:rsidR="00813FD7" w:rsidRPr="00386A68">
        <w:rPr>
          <w:rFonts w:asciiTheme="minorHAnsi" w:hAnsiTheme="minorHAnsi" w:cstheme="minorHAnsi"/>
          <w:sz w:val="22"/>
          <w:szCs w:val="22"/>
        </w:rPr>
        <w:t xml:space="preserve">effectively </w:t>
      </w:r>
      <w:r w:rsidR="00317B69" w:rsidRPr="00386A68">
        <w:rPr>
          <w:rFonts w:asciiTheme="minorHAnsi" w:hAnsiTheme="minorHAnsi" w:cstheme="minorHAnsi"/>
          <w:sz w:val="22"/>
          <w:szCs w:val="22"/>
        </w:rPr>
        <w:t xml:space="preserve">engaged in </w:t>
      </w:r>
      <w:r w:rsidR="00813FD7" w:rsidRPr="00386A68">
        <w:rPr>
          <w:rFonts w:asciiTheme="minorHAnsi" w:hAnsiTheme="minorHAnsi" w:cstheme="minorHAnsi"/>
          <w:sz w:val="22"/>
          <w:szCs w:val="22"/>
        </w:rPr>
        <w:t xml:space="preserve">the country’s </w:t>
      </w:r>
      <w:r w:rsidR="00317B69" w:rsidRPr="00386A68">
        <w:rPr>
          <w:rFonts w:asciiTheme="minorHAnsi" w:hAnsiTheme="minorHAnsi" w:cstheme="minorHAnsi"/>
          <w:sz w:val="22"/>
          <w:szCs w:val="22"/>
        </w:rPr>
        <w:t>extractive</w:t>
      </w:r>
      <w:r w:rsidR="00813FD7" w:rsidRPr="00386A68">
        <w:rPr>
          <w:rFonts w:asciiTheme="minorHAnsi" w:hAnsiTheme="minorHAnsi" w:cstheme="minorHAnsi"/>
          <w:sz w:val="22"/>
          <w:szCs w:val="22"/>
        </w:rPr>
        <w:t>-</w:t>
      </w:r>
      <w:r w:rsidR="00317B69" w:rsidRPr="00386A68">
        <w:rPr>
          <w:rFonts w:asciiTheme="minorHAnsi" w:hAnsiTheme="minorHAnsi" w:cstheme="minorHAnsi"/>
          <w:sz w:val="22"/>
          <w:szCs w:val="22"/>
        </w:rPr>
        <w:t>sector governan</w:t>
      </w:r>
      <w:r w:rsidR="00813FD7" w:rsidRPr="00386A68">
        <w:rPr>
          <w:rFonts w:asciiTheme="minorHAnsi" w:hAnsiTheme="minorHAnsi" w:cstheme="minorHAnsi"/>
          <w:sz w:val="22"/>
          <w:szCs w:val="22"/>
        </w:rPr>
        <w:t>ce</w:t>
      </w:r>
      <w:r w:rsidR="00A17238" w:rsidRPr="00386A68">
        <w:rPr>
          <w:rFonts w:asciiTheme="minorHAnsi" w:hAnsiTheme="minorHAnsi" w:cstheme="minorHAnsi"/>
          <w:sz w:val="22"/>
          <w:szCs w:val="22"/>
        </w:rPr>
        <w:t xml:space="preserve"> debates and discussions</w:t>
      </w:r>
      <w:r w:rsidR="00317B69" w:rsidRPr="00386A68">
        <w:rPr>
          <w:rFonts w:asciiTheme="minorHAnsi" w:hAnsiTheme="minorHAnsi" w:cstheme="minorHAnsi"/>
          <w:sz w:val="22"/>
          <w:szCs w:val="22"/>
        </w:rPr>
        <w:t xml:space="preserve">. </w:t>
      </w:r>
      <w:r w:rsidRPr="00386A68">
        <w:rPr>
          <w:rFonts w:asciiTheme="minorHAnsi" w:hAnsiTheme="minorHAnsi" w:cstheme="minorHAnsi"/>
          <w:sz w:val="22"/>
          <w:szCs w:val="22"/>
        </w:rPr>
        <w:t xml:space="preserve">This requires using appropriate channels of communication, organizing timely and relevant actions, and effectively </w:t>
      </w:r>
      <w:r w:rsidR="00A80F59" w:rsidRPr="00386A68">
        <w:rPr>
          <w:rFonts w:asciiTheme="minorHAnsi" w:hAnsiTheme="minorHAnsi" w:cstheme="minorHAnsi"/>
          <w:sz w:val="22"/>
          <w:szCs w:val="22"/>
        </w:rPr>
        <w:t>delivering</w:t>
      </w:r>
      <w:r w:rsidRPr="00386A68">
        <w:rPr>
          <w:rFonts w:asciiTheme="minorHAnsi" w:hAnsiTheme="minorHAnsi" w:cstheme="minorHAnsi"/>
          <w:sz w:val="22"/>
          <w:szCs w:val="22"/>
        </w:rPr>
        <w:t xml:space="preserve"> messages</w:t>
      </w:r>
      <w:r w:rsidR="00A80F59" w:rsidRPr="00386A68">
        <w:rPr>
          <w:rFonts w:asciiTheme="minorHAnsi" w:hAnsiTheme="minorHAnsi" w:cstheme="minorHAnsi"/>
          <w:sz w:val="22"/>
          <w:szCs w:val="22"/>
        </w:rPr>
        <w:t xml:space="preserve"> that will enhance stakeholder engagement in the sector</w:t>
      </w:r>
      <w:r w:rsidRPr="00386A68">
        <w:rPr>
          <w:rFonts w:asciiTheme="minorHAnsi" w:hAnsiTheme="minorHAnsi" w:cstheme="minorHAnsi"/>
          <w:sz w:val="22"/>
          <w:szCs w:val="22"/>
        </w:rPr>
        <w:t xml:space="preserve">. </w:t>
      </w:r>
    </w:p>
    <w:p w14:paraId="75B3198C" w14:textId="77777777" w:rsidR="007F3FDA" w:rsidRPr="00386A68" w:rsidRDefault="007F3FDA" w:rsidP="00915B9E">
      <w:pPr>
        <w:jc w:val="both"/>
        <w:rPr>
          <w:rFonts w:asciiTheme="minorHAnsi" w:hAnsiTheme="minorHAnsi" w:cstheme="minorHAnsi"/>
          <w:sz w:val="22"/>
          <w:szCs w:val="22"/>
        </w:rPr>
      </w:pPr>
    </w:p>
    <w:p w14:paraId="5A1FA7ED" w14:textId="20E8BB98" w:rsidR="00F15135" w:rsidRPr="00405715" w:rsidRDefault="0065391F" w:rsidP="00405715">
      <w:pPr>
        <w:pStyle w:val="Heading2"/>
        <w:numPr>
          <w:ilvl w:val="1"/>
          <w:numId w:val="1"/>
        </w:numPr>
        <w:spacing w:before="0"/>
        <w:rPr>
          <w:rFonts w:asciiTheme="minorHAnsi" w:hAnsiTheme="minorHAnsi" w:cstheme="minorHAnsi"/>
        </w:rPr>
      </w:pPr>
      <w:bookmarkStart w:id="10" w:name="_Toc512958404"/>
      <w:r w:rsidRPr="00405715">
        <w:rPr>
          <w:rFonts w:asciiTheme="minorHAnsi" w:hAnsiTheme="minorHAnsi" w:cstheme="minorHAnsi"/>
        </w:rPr>
        <w:t xml:space="preserve">NATIONAL </w:t>
      </w:r>
      <w:r w:rsidR="00370381" w:rsidRPr="00405715">
        <w:rPr>
          <w:rFonts w:asciiTheme="minorHAnsi" w:hAnsiTheme="minorHAnsi" w:cstheme="minorHAnsi"/>
        </w:rPr>
        <w:t xml:space="preserve">STAKEHOLDERS AND </w:t>
      </w:r>
      <w:r w:rsidR="00F15135" w:rsidRPr="00405715">
        <w:rPr>
          <w:rFonts w:asciiTheme="minorHAnsi" w:hAnsiTheme="minorHAnsi" w:cstheme="minorHAnsi"/>
        </w:rPr>
        <w:t>TARGET GROUPS</w:t>
      </w:r>
      <w:bookmarkEnd w:id="10"/>
    </w:p>
    <w:p w14:paraId="3EE1EFD7" w14:textId="77777777" w:rsidR="00383678" w:rsidRPr="00386A68" w:rsidRDefault="00383678" w:rsidP="00915B9E">
      <w:pPr>
        <w:jc w:val="both"/>
        <w:rPr>
          <w:rFonts w:asciiTheme="minorHAnsi" w:hAnsiTheme="minorHAnsi" w:cstheme="minorHAnsi"/>
          <w:sz w:val="22"/>
          <w:szCs w:val="22"/>
        </w:rPr>
      </w:pPr>
    </w:p>
    <w:p w14:paraId="0B7A02DF" w14:textId="18699F40" w:rsidR="00F15135" w:rsidRPr="00386A68" w:rsidRDefault="00383678"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EITI Armenia has </w:t>
      </w:r>
      <w:r w:rsidR="005F1471" w:rsidRPr="00386A68">
        <w:rPr>
          <w:rFonts w:asciiTheme="minorHAnsi" w:hAnsiTheme="minorHAnsi" w:cstheme="minorHAnsi"/>
          <w:sz w:val="22"/>
          <w:szCs w:val="22"/>
        </w:rPr>
        <w:t>outreach</w:t>
      </w:r>
      <w:r w:rsidRPr="00386A68">
        <w:rPr>
          <w:rFonts w:asciiTheme="minorHAnsi" w:hAnsiTheme="minorHAnsi" w:cstheme="minorHAnsi"/>
          <w:sz w:val="22"/>
          <w:szCs w:val="22"/>
        </w:rPr>
        <w:t xml:space="preserve"> and awareness-raising requirements for the general public. </w:t>
      </w:r>
      <w:r w:rsidR="00E26551">
        <w:rPr>
          <w:rFonts w:asciiTheme="minorHAnsi" w:hAnsiTheme="minorHAnsi" w:cstheme="minorHAnsi"/>
          <w:sz w:val="22"/>
          <w:szCs w:val="22"/>
        </w:rPr>
        <w:t>This is done primarily through engaging mass media. In the meantime</w:t>
      </w:r>
      <w:r w:rsidR="00682604" w:rsidRPr="00386A68">
        <w:rPr>
          <w:rFonts w:asciiTheme="minorHAnsi" w:hAnsiTheme="minorHAnsi" w:cstheme="minorHAnsi"/>
          <w:sz w:val="22"/>
          <w:szCs w:val="22"/>
        </w:rPr>
        <w:t>,</w:t>
      </w:r>
      <w:r w:rsidR="00823694" w:rsidRPr="00386A68">
        <w:rPr>
          <w:rFonts w:asciiTheme="minorHAnsi" w:hAnsiTheme="minorHAnsi" w:cstheme="minorHAnsi"/>
          <w:sz w:val="22"/>
          <w:szCs w:val="22"/>
        </w:rPr>
        <w:t xml:space="preserve"> </w:t>
      </w:r>
      <w:r w:rsidR="005F1471" w:rsidRPr="00386A68">
        <w:rPr>
          <w:rFonts w:asciiTheme="minorHAnsi" w:hAnsiTheme="minorHAnsi" w:cstheme="minorHAnsi"/>
          <w:sz w:val="22"/>
          <w:szCs w:val="22"/>
        </w:rPr>
        <w:t xml:space="preserve">however, </w:t>
      </w:r>
      <w:r w:rsidR="00860917" w:rsidRPr="00386A68">
        <w:rPr>
          <w:rFonts w:asciiTheme="minorHAnsi" w:hAnsiTheme="minorHAnsi" w:cstheme="minorHAnsi"/>
          <w:sz w:val="22"/>
          <w:szCs w:val="22"/>
        </w:rPr>
        <w:t xml:space="preserve">many of the </w:t>
      </w:r>
      <w:r w:rsidRPr="00386A68">
        <w:rPr>
          <w:rFonts w:asciiTheme="minorHAnsi" w:hAnsiTheme="minorHAnsi" w:cstheme="minorHAnsi"/>
          <w:sz w:val="22"/>
          <w:szCs w:val="22"/>
        </w:rPr>
        <w:t>EITI</w:t>
      </w:r>
      <w:r w:rsidR="005F1471" w:rsidRPr="00386A68">
        <w:rPr>
          <w:rFonts w:asciiTheme="minorHAnsi" w:hAnsiTheme="minorHAnsi" w:cstheme="minorHAnsi"/>
          <w:sz w:val="22"/>
          <w:szCs w:val="22"/>
        </w:rPr>
        <w:t xml:space="preserve"> Armenia’s</w:t>
      </w:r>
      <w:r w:rsidRPr="00386A68">
        <w:rPr>
          <w:rFonts w:asciiTheme="minorHAnsi" w:hAnsiTheme="minorHAnsi" w:cstheme="minorHAnsi"/>
          <w:sz w:val="22"/>
          <w:szCs w:val="22"/>
        </w:rPr>
        <w:t xml:space="preserve"> </w:t>
      </w:r>
      <w:r w:rsidR="005F1471" w:rsidRPr="00386A68">
        <w:rPr>
          <w:rFonts w:asciiTheme="minorHAnsi" w:hAnsiTheme="minorHAnsi" w:cstheme="minorHAnsi"/>
          <w:sz w:val="22"/>
          <w:szCs w:val="22"/>
        </w:rPr>
        <w:t>communications</w:t>
      </w:r>
      <w:r w:rsidR="00F15135" w:rsidRPr="00386A68">
        <w:rPr>
          <w:rFonts w:asciiTheme="minorHAnsi" w:hAnsiTheme="minorHAnsi" w:cstheme="minorHAnsi"/>
          <w:sz w:val="22"/>
          <w:szCs w:val="22"/>
        </w:rPr>
        <w:t xml:space="preserve"> activities </w:t>
      </w:r>
      <w:r w:rsidRPr="00386A68">
        <w:rPr>
          <w:rFonts w:asciiTheme="minorHAnsi" w:hAnsiTheme="minorHAnsi" w:cstheme="minorHAnsi"/>
          <w:sz w:val="22"/>
          <w:szCs w:val="22"/>
        </w:rPr>
        <w:t xml:space="preserve">will </w:t>
      </w:r>
      <w:r w:rsidR="0010497F" w:rsidRPr="00386A68">
        <w:rPr>
          <w:rFonts w:asciiTheme="minorHAnsi" w:hAnsiTheme="minorHAnsi" w:cstheme="minorHAnsi"/>
          <w:sz w:val="22"/>
          <w:szCs w:val="22"/>
        </w:rPr>
        <w:t>have to</w:t>
      </w:r>
      <w:r w:rsidR="00860917" w:rsidRPr="00386A68">
        <w:rPr>
          <w:rFonts w:asciiTheme="minorHAnsi" w:hAnsiTheme="minorHAnsi" w:cstheme="minorHAnsi"/>
          <w:sz w:val="22"/>
          <w:szCs w:val="22"/>
        </w:rPr>
        <w:t xml:space="preserve"> </w:t>
      </w:r>
      <w:r w:rsidR="00F15135" w:rsidRPr="00386A68">
        <w:rPr>
          <w:rFonts w:asciiTheme="minorHAnsi" w:hAnsiTheme="minorHAnsi" w:cstheme="minorHAnsi"/>
          <w:sz w:val="22"/>
          <w:szCs w:val="22"/>
        </w:rPr>
        <w:t xml:space="preserve">target </w:t>
      </w:r>
      <w:r w:rsidRPr="00386A68">
        <w:rPr>
          <w:rFonts w:asciiTheme="minorHAnsi" w:hAnsiTheme="minorHAnsi" w:cstheme="minorHAnsi"/>
          <w:sz w:val="22"/>
          <w:szCs w:val="22"/>
        </w:rPr>
        <w:t>specialized groups</w:t>
      </w:r>
      <w:r w:rsidR="00860917" w:rsidRPr="00386A68">
        <w:rPr>
          <w:rFonts w:asciiTheme="minorHAnsi" w:hAnsiTheme="minorHAnsi" w:cstheme="minorHAnsi"/>
          <w:sz w:val="22"/>
          <w:szCs w:val="22"/>
        </w:rPr>
        <w:t xml:space="preserve"> as the topics may be technical or</w:t>
      </w:r>
      <w:r w:rsidR="005F1471" w:rsidRPr="00386A68">
        <w:rPr>
          <w:rFonts w:asciiTheme="minorHAnsi" w:hAnsiTheme="minorHAnsi" w:cstheme="minorHAnsi"/>
          <w:sz w:val="22"/>
          <w:szCs w:val="22"/>
        </w:rPr>
        <w:t xml:space="preserve"> </w:t>
      </w:r>
      <w:r w:rsidR="00860917" w:rsidRPr="00386A68">
        <w:rPr>
          <w:rFonts w:asciiTheme="minorHAnsi" w:hAnsiTheme="minorHAnsi" w:cstheme="minorHAnsi"/>
          <w:sz w:val="22"/>
          <w:szCs w:val="22"/>
        </w:rPr>
        <w:t xml:space="preserve">be of greater concern </w:t>
      </w:r>
      <w:r w:rsidR="005F1471" w:rsidRPr="00386A68">
        <w:rPr>
          <w:rFonts w:asciiTheme="minorHAnsi" w:hAnsiTheme="minorHAnsi" w:cstheme="minorHAnsi"/>
          <w:sz w:val="22"/>
          <w:szCs w:val="22"/>
        </w:rPr>
        <w:t xml:space="preserve">to a certain group (e.g., </w:t>
      </w:r>
      <w:r w:rsidR="00860917" w:rsidRPr="00386A68">
        <w:rPr>
          <w:rFonts w:asciiTheme="minorHAnsi" w:hAnsiTheme="minorHAnsi" w:cstheme="minorHAnsi"/>
          <w:sz w:val="22"/>
          <w:szCs w:val="22"/>
        </w:rPr>
        <w:t xml:space="preserve">affected </w:t>
      </w:r>
      <w:r w:rsidR="005F1471" w:rsidRPr="00386A68">
        <w:rPr>
          <w:rFonts w:asciiTheme="minorHAnsi" w:hAnsiTheme="minorHAnsi" w:cstheme="minorHAnsi"/>
          <w:sz w:val="22"/>
          <w:szCs w:val="22"/>
        </w:rPr>
        <w:t>communities or CSOs)</w:t>
      </w:r>
      <w:r w:rsidR="00860917" w:rsidRPr="00386A68">
        <w:rPr>
          <w:rFonts w:asciiTheme="minorHAnsi" w:hAnsiTheme="minorHAnsi" w:cstheme="minorHAnsi"/>
          <w:sz w:val="22"/>
          <w:szCs w:val="22"/>
        </w:rPr>
        <w:t xml:space="preserve">. </w:t>
      </w:r>
      <w:r w:rsidR="0010497F" w:rsidRPr="00386A68">
        <w:rPr>
          <w:rFonts w:asciiTheme="minorHAnsi" w:hAnsiTheme="minorHAnsi" w:cstheme="minorHAnsi"/>
          <w:sz w:val="22"/>
          <w:szCs w:val="22"/>
        </w:rPr>
        <w:t>At the national level</w:t>
      </w:r>
      <w:r w:rsidR="00823694" w:rsidRPr="00386A68">
        <w:rPr>
          <w:rFonts w:asciiTheme="minorHAnsi" w:hAnsiTheme="minorHAnsi" w:cstheme="minorHAnsi"/>
          <w:sz w:val="22"/>
          <w:szCs w:val="22"/>
        </w:rPr>
        <w:t xml:space="preserve">, </w:t>
      </w:r>
      <w:r w:rsidR="00860917" w:rsidRPr="00386A68">
        <w:rPr>
          <w:rFonts w:asciiTheme="minorHAnsi" w:hAnsiTheme="minorHAnsi" w:cstheme="minorHAnsi"/>
          <w:sz w:val="22"/>
          <w:szCs w:val="22"/>
        </w:rPr>
        <w:t>the specialized target groups include</w:t>
      </w:r>
      <w:r w:rsidR="00F15135" w:rsidRPr="00386A68">
        <w:rPr>
          <w:rFonts w:asciiTheme="minorHAnsi" w:hAnsiTheme="minorHAnsi" w:cstheme="minorHAnsi"/>
          <w:sz w:val="22"/>
          <w:szCs w:val="22"/>
        </w:rPr>
        <w:t>:</w:t>
      </w:r>
    </w:p>
    <w:p w14:paraId="35B5A50E" w14:textId="77777777" w:rsidR="00367536" w:rsidRPr="00386A68" w:rsidRDefault="00367536" w:rsidP="00915B9E">
      <w:pPr>
        <w:jc w:val="both"/>
        <w:rPr>
          <w:rFonts w:asciiTheme="minorHAnsi" w:hAnsiTheme="minorHAnsi" w:cstheme="minorHAnsi"/>
          <w:sz w:val="22"/>
          <w:szCs w:val="22"/>
        </w:rPr>
      </w:pPr>
    </w:p>
    <w:p w14:paraId="20FA94CE" w14:textId="482B649F" w:rsidR="00FA47FA" w:rsidRPr="00386A68" w:rsidRDefault="00FA47FA"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Business</w:t>
      </w:r>
    </w:p>
    <w:p w14:paraId="62CCDB55" w14:textId="7953EE41" w:rsidR="00F15135" w:rsidRPr="00386A68" w:rsidRDefault="00F15135"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Metal mining compani</w:t>
      </w:r>
      <w:r w:rsidR="00031A02" w:rsidRPr="00386A68">
        <w:rPr>
          <w:rFonts w:asciiTheme="minorHAnsi" w:hAnsiTheme="minorHAnsi" w:cstheme="minorHAnsi"/>
          <w:sz w:val="22"/>
          <w:szCs w:val="22"/>
        </w:rPr>
        <w:t>es</w:t>
      </w:r>
      <w:r w:rsidR="00823694" w:rsidRPr="00386A68">
        <w:rPr>
          <w:rFonts w:asciiTheme="minorHAnsi" w:hAnsiTheme="minorHAnsi" w:cstheme="minorHAnsi"/>
          <w:sz w:val="22"/>
          <w:szCs w:val="22"/>
        </w:rPr>
        <w:t xml:space="preserve"> and investors</w:t>
      </w:r>
      <w:r w:rsidR="000028F2" w:rsidRPr="00386A68">
        <w:rPr>
          <w:rFonts w:asciiTheme="minorHAnsi" w:hAnsiTheme="minorHAnsi" w:cstheme="minorHAnsi"/>
          <w:sz w:val="22"/>
          <w:szCs w:val="22"/>
        </w:rPr>
        <w:t xml:space="preserve"> (i</w:t>
      </w:r>
      <w:r w:rsidR="00357E90" w:rsidRPr="00386A68">
        <w:rPr>
          <w:rFonts w:asciiTheme="minorHAnsi" w:hAnsiTheme="minorHAnsi" w:cstheme="minorHAnsi"/>
          <w:sz w:val="22"/>
          <w:szCs w:val="22"/>
        </w:rPr>
        <w:t>ncluding banks, stock exchange,</w:t>
      </w:r>
      <w:r w:rsidR="00C5429C" w:rsidRPr="00386A68">
        <w:rPr>
          <w:rFonts w:asciiTheme="minorHAnsi" w:hAnsiTheme="minorHAnsi" w:cstheme="minorHAnsi"/>
          <w:sz w:val="22"/>
          <w:szCs w:val="22"/>
        </w:rPr>
        <w:t xml:space="preserve"> </w:t>
      </w:r>
      <w:r w:rsidR="000028F2" w:rsidRPr="00386A68">
        <w:rPr>
          <w:rFonts w:asciiTheme="minorHAnsi" w:hAnsiTheme="minorHAnsi" w:cstheme="minorHAnsi"/>
          <w:sz w:val="22"/>
          <w:szCs w:val="22"/>
        </w:rPr>
        <w:t>etc.)</w:t>
      </w:r>
    </w:p>
    <w:p w14:paraId="23E83458" w14:textId="0D5E3752" w:rsidR="00357E90" w:rsidRPr="00386A68" w:rsidRDefault="00357E90"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Accounting/auditing and legal advisory firms</w:t>
      </w:r>
    </w:p>
    <w:p w14:paraId="13E76CD3" w14:textId="567D06F5" w:rsidR="00FA47FA" w:rsidRPr="00386A68" w:rsidRDefault="00FA47FA"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Professional groups directly or indirectly related to the mining sector</w:t>
      </w:r>
      <w:r w:rsidR="00C514F2">
        <w:rPr>
          <w:rFonts w:asciiTheme="minorHAnsi" w:hAnsiTheme="minorHAnsi" w:cstheme="minorHAnsi"/>
          <w:sz w:val="22"/>
          <w:szCs w:val="22"/>
        </w:rPr>
        <w:t xml:space="preserve"> (e.g., trade groups, management consulting companies, etc.) </w:t>
      </w:r>
    </w:p>
    <w:p w14:paraId="21069C70" w14:textId="77777777" w:rsidR="00292002" w:rsidRPr="00386A68" w:rsidRDefault="00292002" w:rsidP="00915B9E">
      <w:pPr>
        <w:ind w:left="360"/>
        <w:jc w:val="both"/>
        <w:rPr>
          <w:rFonts w:asciiTheme="minorHAnsi" w:hAnsiTheme="minorHAnsi" w:cstheme="minorHAnsi"/>
          <w:sz w:val="22"/>
          <w:szCs w:val="22"/>
        </w:rPr>
      </w:pPr>
    </w:p>
    <w:p w14:paraId="3046A37C" w14:textId="47DD6045" w:rsidR="00FA47FA" w:rsidRPr="00386A68" w:rsidRDefault="00FA47FA"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Government</w:t>
      </w:r>
    </w:p>
    <w:p w14:paraId="6807402A" w14:textId="2E70DE7F" w:rsidR="00F15135" w:rsidRPr="00386A68" w:rsidRDefault="00F15135"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National authorities (ministries, state committees)</w:t>
      </w:r>
    </w:p>
    <w:p w14:paraId="68FCF990" w14:textId="4BFF0851" w:rsidR="00371F7A" w:rsidRPr="00386A68" w:rsidRDefault="00371F7A"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Provincial (marz) authorities</w:t>
      </w:r>
    </w:p>
    <w:p w14:paraId="12C30B37" w14:textId="1C116F13" w:rsidR="00FA47FA" w:rsidRPr="00386A68" w:rsidRDefault="00F15135"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 xml:space="preserve">Local </w:t>
      </w:r>
      <w:r w:rsidR="00823694" w:rsidRPr="00386A68">
        <w:rPr>
          <w:rFonts w:asciiTheme="minorHAnsi" w:hAnsiTheme="minorHAnsi" w:cstheme="minorHAnsi"/>
          <w:sz w:val="22"/>
          <w:szCs w:val="22"/>
        </w:rPr>
        <w:t>governments</w:t>
      </w:r>
      <w:r w:rsidRPr="00386A68">
        <w:rPr>
          <w:rFonts w:asciiTheme="minorHAnsi" w:hAnsiTheme="minorHAnsi" w:cstheme="minorHAnsi"/>
          <w:sz w:val="22"/>
          <w:szCs w:val="22"/>
        </w:rPr>
        <w:t xml:space="preserve"> of communitie</w:t>
      </w:r>
      <w:r w:rsidR="005F1471" w:rsidRPr="00386A68">
        <w:rPr>
          <w:rFonts w:asciiTheme="minorHAnsi" w:hAnsiTheme="minorHAnsi" w:cstheme="minorHAnsi"/>
          <w:sz w:val="22"/>
          <w:szCs w:val="22"/>
        </w:rPr>
        <w:t>s affected by mining activities</w:t>
      </w:r>
    </w:p>
    <w:p w14:paraId="15AC38F3" w14:textId="77777777" w:rsidR="00292002" w:rsidRPr="00386A68" w:rsidRDefault="00292002" w:rsidP="00915B9E">
      <w:pPr>
        <w:tabs>
          <w:tab w:val="left" w:pos="9689"/>
        </w:tabs>
        <w:ind w:left="360"/>
        <w:jc w:val="both"/>
        <w:rPr>
          <w:rFonts w:asciiTheme="minorHAnsi" w:hAnsiTheme="minorHAnsi" w:cstheme="minorHAnsi"/>
          <w:sz w:val="22"/>
          <w:szCs w:val="22"/>
        </w:rPr>
      </w:pPr>
    </w:p>
    <w:p w14:paraId="1CFE0309" w14:textId="4F419536" w:rsidR="00FA47FA" w:rsidRPr="00327E6A" w:rsidRDefault="00FA47FA" w:rsidP="00915B9E">
      <w:pPr>
        <w:tabs>
          <w:tab w:val="left" w:pos="9689"/>
        </w:tabs>
        <w:ind w:left="360"/>
        <w:jc w:val="both"/>
        <w:rPr>
          <w:rFonts w:asciiTheme="minorHAnsi" w:hAnsiTheme="minorHAnsi" w:cstheme="minorHAnsi"/>
          <w:sz w:val="22"/>
          <w:szCs w:val="22"/>
        </w:rPr>
      </w:pPr>
      <w:r w:rsidRPr="00327E6A">
        <w:rPr>
          <w:rFonts w:asciiTheme="minorHAnsi" w:hAnsiTheme="minorHAnsi" w:cstheme="minorHAnsi"/>
          <w:sz w:val="22"/>
          <w:szCs w:val="22"/>
        </w:rPr>
        <w:t>Civil Society</w:t>
      </w:r>
      <w:r w:rsidR="00B01117" w:rsidRPr="00327E6A">
        <w:rPr>
          <w:rFonts w:asciiTheme="minorHAnsi" w:hAnsiTheme="minorHAnsi" w:cstheme="minorHAnsi"/>
          <w:sz w:val="22"/>
          <w:szCs w:val="22"/>
        </w:rPr>
        <w:t xml:space="preserve"> and A</w:t>
      </w:r>
      <w:r w:rsidR="00A746F5" w:rsidRPr="00327E6A">
        <w:rPr>
          <w:rFonts w:asciiTheme="minorHAnsi" w:hAnsiTheme="minorHAnsi" w:cstheme="minorHAnsi"/>
          <w:sz w:val="22"/>
          <w:szCs w:val="22"/>
        </w:rPr>
        <w:t xml:space="preserve">ffected </w:t>
      </w:r>
      <w:r w:rsidR="00B01117" w:rsidRPr="00327E6A">
        <w:rPr>
          <w:rFonts w:asciiTheme="minorHAnsi" w:hAnsiTheme="minorHAnsi" w:cstheme="minorHAnsi"/>
          <w:sz w:val="22"/>
          <w:szCs w:val="22"/>
        </w:rPr>
        <w:t>C</w:t>
      </w:r>
      <w:r w:rsidR="00065666" w:rsidRPr="00327E6A">
        <w:rPr>
          <w:rFonts w:asciiTheme="minorHAnsi" w:hAnsiTheme="minorHAnsi" w:cstheme="minorHAnsi"/>
          <w:sz w:val="22"/>
          <w:szCs w:val="22"/>
        </w:rPr>
        <w:t>ommunities</w:t>
      </w:r>
    </w:p>
    <w:p w14:paraId="15AA05C0" w14:textId="77777777" w:rsidR="00F15135" w:rsidRPr="00327E6A" w:rsidRDefault="00F15135" w:rsidP="00352052">
      <w:pPr>
        <w:pStyle w:val="ListParagraph"/>
        <w:numPr>
          <w:ilvl w:val="0"/>
          <w:numId w:val="6"/>
        </w:numPr>
        <w:tabs>
          <w:tab w:val="left" w:pos="9689"/>
        </w:tabs>
        <w:spacing w:after="0" w:line="240" w:lineRule="auto"/>
        <w:ind w:left="1080"/>
        <w:jc w:val="both"/>
        <w:rPr>
          <w:rFonts w:asciiTheme="minorHAnsi" w:hAnsiTheme="minorHAnsi" w:cstheme="minorHAnsi"/>
          <w:sz w:val="22"/>
          <w:szCs w:val="22"/>
        </w:rPr>
      </w:pPr>
      <w:r w:rsidRPr="00327E6A">
        <w:rPr>
          <w:rFonts w:asciiTheme="minorHAnsi" w:hAnsiTheme="minorHAnsi" w:cstheme="minorHAnsi"/>
          <w:sz w:val="22"/>
          <w:szCs w:val="22"/>
        </w:rPr>
        <w:t xml:space="preserve">Residents of affected communities, </w:t>
      </w:r>
    </w:p>
    <w:p w14:paraId="70664FE5" w14:textId="4CB34875" w:rsidR="00E748BE" w:rsidRPr="00386A68" w:rsidRDefault="00823694" w:rsidP="00352052">
      <w:pPr>
        <w:pStyle w:val="ListParagraph"/>
        <w:numPr>
          <w:ilvl w:val="0"/>
          <w:numId w:val="6"/>
        </w:numPr>
        <w:spacing w:after="0" w:line="240" w:lineRule="auto"/>
        <w:ind w:left="1080"/>
        <w:jc w:val="both"/>
        <w:rPr>
          <w:rFonts w:asciiTheme="minorHAnsi" w:hAnsiTheme="minorHAnsi" w:cstheme="minorHAnsi"/>
          <w:sz w:val="22"/>
          <w:szCs w:val="22"/>
        </w:rPr>
      </w:pPr>
      <w:r w:rsidRPr="00327E6A">
        <w:rPr>
          <w:rFonts w:asciiTheme="minorHAnsi" w:hAnsiTheme="minorHAnsi" w:cstheme="minorHAnsi"/>
          <w:sz w:val="22"/>
          <w:szCs w:val="22"/>
        </w:rPr>
        <w:t>CSOs</w:t>
      </w:r>
      <w:r w:rsidR="00F15135" w:rsidRPr="00327E6A">
        <w:rPr>
          <w:rFonts w:asciiTheme="minorHAnsi" w:hAnsiTheme="minorHAnsi" w:cstheme="minorHAnsi"/>
          <w:sz w:val="22"/>
          <w:szCs w:val="22"/>
        </w:rPr>
        <w:t xml:space="preserve"> </w:t>
      </w:r>
      <w:r w:rsidRPr="00327E6A">
        <w:rPr>
          <w:rFonts w:asciiTheme="minorHAnsi" w:hAnsiTheme="minorHAnsi" w:cstheme="minorHAnsi"/>
          <w:sz w:val="22"/>
          <w:szCs w:val="22"/>
        </w:rPr>
        <w:t xml:space="preserve">in </w:t>
      </w:r>
      <w:r w:rsidR="00F15135" w:rsidRPr="00327E6A">
        <w:rPr>
          <w:rFonts w:asciiTheme="minorHAnsi" w:hAnsiTheme="minorHAnsi" w:cstheme="minorHAnsi"/>
          <w:sz w:val="22"/>
          <w:szCs w:val="22"/>
        </w:rPr>
        <w:t>anti-corruption</w:t>
      </w:r>
      <w:r w:rsidRPr="00327E6A">
        <w:rPr>
          <w:rFonts w:asciiTheme="minorHAnsi" w:hAnsiTheme="minorHAnsi" w:cstheme="minorHAnsi"/>
          <w:sz w:val="22"/>
          <w:szCs w:val="22"/>
        </w:rPr>
        <w:t>, good governance</w:t>
      </w:r>
      <w:r w:rsidRPr="00386A68">
        <w:rPr>
          <w:rFonts w:asciiTheme="minorHAnsi" w:hAnsiTheme="minorHAnsi" w:cstheme="minorHAnsi"/>
          <w:sz w:val="22"/>
          <w:szCs w:val="22"/>
        </w:rPr>
        <w:t xml:space="preserve">, community </w:t>
      </w:r>
      <w:r w:rsidR="00F15135" w:rsidRPr="00386A68">
        <w:rPr>
          <w:rFonts w:asciiTheme="minorHAnsi" w:hAnsiTheme="minorHAnsi" w:cstheme="minorHAnsi"/>
          <w:sz w:val="22"/>
          <w:szCs w:val="22"/>
        </w:rPr>
        <w:t xml:space="preserve">finance, </w:t>
      </w:r>
      <w:r w:rsidRPr="00386A68">
        <w:rPr>
          <w:rFonts w:asciiTheme="minorHAnsi" w:hAnsiTheme="minorHAnsi" w:cstheme="minorHAnsi"/>
          <w:sz w:val="22"/>
          <w:szCs w:val="22"/>
        </w:rPr>
        <w:t>economic development</w:t>
      </w:r>
      <w:r w:rsidR="00F15135" w:rsidRPr="00386A68">
        <w:rPr>
          <w:rFonts w:asciiTheme="minorHAnsi" w:hAnsiTheme="minorHAnsi" w:cstheme="minorHAnsi"/>
          <w:sz w:val="22"/>
          <w:szCs w:val="22"/>
        </w:rPr>
        <w:t xml:space="preserve">, </w:t>
      </w:r>
      <w:r w:rsidR="00A357A0" w:rsidRPr="00386A68">
        <w:rPr>
          <w:rFonts w:asciiTheme="minorHAnsi" w:hAnsiTheme="minorHAnsi" w:cstheme="minorHAnsi"/>
          <w:sz w:val="22"/>
          <w:szCs w:val="22"/>
        </w:rPr>
        <w:t xml:space="preserve">socially responsible business, </w:t>
      </w:r>
      <w:r w:rsidR="00F15135" w:rsidRPr="00386A68">
        <w:rPr>
          <w:rFonts w:asciiTheme="minorHAnsi" w:hAnsiTheme="minorHAnsi" w:cstheme="minorHAnsi"/>
          <w:sz w:val="22"/>
          <w:szCs w:val="22"/>
        </w:rPr>
        <w:t>e</w:t>
      </w:r>
      <w:r w:rsidRPr="00386A68">
        <w:rPr>
          <w:rFonts w:asciiTheme="minorHAnsi" w:hAnsiTheme="minorHAnsi" w:cstheme="minorHAnsi"/>
          <w:sz w:val="22"/>
          <w:szCs w:val="22"/>
        </w:rPr>
        <w:t>nvironmental protection,</w:t>
      </w:r>
      <w:r w:rsidR="005F1471" w:rsidRPr="00386A68">
        <w:rPr>
          <w:rFonts w:asciiTheme="minorHAnsi" w:hAnsiTheme="minorHAnsi" w:cstheme="minorHAnsi"/>
          <w:sz w:val="22"/>
          <w:szCs w:val="22"/>
        </w:rPr>
        <w:t xml:space="preserve"> and other areas</w:t>
      </w:r>
    </w:p>
    <w:p w14:paraId="0B1187F7" w14:textId="77777777" w:rsidR="00292002" w:rsidRPr="00386A68" w:rsidRDefault="00292002" w:rsidP="00915B9E">
      <w:pPr>
        <w:ind w:left="360"/>
        <w:jc w:val="both"/>
        <w:rPr>
          <w:rFonts w:asciiTheme="minorHAnsi" w:hAnsiTheme="minorHAnsi" w:cstheme="minorHAnsi"/>
          <w:sz w:val="22"/>
          <w:szCs w:val="22"/>
        </w:rPr>
      </w:pPr>
    </w:p>
    <w:p w14:paraId="468EBFA0" w14:textId="77777777" w:rsidR="00E748BE" w:rsidRPr="00386A68" w:rsidRDefault="00E748BE"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Media</w:t>
      </w:r>
    </w:p>
    <w:p w14:paraId="6D5A32D7" w14:textId="77777777" w:rsidR="00E748BE" w:rsidRPr="00386A68" w:rsidRDefault="00E748BE"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Specialized media (e.g., business and financial reporters or investigative journalists)</w:t>
      </w:r>
    </w:p>
    <w:p w14:paraId="37A53B71" w14:textId="0F8B5F14" w:rsidR="00036E00" w:rsidRPr="00386A68" w:rsidRDefault="00036E00"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Professional or trade journals</w:t>
      </w:r>
    </w:p>
    <w:p w14:paraId="20910D6C" w14:textId="636785B3" w:rsidR="00E748BE" w:rsidRPr="00386A68" w:rsidRDefault="00036E00"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Mass media</w:t>
      </w:r>
      <w:r w:rsidR="00062E7F" w:rsidRPr="00386A68">
        <w:rPr>
          <w:rFonts w:asciiTheme="minorHAnsi" w:hAnsiTheme="minorHAnsi" w:cstheme="minorHAnsi"/>
          <w:sz w:val="22"/>
          <w:szCs w:val="22"/>
        </w:rPr>
        <w:t xml:space="preserve"> (this is usually to reach out the general population but could also reach more specific targets in business, civil society, etc.)</w:t>
      </w:r>
    </w:p>
    <w:p w14:paraId="3A99BF5C" w14:textId="77777777" w:rsidR="00292002" w:rsidRPr="00386A68" w:rsidRDefault="00292002" w:rsidP="00915B9E">
      <w:pPr>
        <w:ind w:left="360"/>
        <w:jc w:val="both"/>
        <w:rPr>
          <w:rFonts w:asciiTheme="minorHAnsi" w:hAnsiTheme="minorHAnsi" w:cstheme="minorHAnsi"/>
          <w:sz w:val="22"/>
          <w:szCs w:val="22"/>
        </w:rPr>
      </w:pPr>
    </w:p>
    <w:p w14:paraId="24B83380" w14:textId="033EF030" w:rsidR="00E748BE" w:rsidRPr="00386A68" w:rsidRDefault="00E748BE"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Academia</w:t>
      </w:r>
    </w:p>
    <w:p w14:paraId="29C5ADE7" w14:textId="437EA3F5" w:rsidR="00502B92" w:rsidRPr="00386A68" w:rsidRDefault="00502B92"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Students, lecturers</w:t>
      </w:r>
      <w:r w:rsidR="005F7610" w:rsidRPr="00386A68">
        <w:rPr>
          <w:rFonts w:asciiTheme="minorHAnsi" w:hAnsiTheme="minorHAnsi" w:cstheme="minorHAnsi"/>
          <w:sz w:val="22"/>
          <w:szCs w:val="22"/>
        </w:rPr>
        <w:t>, researchers,</w:t>
      </w:r>
      <w:r w:rsidRPr="00386A68">
        <w:rPr>
          <w:rFonts w:asciiTheme="minorHAnsi" w:hAnsiTheme="minorHAnsi" w:cstheme="minorHAnsi"/>
          <w:sz w:val="22"/>
          <w:szCs w:val="22"/>
        </w:rPr>
        <w:t xml:space="preserve"> and members of academia specialized </w:t>
      </w:r>
      <w:r w:rsidR="005F7610" w:rsidRPr="00386A68">
        <w:rPr>
          <w:rFonts w:asciiTheme="minorHAnsi" w:hAnsiTheme="minorHAnsi" w:cstheme="minorHAnsi"/>
          <w:sz w:val="22"/>
          <w:szCs w:val="22"/>
        </w:rPr>
        <w:t xml:space="preserve">in </w:t>
      </w:r>
      <w:r w:rsidRPr="00386A68">
        <w:rPr>
          <w:rFonts w:asciiTheme="minorHAnsi" w:hAnsiTheme="minorHAnsi" w:cstheme="minorHAnsi"/>
          <w:sz w:val="22"/>
          <w:szCs w:val="22"/>
        </w:rPr>
        <w:t xml:space="preserve">business, </w:t>
      </w:r>
      <w:r w:rsidR="005F7610" w:rsidRPr="00386A68">
        <w:rPr>
          <w:rFonts w:asciiTheme="minorHAnsi" w:hAnsiTheme="minorHAnsi" w:cstheme="minorHAnsi"/>
          <w:sz w:val="22"/>
          <w:szCs w:val="22"/>
        </w:rPr>
        <w:t>finance,</w:t>
      </w:r>
      <w:r w:rsidR="00B249A9" w:rsidRPr="00386A68">
        <w:rPr>
          <w:rFonts w:asciiTheme="minorHAnsi" w:hAnsiTheme="minorHAnsi" w:cstheme="minorHAnsi"/>
          <w:sz w:val="22"/>
          <w:szCs w:val="22"/>
        </w:rPr>
        <w:t xml:space="preserve"> </w:t>
      </w:r>
      <w:r w:rsidRPr="00386A68">
        <w:rPr>
          <w:rFonts w:asciiTheme="minorHAnsi" w:hAnsiTheme="minorHAnsi" w:cstheme="minorHAnsi"/>
          <w:sz w:val="22"/>
          <w:szCs w:val="22"/>
        </w:rPr>
        <w:t xml:space="preserve">mining, environment, </w:t>
      </w:r>
      <w:r w:rsidR="005F7610" w:rsidRPr="00386A68">
        <w:rPr>
          <w:rFonts w:asciiTheme="minorHAnsi" w:hAnsiTheme="minorHAnsi" w:cstheme="minorHAnsi"/>
          <w:sz w:val="22"/>
          <w:szCs w:val="22"/>
        </w:rPr>
        <w:t>social development,</w:t>
      </w:r>
      <w:r w:rsidR="00036E00" w:rsidRPr="00386A68">
        <w:rPr>
          <w:rFonts w:asciiTheme="minorHAnsi" w:hAnsiTheme="minorHAnsi" w:cstheme="minorHAnsi"/>
          <w:sz w:val="22"/>
          <w:szCs w:val="22"/>
        </w:rPr>
        <w:t xml:space="preserve"> corporate and public-sector governance,</w:t>
      </w:r>
      <w:r w:rsidR="005F7610" w:rsidRPr="00386A68">
        <w:rPr>
          <w:rFonts w:asciiTheme="minorHAnsi" w:hAnsiTheme="minorHAnsi" w:cstheme="minorHAnsi"/>
          <w:sz w:val="22"/>
          <w:szCs w:val="22"/>
        </w:rPr>
        <w:t xml:space="preserve"> </w:t>
      </w:r>
      <w:r w:rsidRPr="00386A68">
        <w:rPr>
          <w:rFonts w:asciiTheme="minorHAnsi" w:hAnsiTheme="minorHAnsi" w:cstheme="minorHAnsi"/>
          <w:sz w:val="22"/>
          <w:szCs w:val="22"/>
        </w:rPr>
        <w:t>etc.</w:t>
      </w:r>
    </w:p>
    <w:p w14:paraId="374F01D7" w14:textId="77777777" w:rsidR="00292002" w:rsidRPr="00386A68" w:rsidRDefault="00292002" w:rsidP="00915B9E">
      <w:pPr>
        <w:ind w:left="360"/>
        <w:jc w:val="both"/>
        <w:rPr>
          <w:rFonts w:asciiTheme="minorHAnsi" w:hAnsiTheme="minorHAnsi" w:cstheme="minorHAnsi"/>
          <w:sz w:val="22"/>
          <w:szCs w:val="22"/>
        </w:rPr>
      </w:pPr>
    </w:p>
    <w:p w14:paraId="6679B29F" w14:textId="3BE05B2B" w:rsidR="00502B92" w:rsidRPr="00386A68" w:rsidRDefault="00502B92"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Internationals in Armenia</w:t>
      </w:r>
    </w:p>
    <w:p w14:paraId="7A567905" w14:textId="00F31E04" w:rsidR="00E748BE" w:rsidRPr="00386A68" w:rsidRDefault="001803F9" w:rsidP="00352052">
      <w:pPr>
        <w:pStyle w:val="ListParagraph"/>
        <w:numPr>
          <w:ilvl w:val="0"/>
          <w:numId w:val="7"/>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Bilateral</w:t>
      </w:r>
      <w:r w:rsidR="00704280" w:rsidRPr="00386A68">
        <w:rPr>
          <w:rFonts w:asciiTheme="minorHAnsi" w:hAnsiTheme="minorHAnsi" w:cstheme="minorHAnsi"/>
          <w:sz w:val="22"/>
          <w:szCs w:val="22"/>
        </w:rPr>
        <w:t xml:space="preserve"> </w:t>
      </w:r>
      <w:r w:rsidR="00E748BE" w:rsidRPr="00386A68">
        <w:rPr>
          <w:rFonts w:asciiTheme="minorHAnsi" w:hAnsiTheme="minorHAnsi" w:cstheme="minorHAnsi"/>
          <w:sz w:val="22"/>
          <w:szCs w:val="22"/>
        </w:rPr>
        <w:t>donors and</w:t>
      </w:r>
      <w:r w:rsidR="00502B92" w:rsidRPr="00386A68">
        <w:rPr>
          <w:rFonts w:asciiTheme="minorHAnsi" w:hAnsiTheme="minorHAnsi" w:cstheme="minorHAnsi"/>
          <w:sz w:val="22"/>
          <w:szCs w:val="22"/>
        </w:rPr>
        <w:t xml:space="preserve"> </w:t>
      </w:r>
      <w:r w:rsidR="007C6A0E" w:rsidRPr="00386A68">
        <w:rPr>
          <w:rFonts w:asciiTheme="minorHAnsi" w:hAnsiTheme="minorHAnsi" w:cstheme="minorHAnsi"/>
          <w:sz w:val="22"/>
          <w:szCs w:val="22"/>
        </w:rPr>
        <w:t>development agencies</w:t>
      </w:r>
      <w:r w:rsidR="00E748BE" w:rsidRPr="00386A68">
        <w:rPr>
          <w:rFonts w:asciiTheme="minorHAnsi" w:hAnsiTheme="minorHAnsi" w:cstheme="minorHAnsi"/>
          <w:sz w:val="22"/>
          <w:szCs w:val="22"/>
        </w:rPr>
        <w:t xml:space="preserve"> </w:t>
      </w:r>
      <w:r w:rsidR="00EE5CCC">
        <w:rPr>
          <w:rFonts w:asciiTheme="minorHAnsi" w:hAnsiTheme="minorHAnsi" w:cstheme="minorHAnsi"/>
          <w:sz w:val="22"/>
          <w:szCs w:val="22"/>
        </w:rPr>
        <w:t xml:space="preserve">in </w:t>
      </w:r>
      <w:r w:rsidR="00704280" w:rsidRPr="00386A68">
        <w:rPr>
          <w:rFonts w:asciiTheme="minorHAnsi" w:hAnsiTheme="minorHAnsi" w:cstheme="minorHAnsi"/>
          <w:sz w:val="22"/>
          <w:szCs w:val="22"/>
        </w:rPr>
        <w:t>Armenia</w:t>
      </w:r>
      <w:r w:rsidR="00E50EAD" w:rsidRPr="00386A68">
        <w:rPr>
          <w:rFonts w:asciiTheme="minorHAnsi" w:hAnsiTheme="minorHAnsi" w:cstheme="minorHAnsi"/>
          <w:sz w:val="22"/>
          <w:szCs w:val="22"/>
        </w:rPr>
        <w:t xml:space="preserve"> (e.g., USAID, GIZ,</w:t>
      </w:r>
      <w:r w:rsidR="007C6A0E" w:rsidRPr="00386A68">
        <w:rPr>
          <w:rFonts w:asciiTheme="minorHAnsi" w:hAnsiTheme="minorHAnsi" w:cstheme="minorHAnsi"/>
          <w:sz w:val="22"/>
          <w:szCs w:val="22"/>
        </w:rPr>
        <w:t xml:space="preserve"> </w:t>
      </w:r>
      <w:r w:rsidR="00E50EAD" w:rsidRPr="00386A68">
        <w:rPr>
          <w:rFonts w:asciiTheme="minorHAnsi" w:hAnsiTheme="minorHAnsi" w:cstheme="minorHAnsi"/>
          <w:sz w:val="22"/>
          <w:szCs w:val="22"/>
        </w:rPr>
        <w:t xml:space="preserve">KfW, </w:t>
      </w:r>
      <w:r w:rsidR="007C6A0E" w:rsidRPr="00386A68">
        <w:rPr>
          <w:rFonts w:asciiTheme="minorHAnsi" w:hAnsiTheme="minorHAnsi" w:cstheme="minorHAnsi"/>
          <w:sz w:val="22"/>
          <w:szCs w:val="22"/>
        </w:rPr>
        <w:t>etc.)</w:t>
      </w:r>
      <w:r w:rsidR="00292002" w:rsidRPr="00386A68">
        <w:rPr>
          <w:rFonts w:asciiTheme="minorHAnsi" w:hAnsiTheme="minorHAnsi" w:cstheme="minorHAnsi"/>
          <w:sz w:val="22"/>
          <w:szCs w:val="22"/>
        </w:rPr>
        <w:t xml:space="preserve"> and m</w:t>
      </w:r>
      <w:r w:rsidR="00E748BE" w:rsidRPr="00386A68">
        <w:rPr>
          <w:rFonts w:asciiTheme="minorHAnsi" w:hAnsiTheme="minorHAnsi" w:cstheme="minorHAnsi"/>
          <w:sz w:val="22"/>
          <w:szCs w:val="22"/>
        </w:rPr>
        <w:t xml:space="preserve">ultinational organizations and IFI’s in Armenia (EU, UN, IMF, WB, ADB, EBRD, </w:t>
      </w:r>
      <w:r w:rsidRPr="00386A68">
        <w:rPr>
          <w:rFonts w:asciiTheme="minorHAnsi" w:hAnsiTheme="minorHAnsi" w:cstheme="minorHAnsi"/>
          <w:sz w:val="22"/>
          <w:szCs w:val="22"/>
        </w:rPr>
        <w:t xml:space="preserve">EDB, </w:t>
      </w:r>
      <w:r w:rsidR="00E748BE" w:rsidRPr="00386A68">
        <w:rPr>
          <w:rFonts w:asciiTheme="minorHAnsi" w:hAnsiTheme="minorHAnsi" w:cstheme="minorHAnsi"/>
          <w:sz w:val="22"/>
          <w:szCs w:val="22"/>
        </w:rPr>
        <w:t>etc.)</w:t>
      </w:r>
    </w:p>
    <w:p w14:paraId="7A014F41" w14:textId="708F28DE" w:rsidR="002006DB" w:rsidRPr="00386A68" w:rsidRDefault="002006DB" w:rsidP="00352052">
      <w:pPr>
        <w:pStyle w:val="ListParagraph"/>
        <w:numPr>
          <w:ilvl w:val="0"/>
          <w:numId w:val="7"/>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 xml:space="preserve">Foreign embassies </w:t>
      </w:r>
    </w:p>
    <w:p w14:paraId="31B90660" w14:textId="77777777" w:rsidR="00F15135" w:rsidRPr="00386A68" w:rsidRDefault="00F15135" w:rsidP="00915B9E">
      <w:pPr>
        <w:jc w:val="both"/>
        <w:rPr>
          <w:rFonts w:asciiTheme="minorHAnsi" w:hAnsiTheme="minorHAnsi" w:cstheme="minorHAnsi"/>
          <w:sz w:val="22"/>
          <w:szCs w:val="22"/>
        </w:rPr>
      </w:pPr>
    </w:p>
    <w:p w14:paraId="08392905" w14:textId="03FCE12B" w:rsidR="00FA47FA" w:rsidRPr="00386A68" w:rsidRDefault="00C914F8" w:rsidP="00915B9E">
      <w:pPr>
        <w:jc w:val="both"/>
        <w:rPr>
          <w:rFonts w:asciiTheme="minorHAnsi" w:hAnsiTheme="minorHAnsi" w:cstheme="minorHAnsi"/>
          <w:sz w:val="22"/>
          <w:szCs w:val="22"/>
        </w:rPr>
      </w:pPr>
      <w:r w:rsidRPr="00775B65">
        <w:rPr>
          <w:rFonts w:asciiTheme="minorHAnsi" w:hAnsiTheme="minorHAnsi" w:cstheme="minorHAnsi"/>
          <w:sz w:val="22"/>
          <w:szCs w:val="22"/>
        </w:rPr>
        <w:t>Appendices</w:t>
      </w:r>
      <w:r w:rsidR="008B2E14" w:rsidRPr="00775B65">
        <w:rPr>
          <w:rFonts w:asciiTheme="minorHAnsi" w:hAnsiTheme="minorHAnsi" w:cstheme="minorHAnsi"/>
          <w:sz w:val="22"/>
          <w:szCs w:val="22"/>
        </w:rPr>
        <w:t xml:space="preserve"> </w:t>
      </w:r>
      <w:r w:rsidR="00CF45DE" w:rsidRPr="00775B65">
        <w:rPr>
          <w:rFonts w:asciiTheme="minorHAnsi" w:hAnsiTheme="minorHAnsi" w:cstheme="minorHAnsi"/>
          <w:sz w:val="22"/>
          <w:szCs w:val="22"/>
        </w:rPr>
        <w:t>4-10</w:t>
      </w:r>
      <w:r w:rsidRPr="00775B65">
        <w:rPr>
          <w:rFonts w:asciiTheme="minorHAnsi" w:hAnsiTheme="minorHAnsi" w:cstheme="minorHAnsi"/>
          <w:sz w:val="22"/>
          <w:szCs w:val="22"/>
        </w:rPr>
        <w:t xml:space="preserve"> list the</w:t>
      </w:r>
      <w:r w:rsidR="008B2E14" w:rsidRPr="00775B65">
        <w:rPr>
          <w:rFonts w:asciiTheme="minorHAnsi" w:hAnsiTheme="minorHAnsi" w:cstheme="minorHAnsi"/>
          <w:sz w:val="22"/>
          <w:szCs w:val="22"/>
        </w:rPr>
        <w:t xml:space="preserve"> companies, organizations, or agencies related to each of the above target groups. </w:t>
      </w:r>
      <w:r w:rsidR="00AC1E5B" w:rsidRPr="00775B65">
        <w:rPr>
          <w:rFonts w:asciiTheme="minorHAnsi" w:hAnsiTheme="minorHAnsi" w:cstheme="minorHAnsi"/>
          <w:sz w:val="22"/>
          <w:szCs w:val="22"/>
        </w:rPr>
        <w:t>Each of these target groups</w:t>
      </w:r>
      <w:r w:rsidR="00AC1E5B" w:rsidRPr="00386A68">
        <w:rPr>
          <w:rFonts w:asciiTheme="minorHAnsi" w:hAnsiTheme="minorHAnsi" w:cstheme="minorHAnsi"/>
          <w:sz w:val="22"/>
          <w:szCs w:val="22"/>
        </w:rPr>
        <w:t xml:space="preserve"> will have </w:t>
      </w:r>
      <w:r w:rsidR="00EE5CCC">
        <w:rPr>
          <w:rFonts w:asciiTheme="minorHAnsi" w:hAnsiTheme="minorHAnsi" w:cstheme="minorHAnsi"/>
          <w:sz w:val="22"/>
          <w:szCs w:val="22"/>
        </w:rPr>
        <w:t>its</w:t>
      </w:r>
      <w:r w:rsidR="00AC1E5B" w:rsidRPr="00386A68">
        <w:rPr>
          <w:rFonts w:asciiTheme="minorHAnsi" w:hAnsiTheme="minorHAnsi" w:cstheme="minorHAnsi"/>
          <w:sz w:val="22"/>
          <w:szCs w:val="22"/>
        </w:rPr>
        <w:t xml:space="preserve"> preferred communications channels and messages. In the</w:t>
      </w:r>
      <w:r w:rsidR="004C6916" w:rsidRPr="00386A68">
        <w:rPr>
          <w:rFonts w:asciiTheme="minorHAnsi" w:hAnsiTheme="minorHAnsi" w:cstheme="minorHAnsi"/>
          <w:sz w:val="22"/>
          <w:szCs w:val="22"/>
        </w:rPr>
        <w:t xml:space="preserve"> subsequent sections </w:t>
      </w:r>
      <w:r w:rsidR="00AC1E5B" w:rsidRPr="00386A68">
        <w:rPr>
          <w:rFonts w:asciiTheme="minorHAnsi" w:hAnsiTheme="minorHAnsi" w:cstheme="minorHAnsi"/>
          <w:sz w:val="22"/>
          <w:szCs w:val="22"/>
        </w:rPr>
        <w:t xml:space="preserve">these </w:t>
      </w:r>
      <w:r w:rsidR="00664094" w:rsidRPr="00386A68">
        <w:rPr>
          <w:rFonts w:asciiTheme="minorHAnsi" w:hAnsiTheme="minorHAnsi" w:cstheme="minorHAnsi"/>
          <w:sz w:val="22"/>
          <w:szCs w:val="22"/>
        </w:rPr>
        <w:t xml:space="preserve">will be discussed further. </w:t>
      </w:r>
      <w:r w:rsidR="00804879" w:rsidRPr="00386A68">
        <w:rPr>
          <w:rFonts w:asciiTheme="minorHAnsi" w:hAnsiTheme="minorHAnsi" w:cstheme="minorHAnsi"/>
          <w:sz w:val="22"/>
          <w:szCs w:val="22"/>
        </w:rPr>
        <w:t xml:space="preserve">The concluding section of the national communication strategy will </w:t>
      </w:r>
      <w:r w:rsidR="006933DE" w:rsidRPr="00386A68">
        <w:rPr>
          <w:rFonts w:asciiTheme="minorHAnsi" w:hAnsiTheme="minorHAnsi" w:cstheme="minorHAnsi"/>
          <w:sz w:val="22"/>
          <w:szCs w:val="22"/>
        </w:rPr>
        <w:t>propose</w:t>
      </w:r>
      <w:r w:rsidR="00804879" w:rsidRPr="00386A68">
        <w:rPr>
          <w:rFonts w:asciiTheme="minorHAnsi" w:hAnsiTheme="minorHAnsi" w:cstheme="minorHAnsi"/>
          <w:sz w:val="22"/>
          <w:szCs w:val="22"/>
        </w:rPr>
        <w:t xml:space="preserve"> target groups, communication channels, and key messages for all the activities that serve the national communication objectives. </w:t>
      </w:r>
    </w:p>
    <w:p w14:paraId="2B88A953" w14:textId="77777777" w:rsidR="00F15135" w:rsidRPr="00386A68" w:rsidRDefault="00F15135" w:rsidP="00915B9E">
      <w:pPr>
        <w:jc w:val="both"/>
        <w:rPr>
          <w:rFonts w:asciiTheme="minorHAnsi" w:hAnsiTheme="minorHAnsi" w:cstheme="minorHAnsi"/>
          <w:sz w:val="22"/>
          <w:szCs w:val="22"/>
        </w:rPr>
      </w:pPr>
    </w:p>
    <w:p w14:paraId="45E7F42B" w14:textId="00DA3212" w:rsidR="00283188" w:rsidRPr="00405715" w:rsidRDefault="00271F4E" w:rsidP="00405715">
      <w:pPr>
        <w:pStyle w:val="Heading2"/>
        <w:numPr>
          <w:ilvl w:val="1"/>
          <w:numId w:val="1"/>
        </w:numPr>
        <w:spacing w:before="0"/>
        <w:rPr>
          <w:rFonts w:asciiTheme="minorHAnsi" w:hAnsiTheme="minorHAnsi" w:cstheme="minorHAnsi"/>
        </w:rPr>
      </w:pPr>
      <w:bookmarkStart w:id="11" w:name="_Toc512958405"/>
      <w:r w:rsidRPr="00405715">
        <w:rPr>
          <w:rFonts w:asciiTheme="minorHAnsi" w:hAnsiTheme="minorHAnsi" w:cstheme="minorHAnsi"/>
        </w:rPr>
        <w:lastRenderedPageBreak/>
        <w:t xml:space="preserve">NATIONAL </w:t>
      </w:r>
      <w:r w:rsidR="00283188" w:rsidRPr="00405715">
        <w:rPr>
          <w:rFonts w:asciiTheme="minorHAnsi" w:hAnsiTheme="minorHAnsi" w:cstheme="minorHAnsi"/>
        </w:rPr>
        <w:t>COMMUNICATION CHANNELS</w:t>
      </w:r>
      <w:bookmarkEnd w:id="11"/>
    </w:p>
    <w:p w14:paraId="41D223D6" w14:textId="77777777" w:rsidR="00367536" w:rsidRPr="00386A68" w:rsidRDefault="00367536" w:rsidP="00915B9E">
      <w:pPr>
        <w:jc w:val="both"/>
        <w:rPr>
          <w:rFonts w:asciiTheme="minorHAnsi" w:hAnsiTheme="minorHAnsi" w:cstheme="minorHAnsi"/>
          <w:sz w:val="22"/>
          <w:szCs w:val="22"/>
        </w:rPr>
      </w:pPr>
    </w:p>
    <w:p w14:paraId="5996C667" w14:textId="5C38EFDA" w:rsidR="001C1C08" w:rsidRPr="00386A68" w:rsidRDefault="00FA369D" w:rsidP="00915B9E">
      <w:pPr>
        <w:rPr>
          <w:rFonts w:asciiTheme="minorHAnsi" w:hAnsiTheme="minorHAnsi" w:cstheme="minorHAnsi"/>
          <w:sz w:val="22"/>
          <w:szCs w:val="22"/>
        </w:rPr>
      </w:pPr>
      <w:r w:rsidRPr="00386A68">
        <w:rPr>
          <w:rFonts w:asciiTheme="minorHAnsi" w:hAnsiTheme="minorHAnsi" w:cstheme="minorHAnsi"/>
          <w:sz w:val="22"/>
          <w:szCs w:val="22"/>
        </w:rPr>
        <w:t>In this report a communication channel is used to mean a pathway through which information flows</w:t>
      </w:r>
      <w:r w:rsidR="00804879" w:rsidRPr="00386A68">
        <w:rPr>
          <w:rFonts w:asciiTheme="minorHAnsi" w:hAnsiTheme="minorHAnsi" w:cstheme="minorHAnsi"/>
          <w:sz w:val="22"/>
          <w:szCs w:val="22"/>
        </w:rPr>
        <w:t xml:space="preserve">. </w:t>
      </w:r>
      <w:r w:rsidR="007D06E1" w:rsidRPr="00386A68">
        <w:rPr>
          <w:rFonts w:asciiTheme="minorHAnsi" w:hAnsiTheme="minorHAnsi" w:cstheme="minorHAnsi"/>
          <w:sz w:val="22"/>
          <w:szCs w:val="22"/>
        </w:rPr>
        <w:t>F</w:t>
      </w:r>
      <w:r w:rsidRPr="00386A68">
        <w:rPr>
          <w:rFonts w:asciiTheme="minorHAnsi" w:hAnsiTheme="minorHAnsi" w:cstheme="minorHAnsi"/>
          <w:sz w:val="22"/>
          <w:szCs w:val="22"/>
        </w:rPr>
        <w:t>low</w:t>
      </w:r>
      <w:r w:rsidR="00A23163" w:rsidRPr="00386A68">
        <w:rPr>
          <w:rFonts w:asciiTheme="minorHAnsi" w:hAnsiTheme="minorHAnsi" w:cstheme="minorHAnsi"/>
          <w:sz w:val="22"/>
          <w:szCs w:val="22"/>
        </w:rPr>
        <w:t>s</w:t>
      </w:r>
      <w:r w:rsidRPr="00386A68">
        <w:rPr>
          <w:rFonts w:asciiTheme="minorHAnsi" w:hAnsiTheme="minorHAnsi" w:cstheme="minorHAnsi"/>
          <w:sz w:val="22"/>
          <w:szCs w:val="22"/>
        </w:rPr>
        <w:t xml:space="preserve"> of information </w:t>
      </w:r>
      <w:r w:rsidR="00804879" w:rsidRPr="00386A68">
        <w:rPr>
          <w:rFonts w:asciiTheme="minorHAnsi" w:hAnsiTheme="minorHAnsi" w:cstheme="minorHAnsi"/>
          <w:sz w:val="22"/>
          <w:szCs w:val="22"/>
        </w:rPr>
        <w:t xml:space="preserve">could </w:t>
      </w:r>
      <w:r w:rsidR="007D06E1" w:rsidRPr="00386A68">
        <w:rPr>
          <w:rFonts w:asciiTheme="minorHAnsi" w:hAnsiTheme="minorHAnsi" w:cstheme="minorHAnsi"/>
          <w:sz w:val="22"/>
          <w:szCs w:val="22"/>
        </w:rPr>
        <w:t>be</w:t>
      </w:r>
      <w:r w:rsidR="00804879" w:rsidRPr="00386A68">
        <w:rPr>
          <w:rFonts w:asciiTheme="minorHAnsi" w:hAnsiTheme="minorHAnsi" w:cstheme="minorHAnsi"/>
          <w:sz w:val="22"/>
          <w:szCs w:val="22"/>
        </w:rPr>
        <w:t xml:space="preserve"> divided into</w:t>
      </w:r>
      <w:r w:rsidRPr="00386A68">
        <w:rPr>
          <w:rFonts w:asciiTheme="minorHAnsi" w:hAnsiTheme="minorHAnsi" w:cstheme="minorHAnsi"/>
          <w:sz w:val="22"/>
          <w:szCs w:val="22"/>
        </w:rPr>
        <w:t xml:space="preserve"> unidirectional</w:t>
      </w:r>
      <w:r w:rsidR="00804879" w:rsidRPr="00386A68">
        <w:rPr>
          <w:rFonts w:asciiTheme="minorHAnsi" w:hAnsiTheme="minorHAnsi" w:cstheme="minorHAnsi"/>
          <w:sz w:val="22"/>
          <w:szCs w:val="22"/>
        </w:rPr>
        <w:t xml:space="preserve"> flows</w:t>
      </w:r>
      <w:r w:rsidRPr="00386A68">
        <w:rPr>
          <w:rFonts w:asciiTheme="minorHAnsi" w:hAnsiTheme="minorHAnsi" w:cstheme="minorHAnsi"/>
          <w:sz w:val="22"/>
          <w:szCs w:val="22"/>
        </w:rPr>
        <w:t xml:space="preserve"> </w:t>
      </w:r>
      <w:r w:rsidR="00FE28F1" w:rsidRPr="00386A68">
        <w:rPr>
          <w:rFonts w:asciiTheme="minorHAnsi" w:hAnsiTheme="minorHAnsi" w:cstheme="minorHAnsi"/>
          <w:sz w:val="22"/>
          <w:szCs w:val="22"/>
        </w:rPr>
        <w:t>(e.g., news broadcasts</w:t>
      </w:r>
      <w:r w:rsidR="00410563" w:rsidRPr="00386A68">
        <w:rPr>
          <w:rFonts w:asciiTheme="minorHAnsi" w:hAnsiTheme="minorHAnsi" w:cstheme="minorHAnsi"/>
          <w:sz w:val="22"/>
          <w:szCs w:val="22"/>
        </w:rPr>
        <w:t>, pamphlets,</w:t>
      </w:r>
      <w:r w:rsidR="00FE28F1" w:rsidRPr="00386A68">
        <w:rPr>
          <w:rFonts w:asciiTheme="minorHAnsi" w:hAnsiTheme="minorHAnsi" w:cstheme="minorHAnsi"/>
          <w:sz w:val="22"/>
          <w:szCs w:val="22"/>
        </w:rPr>
        <w:t xml:space="preserve"> or </w:t>
      </w:r>
      <w:r w:rsidR="00804879" w:rsidRPr="00386A68">
        <w:rPr>
          <w:rFonts w:asciiTheme="minorHAnsi" w:hAnsiTheme="minorHAnsi" w:cstheme="minorHAnsi"/>
          <w:sz w:val="22"/>
          <w:szCs w:val="22"/>
        </w:rPr>
        <w:t>newsletters</w:t>
      </w:r>
      <w:r w:rsidR="00FE28F1" w:rsidRPr="00386A68">
        <w:rPr>
          <w:rFonts w:asciiTheme="minorHAnsi" w:hAnsiTheme="minorHAnsi" w:cstheme="minorHAnsi"/>
          <w:sz w:val="22"/>
          <w:szCs w:val="22"/>
        </w:rPr>
        <w:t xml:space="preserve">) </w:t>
      </w:r>
      <w:r w:rsidR="00EC5806" w:rsidRPr="00386A68">
        <w:rPr>
          <w:rFonts w:asciiTheme="minorHAnsi" w:hAnsiTheme="minorHAnsi" w:cstheme="minorHAnsi"/>
          <w:sz w:val="22"/>
          <w:szCs w:val="22"/>
        </w:rPr>
        <w:t>or dialectic</w:t>
      </w:r>
      <w:r w:rsidR="00804879" w:rsidRPr="00386A68">
        <w:rPr>
          <w:rFonts w:asciiTheme="minorHAnsi" w:hAnsiTheme="minorHAnsi" w:cstheme="minorHAnsi"/>
          <w:sz w:val="22"/>
          <w:szCs w:val="22"/>
        </w:rPr>
        <w:t xml:space="preserve"> flows (e.g., </w:t>
      </w:r>
      <w:r w:rsidR="00FE28F1" w:rsidRPr="00386A68">
        <w:rPr>
          <w:rFonts w:asciiTheme="minorHAnsi" w:hAnsiTheme="minorHAnsi" w:cstheme="minorHAnsi"/>
          <w:sz w:val="22"/>
          <w:szCs w:val="22"/>
        </w:rPr>
        <w:t>press conferences, workshops</w:t>
      </w:r>
      <w:r w:rsidR="00804879" w:rsidRPr="00386A68">
        <w:rPr>
          <w:rFonts w:asciiTheme="minorHAnsi" w:hAnsiTheme="minorHAnsi" w:cstheme="minorHAnsi"/>
          <w:sz w:val="22"/>
          <w:szCs w:val="22"/>
        </w:rPr>
        <w:t xml:space="preserve">, </w:t>
      </w:r>
      <w:r w:rsidR="00410563" w:rsidRPr="00386A68">
        <w:rPr>
          <w:rFonts w:asciiTheme="minorHAnsi" w:hAnsiTheme="minorHAnsi" w:cstheme="minorHAnsi"/>
          <w:sz w:val="22"/>
          <w:szCs w:val="22"/>
        </w:rPr>
        <w:t xml:space="preserve">or </w:t>
      </w:r>
      <w:r w:rsidR="00804879" w:rsidRPr="00386A68">
        <w:rPr>
          <w:rFonts w:asciiTheme="minorHAnsi" w:hAnsiTheme="minorHAnsi" w:cstheme="minorHAnsi"/>
          <w:sz w:val="22"/>
          <w:szCs w:val="22"/>
        </w:rPr>
        <w:t>trainings</w:t>
      </w:r>
      <w:r w:rsidR="00FE28F1" w:rsidRPr="00386A68">
        <w:rPr>
          <w:rFonts w:asciiTheme="minorHAnsi" w:hAnsiTheme="minorHAnsi" w:cstheme="minorHAnsi"/>
          <w:sz w:val="22"/>
          <w:szCs w:val="22"/>
        </w:rPr>
        <w:t>)</w:t>
      </w:r>
      <w:r w:rsidRPr="00386A68">
        <w:rPr>
          <w:rFonts w:asciiTheme="minorHAnsi" w:hAnsiTheme="minorHAnsi" w:cstheme="minorHAnsi"/>
          <w:sz w:val="22"/>
          <w:szCs w:val="22"/>
        </w:rPr>
        <w:t xml:space="preserve">. </w:t>
      </w:r>
      <w:r w:rsidR="001C1C08" w:rsidRPr="00386A68">
        <w:rPr>
          <w:rFonts w:asciiTheme="minorHAnsi" w:hAnsiTheme="minorHAnsi" w:cstheme="minorHAnsi"/>
          <w:sz w:val="22"/>
          <w:szCs w:val="22"/>
        </w:rPr>
        <w:t xml:space="preserve">In </w:t>
      </w:r>
      <w:r w:rsidR="00FD11E1" w:rsidRPr="00386A68">
        <w:rPr>
          <w:rFonts w:asciiTheme="minorHAnsi" w:hAnsiTheme="minorHAnsi" w:cstheme="minorHAnsi"/>
          <w:sz w:val="22"/>
          <w:szCs w:val="22"/>
        </w:rPr>
        <w:t>a</w:t>
      </w:r>
      <w:r w:rsidR="001C1C08" w:rsidRPr="00386A68">
        <w:rPr>
          <w:rFonts w:asciiTheme="minorHAnsi" w:hAnsiTheme="minorHAnsi" w:cstheme="minorHAnsi"/>
          <w:sz w:val="22"/>
          <w:szCs w:val="22"/>
        </w:rPr>
        <w:t xml:space="preserve"> unidirection</w:t>
      </w:r>
      <w:r w:rsidR="00FD11E1" w:rsidRPr="00386A68">
        <w:rPr>
          <w:rFonts w:asciiTheme="minorHAnsi" w:hAnsiTheme="minorHAnsi" w:cstheme="minorHAnsi"/>
          <w:sz w:val="22"/>
          <w:szCs w:val="22"/>
        </w:rPr>
        <w:t>al flow</w:t>
      </w:r>
      <w:r w:rsidR="003C63EF" w:rsidRPr="00386A68">
        <w:rPr>
          <w:rFonts w:asciiTheme="minorHAnsi" w:hAnsiTheme="minorHAnsi" w:cstheme="minorHAnsi"/>
          <w:sz w:val="22"/>
          <w:szCs w:val="22"/>
        </w:rPr>
        <w:t>, the broadcaster states</w:t>
      </w:r>
      <w:r w:rsidR="001C1C08" w:rsidRPr="00386A68">
        <w:rPr>
          <w:rFonts w:asciiTheme="minorHAnsi" w:hAnsiTheme="minorHAnsi" w:cstheme="minorHAnsi"/>
          <w:sz w:val="22"/>
          <w:szCs w:val="22"/>
        </w:rPr>
        <w:t xml:space="preserve"> information and ensure</w:t>
      </w:r>
      <w:r w:rsidR="003C63EF" w:rsidRPr="00386A68">
        <w:rPr>
          <w:rFonts w:asciiTheme="minorHAnsi" w:hAnsiTheme="minorHAnsi" w:cstheme="minorHAnsi"/>
          <w:sz w:val="22"/>
          <w:szCs w:val="22"/>
        </w:rPr>
        <w:t>s</w:t>
      </w:r>
      <w:r w:rsidR="001C1C08" w:rsidRPr="00386A68">
        <w:rPr>
          <w:rFonts w:asciiTheme="minorHAnsi" w:hAnsiTheme="minorHAnsi" w:cstheme="minorHAnsi"/>
          <w:sz w:val="22"/>
          <w:szCs w:val="22"/>
        </w:rPr>
        <w:t xml:space="preserve"> it </w:t>
      </w:r>
      <w:r w:rsidR="003C63EF" w:rsidRPr="00386A68">
        <w:rPr>
          <w:rFonts w:asciiTheme="minorHAnsi" w:hAnsiTheme="minorHAnsi" w:cstheme="minorHAnsi"/>
          <w:sz w:val="22"/>
          <w:szCs w:val="22"/>
        </w:rPr>
        <w:t>i</w:t>
      </w:r>
      <w:r w:rsidR="001C1C08" w:rsidRPr="00386A68">
        <w:rPr>
          <w:rFonts w:asciiTheme="minorHAnsi" w:hAnsiTheme="minorHAnsi" w:cstheme="minorHAnsi"/>
          <w:sz w:val="22"/>
          <w:szCs w:val="22"/>
        </w:rPr>
        <w:t xml:space="preserve">s understood by adopting a culturally relevant and understandable </w:t>
      </w:r>
      <w:r w:rsidR="003C63EF" w:rsidRPr="00386A68">
        <w:rPr>
          <w:rFonts w:asciiTheme="minorHAnsi" w:hAnsiTheme="minorHAnsi" w:cstheme="minorHAnsi"/>
          <w:sz w:val="22"/>
          <w:szCs w:val="22"/>
        </w:rPr>
        <w:t xml:space="preserve">style and </w:t>
      </w:r>
      <w:r w:rsidR="00EC5806" w:rsidRPr="00386A68">
        <w:rPr>
          <w:rFonts w:asciiTheme="minorHAnsi" w:hAnsiTheme="minorHAnsi" w:cstheme="minorHAnsi"/>
          <w:sz w:val="22"/>
          <w:szCs w:val="22"/>
        </w:rPr>
        <w:t>approach. Dialectic</w:t>
      </w:r>
      <w:r w:rsidR="001C1C08" w:rsidRPr="00386A68">
        <w:rPr>
          <w:rFonts w:asciiTheme="minorHAnsi" w:hAnsiTheme="minorHAnsi" w:cstheme="minorHAnsi"/>
          <w:sz w:val="22"/>
          <w:szCs w:val="22"/>
        </w:rPr>
        <w:t xml:space="preserve"> flow could do the same but offer</w:t>
      </w:r>
      <w:r w:rsidR="003C63EF" w:rsidRPr="00386A68">
        <w:rPr>
          <w:rFonts w:asciiTheme="minorHAnsi" w:hAnsiTheme="minorHAnsi" w:cstheme="minorHAnsi"/>
          <w:sz w:val="22"/>
          <w:szCs w:val="22"/>
        </w:rPr>
        <w:t xml:space="preserve">s </w:t>
      </w:r>
      <w:r w:rsidR="001C1C08" w:rsidRPr="00386A68">
        <w:rPr>
          <w:rFonts w:asciiTheme="minorHAnsi" w:hAnsiTheme="minorHAnsi" w:cstheme="minorHAnsi"/>
          <w:sz w:val="22"/>
          <w:szCs w:val="22"/>
        </w:rPr>
        <w:t>opportunities for the target audience to react, ask for clarifications, probe deeper, challenge the presenter, and more.</w:t>
      </w:r>
      <w:r w:rsidR="007D06E1" w:rsidRPr="00386A68">
        <w:rPr>
          <w:rFonts w:asciiTheme="minorHAnsi" w:hAnsiTheme="minorHAnsi" w:cstheme="minorHAnsi"/>
          <w:sz w:val="22"/>
          <w:szCs w:val="22"/>
        </w:rPr>
        <w:t xml:space="preserve"> Table 2 identifies frequently-used communication channels for each type</w:t>
      </w:r>
      <w:r w:rsidR="007D06E1" w:rsidRPr="000F2B39">
        <w:rPr>
          <w:rFonts w:asciiTheme="minorHAnsi" w:hAnsiTheme="minorHAnsi" w:cstheme="minorHAnsi"/>
          <w:sz w:val="22"/>
          <w:szCs w:val="22"/>
        </w:rPr>
        <w:t>.</w:t>
      </w:r>
      <w:r w:rsidR="000F2B39" w:rsidRPr="000F2B39">
        <w:rPr>
          <w:rFonts w:asciiTheme="minorHAnsi" w:hAnsiTheme="minorHAnsi" w:cstheme="minorHAnsi"/>
          <w:sz w:val="22"/>
          <w:szCs w:val="22"/>
        </w:rPr>
        <w:t xml:space="preserve"> Both types of communication channels should be used for EITI Armenia.</w:t>
      </w:r>
    </w:p>
    <w:p w14:paraId="128F30EE" w14:textId="77777777" w:rsidR="001C1C08" w:rsidRPr="00466B28" w:rsidRDefault="001C1C08" w:rsidP="00915B9E">
      <w:pPr>
        <w:rPr>
          <w:rFonts w:asciiTheme="minorHAnsi" w:hAnsiTheme="minorHAnsi" w:cstheme="minorHAnsi"/>
          <w:sz w:val="18"/>
          <w:szCs w:val="18"/>
        </w:rPr>
      </w:pPr>
    </w:p>
    <w:p w14:paraId="53A666C8" w14:textId="77777777" w:rsidR="00FD11E1" w:rsidRPr="00466B28" w:rsidRDefault="00FD11E1" w:rsidP="00915B9E">
      <w:pPr>
        <w:rPr>
          <w:rFonts w:asciiTheme="minorHAnsi" w:hAnsiTheme="minorHAnsi" w:cstheme="minorHAnsi"/>
          <w:sz w:val="18"/>
          <w:szCs w:val="18"/>
        </w:rPr>
      </w:pPr>
    </w:p>
    <w:p w14:paraId="6FF17DAA" w14:textId="23313A9C" w:rsidR="00FD11E1" w:rsidRPr="00386A68" w:rsidRDefault="00FD11E1" w:rsidP="00915B9E">
      <w:pPr>
        <w:rPr>
          <w:rFonts w:asciiTheme="minorHAnsi" w:hAnsiTheme="minorHAnsi" w:cstheme="minorHAnsi"/>
          <w:sz w:val="22"/>
          <w:szCs w:val="22"/>
        </w:rPr>
      </w:pPr>
      <w:r w:rsidRPr="00386A68">
        <w:rPr>
          <w:rFonts w:asciiTheme="minorHAnsi" w:hAnsiTheme="minorHAnsi" w:cstheme="minorHAnsi"/>
          <w:sz w:val="22"/>
          <w:szCs w:val="22"/>
        </w:rPr>
        <w:t xml:space="preserve">Table 2. </w:t>
      </w:r>
      <w:r w:rsidR="00DE223A" w:rsidRPr="00386A68">
        <w:rPr>
          <w:rFonts w:asciiTheme="minorHAnsi" w:hAnsiTheme="minorHAnsi" w:cstheme="minorHAnsi"/>
          <w:sz w:val="22"/>
          <w:szCs w:val="22"/>
        </w:rPr>
        <w:t>Two types of communication channels, both to be employed</w:t>
      </w:r>
    </w:p>
    <w:tbl>
      <w:tblPr>
        <w:tblW w:w="9535" w:type="dxa"/>
        <w:tblLayout w:type="fixed"/>
        <w:tblLook w:val="04A0" w:firstRow="1" w:lastRow="0" w:firstColumn="1" w:lastColumn="0" w:noHBand="0" w:noVBand="1"/>
      </w:tblPr>
      <w:tblGrid>
        <w:gridCol w:w="4767"/>
        <w:gridCol w:w="4768"/>
      </w:tblGrid>
      <w:tr w:rsidR="00FD11E1" w:rsidRPr="00915B9E" w14:paraId="342F4F58" w14:textId="77777777" w:rsidTr="003A65D9">
        <w:trPr>
          <w:trHeight w:val="584"/>
        </w:trPr>
        <w:tc>
          <w:tcPr>
            <w:tcW w:w="4767" w:type="dxa"/>
            <w:shd w:val="clear" w:color="auto" w:fill="244061" w:themeFill="accent1" w:themeFillShade="80"/>
            <w:vAlign w:val="center"/>
          </w:tcPr>
          <w:p w14:paraId="0F78F66B" w14:textId="37D23444" w:rsidR="00FD11E1" w:rsidRPr="00915B9E" w:rsidRDefault="00FD11E1" w:rsidP="00915B9E">
            <w:pPr>
              <w:rPr>
                <w:rFonts w:asciiTheme="minorHAnsi" w:hAnsiTheme="minorHAnsi" w:cstheme="minorHAnsi"/>
                <w:color w:val="FFFFFF" w:themeColor="background1"/>
              </w:rPr>
            </w:pPr>
            <w:r w:rsidRPr="00915B9E">
              <w:rPr>
                <w:rFonts w:asciiTheme="minorHAnsi" w:hAnsiTheme="minorHAnsi" w:cstheme="minorHAnsi"/>
                <w:color w:val="FFFFFF" w:themeColor="background1"/>
              </w:rPr>
              <w:t>Unidirectional</w:t>
            </w:r>
          </w:p>
        </w:tc>
        <w:tc>
          <w:tcPr>
            <w:tcW w:w="4768" w:type="dxa"/>
            <w:shd w:val="clear" w:color="auto" w:fill="244061" w:themeFill="accent1" w:themeFillShade="80"/>
            <w:vAlign w:val="center"/>
          </w:tcPr>
          <w:p w14:paraId="2E920DFC" w14:textId="58D28D75" w:rsidR="00FD11E1" w:rsidRPr="00915B9E" w:rsidRDefault="00EC5806" w:rsidP="00915B9E">
            <w:pPr>
              <w:rPr>
                <w:rFonts w:asciiTheme="minorHAnsi" w:hAnsiTheme="minorHAnsi" w:cstheme="minorHAnsi"/>
                <w:color w:val="FFFFFF" w:themeColor="background1"/>
              </w:rPr>
            </w:pPr>
            <w:r w:rsidRPr="00915B9E">
              <w:rPr>
                <w:rFonts w:asciiTheme="minorHAnsi" w:hAnsiTheme="minorHAnsi" w:cstheme="minorHAnsi"/>
                <w:color w:val="FFFFFF" w:themeColor="background1"/>
              </w:rPr>
              <w:t xml:space="preserve">Dialectic </w:t>
            </w:r>
          </w:p>
        </w:tc>
      </w:tr>
      <w:tr w:rsidR="00FD11E1" w:rsidRPr="00915B9E" w14:paraId="782AD078" w14:textId="77777777" w:rsidTr="00FD11E1">
        <w:trPr>
          <w:trHeight w:val="739"/>
        </w:trPr>
        <w:tc>
          <w:tcPr>
            <w:tcW w:w="4767" w:type="dxa"/>
            <w:vMerge w:val="restart"/>
            <w:shd w:val="clear" w:color="auto" w:fill="DBE5F1" w:themeFill="accent1" w:themeFillTint="33"/>
          </w:tcPr>
          <w:p w14:paraId="320430CA" w14:textId="5CCEA275" w:rsidR="00FD11E1" w:rsidRPr="00915B9E" w:rsidRDefault="00A23163"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R</w:t>
            </w:r>
            <w:r w:rsidR="00FD11E1" w:rsidRPr="00915B9E">
              <w:rPr>
                <w:rFonts w:asciiTheme="minorHAnsi" w:hAnsiTheme="minorHAnsi" w:cstheme="minorHAnsi"/>
                <w:sz w:val="18"/>
                <w:szCs w:val="18"/>
              </w:rPr>
              <w:t>eports and publications</w:t>
            </w:r>
          </w:p>
          <w:p w14:paraId="0C21C40D" w14:textId="5E3F5531" w:rsidR="009B5AD5" w:rsidRPr="00915B9E" w:rsidRDefault="009B5AD5"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Online portal or website</w:t>
            </w:r>
          </w:p>
          <w:p w14:paraId="7E3B3B84" w14:textId="4CBD96F5" w:rsidR="00A23163" w:rsidRPr="00915B9E" w:rsidRDefault="00A23163"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 xml:space="preserve">Factsheets or fact videos </w:t>
            </w:r>
          </w:p>
          <w:p w14:paraId="75F03103" w14:textId="6A6BB371" w:rsidR="009B5AD5" w:rsidRPr="00915B9E" w:rsidRDefault="009B5AD5"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Periodic newsletters (print or electronic)</w:t>
            </w:r>
          </w:p>
          <w:p w14:paraId="559E5FF1" w14:textId="77777777" w:rsidR="00D21DDC" w:rsidRPr="00915B9E" w:rsidRDefault="00D21DDC"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Print posters, brochures, and handouts</w:t>
            </w:r>
          </w:p>
          <w:p w14:paraId="485E50BD" w14:textId="77777777" w:rsidR="00D21DDC" w:rsidRPr="00915B9E" w:rsidRDefault="00D21DDC"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Infographics (electronic)</w:t>
            </w:r>
          </w:p>
          <w:p w14:paraId="1D80EC26" w14:textId="77777777" w:rsidR="009B5AD5" w:rsidRPr="00915B9E" w:rsidRDefault="00072424"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 xml:space="preserve">Press releases </w:t>
            </w:r>
          </w:p>
          <w:p w14:paraId="35356B12" w14:textId="3F5BF58D" w:rsidR="00072424" w:rsidRPr="00915B9E" w:rsidRDefault="00072424"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Press coverage (print or electronic)</w:t>
            </w:r>
          </w:p>
          <w:p w14:paraId="10B8ED35" w14:textId="26131528" w:rsidR="000B170A" w:rsidRPr="00915B9E" w:rsidRDefault="000B170A"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Talk shows and debates on TV or radio without public input</w:t>
            </w:r>
          </w:p>
          <w:p w14:paraId="69197DF5" w14:textId="5D81810F" w:rsidR="00455A03" w:rsidRPr="00915B9E" w:rsidRDefault="00455A03"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Social media with feedback option disabled</w:t>
            </w:r>
          </w:p>
          <w:p w14:paraId="4C40F58A" w14:textId="731887D8" w:rsidR="00455A03" w:rsidRPr="00915B9E" w:rsidRDefault="00455A03"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Third-party websites</w:t>
            </w:r>
          </w:p>
          <w:p w14:paraId="2F6240FF" w14:textId="77777777" w:rsidR="00FD11E1" w:rsidRDefault="000B170A"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Professional and specialized journals without commenting</w:t>
            </w:r>
          </w:p>
          <w:p w14:paraId="1603B1CC" w14:textId="3637F700" w:rsidR="00466B28" w:rsidRPr="00466B28" w:rsidRDefault="00466B28" w:rsidP="00466B28">
            <w:pPr>
              <w:rPr>
                <w:rFonts w:asciiTheme="minorHAnsi" w:hAnsiTheme="minorHAnsi" w:cstheme="minorHAnsi"/>
                <w:sz w:val="10"/>
                <w:szCs w:val="10"/>
              </w:rPr>
            </w:pPr>
          </w:p>
        </w:tc>
        <w:tc>
          <w:tcPr>
            <w:tcW w:w="4768" w:type="dxa"/>
            <w:vMerge w:val="restart"/>
            <w:shd w:val="clear" w:color="auto" w:fill="DBE5F1" w:themeFill="accent1" w:themeFillTint="33"/>
          </w:tcPr>
          <w:p w14:paraId="42CC5D89" w14:textId="77777777" w:rsidR="00D21DDC" w:rsidRPr="00915B9E" w:rsidRDefault="00D21DDC"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Press conferences</w:t>
            </w:r>
          </w:p>
          <w:p w14:paraId="36DCBBE1" w14:textId="5C650965" w:rsidR="00D21DDC" w:rsidRPr="00915B9E" w:rsidRDefault="00C96DD2"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S</w:t>
            </w:r>
            <w:r w:rsidR="00D21DDC" w:rsidRPr="00915B9E">
              <w:rPr>
                <w:rFonts w:asciiTheme="minorHAnsi" w:hAnsiTheme="minorHAnsi" w:cstheme="minorHAnsi"/>
                <w:sz w:val="18"/>
                <w:szCs w:val="18"/>
              </w:rPr>
              <w:t>eminars and conferences</w:t>
            </w:r>
          </w:p>
          <w:p w14:paraId="0F206C12" w14:textId="4D5D55FF" w:rsidR="00455A03" w:rsidRPr="00915B9E" w:rsidRDefault="00455A03"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Public talks</w:t>
            </w:r>
            <w:r w:rsidR="000B170A" w:rsidRPr="00915B9E">
              <w:rPr>
                <w:rFonts w:asciiTheme="minorHAnsi" w:hAnsiTheme="minorHAnsi" w:cstheme="minorHAnsi"/>
                <w:sz w:val="18"/>
                <w:szCs w:val="18"/>
              </w:rPr>
              <w:t xml:space="preserve"> and debates</w:t>
            </w:r>
          </w:p>
          <w:p w14:paraId="0EC80380" w14:textId="72A78147" w:rsidR="00FD11E1" w:rsidRPr="00915B9E" w:rsidRDefault="00D21DDC"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Trainings</w:t>
            </w:r>
            <w:r w:rsidR="00FD11E1" w:rsidRPr="00915B9E">
              <w:rPr>
                <w:rFonts w:asciiTheme="minorHAnsi" w:hAnsiTheme="minorHAnsi" w:cstheme="minorHAnsi"/>
                <w:sz w:val="18"/>
                <w:szCs w:val="18"/>
              </w:rPr>
              <w:t xml:space="preserve"> </w:t>
            </w:r>
            <w:r w:rsidRPr="00915B9E">
              <w:rPr>
                <w:rFonts w:asciiTheme="minorHAnsi" w:hAnsiTheme="minorHAnsi" w:cstheme="minorHAnsi"/>
                <w:sz w:val="18"/>
                <w:szCs w:val="18"/>
              </w:rPr>
              <w:t xml:space="preserve">and </w:t>
            </w:r>
            <w:r w:rsidR="00FD11E1" w:rsidRPr="00915B9E">
              <w:rPr>
                <w:rFonts w:asciiTheme="minorHAnsi" w:hAnsiTheme="minorHAnsi" w:cstheme="minorHAnsi"/>
                <w:sz w:val="18"/>
                <w:szCs w:val="18"/>
              </w:rPr>
              <w:t>workshops</w:t>
            </w:r>
            <w:r w:rsidRPr="00915B9E">
              <w:rPr>
                <w:rFonts w:asciiTheme="minorHAnsi" w:hAnsiTheme="minorHAnsi" w:cstheme="minorHAnsi"/>
                <w:sz w:val="18"/>
                <w:szCs w:val="18"/>
              </w:rPr>
              <w:t xml:space="preserve"> (including</w:t>
            </w:r>
            <w:r w:rsidR="00455A03" w:rsidRPr="00915B9E">
              <w:rPr>
                <w:rFonts w:asciiTheme="minorHAnsi" w:hAnsiTheme="minorHAnsi" w:cstheme="minorHAnsi"/>
                <w:sz w:val="18"/>
                <w:szCs w:val="18"/>
              </w:rPr>
              <w:t xml:space="preserve"> new curriculum for</w:t>
            </w:r>
            <w:r w:rsidRPr="00915B9E">
              <w:rPr>
                <w:rFonts w:asciiTheme="minorHAnsi" w:hAnsiTheme="minorHAnsi" w:cstheme="minorHAnsi"/>
                <w:sz w:val="18"/>
                <w:szCs w:val="18"/>
              </w:rPr>
              <w:t xml:space="preserve"> professional</w:t>
            </w:r>
            <w:r w:rsidR="00455A03" w:rsidRPr="00915B9E">
              <w:rPr>
                <w:rFonts w:asciiTheme="minorHAnsi" w:hAnsiTheme="minorHAnsi" w:cstheme="minorHAnsi"/>
                <w:sz w:val="18"/>
                <w:szCs w:val="18"/>
              </w:rPr>
              <w:t>s</w:t>
            </w:r>
            <w:r w:rsidRPr="00915B9E">
              <w:rPr>
                <w:rFonts w:asciiTheme="minorHAnsi" w:hAnsiTheme="minorHAnsi" w:cstheme="minorHAnsi"/>
                <w:sz w:val="18"/>
                <w:szCs w:val="18"/>
              </w:rPr>
              <w:t>)</w:t>
            </w:r>
          </w:p>
          <w:p w14:paraId="654C487C" w14:textId="45E7E7D5" w:rsidR="00D21DDC" w:rsidRPr="00915B9E" w:rsidRDefault="00072424"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Social media</w:t>
            </w:r>
          </w:p>
          <w:p w14:paraId="5F6F71FF" w14:textId="7A9487EB" w:rsidR="000B170A" w:rsidRPr="00915B9E" w:rsidRDefault="000B170A"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Talk shows and debates on TV or radio with public input</w:t>
            </w:r>
          </w:p>
          <w:p w14:paraId="15834201" w14:textId="790454E8" w:rsidR="00072424" w:rsidRPr="00915B9E" w:rsidRDefault="00072424"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Professional and specialized journals</w:t>
            </w:r>
            <w:r w:rsidR="000B170A" w:rsidRPr="00915B9E">
              <w:rPr>
                <w:rFonts w:asciiTheme="minorHAnsi" w:hAnsiTheme="minorHAnsi" w:cstheme="minorHAnsi"/>
                <w:sz w:val="18"/>
                <w:szCs w:val="18"/>
              </w:rPr>
              <w:t xml:space="preserve"> with feedback and reviews</w:t>
            </w:r>
          </w:p>
          <w:p w14:paraId="5A34E500" w14:textId="3A4219E6" w:rsidR="007A62F3" w:rsidRPr="00915B9E" w:rsidRDefault="007A62F3"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 xml:space="preserve">Blogs or vlogs. </w:t>
            </w:r>
          </w:p>
          <w:p w14:paraId="26C895E2" w14:textId="69E9651D" w:rsidR="00FD11E1" w:rsidRPr="00915B9E" w:rsidRDefault="00FD11E1" w:rsidP="00915B9E">
            <w:pPr>
              <w:rPr>
                <w:rFonts w:asciiTheme="minorHAnsi" w:hAnsiTheme="minorHAnsi" w:cstheme="minorHAnsi"/>
                <w:sz w:val="18"/>
                <w:szCs w:val="18"/>
              </w:rPr>
            </w:pPr>
          </w:p>
        </w:tc>
      </w:tr>
      <w:tr w:rsidR="00FD11E1" w:rsidRPr="00915B9E" w14:paraId="4E763944" w14:textId="77777777" w:rsidTr="00FD11E1">
        <w:trPr>
          <w:trHeight w:val="314"/>
        </w:trPr>
        <w:tc>
          <w:tcPr>
            <w:tcW w:w="4767" w:type="dxa"/>
            <w:vMerge/>
            <w:shd w:val="clear" w:color="auto" w:fill="DBE5F1" w:themeFill="accent1" w:themeFillTint="33"/>
          </w:tcPr>
          <w:p w14:paraId="1D8C95D7" w14:textId="77777777" w:rsidR="00FD11E1" w:rsidRPr="00915B9E" w:rsidRDefault="00FD11E1" w:rsidP="00915B9E">
            <w:pPr>
              <w:rPr>
                <w:rFonts w:asciiTheme="minorHAnsi" w:hAnsiTheme="minorHAnsi" w:cstheme="minorHAnsi"/>
                <w:sz w:val="20"/>
                <w:szCs w:val="20"/>
              </w:rPr>
            </w:pPr>
          </w:p>
        </w:tc>
        <w:tc>
          <w:tcPr>
            <w:tcW w:w="4768" w:type="dxa"/>
            <w:vMerge/>
            <w:shd w:val="clear" w:color="auto" w:fill="DBE5F1" w:themeFill="accent1" w:themeFillTint="33"/>
          </w:tcPr>
          <w:p w14:paraId="355D1187" w14:textId="77777777" w:rsidR="00FD11E1" w:rsidRPr="00915B9E" w:rsidRDefault="00FD11E1" w:rsidP="00915B9E">
            <w:pPr>
              <w:rPr>
                <w:rFonts w:asciiTheme="minorHAnsi" w:hAnsiTheme="minorHAnsi" w:cstheme="minorHAnsi"/>
                <w:sz w:val="20"/>
                <w:szCs w:val="20"/>
              </w:rPr>
            </w:pPr>
          </w:p>
        </w:tc>
      </w:tr>
      <w:tr w:rsidR="00FD11E1" w:rsidRPr="00915B9E" w14:paraId="2BF30DB3" w14:textId="77777777" w:rsidTr="00FD11E1">
        <w:trPr>
          <w:trHeight w:val="557"/>
        </w:trPr>
        <w:tc>
          <w:tcPr>
            <w:tcW w:w="4767" w:type="dxa"/>
            <w:vMerge/>
            <w:shd w:val="clear" w:color="auto" w:fill="DBE5F1" w:themeFill="accent1" w:themeFillTint="33"/>
          </w:tcPr>
          <w:p w14:paraId="287FBBA6" w14:textId="77777777" w:rsidR="00FD11E1" w:rsidRPr="00915B9E" w:rsidRDefault="00FD11E1" w:rsidP="00915B9E">
            <w:pPr>
              <w:rPr>
                <w:rFonts w:asciiTheme="minorHAnsi" w:hAnsiTheme="minorHAnsi" w:cstheme="minorHAnsi"/>
                <w:sz w:val="20"/>
                <w:szCs w:val="20"/>
              </w:rPr>
            </w:pPr>
          </w:p>
        </w:tc>
        <w:tc>
          <w:tcPr>
            <w:tcW w:w="4768" w:type="dxa"/>
            <w:vMerge/>
            <w:shd w:val="clear" w:color="auto" w:fill="DBE5F1" w:themeFill="accent1" w:themeFillTint="33"/>
          </w:tcPr>
          <w:p w14:paraId="474E8FE5" w14:textId="77777777" w:rsidR="00FD11E1" w:rsidRPr="00915B9E" w:rsidRDefault="00FD11E1" w:rsidP="00915B9E">
            <w:pPr>
              <w:rPr>
                <w:rFonts w:asciiTheme="minorHAnsi" w:hAnsiTheme="minorHAnsi" w:cstheme="minorHAnsi"/>
                <w:sz w:val="20"/>
                <w:szCs w:val="20"/>
              </w:rPr>
            </w:pPr>
          </w:p>
        </w:tc>
      </w:tr>
      <w:tr w:rsidR="00FD11E1" w:rsidRPr="00915B9E" w14:paraId="72FEC58D" w14:textId="77777777" w:rsidTr="00FD11E1">
        <w:trPr>
          <w:trHeight w:val="332"/>
        </w:trPr>
        <w:tc>
          <w:tcPr>
            <w:tcW w:w="4767" w:type="dxa"/>
            <w:vMerge/>
            <w:shd w:val="clear" w:color="auto" w:fill="DBE5F1" w:themeFill="accent1" w:themeFillTint="33"/>
          </w:tcPr>
          <w:p w14:paraId="266146C6" w14:textId="77777777" w:rsidR="00FD11E1" w:rsidRPr="00915B9E" w:rsidRDefault="00FD11E1" w:rsidP="00915B9E">
            <w:pPr>
              <w:rPr>
                <w:rFonts w:asciiTheme="minorHAnsi" w:hAnsiTheme="minorHAnsi" w:cstheme="minorHAnsi"/>
                <w:sz w:val="20"/>
                <w:szCs w:val="20"/>
              </w:rPr>
            </w:pPr>
          </w:p>
        </w:tc>
        <w:tc>
          <w:tcPr>
            <w:tcW w:w="4768" w:type="dxa"/>
            <w:vMerge/>
            <w:shd w:val="clear" w:color="auto" w:fill="DBE5F1" w:themeFill="accent1" w:themeFillTint="33"/>
          </w:tcPr>
          <w:p w14:paraId="7CE4DCFD" w14:textId="77777777" w:rsidR="00FD11E1" w:rsidRPr="00915B9E" w:rsidRDefault="00FD11E1" w:rsidP="00915B9E">
            <w:pPr>
              <w:rPr>
                <w:rFonts w:asciiTheme="minorHAnsi" w:hAnsiTheme="minorHAnsi" w:cstheme="minorHAnsi"/>
                <w:sz w:val="20"/>
                <w:szCs w:val="20"/>
              </w:rPr>
            </w:pPr>
          </w:p>
        </w:tc>
      </w:tr>
      <w:tr w:rsidR="00FD11E1" w:rsidRPr="00915B9E" w14:paraId="06038903" w14:textId="77777777" w:rsidTr="00FD11E1">
        <w:trPr>
          <w:trHeight w:val="323"/>
        </w:trPr>
        <w:tc>
          <w:tcPr>
            <w:tcW w:w="4767" w:type="dxa"/>
            <w:vMerge/>
            <w:shd w:val="clear" w:color="auto" w:fill="DBE5F1" w:themeFill="accent1" w:themeFillTint="33"/>
          </w:tcPr>
          <w:p w14:paraId="32EDA4F0" w14:textId="77777777" w:rsidR="00FD11E1" w:rsidRPr="00915B9E" w:rsidRDefault="00FD11E1" w:rsidP="00915B9E">
            <w:pPr>
              <w:rPr>
                <w:rFonts w:asciiTheme="minorHAnsi" w:hAnsiTheme="minorHAnsi" w:cstheme="minorHAnsi"/>
                <w:sz w:val="20"/>
                <w:szCs w:val="20"/>
              </w:rPr>
            </w:pPr>
          </w:p>
        </w:tc>
        <w:tc>
          <w:tcPr>
            <w:tcW w:w="4768" w:type="dxa"/>
            <w:vMerge/>
            <w:shd w:val="clear" w:color="auto" w:fill="DBE5F1" w:themeFill="accent1" w:themeFillTint="33"/>
          </w:tcPr>
          <w:p w14:paraId="61DD689F" w14:textId="77777777" w:rsidR="00FD11E1" w:rsidRPr="00915B9E" w:rsidRDefault="00FD11E1" w:rsidP="00915B9E">
            <w:pPr>
              <w:rPr>
                <w:rFonts w:asciiTheme="minorHAnsi" w:hAnsiTheme="minorHAnsi" w:cstheme="minorHAnsi"/>
                <w:sz w:val="20"/>
                <w:szCs w:val="20"/>
              </w:rPr>
            </w:pPr>
          </w:p>
        </w:tc>
      </w:tr>
      <w:tr w:rsidR="00FD11E1" w:rsidRPr="00915B9E" w14:paraId="2441FC20" w14:textId="77777777" w:rsidTr="00FD11E1">
        <w:trPr>
          <w:trHeight w:val="244"/>
        </w:trPr>
        <w:tc>
          <w:tcPr>
            <w:tcW w:w="4767" w:type="dxa"/>
            <w:vMerge/>
            <w:shd w:val="clear" w:color="auto" w:fill="DBE5F1" w:themeFill="accent1" w:themeFillTint="33"/>
          </w:tcPr>
          <w:p w14:paraId="50ABE51F" w14:textId="77777777" w:rsidR="00FD11E1" w:rsidRPr="00915B9E" w:rsidRDefault="00FD11E1" w:rsidP="00915B9E">
            <w:pPr>
              <w:rPr>
                <w:rFonts w:asciiTheme="minorHAnsi" w:hAnsiTheme="minorHAnsi" w:cstheme="minorHAnsi"/>
                <w:sz w:val="20"/>
                <w:szCs w:val="20"/>
              </w:rPr>
            </w:pPr>
          </w:p>
        </w:tc>
        <w:tc>
          <w:tcPr>
            <w:tcW w:w="4768" w:type="dxa"/>
            <w:vMerge/>
            <w:shd w:val="clear" w:color="auto" w:fill="DBE5F1" w:themeFill="accent1" w:themeFillTint="33"/>
          </w:tcPr>
          <w:p w14:paraId="6D81B678" w14:textId="77777777" w:rsidR="00FD11E1" w:rsidRPr="00915B9E" w:rsidRDefault="00FD11E1" w:rsidP="00915B9E">
            <w:pPr>
              <w:rPr>
                <w:rFonts w:asciiTheme="minorHAnsi" w:hAnsiTheme="minorHAnsi" w:cstheme="minorHAnsi"/>
                <w:sz w:val="20"/>
                <w:szCs w:val="20"/>
              </w:rPr>
            </w:pPr>
          </w:p>
        </w:tc>
      </w:tr>
    </w:tbl>
    <w:p w14:paraId="3C4509EE" w14:textId="77777777" w:rsidR="00804879" w:rsidRPr="00466B28" w:rsidRDefault="00804879" w:rsidP="00915B9E">
      <w:pPr>
        <w:rPr>
          <w:rFonts w:asciiTheme="minorHAnsi" w:hAnsiTheme="minorHAnsi" w:cstheme="minorHAnsi"/>
          <w:sz w:val="18"/>
          <w:szCs w:val="18"/>
        </w:rPr>
      </w:pPr>
    </w:p>
    <w:p w14:paraId="77A157DB" w14:textId="77777777" w:rsidR="00AD6895" w:rsidRPr="00466B28" w:rsidRDefault="00AD6895" w:rsidP="00915B9E">
      <w:pPr>
        <w:rPr>
          <w:rFonts w:asciiTheme="minorHAnsi" w:hAnsiTheme="minorHAnsi" w:cstheme="minorHAnsi"/>
          <w:sz w:val="18"/>
          <w:szCs w:val="18"/>
        </w:rPr>
      </w:pPr>
    </w:p>
    <w:p w14:paraId="40919F5A" w14:textId="77777777" w:rsidR="00DE223A" w:rsidRPr="00386A68" w:rsidRDefault="00DE223A" w:rsidP="00915B9E">
      <w:pPr>
        <w:rPr>
          <w:rFonts w:asciiTheme="minorHAnsi" w:hAnsiTheme="minorHAnsi" w:cstheme="minorHAnsi"/>
          <w:sz w:val="22"/>
          <w:szCs w:val="22"/>
        </w:rPr>
      </w:pPr>
    </w:p>
    <w:p w14:paraId="16824B5F" w14:textId="5573C0C8" w:rsidR="00283188" w:rsidRPr="00386A68" w:rsidRDefault="0055534C" w:rsidP="00915B9E">
      <w:pPr>
        <w:rPr>
          <w:rFonts w:asciiTheme="minorHAnsi" w:hAnsiTheme="minorHAnsi" w:cstheme="minorHAnsi"/>
          <w:sz w:val="22"/>
          <w:szCs w:val="22"/>
        </w:rPr>
      </w:pPr>
      <w:r>
        <w:rPr>
          <w:rFonts w:asciiTheme="minorHAnsi" w:hAnsiTheme="minorHAnsi" w:cstheme="minorHAnsi"/>
          <w:sz w:val="22"/>
          <w:szCs w:val="22"/>
        </w:rPr>
        <w:t xml:space="preserve">The </w:t>
      </w:r>
      <w:r w:rsidR="005D03D6" w:rsidRPr="00386A68">
        <w:rPr>
          <w:rFonts w:asciiTheme="minorHAnsi" w:hAnsiTheme="minorHAnsi" w:cstheme="minorHAnsi"/>
          <w:sz w:val="22"/>
          <w:szCs w:val="22"/>
        </w:rPr>
        <w:t xml:space="preserve">communications </w:t>
      </w:r>
      <w:r>
        <w:rPr>
          <w:rFonts w:asciiTheme="minorHAnsi" w:hAnsiTheme="minorHAnsi" w:cstheme="minorHAnsi"/>
          <w:sz w:val="22"/>
          <w:szCs w:val="22"/>
        </w:rPr>
        <w:t xml:space="preserve">and outreach staff </w:t>
      </w:r>
      <w:r w:rsidRPr="007D6BE5">
        <w:rPr>
          <w:rFonts w:asciiTheme="minorHAnsi" w:hAnsiTheme="minorHAnsi" w:cstheme="minorHAnsi"/>
          <w:sz w:val="22"/>
          <w:szCs w:val="22"/>
        </w:rPr>
        <w:t>person</w:t>
      </w:r>
      <w:r w:rsidR="005D03D6" w:rsidRPr="007D6BE5">
        <w:rPr>
          <w:rFonts w:asciiTheme="minorHAnsi" w:hAnsiTheme="minorHAnsi" w:cstheme="minorHAnsi"/>
          <w:sz w:val="22"/>
          <w:szCs w:val="22"/>
        </w:rPr>
        <w:t xml:space="preserve"> at</w:t>
      </w:r>
      <w:r w:rsidR="00964571" w:rsidRPr="007D6BE5">
        <w:rPr>
          <w:rFonts w:asciiTheme="minorHAnsi" w:hAnsiTheme="minorHAnsi" w:cstheme="minorHAnsi"/>
          <w:sz w:val="22"/>
          <w:szCs w:val="22"/>
        </w:rPr>
        <w:t xml:space="preserve"> </w:t>
      </w:r>
      <w:r w:rsidR="00B8771A">
        <w:rPr>
          <w:rFonts w:asciiTheme="minorHAnsi" w:hAnsiTheme="minorHAnsi" w:cstheme="minorHAnsi"/>
          <w:sz w:val="22"/>
          <w:szCs w:val="22"/>
        </w:rPr>
        <w:t xml:space="preserve">the </w:t>
      </w:r>
      <w:r w:rsidR="00964571" w:rsidRPr="007D6BE5">
        <w:rPr>
          <w:rFonts w:asciiTheme="minorHAnsi" w:hAnsiTheme="minorHAnsi" w:cstheme="minorHAnsi"/>
          <w:sz w:val="22"/>
          <w:szCs w:val="22"/>
        </w:rPr>
        <w:t>EITI Arme</w:t>
      </w:r>
      <w:r w:rsidR="00964571" w:rsidRPr="00386A68">
        <w:rPr>
          <w:rFonts w:asciiTheme="minorHAnsi" w:hAnsiTheme="minorHAnsi" w:cstheme="minorHAnsi"/>
          <w:sz w:val="22"/>
          <w:szCs w:val="22"/>
        </w:rPr>
        <w:t>nia coordinating office</w:t>
      </w:r>
      <w:r w:rsidR="00A23163" w:rsidRPr="00386A68">
        <w:rPr>
          <w:rFonts w:asciiTheme="minorHAnsi" w:hAnsiTheme="minorHAnsi" w:cstheme="minorHAnsi"/>
          <w:sz w:val="22"/>
          <w:szCs w:val="22"/>
        </w:rPr>
        <w:t xml:space="preserve"> </w:t>
      </w:r>
      <w:r w:rsidR="005D03D6" w:rsidRPr="00386A68">
        <w:rPr>
          <w:rFonts w:asciiTheme="minorHAnsi" w:hAnsiTheme="minorHAnsi" w:cstheme="minorHAnsi"/>
          <w:sz w:val="22"/>
          <w:szCs w:val="22"/>
        </w:rPr>
        <w:t>should</w:t>
      </w:r>
      <w:r w:rsidR="00DE223A" w:rsidRPr="00386A68">
        <w:rPr>
          <w:rFonts w:asciiTheme="minorHAnsi" w:hAnsiTheme="minorHAnsi" w:cstheme="minorHAnsi"/>
          <w:sz w:val="22"/>
          <w:szCs w:val="22"/>
        </w:rPr>
        <w:t xml:space="preserve"> ensure </w:t>
      </w:r>
      <w:r w:rsidR="00422028" w:rsidRPr="00386A68">
        <w:rPr>
          <w:rFonts w:asciiTheme="minorHAnsi" w:hAnsiTheme="minorHAnsi" w:cstheme="minorHAnsi"/>
          <w:sz w:val="22"/>
          <w:szCs w:val="22"/>
        </w:rPr>
        <w:t xml:space="preserve">that </w:t>
      </w:r>
      <w:r w:rsidR="00DE223A" w:rsidRPr="00386A68">
        <w:rPr>
          <w:rFonts w:asciiTheme="minorHAnsi" w:hAnsiTheme="minorHAnsi" w:cstheme="minorHAnsi"/>
          <w:sz w:val="22"/>
          <w:szCs w:val="22"/>
        </w:rPr>
        <w:t xml:space="preserve">the messages are crafted well, communicated </w:t>
      </w:r>
      <w:r w:rsidR="00422028" w:rsidRPr="00386A68">
        <w:rPr>
          <w:rFonts w:asciiTheme="minorHAnsi" w:hAnsiTheme="minorHAnsi" w:cstheme="minorHAnsi"/>
          <w:sz w:val="22"/>
          <w:szCs w:val="22"/>
        </w:rPr>
        <w:t>effectively</w:t>
      </w:r>
      <w:r w:rsidR="00DE223A" w:rsidRPr="00386A68">
        <w:rPr>
          <w:rFonts w:asciiTheme="minorHAnsi" w:hAnsiTheme="minorHAnsi" w:cstheme="minorHAnsi"/>
          <w:sz w:val="22"/>
          <w:szCs w:val="22"/>
        </w:rPr>
        <w:t xml:space="preserve">, and dialogues are managed </w:t>
      </w:r>
      <w:r w:rsidR="00422028" w:rsidRPr="00386A68">
        <w:rPr>
          <w:rFonts w:asciiTheme="minorHAnsi" w:hAnsiTheme="minorHAnsi" w:cstheme="minorHAnsi"/>
          <w:sz w:val="22"/>
          <w:szCs w:val="22"/>
        </w:rPr>
        <w:t>adequately</w:t>
      </w:r>
      <w:r w:rsidR="00DE223A" w:rsidRPr="00386A68">
        <w:rPr>
          <w:rFonts w:asciiTheme="minorHAnsi" w:hAnsiTheme="minorHAnsi" w:cstheme="minorHAnsi"/>
          <w:sz w:val="22"/>
          <w:szCs w:val="22"/>
        </w:rPr>
        <w:t>.</w:t>
      </w:r>
      <w:r w:rsidR="006C55B6" w:rsidRPr="00386A68">
        <w:rPr>
          <w:rFonts w:asciiTheme="minorHAnsi" w:hAnsiTheme="minorHAnsi" w:cstheme="minorHAnsi"/>
          <w:sz w:val="22"/>
          <w:szCs w:val="22"/>
        </w:rPr>
        <w:t xml:space="preserve"> </w:t>
      </w:r>
      <w:r w:rsidR="00964571" w:rsidRPr="00386A68">
        <w:rPr>
          <w:rFonts w:asciiTheme="minorHAnsi" w:hAnsiTheme="minorHAnsi" w:cstheme="minorHAnsi"/>
          <w:sz w:val="22"/>
          <w:szCs w:val="22"/>
        </w:rPr>
        <w:t>In cases where these are done by groups independent of the EITI Armenia coordinating office or the MSG, th</w:t>
      </w:r>
      <w:r w:rsidR="007B4CA6" w:rsidRPr="00386A68">
        <w:rPr>
          <w:rFonts w:asciiTheme="minorHAnsi" w:hAnsiTheme="minorHAnsi" w:cstheme="minorHAnsi"/>
          <w:sz w:val="22"/>
          <w:szCs w:val="22"/>
        </w:rPr>
        <w:t xml:space="preserve">e role of the EITI press/communications staff will be to </w:t>
      </w:r>
      <w:r w:rsidR="00B4254B" w:rsidRPr="00386A68">
        <w:rPr>
          <w:rFonts w:asciiTheme="minorHAnsi" w:hAnsiTheme="minorHAnsi" w:cstheme="minorHAnsi"/>
          <w:sz w:val="22"/>
          <w:szCs w:val="22"/>
        </w:rPr>
        <w:t xml:space="preserve">monitor them </w:t>
      </w:r>
      <w:r w:rsidR="00F91C39" w:rsidRPr="00386A68">
        <w:rPr>
          <w:rFonts w:asciiTheme="minorHAnsi" w:hAnsiTheme="minorHAnsi" w:cstheme="minorHAnsi"/>
          <w:sz w:val="22"/>
          <w:szCs w:val="22"/>
        </w:rPr>
        <w:t>to the extent possible and</w:t>
      </w:r>
      <w:r w:rsidR="007B4CA6" w:rsidRPr="00386A68">
        <w:rPr>
          <w:rFonts w:asciiTheme="minorHAnsi" w:hAnsiTheme="minorHAnsi" w:cstheme="minorHAnsi"/>
          <w:sz w:val="22"/>
          <w:szCs w:val="22"/>
        </w:rPr>
        <w:t xml:space="preserve"> include </w:t>
      </w:r>
      <w:r w:rsidR="00B4254B" w:rsidRPr="00386A68">
        <w:rPr>
          <w:rFonts w:asciiTheme="minorHAnsi" w:hAnsiTheme="minorHAnsi" w:cstheme="minorHAnsi"/>
          <w:sz w:val="22"/>
          <w:szCs w:val="22"/>
        </w:rPr>
        <w:t xml:space="preserve">them </w:t>
      </w:r>
      <w:r w:rsidR="007B4CA6" w:rsidRPr="00386A68">
        <w:rPr>
          <w:rFonts w:asciiTheme="minorHAnsi" w:hAnsiTheme="minorHAnsi" w:cstheme="minorHAnsi"/>
          <w:sz w:val="22"/>
          <w:szCs w:val="22"/>
        </w:rPr>
        <w:t>in the overall evaluation of EITI-related communications activities in Armenia.</w:t>
      </w:r>
      <w:r w:rsidR="00302FD7" w:rsidRPr="00386A68">
        <w:rPr>
          <w:rFonts w:asciiTheme="minorHAnsi" w:hAnsiTheme="minorHAnsi" w:cstheme="minorHAnsi"/>
          <w:sz w:val="22"/>
          <w:szCs w:val="22"/>
        </w:rPr>
        <w:t xml:space="preserve"> For additional discussion of this point, see Monitoring and Evaluation chapter below.</w:t>
      </w:r>
      <w:r w:rsidR="007B4CA6" w:rsidRPr="00386A68">
        <w:rPr>
          <w:rFonts w:asciiTheme="minorHAnsi" w:hAnsiTheme="minorHAnsi" w:cstheme="minorHAnsi"/>
          <w:sz w:val="22"/>
          <w:szCs w:val="22"/>
        </w:rPr>
        <w:t xml:space="preserve">  </w:t>
      </w:r>
    </w:p>
    <w:p w14:paraId="3B3B1D59" w14:textId="77777777" w:rsidR="002C2E0C" w:rsidRPr="00386A68" w:rsidRDefault="002C2E0C" w:rsidP="00915B9E">
      <w:pPr>
        <w:jc w:val="both"/>
        <w:rPr>
          <w:rFonts w:asciiTheme="minorHAnsi" w:hAnsiTheme="minorHAnsi" w:cstheme="minorHAnsi"/>
          <w:sz w:val="22"/>
          <w:szCs w:val="22"/>
        </w:rPr>
      </w:pPr>
    </w:p>
    <w:p w14:paraId="456E4E3C" w14:textId="58F20644" w:rsidR="00666E14" w:rsidRPr="00405715" w:rsidRDefault="000B7633" w:rsidP="00405715">
      <w:pPr>
        <w:pStyle w:val="Heading2"/>
        <w:numPr>
          <w:ilvl w:val="1"/>
          <w:numId w:val="1"/>
        </w:numPr>
        <w:spacing w:before="0"/>
        <w:rPr>
          <w:rFonts w:asciiTheme="minorHAnsi" w:hAnsiTheme="minorHAnsi" w:cstheme="minorHAnsi"/>
        </w:rPr>
      </w:pPr>
      <w:bookmarkStart w:id="12" w:name="_Toc512958406"/>
      <w:r>
        <w:rPr>
          <w:rFonts w:asciiTheme="minorHAnsi" w:hAnsiTheme="minorHAnsi" w:cstheme="minorHAnsi"/>
        </w:rPr>
        <w:t xml:space="preserve">RECOMMENATIONS ON DEVELOPING </w:t>
      </w:r>
      <w:r w:rsidR="006C55B6" w:rsidRPr="00405715">
        <w:rPr>
          <w:rFonts w:asciiTheme="minorHAnsi" w:hAnsiTheme="minorHAnsi" w:cstheme="minorHAnsi"/>
        </w:rPr>
        <w:t xml:space="preserve">NATIONAL </w:t>
      </w:r>
      <w:r w:rsidR="00666E14" w:rsidRPr="00405715">
        <w:rPr>
          <w:rFonts w:asciiTheme="minorHAnsi" w:hAnsiTheme="minorHAnsi" w:cstheme="minorHAnsi"/>
        </w:rPr>
        <w:t>MESSAG</w:t>
      </w:r>
      <w:r w:rsidR="00AA1479" w:rsidRPr="00405715">
        <w:rPr>
          <w:rFonts w:asciiTheme="minorHAnsi" w:hAnsiTheme="minorHAnsi" w:cstheme="minorHAnsi"/>
        </w:rPr>
        <w:t>ES</w:t>
      </w:r>
      <w:bookmarkEnd w:id="12"/>
    </w:p>
    <w:p w14:paraId="1F55E95D" w14:textId="77777777" w:rsidR="00333B68" w:rsidRPr="00386A68" w:rsidRDefault="00333B68" w:rsidP="00915B9E">
      <w:pPr>
        <w:jc w:val="both"/>
        <w:rPr>
          <w:rFonts w:asciiTheme="minorHAnsi" w:hAnsiTheme="minorHAnsi" w:cstheme="minorHAnsi"/>
          <w:sz w:val="22"/>
          <w:szCs w:val="22"/>
        </w:rPr>
      </w:pPr>
    </w:p>
    <w:p w14:paraId="770179FC" w14:textId="204440E3" w:rsidR="00D77C4B" w:rsidRPr="00386A68" w:rsidRDefault="00B81CAB"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Messages for national communication should be used to systematically create interest, raise awareness, and solicit engagement </w:t>
      </w:r>
      <w:r w:rsidR="00D77C4B" w:rsidRPr="00386A68">
        <w:rPr>
          <w:rFonts w:asciiTheme="minorHAnsi" w:hAnsiTheme="minorHAnsi" w:cstheme="minorHAnsi"/>
          <w:sz w:val="22"/>
          <w:szCs w:val="22"/>
        </w:rPr>
        <w:t>by</w:t>
      </w:r>
      <w:r w:rsidRPr="00386A68">
        <w:rPr>
          <w:rFonts w:asciiTheme="minorHAnsi" w:hAnsiTheme="minorHAnsi" w:cstheme="minorHAnsi"/>
          <w:sz w:val="22"/>
          <w:szCs w:val="22"/>
        </w:rPr>
        <w:t xml:space="preserve"> target groups. </w:t>
      </w:r>
      <w:r w:rsidR="00D77C4B" w:rsidRPr="00386A68">
        <w:rPr>
          <w:rFonts w:asciiTheme="minorHAnsi" w:hAnsiTheme="minorHAnsi" w:cstheme="minorHAnsi"/>
          <w:sz w:val="22"/>
          <w:szCs w:val="22"/>
        </w:rPr>
        <w:t xml:space="preserve">In addition, for a number of target groups, namely, mining companies, </w:t>
      </w:r>
      <w:r w:rsidR="00D74112" w:rsidRPr="00386A68">
        <w:rPr>
          <w:rFonts w:asciiTheme="minorHAnsi" w:hAnsiTheme="minorHAnsi" w:cstheme="minorHAnsi"/>
          <w:sz w:val="22"/>
          <w:szCs w:val="22"/>
        </w:rPr>
        <w:t xml:space="preserve">the </w:t>
      </w:r>
      <w:r w:rsidR="00D77C4B" w:rsidRPr="00386A68">
        <w:rPr>
          <w:rFonts w:asciiTheme="minorHAnsi" w:hAnsiTheme="minorHAnsi" w:cstheme="minorHAnsi"/>
          <w:sz w:val="22"/>
          <w:szCs w:val="22"/>
        </w:rPr>
        <w:t>State Revenue Committee, local governments with mining in their communities, etc., there has to be communication that clearly conveys information about how to</w:t>
      </w:r>
      <w:r w:rsidR="0085316A" w:rsidRPr="00386A68">
        <w:rPr>
          <w:rFonts w:asciiTheme="minorHAnsi" w:hAnsiTheme="minorHAnsi" w:cstheme="minorHAnsi"/>
          <w:sz w:val="22"/>
          <w:szCs w:val="22"/>
        </w:rPr>
        <w:t xml:space="preserve"> comply with EITI requirements and ensures the ability to report completely and accurately.</w:t>
      </w:r>
    </w:p>
    <w:p w14:paraId="4F913788" w14:textId="77777777" w:rsidR="00D77C4B" w:rsidRPr="00386A68" w:rsidRDefault="00D77C4B" w:rsidP="00915B9E">
      <w:pPr>
        <w:jc w:val="both"/>
        <w:rPr>
          <w:rFonts w:asciiTheme="minorHAnsi" w:hAnsiTheme="minorHAnsi" w:cstheme="minorHAnsi"/>
          <w:sz w:val="22"/>
          <w:szCs w:val="22"/>
        </w:rPr>
      </w:pPr>
    </w:p>
    <w:p w14:paraId="3DE65A3E" w14:textId="5E07C47D" w:rsidR="00333B68" w:rsidRPr="00386A68" w:rsidRDefault="00333B68"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The specific messages to be delivered through any </w:t>
      </w:r>
      <w:r w:rsidR="001C6794" w:rsidRPr="00386A68">
        <w:rPr>
          <w:rFonts w:asciiTheme="minorHAnsi" w:hAnsiTheme="minorHAnsi" w:cstheme="minorHAnsi"/>
          <w:sz w:val="22"/>
          <w:szCs w:val="22"/>
        </w:rPr>
        <w:t xml:space="preserve">national </w:t>
      </w:r>
      <w:r w:rsidRPr="00386A68">
        <w:rPr>
          <w:rFonts w:asciiTheme="minorHAnsi" w:hAnsiTheme="minorHAnsi" w:cstheme="minorHAnsi"/>
          <w:sz w:val="22"/>
          <w:szCs w:val="22"/>
        </w:rPr>
        <w:t xml:space="preserve">communication action will depend on many factors, </w:t>
      </w:r>
      <w:r w:rsidR="006D7D62" w:rsidRPr="00386A68">
        <w:rPr>
          <w:rFonts w:asciiTheme="minorHAnsi" w:hAnsiTheme="minorHAnsi" w:cstheme="minorHAnsi"/>
          <w:sz w:val="22"/>
          <w:szCs w:val="22"/>
        </w:rPr>
        <w:t>such as the</w:t>
      </w:r>
      <w:r w:rsidRPr="00386A68">
        <w:rPr>
          <w:rFonts w:asciiTheme="minorHAnsi" w:hAnsiTheme="minorHAnsi" w:cstheme="minorHAnsi"/>
          <w:sz w:val="22"/>
          <w:szCs w:val="22"/>
        </w:rPr>
        <w:t xml:space="preserve"> stage EITI Armenia</w:t>
      </w:r>
      <w:r w:rsidR="006D7D62" w:rsidRPr="00386A68">
        <w:rPr>
          <w:rFonts w:asciiTheme="minorHAnsi" w:hAnsiTheme="minorHAnsi" w:cstheme="minorHAnsi"/>
          <w:sz w:val="22"/>
          <w:szCs w:val="22"/>
        </w:rPr>
        <w:t xml:space="preserve"> is in (i.e. report release, validation, etc.), the specific target group (e.g., </w:t>
      </w:r>
      <w:r w:rsidR="00B81CAB" w:rsidRPr="00386A68">
        <w:rPr>
          <w:rFonts w:asciiTheme="minorHAnsi" w:hAnsiTheme="minorHAnsi" w:cstheme="minorHAnsi"/>
          <w:sz w:val="22"/>
          <w:szCs w:val="22"/>
        </w:rPr>
        <w:t xml:space="preserve">EITI reporting entities, </w:t>
      </w:r>
      <w:r w:rsidR="006D7D62" w:rsidRPr="00386A68">
        <w:rPr>
          <w:rFonts w:asciiTheme="minorHAnsi" w:hAnsiTheme="minorHAnsi" w:cstheme="minorHAnsi"/>
          <w:sz w:val="22"/>
          <w:szCs w:val="22"/>
        </w:rPr>
        <w:t xml:space="preserve">civil society, etc.), and more. </w:t>
      </w:r>
      <w:r w:rsidR="007B4CA6" w:rsidRPr="00386A68">
        <w:rPr>
          <w:rFonts w:asciiTheme="minorHAnsi" w:hAnsiTheme="minorHAnsi" w:cstheme="minorHAnsi"/>
          <w:sz w:val="22"/>
          <w:szCs w:val="22"/>
        </w:rPr>
        <w:t xml:space="preserve">In this section, a general methodology of developing national messages is </w:t>
      </w:r>
      <w:r w:rsidR="0029141B">
        <w:rPr>
          <w:rFonts w:asciiTheme="minorHAnsi" w:hAnsiTheme="minorHAnsi" w:cstheme="minorHAnsi"/>
          <w:sz w:val="22"/>
          <w:szCs w:val="22"/>
        </w:rPr>
        <w:t>proposed</w:t>
      </w:r>
      <w:r w:rsidR="007B4CA6" w:rsidRPr="00386A68">
        <w:rPr>
          <w:rFonts w:asciiTheme="minorHAnsi" w:hAnsiTheme="minorHAnsi" w:cstheme="minorHAnsi"/>
          <w:sz w:val="22"/>
          <w:szCs w:val="22"/>
        </w:rPr>
        <w:t>.</w:t>
      </w:r>
    </w:p>
    <w:p w14:paraId="4920E4F9" w14:textId="77777777" w:rsidR="00333B68" w:rsidRPr="00386A68" w:rsidRDefault="00333B68" w:rsidP="00915B9E">
      <w:pPr>
        <w:jc w:val="both"/>
        <w:rPr>
          <w:rFonts w:asciiTheme="minorHAnsi" w:hAnsiTheme="minorHAnsi" w:cstheme="minorHAnsi"/>
          <w:sz w:val="22"/>
          <w:szCs w:val="22"/>
        </w:rPr>
      </w:pPr>
    </w:p>
    <w:p w14:paraId="3F778693" w14:textId="0D48A4F0" w:rsidR="007838D1" w:rsidRPr="00386A68" w:rsidRDefault="007838D1" w:rsidP="00915B9E">
      <w:pPr>
        <w:jc w:val="both"/>
        <w:rPr>
          <w:rFonts w:asciiTheme="minorHAnsi" w:hAnsiTheme="minorHAnsi" w:cstheme="minorHAnsi"/>
          <w:sz w:val="22"/>
          <w:szCs w:val="22"/>
        </w:rPr>
      </w:pPr>
      <w:r w:rsidRPr="00386A68">
        <w:rPr>
          <w:rFonts w:asciiTheme="minorHAnsi" w:hAnsiTheme="minorHAnsi" w:cstheme="minorHAnsi"/>
          <w:sz w:val="22"/>
          <w:szCs w:val="22"/>
        </w:rPr>
        <w:t>Chapter 1 above posited</w:t>
      </w:r>
      <w:r w:rsidR="0029141B">
        <w:rPr>
          <w:rFonts w:asciiTheme="minorHAnsi" w:hAnsiTheme="minorHAnsi" w:cstheme="minorHAnsi"/>
          <w:sz w:val="22"/>
          <w:szCs w:val="22"/>
        </w:rPr>
        <w:t xml:space="preserve"> that</w:t>
      </w:r>
      <w:r w:rsidRPr="00386A68">
        <w:rPr>
          <w:rFonts w:asciiTheme="minorHAnsi" w:hAnsiTheme="minorHAnsi" w:cstheme="minorHAnsi"/>
          <w:sz w:val="22"/>
          <w:szCs w:val="22"/>
        </w:rPr>
        <w:t xml:space="preserve"> the overarching aim of CSAP </w:t>
      </w:r>
      <w:r w:rsidR="0029141B">
        <w:rPr>
          <w:rFonts w:asciiTheme="minorHAnsi" w:hAnsiTheme="minorHAnsi" w:cstheme="minorHAnsi"/>
          <w:sz w:val="22"/>
          <w:szCs w:val="22"/>
        </w:rPr>
        <w:t xml:space="preserve">is </w:t>
      </w:r>
      <w:r w:rsidRPr="00386A68">
        <w:rPr>
          <w:rFonts w:asciiTheme="minorHAnsi" w:hAnsiTheme="minorHAnsi" w:cstheme="minorHAnsi"/>
          <w:sz w:val="22"/>
          <w:szCs w:val="22"/>
        </w:rPr>
        <w:t>to support open and accountable governance of the extractive sector and ensure effective public debate and engagement to enable reforms</w:t>
      </w:r>
      <w:r w:rsidR="005560CB" w:rsidRPr="00386A68">
        <w:rPr>
          <w:rFonts w:asciiTheme="minorHAnsi" w:hAnsiTheme="minorHAnsi" w:cstheme="minorHAnsi"/>
          <w:sz w:val="22"/>
          <w:szCs w:val="22"/>
        </w:rPr>
        <w:t xml:space="preserve">. To achieve </w:t>
      </w:r>
      <w:r w:rsidR="005560CB" w:rsidRPr="00386A68">
        <w:rPr>
          <w:rFonts w:asciiTheme="minorHAnsi" w:hAnsiTheme="minorHAnsi" w:cstheme="minorHAnsi"/>
          <w:sz w:val="22"/>
          <w:szCs w:val="22"/>
        </w:rPr>
        <w:lastRenderedPageBreak/>
        <w:t xml:space="preserve">this a key factor will be for EITI Armenia to be trusted and perceived as a legitimate and serious effort to reform </w:t>
      </w:r>
      <w:r w:rsidR="00365F8F">
        <w:rPr>
          <w:rFonts w:asciiTheme="minorHAnsi" w:hAnsiTheme="minorHAnsi" w:cstheme="minorHAnsi"/>
          <w:sz w:val="22"/>
          <w:szCs w:val="22"/>
        </w:rPr>
        <w:t>the metal mining</w:t>
      </w:r>
      <w:r w:rsidR="005560CB" w:rsidRPr="00386A68">
        <w:rPr>
          <w:rFonts w:asciiTheme="minorHAnsi" w:hAnsiTheme="minorHAnsi" w:cstheme="minorHAnsi"/>
          <w:sz w:val="22"/>
          <w:szCs w:val="22"/>
        </w:rPr>
        <w:t xml:space="preserve"> sector. </w:t>
      </w:r>
    </w:p>
    <w:p w14:paraId="67727ED4" w14:textId="77777777" w:rsidR="007838D1" w:rsidRDefault="007838D1" w:rsidP="00915B9E">
      <w:pPr>
        <w:jc w:val="both"/>
        <w:rPr>
          <w:rFonts w:asciiTheme="minorHAnsi" w:hAnsiTheme="minorHAnsi" w:cstheme="minorHAnsi"/>
          <w:sz w:val="22"/>
          <w:szCs w:val="22"/>
        </w:rPr>
      </w:pPr>
    </w:p>
    <w:p w14:paraId="7805CFA8" w14:textId="5FABC641" w:rsidR="006E2EBE" w:rsidRPr="00550241" w:rsidRDefault="00550241" w:rsidP="00550241">
      <w:pPr>
        <w:pStyle w:val="Heading3"/>
        <w:spacing w:before="0"/>
        <w:rPr>
          <w:rFonts w:asciiTheme="minorHAnsi" w:hAnsiTheme="minorHAnsi"/>
        </w:rPr>
      </w:pPr>
      <w:r w:rsidRPr="00550241">
        <w:rPr>
          <w:rFonts w:asciiTheme="minorHAnsi" w:hAnsiTheme="minorHAnsi"/>
        </w:rPr>
        <w:t>General Guidelines</w:t>
      </w:r>
      <w:r>
        <w:rPr>
          <w:rFonts w:asciiTheme="minorHAnsi" w:hAnsiTheme="minorHAnsi"/>
        </w:rPr>
        <w:t xml:space="preserve"> on Message Development</w:t>
      </w:r>
    </w:p>
    <w:p w14:paraId="11FC4E54" w14:textId="77777777" w:rsidR="006E2EBE" w:rsidRPr="00386A68" w:rsidRDefault="006E2EBE" w:rsidP="00915B9E">
      <w:pPr>
        <w:jc w:val="both"/>
        <w:rPr>
          <w:rFonts w:asciiTheme="minorHAnsi" w:hAnsiTheme="minorHAnsi" w:cstheme="minorHAnsi"/>
          <w:sz w:val="22"/>
          <w:szCs w:val="22"/>
        </w:rPr>
      </w:pPr>
    </w:p>
    <w:p w14:paraId="33BC3E45" w14:textId="0D50E633" w:rsidR="00666E14" w:rsidRPr="00386A68" w:rsidRDefault="00B81CAB"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Some </w:t>
      </w:r>
      <w:r w:rsidR="000471EA" w:rsidRPr="00386A68">
        <w:rPr>
          <w:rFonts w:asciiTheme="minorHAnsi" w:hAnsiTheme="minorHAnsi" w:cstheme="minorHAnsi"/>
          <w:sz w:val="22"/>
          <w:szCs w:val="22"/>
        </w:rPr>
        <w:t xml:space="preserve">of the initial communication actions, for instance, would </w:t>
      </w:r>
      <w:r w:rsidR="00C32D00" w:rsidRPr="00386A68">
        <w:rPr>
          <w:rFonts w:asciiTheme="minorHAnsi" w:hAnsiTheme="minorHAnsi" w:cstheme="minorHAnsi"/>
          <w:sz w:val="22"/>
          <w:szCs w:val="22"/>
        </w:rPr>
        <w:t xml:space="preserve">not only have to inform on what EITI is but also </w:t>
      </w:r>
      <w:r w:rsidR="00D55876" w:rsidRPr="00386A68">
        <w:rPr>
          <w:rFonts w:asciiTheme="minorHAnsi" w:hAnsiTheme="minorHAnsi" w:cstheme="minorHAnsi"/>
          <w:sz w:val="22"/>
          <w:szCs w:val="22"/>
        </w:rPr>
        <w:t xml:space="preserve">establish trust in the EITI process in Armenia. </w:t>
      </w:r>
      <w:r w:rsidR="00BE2CEB" w:rsidRPr="00386A68">
        <w:rPr>
          <w:rFonts w:asciiTheme="minorHAnsi" w:hAnsiTheme="minorHAnsi" w:cstheme="minorHAnsi"/>
          <w:sz w:val="22"/>
          <w:szCs w:val="22"/>
        </w:rPr>
        <w:t>There has to be communication about the multi-stakeholder process, discussing its challenges and successes. Also</w:t>
      </w:r>
      <w:r w:rsidR="001830F4" w:rsidRPr="00386A68">
        <w:rPr>
          <w:rFonts w:asciiTheme="minorHAnsi" w:hAnsiTheme="minorHAnsi" w:cstheme="minorHAnsi"/>
          <w:sz w:val="22"/>
          <w:szCs w:val="22"/>
        </w:rPr>
        <w:t>,</w:t>
      </w:r>
      <w:r w:rsidR="00BE2CEB" w:rsidRPr="00386A68">
        <w:rPr>
          <w:rFonts w:asciiTheme="minorHAnsi" w:hAnsiTheme="minorHAnsi" w:cstheme="minorHAnsi"/>
          <w:sz w:val="22"/>
          <w:szCs w:val="22"/>
        </w:rPr>
        <w:t xml:space="preserve"> it must </w:t>
      </w:r>
      <w:r w:rsidR="001830F4" w:rsidRPr="00386A68">
        <w:rPr>
          <w:rFonts w:asciiTheme="minorHAnsi" w:hAnsiTheme="minorHAnsi" w:cstheme="minorHAnsi"/>
          <w:sz w:val="22"/>
          <w:szCs w:val="22"/>
        </w:rPr>
        <w:t xml:space="preserve">continually </w:t>
      </w:r>
      <w:r w:rsidR="00BE2CEB" w:rsidRPr="00386A68">
        <w:rPr>
          <w:rFonts w:asciiTheme="minorHAnsi" w:hAnsiTheme="minorHAnsi" w:cstheme="minorHAnsi"/>
          <w:sz w:val="22"/>
          <w:szCs w:val="22"/>
        </w:rPr>
        <w:t xml:space="preserve">make the case </w:t>
      </w:r>
      <w:r w:rsidR="00EE5CCC">
        <w:rPr>
          <w:rFonts w:asciiTheme="minorHAnsi" w:hAnsiTheme="minorHAnsi" w:cstheme="minorHAnsi"/>
          <w:sz w:val="22"/>
          <w:szCs w:val="22"/>
        </w:rPr>
        <w:t xml:space="preserve">as to </w:t>
      </w:r>
      <w:r w:rsidR="00BE2CEB" w:rsidRPr="00386A68">
        <w:rPr>
          <w:rFonts w:asciiTheme="minorHAnsi" w:hAnsiTheme="minorHAnsi" w:cstheme="minorHAnsi"/>
          <w:sz w:val="22"/>
          <w:szCs w:val="22"/>
        </w:rPr>
        <w:t>why this is a right path to reform the sector.</w:t>
      </w:r>
      <w:r w:rsidRPr="00386A68">
        <w:rPr>
          <w:rFonts w:asciiTheme="minorHAnsi" w:hAnsiTheme="minorHAnsi" w:cstheme="minorHAnsi"/>
          <w:sz w:val="22"/>
          <w:szCs w:val="22"/>
        </w:rPr>
        <w:t xml:space="preserve"> </w:t>
      </w:r>
      <w:r w:rsidR="001830F4" w:rsidRPr="00386A68">
        <w:rPr>
          <w:rFonts w:asciiTheme="minorHAnsi" w:hAnsiTheme="minorHAnsi" w:cstheme="minorHAnsi"/>
          <w:sz w:val="22"/>
          <w:szCs w:val="22"/>
        </w:rPr>
        <w:t xml:space="preserve">The following may be useful as broad guideposts for development of messages and information: </w:t>
      </w:r>
    </w:p>
    <w:p w14:paraId="2A06A4A3" w14:textId="77777777" w:rsidR="001830F4" w:rsidRPr="00386A68" w:rsidRDefault="001830F4" w:rsidP="00915B9E">
      <w:pPr>
        <w:autoSpaceDE w:val="0"/>
        <w:autoSpaceDN w:val="0"/>
        <w:adjustRightInd w:val="0"/>
        <w:rPr>
          <w:rFonts w:asciiTheme="minorHAnsi" w:hAnsiTheme="minorHAnsi" w:cstheme="minorHAnsi"/>
          <w:color w:val="000000"/>
          <w:sz w:val="22"/>
          <w:szCs w:val="22"/>
        </w:rPr>
      </w:pPr>
    </w:p>
    <w:p w14:paraId="50AFE935" w14:textId="0325D453" w:rsidR="001830F4" w:rsidRPr="000F2B39" w:rsidRDefault="001830F4" w:rsidP="006B01B7">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0F2B39">
        <w:rPr>
          <w:rFonts w:asciiTheme="minorHAnsi" w:hAnsiTheme="minorHAnsi" w:cstheme="minorHAnsi"/>
          <w:color w:val="000000"/>
          <w:sz w:val="20"/>
          <w:szCs w:val="20"/>
        </w:rPr>
        <w:t>Avoid over-optimistic</w:t>
      </w:r>
      <w:r w:rsidR="005029B3" w:rsidRPr="000F2B39">
        <w:rPr>
          <w:rFonts w:asciiTheme="minorHAnsi" w:hAnsiTheme="minorHAnsi" w:cstheme="minorHAnsi"/>
          <w:color w:val="000000"/>
          <w:sz w:val="20"/>
          <w:szCs w:val="20"/>
        </w:rPr>
        <w:t xml:space="preserve"> </w:t>
      </w:r>
      <w:r w:rsidR="009110A4" w:rsidRPr="000F2B39">
        <w:rPr>
          <w:rFonts w:asciiTheme="minorHAnsi" w:hAnsiTheme="minorHAnsi" w:cstheme="minorHAnsi"/>
          <w:color w:val="000000"/>
          <w:sz w:val="20"/>
          <w:szCs w:val="20"/>
        </w:rPr>
        <w:t>or over-pessimistic</w:t>
      </w:r>
      <w:r w:rsidRPr="000F2B39">
        <w:rPr>
          <w:rFonts w:asciiTheme="minorHAnsi" w:hAnsiTheme="minorHAnsi" w:cstheme="minorHAnsi"/>
          <w:color w:val="000000"/>
          <w:sz w:val="20"/>
          <w:szCs w:val="20"/>
        </w:rPr>
        <w:t xml:space="preserve"> portrayal</w:t>
      </w:r>
      <w:r w:rsidR="00F63F8F" w:rsidRPr="000F2B39">
        <w:rPr>
          <w:rFonts w:asciiTheme="minorHAnsi" w:hAnsiTheme="minorHAnsi" w:cstheme="minorHAnsi"/>
          <w:color w:val="000000"/>
          <w:sz w:val="20"/>
          <w:szCs w:val="20"/>
        </w:rPr>
        <w:t>s</w:t>
      </w:r>
      <w:r w:rsidRPr="000F2B39">
        <w:rPr>
          <w:rFonts w:asciiTheme="minorHAnsi" w:hAnsiTheme="minorHAnsi" w:cstheme="minorHAnsi"/>
          <w:color w:val="000000"/>
          <w:sz w:val="20"/>
          <w:szCs w:val="20"/>
        </w:rPr>
        <w:t xml:space="preserve"> of the sector or the progress made. Be honest about the challenges ahead.</w:t>
      </w:r>
      <w:r w:rsidR="00FB5BBB" w:rsidRPr="000F2B39">
        <w:rPr>
          <w:rFonts w:asciiTheme="minorHAnsi" w:hAnsiTheme="minorHAnsi" w:cstheme="minorHAnsi"/>
          <w:color w:val="000000"/>
          <w:sz w:val="20"/>
          <w:szCs w:val="20"/>
        </w:rPr>
        <w:t xml:space="preserve"> But, also, be clear about </w:t>
      </w:r>
      <w:r w:rsidR="0085316A" w:rsidRPr="000F2B39">
        <w:rPr>
          <w:rFonts w:asciiTheme="minorHAnsi" w:hAnsiTheme="minorHAnsi" w:cstheme="minorHAnsi"/>
          <w:color w:val="000000"/>
          <w:sz w:val="20"/>
          <w:szCs w:val="20"/>
        </w:rPr>
        <w:t xml:space="preserve">successes and </w:t>
      </w:r>
      <w:r w:rsidR="00FB5BBB" w:rsidRPr="000F2B39">
        <w:rPr>
          <w:rFonts w:asciiTheme="minorHAnsi" w:hAnsiTheme="minorHAnsi" w:cstheme="minorHAnsi"/>
          <w:color w:val="000000"/>
          <w:sz w:val="20"/>
          <w:szCs w:val="20"/>
        </w:rPr>
        <w:t>progress made.</w:t>
      </w:r>
    </w:p>
    <w:p w14:paraId="2E61127C" w14:textId="77777777" w:rsidR="00FB5BBB" w:rsidRPr="000F2B39" w:rsidRDefault="00FB5BBB" w:rsidP="00915B9E">
      <w:pPr>
        <w:autoSpaceDE w:val="0"/>
        <w:autoSpaceDN w:val="0"/>
        <w:adjustRightInd w:val="0"/>
        <w:rPr>
          <w:rFonts w:asciiTheme="minorHAnsi" w:hAnsiTheme="minorHAnsi" w:cstheme="minorHAnsi"/>
          <w:color w:val="000000"/>
          <w:sz w:val="20"/>
          <w:szCs w:val="20"/>
        </w:rPr>
      </w:pPr>
    </w:p>
    <w:p w14:paraId="51FDCD72" w14:textId="2D9B54F6" w:rsidR="00E22ECD" w:rsidRPr="000F2B39" w:rsidRDefault="00E22ECD" w:rsidP="006B01B7">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0F2B39">
        <w:rPr>
          <w:rFonts w:asciiTheme="minorHAnsi" w:hAnsiTheme="minorHAnsi" w:cstheme="minorHAnsi"/>
          <w:color w:val="000000"/>
          <w:sz w:val="20"/>
          <w:szCs w:val="20"/>
        </w:rPr>
        <w:t xml:space="preserve">Be clear about how increased transparency can lead to greater accountability and ultimately a strong weapon against corruption. </w:t>
      </w:r>
    </w:p>
    <w:p w14:paraId="10BF6E53" w14:textId="77777777" w:rsidR="00E22ECD" w:rsidRPr="000F2B39" w:rsidRDefault="00E22ECD" w:rsidP="00E22ECD">
      <w:pPr>
        <w:autoSpaceDE w:val="0"/>
        <w:autoSpaceDN w:val="0"/>
        <w:adjustRightInd w:val="0"/>
        <w:rPr>
          <w:rFonts w:asciiTheme="minorHAnsi" w:hAnsiTheme="minorHAnsi" w:cstheme="minorHAnsi"/>
          <w:color w:val="000000"/>
          <w:sz w:val="20"/>
          <w:szCs w:val="20"/>
        </w:rPr>
      </w:pPr>
    </w:p>
    <w:p w14:paraId="3E04C83F" w14:textId="6FB53CC1" w:rsidR="00FB5BBB" w:rsidRPr="000F2B39" w:rsidRDefault="001830F4" w:rsidP="006B01B7">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0F2B39">
        <w:rPr>
          <w:rFonts w:asciiTheme="minorHAnsi" w:hAnsiTheme="minorHAnsi" w:cstheme="minorHAnsi"/>
          <w:color w:val="000000"/>
          <w:sz w:val="20"/>
          <w:szCs w:val="20"/>
        </w:rPr>
        <w:t>Be clear and comprehensible not only to specialists but also the general public. Messages have to be stated in easy to understand terms.</w:t>
      </w:r>
    </w:p>
    <w:p w14:paraId="5D909144" w14:textId="77777777" w:rsidR="00FB5BBB" w:rsidRPr="000F2B39" w:rsidRDefault="00FB5BBB" w:rsidP="00915B9E">
      <w:pPr>
        <w:autoSpaceDE w:val="0"/>
        <w:autoSpaceDN w:val="0"/>
        <w:adjustRightInd w:val="0"/>
        <w:rPr>
          <w:rFonts w:asciiTheme="minorHAnsi" w:hAnsiTheme="minorHAnsi" w:cstheme="minorHAnsi"/>
          <w:color w:val="000000"/>
          <w:sz w:val="20"/>
          <w:szCs w:val="20"/>
        </w:rPr>
      </w:pPr>
    </w:p>
    <w:p w14:paraId="6AB07C45" w14:textId="6BE053BB" w:rsidR="001830F4" w:rsidRPr="000F2B39" w:rsidRDefault="00FB5BBB" w:rsidP="006B01B7">
      <w:pPr>
        <w:pStyle w:val="ListParagraph"/>
        <w:numPr>
          <w:ilvl w:val="0"/>
          <w:numId w:val="24"/>
        </w:numPr>
        <w:autoSpaceDE w:val="0"/>
        <w:autoSpaceDN w:val="0"/>
        <w:adjustRightInd w:val="0"/>
        <w:spacing w:after="0" w:line="240" w:lineRule="auto"/>
        <w:rPr>
          <w:rFonts w:asciiTheme="minorHAnsi" w:hAnsiTheme="minorHAnsi" w:cstheme="minorHAnsi"/>
          <w:color w:val="000000"/>
          <w:sz w:val="20"/>
          <w:szCs w:val="20"/>
        </w:rPr>
      </w:pPr>
      <w:r w:rsidRPr="000F2B39">
        <w:rPr>
          <w:rFonts w:asciiTheme="minorHAnsi" w:hAnsiTheme="minorHAnsi" w:cstheme="minorHAnsi"/>
          <w:color w:val="000000"/>
          <w:sz w:val="20"/>
          <w:szCs w:val="20"/>
        </w:rPr>
        <w:t xml:space="preserve">Be clear about how </w:t>
      </w:r>
      <w:r w:rsidR="001830F4" w:rsidRPr="000F2B39">
        <w:rPr>
          <w:rFonts w:asciiTheme="minorHAnsi" w:hAnsiTheme="minorHAnsi" w:cstheme="minorHAnsi"/>
          <w:color w:val="000000"/>
          <w:sz w:val="20"/>
          <w:szCs w:val="20"/>
        </w:rPr>
        <w:t>better governance of a complex economic sector</w:t>
      </w:r>
      <w:r w:rsidRPr="000F2B39">
        <w:rPr>
          <w:rFonts w:asciiTheme="minorHAnsi" w:hAnsiTheme="minorHAnsi" w:cstheme="minorHAnsi"/>
          <w:color w:val="000000"/>
          <w:sz w:val="20"/>
          <w:szCs w:val="20"/>
        </w:rPr>
        <w:t xml:space="preserve"> will</w:t>
      </w:r>
      <w:r w:rsidR="001830F4" w:rsidRPr="000F2B39">
        <w:rPr>
          <w:rFonts w:asciiTheme="minorHAnsi" w:hAnsiTheme="minorHAnsi" w:cstheme="minorHAnsi"/>
          <w:color w:val="000000"/>
          <w:sz w:val="20"/>
          <w:szCs w:val="20"/>
        </w:rPr>
        <w:t xml:space="preserve"> bring about greater environmental and social responsibility. </w:t>
      </w:r>
    </w:p>
    <w:p w14:paraId="4706BF03" w14:textId="77777777" w:rsidR="00C56970" w:rsidRPr="000F2B39" w:rsidRDefault="00C56970" w:rsidP="00915B9E">
      <w:pPr>
        <w:pStyle w:val="ListParagraph"/>
        <w:spacing w:after="0"/>
        <w:rPr>
          <w:rFonts w:asciiTheme="minorHAnsi" w:hAnsiTheme="minorHAnsi" w:cstheme="minorHAnsi"/>
          <w:color w:val="000000"/>
          <w:sz w:val="20"/>
          <w:szCs w:val="20"/>
        </w:rPr>
      </w:pPr>
    </w:p>
    <w:p w14:paraId="5B15279E" w14:textId="4C2DC61B" w:rsidR="00BE2CEB" w:rsidRPr="000F2B39" w:rsidRDefault="00C56970" w:rsidP="006B01B7">
      <w:pPr>
        <w:pStyle w:val="ListParagraph"/>
        <w:numPr>
          <w:ilvl w:val="0"/>
          <w:numId w:val="24"/>
        </w:numPr>
        <w:autoSpaceDE w:val="0"/>
        <w:autoSpaceDN w:val="0"/>
        <w:adjustRightInd w:val="0"/>
        <w:spacing w:after="0" w:line="240" w:lineRule="auto"/>
        <w:jc w:val="both"/>
        <w:rPr>
          <w:rFonts w:asciiTheme="minorHAnsi" w:hAnsiTheme="minorHAnsi" w:cstheme="minorHAnsi"/>
          <w:sz w:val="20"/>
          <w:szCs w:val="20"/>
        </w:rPr>
      </w:pPr>
      <w:r w:rsidRPr="000F2B39">
        <w:rPr>
          <w:rFonts w:asciiTheme="minorHAnsi" w:hAnsiTheme="minorHAnsi" w:cstheme="minorHAnsi"/>
          <w:color w:val="000000"/>
          <w:sz w:val="20"/>
          <w:szCs w:val="20"/>
        </w:rPr>
        <w:t>Be balance</w:t>
      </w:r>
      <w:r w:rsidR="001543D2" w:rsidRPr="000F2B39">
        <w:rPr>
          <w:rFonts w:asciiTheme="minorHAnsi" w:hAnsiTheme="minorHAnsi" w:cstheme="minorHAnsi"/>
          <w:color w:val="000000"/>
          <w:sz w:val="20"/>
          <w:szCs w:val="20"/>
        </w:rPr>
        <w:t>d</w:t>
      </w:r>
      <w:r w:rsidRPr="000F2B39">
        <w:rPr>
          <w:rFonts w:asciiTheme="minorHAnsi" w:hAnsiTheme="minorHAnsi" w:cstheme="minorHAnsi"/>
          <w:color w:val="000000"/>
          <w:sz w:val="20"/>
          <w:szCs w:val="20"/>
        </w:rPr>
        <w:t xml:space="preserve"> in the presentation of the </w:t>
      </w:r>
      <w:r w:rsidR="00B63D7A" w:rsidRPr="000F2B39">
        <w:rPr>
          <w:rFonts w:asciiTheme="minorHAnsi" w:hAnsiTheme="minorHAnsi" w:cstheme="minorHAnsi"/>
          <w:color w:val="000000"/>
          <w:sz w:val="20"/>
          <w:szCs w:val="20"/>
        </w:rPr>
        <w:t xml:space="preserve">gains for Armenia from the sector. For instance, emphasis on EITI as </w:t>
      </w:r>
      <w:r w:rsidR="001543D2" w:rsidRPr="000F2B39">
        <w:rPr>
          <w:rFonts w:asciiTheme="minorHAnsi" w:hAnsiTheme="minorHAnsi" w:cstheme="minorHAnsi"/>
          <w:color w:val="000000"/>
          <w:sz w:val="20"/>
          <w:szCs w:val="20"/>
        </w:rPr>
        <w:t xml:space="preserve">primarily </w:t>
      </w:r>
      <w:r w:rsidR="00B63D7A" w:rsidRPr="000F2B39">
        <w:rPr>
          <w:rFonts w:asciiTheme="minorHAnsi" w:hAnsiTheme="minorHAnsi" w:cstheme="minorHAnsi"/>
          <w:color w:val="000000"/>
          <w:sz w:val="20"/>
          <w:szCs w:val="20"/>
        </w:rPr>
        <w:t>a path to increasing mining</w:t>
      </w:r>
      <w:r w:rsidR="005029B3" w:rsidRPr="000F2B39">
        <w:rPr>
          <w:rFonts w:asciiTheme="minorHAnsi" w:hAnsiTheme="minorHAnsi" w:cstheme="minorHAnsi"/>
          <w:color w:val="000000"/>
          <w:sz w:val="20"/>
          <w:szCs w:val="20"/>
        </w:rPr>
        <w:t xml:space="preserve"> investment</w:t>
      </w:r>
      <w:r w:rsidR="00B63D7A" w:rsidRPr="000F2B39">
        <w:rPr>
          <w:rFonts w:asciiTheme="minorHAnsi" w:hAnsiTheme="minorHAnsi" w:cstheme="minorHAnsi"/>
          <w:color w:val="000000"/>
          <w:sz w:val="20"/>
          <w:szCs w:val="20"/>
        </w:rPr>
        <w:t xml:space="preserve"> in Armenia is a message that will backfire</w:t>
      </w:r>
      <w:r w:rsidR="001543D2" w:rsidRPr="000F2B39">
        <w:rPr>
          <w:rFonts w:asciiTheme="minorHAnsi" w:hAnsiTheme="minorHAnsi" w:cstheme="minorHAnsi"/>
          <w:color w:val="000000"/>
          <w:sz w:val="20"/>
          <w:szCs w:val="20"/>
        </w:rPr>
        <w:t>.</w:t>
      </w:r>
      <w:r w:rsidR="005029B3" w:rsidRPr="000F2B39">
        <w:rPr>
          <w:rFonts w:asciiTheme="minorHAnsi" w:hAnsiTheme="minorHAnsi" w:cstheme="minorHAnsi"/>
          <w:color w:val="000000"/>
          <w:sz w:val="20"/>
          <w:szCs w:val="20"/>
        </w:rPr>
        <w:t xml:space="preserve"> While this may b</w:t>
      </w:r>
      <w:r w:rsidR="001953A3" w:rsidRPr="000F2B39">
        <w:rPr>
          <w:rFonts w:asciiTheme="minorHAnsi" w:hAnsiTheme="minorHAnsi" w:cstheme="minorHAnsi"/>
          <w:color w:val="000000"/>
          <w:sz w:val="20"/>
          <w:szCs w:val="20"/>
        </w:rPr>
        <w:t>e a result reached, the primar</w:t>
      </w:r>
      <w:r w:rsidR="005029B3" w:rsidRPr="000F2B39">
        <w:rPr>
          <w:rFonts w:asciiTheme="minorHAnsi" w:hAnsiTheme="minorHAnsi" w:cstheme="minorHAnsi"/>
          <w:color w:val="000000"/>
          <w:sz w:val="20"/>
          <w:szCs w:val="20"/>
        </w:rPr>
        <w:t>y aim of EITI is to improve governance of the sector.</w:t>
      </w:r>
    </w:p>
    <w:p w14:paraId="6C93720A" w14:textId="77777777" w:rsidR="007838D1" w:rsidRDefault="007838D1" w:rsidP="00915B9E">
      <w:pPr>
        <w:jc w:val="both"/>
        <w:rPr>
          <w:rFonts w:asciiTheme="minorHAnsi" w:hAnsiTheme="minorHAnsi" w:cstheme="minorHAnsi"/>
          <w:sz w:val="22"/>
          <w:szCs w:val="22"/>
        </w:rPr>
      </w:pPr>
    </w:p>
    <w:p w14:paraId="76537E9A" w14:textId="4C39DA69" w:rsidR="00550241" w:rsidRPr="00550241" w:rsidRDefault="00EC7975" w:rsidP="00550241">
      <w:pPr>
        <w:pStyle w:val="Heading3"/>
        <w:spacing w:before="0"/>
        <w:rPr>
          <w:rFonts w:asciiTheme="minorHAnsi" w:hAnsiTheme="minorHAnsi"/>
        </w:rPr>
      </w:pPr>
      <w:r>
        <w:rPr>
          <w:rFonts w:asciiTheme="minorHAnsi" w:hAnsiTheme="minorHAnsi"/>
        </w:rPr>
        <w:t>Messages</w:t>
      </w:r>
      <w:r w:rsidR="00550241">
        <w:rPr>
          <w:rFonts w:asciiTheme="minorHAnsi" w:hAnsiTheme="minorHAnsi"/>
        </w:rPr>
        <w:t xml:space="preserve"> around Central </w:t>
      </w:r>
      <w:r>
        <w:rPr>
          <w:rFonts w:asciiTheme="minorHAnsi" w:hAnsiTheme="minorHAnsi"/>
        </w:rPr>
        <w:t>Themes</w:t>
      </w:r>
      <w:r w:rsidR="00550241">
        <w:rPr>
          <w:rFonts w:asciiTheme="minorHAnsi" w:hAnsiTheme="minorHAnsi"/>
        </w:rPr>
        <w:t xml:space="preserve"> </w:t>
      </w:r>
    </w:p>
    <w:p w14:paraId="645DC067" w14:textId="77777777" w:rsidR="00550241" w:rsidRDefault="00550241" w:rsidP="00915B9E">
      <w:pPr>
        <w:jc w:val="both"/>
        <w:rPr>
          <w:rFonts w:asciiTheme="minorHAnsi" w:hAnsiTheme="minorHAnsi" w:cstheme="minorHAnsi"/>
          <w:sz w:val="22"/>
          <w:szCs w:val="22"/>
        </w:rPr>
      </w:pPr>
    </w:p>
    <w:p w14:paraId="4209AE7F" w14:textId="1185C04A" w:rsidR="00CF58D5" w:rsidRDefault="000147D5" w:rsidP="00CF58D5">
      <w:pPr>
        <w:jc w:val="both"/>
        <w:rPr>
          <w:rFonts w:asciiTheme="minorHAnsi" w:hAnsiTheme="minorHAnsi" w:cstheme="minorHAnsi"/>
          <w:sz w:val="22"/>
          <w:szCs w:val="22"/>
        </w:rPr>
      </w:pPr>
      <w:r w:rsidRPr="00EC7975">
        <w:rPr>
          <w:rFonts w:asciiTheme="minorHAnsi" w:hAnsiTheme="minorHAnsi" w:cstheme="minorHAnsi"/>
          <w:sz w:val="22"/>
          <w:szCs w:val="22"/>
        </w:rPr>
        <w:t xml:space="preserve">There are some central themes or </w:t>
      </w:r>
      <w:r w:rsidR="008D366D">
        <w:rPr>
          <w:rFonts w:asciiTheme="minorHAnsi" w:hAnsiTheme="minorHAnsi" w:cstheme="minorHAnsi"/>
          <w:sz w:val="22"/>
          <w:szCs w:val="22"/>
        </w:rPr>
        <w:t>aims</w:t>
      </w:r>
      <w:r w:rsidRPr="00EC7975">
        <w:rPr>
          <w:rFonts w:asciiTheme="minorHAnsi" w:hAnsiTheme="minorHAnsi" w:cstheme="minorHAnsi"/>
          <w:sz w:val="22"/>
          <w:szCs w:val="22"/>
        </w:rPr>
        <w:t xml:space="preserve"> around which specific messages can be developed.</w:t>
      </w:r>
      <w:r w:rsidR="00CF58D5" w:rsidRPr="00EC7975">
        <w:rPr>
          <w:rFonts w:asciiTheme="minorHAnsi" w:hAnsiTheme="minorHAnsi" w:cstheme="minorHAnsi"/>
          <w:sz w:val="22"/>
          <w:szCs w:val="22"/>
        </w:rPr>
        <w:t xml:space="preserve"> </w:t>
      </w:r>
      <w:r w:rsidRPr="00EC7975">
        <w:rPr>
          <w:rFonts w:asciiTheme="minorHAnsi" w:hAnsiTheme="minorHAnsi" w:cstheme="minorHAnsi"/>
          <w:sz w:val="22"/>
          <w:szCs w:val="22"/>
        </w:rPr>
        <w:t xml:space="preserve">For instance, one theme could be </w:t>
      </w:r>
      <w:r w:rsidR="00E80289" w:rsidRPr="00EC7975">
        <w:rPr>
          <w:rFonts w:asciiTheme="minorHAnsi" w:hAnsiTheme="minorHAnsi" w:cstheme="minorHAnsi"/>
          <w:sz w:val="22"/>
          <w:szCs w:val="22"/>
        </w:rPr>
        <w:t xml:space="preserve">that </w:t>
      </w:r>
      <w:r w:rsidRPr="00EC7975">
        <w:rPr>
          <w:rFonts w:asciiTheme="minorHAnsi" w:hAnsiTheme="minorHAnsi" w:cstheme="minorHAnsi"/>
          <w:sz w:val="22"/>
          <w:szCs w:val="22"/>
        </w:rPr>
        <w:t>“</w:t>
      </w:r>
      <w:r w:rsidR="00E80289" w:rsidRPr="00EC7975">
        <w:rPr>
          <w:rFonts w:asciiTheme="minorHAnsi" w:hAnsiTheme="minorHAnsi" w:cstheme="minorHAnsi"/>
          <w:sz w:val="22"/>
          <w:szCs w:val="22"/>
        </w:rPr>
        <w:t>t</w:t>
      </w:r>
      <w:r w:rsidRPr="00EC7975">
        <w:rPr>
          <w:rFonts w:asciiTheme="minorHAnsi" w:hAnsiTheme="minorHAnsi" w:cstheme="minorHAnsi"/>
          <w:sz w:val="22"/>
          <w:szCs w:val="22"/>
        </w:rPr>
        <w:t xml:space="preserve">he Government of Armenia is committed to ensuring a high degree of transparency and accountability in the extractive sector in the country.” </w:t>
      </w:r>
      <w:r w:rsidR="00154861">
        <w:rPr>
          <w:rFonts w:asciiTheme="minorHAnsi" w:hAnsiTheme="minorHAnsi" w:cstheme="minorHAnsi"/>
          <w:sz w:val="22"/>
          <w:szCs w:val="22"/>
        </w:rPr>
        <w:t xml:space="preserve">In </w:t>
      </w:r>
      <w:r w:rsidR="000449CD">
        <w:rPr>
          <w:rFonts w:asciiTheme="minorHAnsi" w:hAnsiTheme="minorHAnsi" w:cstheme="minorHAnsi"/>
          <w:sz w:val="22"/>
          <w:szCs w:val="22"/>
        </w:rPr>
        <w:t>March</w:t>
      </w:r>
      <w:r w:rsidR="00154861">
        <w:rPr>
          <w:rFonts w:asciiTheme="minorHAnsi" w:hAnsiTheme="minorHAnsi" w:cstheme="minorHAnsi"/>
          <w:sz w:val="22"/>
          <w:szCs w:val="22"/>
        </w:rPr>
        <w:t xml:space="preserve"> 2018, </w:t>
      </w:r>
      <w:r w:rsidR="000449CD">
        <w:rPr>
          <w:rFonts w:asciiTheme="minorHAnsi" w:hAnsiTheme="minorHAnsi" w:cstheme="minorHAnsi"/>
          <w:sz w:val="22"/>
          <w:szCs w:val="22"/>
        </w:rPr>
        <w:t>the RA</w:t>
      </w:r>
      <w:r w:rsidR="00154861">
        <w:rPr>
          <w:rFonts w:asciiTheme="minorHAnsi" w:hAnsiTheme="minorHAnsi" w:cstheme="minorHAnsi"/>
          <w:sz w:val="22"/>
          <w:szCs w:val="22"/>
        </w:rPr>
        <w:t xml:space="preserve"> National Assembly adopted a number of legislative changes that will improve the availability of information regarding mining revenues for the </w:t>
      </w:r>
      <w:r w:rsidR="003A5FF7">
        <w:rPr>
          <w:rFonts w:asciiTheme="minorHAnsi" w:hAnsiTheme="minorHAnsi" w:cstheme="minorHAnsi"/>
          <w:sz w:val="22"/>
          <w:szCs w:val="22"/>
        </w:rPr>
        <w:t>state</w:t>
      </w:r>
      <w:r w:rsidR="00154861">
        <w:rPr>
          <w:rFonts w:asciiTheme="minorHAnsi" w:hAnsiTheme="minorHAnsi" w:cstheme="minorHAnsi"/>
          <w:sz w:val="22"/>
          <w:szCs w:val="22"/>
        </w:rPr>
        <w:t xml:space="preserve">, payments </w:t>
      </w:r>
      <w:r w:rsidR="00D27EDC">
        <w:rPr>
          <w:rFonts w:asciiTheme="minorHAnsi" w:hAnsiTheme="minorHAnsi" w:cstheme="minorHAnsi"/>
          <w:sz w:val="22"/>
          <w:szCs w:val="22"/>
        </w:rPr>
        <w:t>by companies</w:t>
      </w:r>
      <w:r w:rsidR="00154861">
        <w:rPr>
          <w:rFonts w:asciiTheme="minorHAnsi" w:hAnsiTheme="minorHAnsi" w:cstheme="minorHAnsi"/>
          <w:sz w:val="22"/>
          <w:szCs w:val="22"/>
        </w:rPr>
        <w:t xml:space="preserve">, and </w:t>
      </w:r>
      <w:r w:rsidR="00D27EDC">
        <w:rPr>
          <w:rFonts w:asciiTheme="minorHAnsi" w:hAnsiTheme="minorHAnsi" w:cstheme="minorHAnsi"/>
          <w:sz w:val="22"/>
          <w:szCs w:val="22"/>
        </w:rPr>
        <w:t xml:space="preserve">mining </w:t>
      </w:r>
      <w:r w:rsidR="00154861">
        <w:rPr>
          <w:rFonts w:asciiTheme="minorHAnsi" w:hAnsiTheme="minorHAnsi" w:cstheme="minorHAnsi"/>
          <w:sz w:val="22"/>
          <w:szCs w:val="22"/>
        </w:rPr>
        <w:t>contracts</w:t>
      </w:r>
      <w:r w:rsidR="00D27EDC">
        <w:rPr>
          <w:rFonts w:asciiTheme="minorHAnsi" w:hAnsiTheme="minorHAnsi" w:cstheme="minorHAnsi"/>
          <w:sz w:val="22"/>
          <w:szCs w:val="22"/>
        </w:rPr>
        <w:t>.</w:t>
      </w:r>
      <w:r w:rsidR="00D27EDC">
        <w:rPr>
          <w:rStyle w:val="FootnoteReference"/>
          <w:rFonts w:asciiTheme="minorHAnsi" w:hAnsiTheme="minorHAnsi" w:cstheme="minorHAnsi"/>
          <w:sz w:val="22"/>
          <w:szCs w:val="22"/>
        </w:rPr>
        <w:footnoteReference w:id="3"/>
      </w:r>
      <w:r w:rsidR="00154861">
        <w:rPr>
          <w:rFonts w:asciiTheme="minorHAnsi" w:hAnsiTheme="minorHAnsi" w:cstheme="minorHAnsi"/>
          <w:sz w:val="22"/>
          <w:szCs w:val="22"/>
        </w:rPr>
        <w:t xml:space="preserve"> </w:t>
      </w:r>
      <w:r w:rsidR="003A5FF7">
        <w:rPr>
          <w:rFonts w:asciiTheme="minorHAnsi" w:hAnsiTheme="minorHAnsi" w:cstheme="minorHAnsi"/>
          <w:sz w:val="22"/>
          <w:szCs w:val="22"/>
        </w:rPr>
        <w:t>However, i</w:t>
      </w:r>
      <w:r w:rsidR="00D27EDC">
        <w:rPr>
          <w:rFonts w:asciiTheme="minorHAnsi" w:hAnsiTheme="minorHAnsi" w:cstheme="minorHAnsi"/>
          <w:sz w:val="22"/>
          <w:szCs w:val="22"/>
        </w:rPr>
        <w:t xml:space="preserve">t will </w:t>
      </w:r>
      <w:r w:rsidR="003A5FF7">
        <w:rPr>
          <w:rFonts w:asciiTheme="minorHAnsi" w:hAnsiTheme="minorHAnsi" w:cstheme="minorHAnsi"/>
          <w:sz w:val="22"/>
          <w:szCs w:val="22"/>
        </w:rPr>
        <w:t>be over-</w:t>
      </w:r>
      <w:r w:rsidR="00D27EDC">
        <w:rPr>
          <w:rFonts w:asciiTheme="minorHAnsi" w:hAnsiTheme="minorHAnsi" w:cstheme="minorHAnsi"/>
          <w:sz w:val="22"/>
          <w:szCs w:val="22"/>
        </w:rPr>
        <w:t xml:space="preserve">simplistic to think that such legislative changes will automatically create full transparency and adequate </w:t>
      </w:r>
      <w:r w:rsidR="000449CD">
        <w:rPr>
          <w:rFonts w:asciiTheme="minorHAnsi" w:hAnsiTheme="minorHAnsi" w:cstheme="minorHAnsi"/>
          <w:sz w:val="22"/>
          <w:szCs w:val="22"/>
        </w:rPr>
        <w:t>accountability</w:t>
      </w:r>
      <w:r w:rsidR="00D27EDC">
        <w:rPr>
          <w:rFonts w:asciiTheme="minorHAnsi" w:hAnsiTheme="minorHAnsi" w:cstheme="minorHAnsi"/>
          <w:sz w:val="22"/>
          <w:szCs w:val="22"/>
        </w:rPr>
        <w:t xml:space="preserve"> of the sector. </w:t>
      </w:r>
      <w:r w:rsidRPr="00EC7975">
        <w:rPr>
          <w:rFonts w:asciiTheme="minorHAnsi" w:hAnsiTheme="minorHAnsi" w:cstheme="minorHAnsi"/>
          <w:sz w:val="22"/>
          <w:szCs w:val="22"/>
        </w:rPr>
        <w:t>With some of the considerations recommended in the preceding section, it may be</w:t>
      </w:r>
      <w:r w:rsidR="00EC7975" w:rsidRPr="00EC7975">
        <w:rPr>
          <w:rFonts w:asciiTheme="minorHAnsi" w:hAnsiTheme="minorHAnsi" w:cstheme="minorHAnsi"/>
          <w:sz w:val="22"/>
          <w:szCs w:val="22"/>
        </w:rPr>
        <w:t xml:space="preserve"> important not to overstate the case but stick to real progress.</w:t>
      </w:r>
      <w:r w:rsidRPr="00EC7975">
        <w:rPr>
          <w:rFonts w:asciiTheme="minorHAnsi" w:hAnsiTheme="minorHAnsi" w:cstheme="minorHAnsi"/>
          <w:sz w:val="22"/>
          <w:szCs w:val="22"/>
        </w:rPr>
        <w:t xml:space="preserve"> V</w:t>
      </w:r>
      <w:r w:rsidR="00CF58D5" w:rsidRPr="00EC7975">
        <w:rPr>
          <w:rFonts w:asciiTheme="minorHAnsi" w:hAnsiTheme="minorHAnsi" w:cstheme="minorHAnsi"/>
          <w:sz w:val="22"/>
          <w:szCs w:val="22"/>
        </w:rPr>
        <w:t xml:space="preserve">ery rarely, if at all, do countries go through a miraculous transformation in enhanced transparency and accountability in a span of </w:t>
      </w:r>
      <w:r w:rsidR="00214DC3">
        <w:rPr>
          <w:rFonts w:asciiTheme="minorHAnsi" w:hAnsiTheme="minorHAnsi" w:cstheme="minorHAnsi"/>
          <w:sz w:val="22"/>
          <w:szCs w:val="22"/>
        </w:rPr>
        <w:t xml:space="preserve">a </w:t>
      </w:r>
      <w:r w:rsidR="00CF58D5" w:rsidRPr="00EC7975">
        <w:rPr>
          <w:rFonts w:asciiTheme="minorHAnsi" w:hAnsiTheme="minorHAnsi" w:cstheme="minorHAnsi"/>
          <w:sz w:val="22"/>
          <w:szCs w:val="22"/>
        </w:rPr>
        <w:t xml:space="preserve">year or two. Typically, this is a slow and complex process. Hence to communicate that Armenia has </w:t>
      </w:r>
      <w:r w:rsidR="00D27EDC">
        <w:rPr>
          <w:rFonts w:asciiTheme="minorHAnsi" w:hAnsiTheme="minorHAnsi" w:cstheme="minorHAnsi"/>
          <w:sz w:val="22"/>
          <w:szCs w:val="22"/>
        </w:rPr>
        <w:t>a fully</w:t>
      </w:r>
      <w:r w:rsidR="00CF58D5" w:rsidRPr="00EC7975">
        <w:rPr>
          <w:rFonts w:asciiTheme="minorHAnsi" w:hAnsiTheme="minorHAnsi" w:cstheme="minorHAnsi"/>
          <w:sz w:val="22"/>
          <w:szCs w:val="22"/>
        </w:rPr>
        <w:t xml:space="preserve"> open and transparent mining sector after the first year of the EITI reporting, would be, at best, met with skepticism.</w:t>
      </w:r>
      <w:r w:rsidR="00CF58D5">
        <w:rPr>
          <w:rFonts w:asciiTheme="minorHAnsi" w:hAnsiTheme="minorHAnsi" w:cstheme="minorHAnsi"/>
          <w:sz w:val="22"/>
          <w:szCs w:val="22"/>
        </w:rPr>
        <w:t xml:space="preserve"> </w:t>
      </w:r>
    </w:p>
    <w:p w14:paraId="08781E80" w14:textId="77777777" w:rsidR="00CF58D5" w:rsidRDefault="00CF58D5" w:rsidP="00CF58D5">
      <w:pPr>
        <w:jc w:val="both"/>
        <w:rPr>
          <w:rFonts w:asciiTheme="minorHAnsi" w:hAnsiTheme="minorHAnsi" w:cstheme="minorHAnsi"/>
          <w:sz w:val="22"/>
          <w:szCs w:val="22"/>
        </w:rPr>
      </w:pPr>
    </w:p>
    <w:p w14:paraId="0336B83F" w14:textId="7D9A1CE3" w:rsidR="00CF58D5" w:rsidRDefault="00E80289" w:rsidP="00CF58D5">
      <w:pPr>
        <w:jc w:val="both"/>
        <w:rPr>
          <w:rFonts w:asciiTheme="minorHAnsi" w:hAnsiTheme="minorHAnsi" w:cstheme="minorHAnsi"/>
          <w:sz w:val="22"/>
          <w:szCs w:val="22"/>
        </w:rPr>
      </w:pPr>
      <w:r>
        <w:rPr>
          <w:rFonts w:asciiTheme="minorHAnsi" w:hAnsiTheme="minorHAnsi" w:cstheme="minorHAnsi"/>
          <w:sz w:val="22"/>
          <w:szCs w:val="22"/>
        </w:rPr>
        <w:t>But it is a fact that Armenia has approached preparation for EITI</w:t>
      </w:r>
      <w:r w:rsidR="00CF58D5">
        <w:rPr>
          <w:rFonts w:asciiTheme="minorHAnsi" w:hAnsiTheme="minorHAnsi" w:cstheme="minorHAnsi"/>
          <w:sz w:val="22"/>
          <w:szCs w:val="22"/>
        </w:rPr>
        <w:t xml:space="preserve"> </w:t>
      </w:r>
      <w:r>
        <w:rPr>
          <w:rFonts w:asciiTheme="minorHAnsi" w:hAnsiTheme="minorHAnsi" w:cstheme="minorHAnsi"/>
          <w:sz w:val="22"/>
          <w:szCs w:val="22"/>
        </w:rPr>
        <w:t xml:space="preserve">reporting very </w:t>
      </w:r>
      <w:r w:rsidR="00CF58D5">
        <w:rPr>
          <w:rFonts w:asciiTheme="minorHAnsi" w:hAnsiTheme="minorHAnsi" w:cstheme="minorHAnsi"/>
          <w:sz w:val="22"/>
          <w:szCs w:val="22"/>
        </w:rPr>
        <w:t>serious</w:t>
      </w:r>
      <w:r>
        <w:rPr>
          <w:rFonts w:asciiTheme="minorHAnsi" w:hAnsiTheme="minorHAnsi" w:cstheme="minorHAnsi"/>
          <w:sz w:val="22"/>
          <w:szCs w:val="22"/>
        </w:rPr>
        <w:t xml:space="preserve">ly. </w:t>
      </w:r>
      <w:r w:rsidR="00CF58D5">
        <w:rPr>
          <w:rFonts w:asciiTheme="minorHAnsi" w:hAnsiTheme="minorHAnsi" w:cstheme="minorHAnsi"/>
          <w:sz w:val="22"/>
          <w:szCs w:val="22"/>
        </w:rPr>
        <w:t xml:space="preserve">Both UK-based consultants to the AUA Center for Responsible Mining, Messrs. Chris Nurse and Jeremy Weate, have expressed the opinion that Armenia is approaching the scoping of the EITI report more rigorously than they have seen anywhere else in the world. This is a fact that should be broadcast widely and will reinforce the key message about Armenia’s commitment. </w:t>
      </w:r>
    </w:p>
    <w:p w14:paraId="6546EEA6" w14:textId="20D8EC42" w:rsidR="00CF58D5" w:rsidRDefault="00CF58D5" w:rsidP="00CF58D5">
      <w:pPr>
        <w:jc w:val="both"/>
        <w:rPr>
          <w:rFonts w:asciiTheme="minorHAnsi" w:hAnsiTheme="minorHAnsi" w:cstheme="minorHAnsi"/>
          <w:sz w:val="22"/>
          <w:szCs w:val="22"/>
        </w:rPr>
      </w:pPr>
    </w:p>
    <w:p w14:paraId="6D3E4520" w14:textId="2A46A012" w:rsidR="00CF58D5" w:rsidRPr="00EB5120" w:rsidRDefault="00CF58D5" w:rsidP="00CF58D5">
      <w:pPr>
        <w:jc w:val="both"/>
        <w:rPr>
          <w:rFonts w:eastAsia="Calibri" w:cstheme="minorHAnsi"/>
        </w:rPr>
      </w:pPr>
      <w:r>
        <w:rPr>
          <w:rFonts w:asciiTheme="minorHAnsi" w:hAnsiTheme="minorHAnsi" w:cstheme="minorHAnsi"/>
          <w:sz w:val="22"/>
          <w:szCs w:val="22"/>
        </w:rPr>
        <w:t xml:space="preserve">Civil society, on the other hand, may deem that progress is slower than expected. If this is the case, CSO’s </w:t>
      </w:r>
      <w:r w:rsidR="00AE62EB">
        <w:rPr>
          <w:rFonts w:asciiTheme="minorHAnsi" w:hAnsiTheme="minorHAnsi" w:cstheme="minorHAnsi"/>
          <w:sz w:val="22"/>
          <w:szCs w:val="22"/>
        </w:rPr>
        <w:t xml:space="preserve">often </w:t>
      </w:r>
      <w:r>
        <w:rPr>
          <w:rFonts w:asciiTheme="minorHAnsi" w:hAnsiTheme="minorHAnsi" w:cstheme="minorHAnsi"/>
          <w:sz w:val="22"/>
          <w:szCs w:val="22"/>
        </w:rPr>
        <w:t xml:space="preserve">express their dissatisfaction </w:t>
      </w:r>
      <w:r w:rsidR="00AE62EB">
        <w:rPr>
          <w:rFonts w:asciiTheme="minorHAnsi" w:hAnsiTheme="minorHAnsi" w:cstheme="minorHAnsi"/>
          <w:sz w:val="22"/>
          <w:szCs w:val="22"/>
        </w:rPr>
        <w:t>publicly</w:t>
      </w:r>
      <w:r>
        <w:rPr>
          <w:rFonts w:asciiTheme="minorHAnsi" w:hAnsiTheme="minorHAnsi" w:cstheme="minorHAnsi"/>
          <w:sz w:val="22"/>
          <w:szCs w:val="22"/>
        </w:rPr>
        <w:t xml:space="preserve">. However, just as overoptimistic messages may be received with disbelief, so could over-pessimistic ones. For instance, the new RA Tax Code, effective in 2018, has provisions that are expected to diminish the chance of transfer pricing, a serious source of revenue loss for </w:t>
      </w:r>
      <w:r>
        <w:rPr>
          <w:rFonts w:asciiTheme="minorHAnsi" w:hAnsiTheme="minorHAnsi" w:cstheme="minorHAnsi"/>
          <w:sz w:val="22"/>
          <w:szCs w:val="22"/>
        </w:rPr>
        <w:lastRenderedPageBreak/>
        <w:t xml:space="preserve">governments. This is a positive development that is linked to </w:t>
      </w:r>
      <w:r w:rsidRPr="007802A6">
        <w:rPr>
          <w:rFonts w:asciiTheme="minorHAnsi" w:hAnsiTheme="minorHAnsi" w:cstheme="minorHAnsi"/>
          <w:sz w:val="22"/>
          <w:szCs w:val="22"/>
        </w:rPr>
        <w:t>Armenia’s participation in</w:t>
      </w:r>
      <w:r w:rsidRPr="007802A6">
        <w:rPr>
          <w:rFonts w:asciiTheme="minorHAnsi" w:eastAsia="Calibri" w:hAnsiTheme="minorHAnsi" w:cstheme="minorHAnsi"/>
          <w:sz w:val="22"/>
          <w:szCs w:val="22"/>
        </w:rPr>
        <w:t xml:space="preserve"> the OECD Tax Base Erosion and Profit Shifting Project. </w:t>
      </w:r>
      <w:r>
        <w:rPr>
          <w:rFonts w:asciiTheme="minorHAnsi" w:eastAsia="Calibri" w:hAnsiTheme="minorHAnsi" w:cstheme="minorHAnsi"/>
          <w:sz w:val="22"/>
          <w:szCs w:val="22"/>
        </w:rPr>
        <w:t xml:space="preserve">The issue at this point is that Armenia needs to adopt appropriate sub-legislative acts that will make the transfer-pricing provisions of the </w:t>
      </w:r>
      <w:r w:rsidR="008D366D">
        <w:rPr>
          <w:rFonts w:asciiTheme="minorHAnsi" w:eastAsia="Calibri" w:hAnsiTheme="minorHAnsi" w:cstheme="minorHAnsi"/>
          <w:sz w:val="22"/>
          <w:szCs w:val="22"/>
        </w:rPr>
        <w:t>Tax Code</w:t>
      </w:r>
      <w:r>
        <w:rPr>
          <w:rFonts w:asciiTheme="minorHAnsi" w:eastAsia="Calibri" w:hAnsiTheme="minorHAnsi" w:cstheme="minorHAnsi"/>
          <w:sz w:val="22"/>
          <w:szCs w:val="22"/>
        </w:rPr>
        <w:t xml:space="preserve"> functional. Without surgically pinpointing the issue, CSO’s could be exposed to the criticism that their claims are ill-informed, over-simplistic, or possibly unfair. It will not be enough to </w:t>
      </w:r>
      <w:r w:rsidR="008D366D">
        <w:rPr>
          <w:rFonts w:asciiTheme="minorHAnsi" w:eastAsia="Calibri" w:hAnsiTheme="minorHAnsi" w:cstheme="minorHAnsi"/>
          <w:sz w:val="22"/>
          <w:szCs w:val="22"/>
        </w:rPr>
        <w:t xml:space="preserve">simply </w:t>
      </w:r>
      <w:r>
        <w:rPr>
          <w:rFonts w:asciiTheme="minorHAnsi" w:eastAsia="Calibri" w:hAnsiTheme="minorHAnsi" w:cstheme="minorHAnsi"/>
          <w:sz w:val="22"/>
          <w:szCs w:val="22"/>
        </w:rPr>
        <w:t>say that transfer pricing is a problem in Armenia. It is a problem everywhere in the world. The focus should be on what is specifically being done and if th</w:t>
      </w:r>
      <w:r w:rsidR="00214DC3">
        <w:rPr>
          <w:rFonts w:asciiTheme="minorHAnsi" w:eastAsia="Calibri" w:hAnsiTheme="minorHAnsi" w:cstheme="minorHAnsi"/>
          <w:sz w:val="22"/>
          <w:szCs w:val="22"/>
        </w:rPr>
        <w:t>o</w:t>
      </w:r>
      <w:r>
        <w:rPr>
          <w:rFonts w:asciiTheme="minorHAnsi" w:eastAsia="Calibri" w:hAnsiTheme="minorHAnsi" w:cstheme="minorHAnsi"/>
          <w:sz w:val="22"/>
          <w:szCs w:val="22"/>
        </w:rPr>
        <w:t>se actions are sufficient.</w:t>
      </w:r>
    </w:p>
    <w:p w14:paraId="08EEBFE9" w14:textId="718DC79A" w:rsidR="00CF58D5" w:rsidRDefault="00CF58D5" w:rsidP="00CF58D5">
      <w:pPr>
        <w:rPr>
          <w:rFonts w:asciiTheme="minorHAnsi" w:hAnsiTheme="minorHAnsi" w:cstheme="minorHAnsi"/>
          <w:sz w:val="22"/>
          <w:szCs w:val="22"/>
        </w:rPr>
      </w:pPr>
    </w:p>
    <w:p w14:paraId="4A44F4AF" w14:textId="6CF6CFFE" w:rsidR="00CF58D5" w:rsidRDefault="00AC4866" w:rsidP="00CF58D5">
      <w:pPr>
        <w:rPr>
          <w:rFonts w:asciiTheme="minorHAnsi" w:hAnsiTheme="minorHAnsi" w:cstheme="minorHAnsi"/>
          <w:sz w:val="22"/>
          <w:szCs w:val="22"/>
        </w:rPr>
      </w:pPr>
      <w:r>
        <w:rPr>
          <w:rFonts w:asciiTheme="minorHAnsi" w:hAnsiTheme="minorHAnsi" w:cstheme="minorHAnsi"/>
          <w:sz w:val="22"/>
          <w:szCs w:val="22"/>
        </w:rPr>
        <w:t>S</w:t>
      </w:r>
      <w:r w:rsidR="00CF58D5" w:rsidRPr="00695C26">
        <w:rPr>
          <w:rFonts w:asciiTheme="minorHAnsi" w:hAnsiTheme="minorHAnsi" w:cstheme="minorHAnsi"/>
          <w:sz w:val="22"/>
          <w:szCs w:val="22"/>
        </w:rPr>
        <w:t xml:space="preserve">pecific messages could be developed around </w:t>
      </w:r>
      <w:r w:rsidR="00CF58D5">
        <w:rPr>
          <w:rFonts w:asciiTheme="minorHAnsi" w:hAnsiTheme="minorHAnsi" w:cstheme="minorHAnsi"/>
          <w:sz w:val="22"/>
          <w:szCs w:val="22"/>
        </w:rPr>
        <w:t xml:space="preserve">a number of </w:t>
      </w:r>
      <w:r w:rsidR="008D366D">
        <w:rPr>
          <w:rFonts w:asciiTheme="minorHAnsi" w:hAnsiTheme="minorHAnsi" w:cstheme="minorHAnsi"/>
          <w:sz w:val="22"/>
          <w:szCs w:val="22"/>
        </w:rPr>
        <w:t>central themes or aim</w:t>
      </w:r>
      <w:r w:rsidR="00214DC3">
        <w:rPr>
          <w:rFonts w:asciiTheme="minorHAnsi" w:hAnsiTheme="minorHAnsi" w:cstheme="minorHAnsi"/>
          <w:sz w:val="22"/>
          <w:szCs w:val="22"/>
        </w:rPr>
        <w:t>s</w:t>
      </w:r>
      <w:r w:rsidR="00CF58D5" w:rsidRPr="00695C26">
        <w:rPr>
          <w:rFonts w:asciiTheme="minorHAnsi" w:hAnsiTheme="minorHAnsi" w:cstheme="minorHAnsi"/>
          <w:sz w:val="22"/>
          <w:szCs w:val="22"/>
        </w:rPr>
        <w:t>, which can be assessed by all sides as they see the situation</w:t>
      </w:r>
      <w:r w:rsidR="00CF58D5">
        <w:rPr>
          <w:rFonts w:asciiTheme="minorHAnsi" w:hAnsiTheme="minorHAnsi" w:cstheme="minorHAnsi"/>
          <w:sz w:val="22"/>
          <w:szCs w:val="22"/>
        </w:rPr>
        <w:t xml:space="preserve"> (Figure </w:t>
      </w:r>
      <w:r w:rsidR="00B30D1A">
        <w:rPr>
          <w:rFonts w:asciiTheme="minorHAnsi" w:hAnsiTheme="minorHAnsi" w:cstheme="minorHAnsi"/>
          <w:sz w:val="22"/>
          <w:szCs w:val="22"/>
        </w:rPr>
        <w:t>2</w:t>
      </w:r>
      <w:r w:rsidR="00CF58D5">
        <w:rPr>
          <w:rFonts w:asciiTheme="minorHAnsi" w:hAnsiTheme="minorHAnsi" w:cstheme="minorHAnsi"/>
          <w:sz w:val="22"/>
          <w:szCs w:val="22"/>
        </w:rPr>
        <w:t>).</w:t>
      </w:r>
      <w:r w:rsidR="008D366D">
        <w:rPr>
          <w:rFonts w:asciiTheme="minorHAnsi" w:hAnsiTheme="minorHAnsi" w:cstheme="minorHAnsi"/>
          <w:sz w:val="22"/>
          <w:szCs w:val="22"/>
        </w:rPr>
        <w:t xml:space="preserve"> These themes are based on the EITI Principles and objectives as well as EITI Armenia’s workplan.</w:t>
      </w:r>
      <w:r w:rsidR="00441F26">
        <w:rPr>
          <w:rFonts w:asciiTheme="minorHAnsi" w:hAnsiTheme="minorHAnsi" w:cstheme="minorHAnsi"/>
          <w:sz w:val="22"/>
          <w:szCs w:val="22"/>
        </w:rPr>
        <w:t xml:space="preserve"> Additional central themes were developed for</w:t>
      </w:r>
      <w:r w:rsidR="007B2B8A">
        <w:rPr>
          <w:rFonts w:asciiTheme="minorHAnsi" w:hAnsiTheme="minorHAnsi" w:cstheme="minorHAnsi"/>
          <w:sz w:val="22"/>
          <w:szCs w:val="22"/>
        </w:rPr>
        <w:t xml:space="preserve"> the</w:t>
      </w:r>
      <w:r w:rsidR="00441F26">
        <w:rPr>
          <w:rFonts w:asciiTheme="minorHAnsi" w:hAnsiTheme="minorHAnsi" w:cstheme="minorHAnsi"/>
          <w:sz w:val="22"/>
          <w:szCs w:val="22"/>
        </w:rPr>
        <w:t xml:space="preserve"> </w:t>
      </w:r>
      <w:r w:rsidR="00441F26" w:rsidRPr="00441F26">
        <w:rPr>
          <w:rFonts w:asciiTheme="minorHAnsi" w:hAnsiTheme="minorHAnsi" w:cstheme="minorHAnsi"/>
          <w:sz w:val="22"/>
          <w:szCs w:val="22"/>
        </w:rPr>
        <w:t xml:space="preserve">USAID-funded </w:t>
      </w:r>
      <w:r w:rsidR="00441F26" w:rsidRPr="007B2B8A">
        <w:rPr>
          <w:rFonts w:asciiTheme="minorHAnsi" w:hAnsiTheme="minorHAnsi" w:cstheme="minorHAnsi"/>
          <w:i/>
          <w:sz w:val="22"/>
          <w:szCs w:val="22"/>
        </w:rPr>
        <w:t>The Enhanced Transparency in the Mining Sector Project</w:t>
      </w:r>
      <w:r w:rsidR="00441F26">
        <w:rPr>
          <w:rFonts w:asciiTheme="minorHAnsi" w:hAnsiTheme="minorHAnsi" w:cstheme="minorHAnsi"/>
          <w:sz w:val="22"/>
          <w:szCs w:val="22"/>
        </w:rPr>
        <w:t>. The</w:t>
      </w:r>
      <w:r w:rsidR="007B2B8A">
        <w:rPr>
          <w:rFonts w:asciiTheme="minorHAnsi" w:hAnsiTheme="minorHAnsi" w:cstheme="minorHAnsi"/>
          <w:sz w:val="22"/>
          <w:szCs w:val="22"/>
        </w:rPr>
        <w:t>se additional</w:t>
      </w:r>
      <w:r w:rsidR="00441F26">
        <w:rPr>
          <w:rFonts w:asciiTheme="minorHAnsi" w:hAnsiTheme="minorHAnsi" w:cstheme="minorHAnsi"/>
          <w:sz w:val="22"/>
          <w:szCs w:val="22"/>
        </w:rPr>
        <w:t xml:space="preserve"> central themes, some </w:t>
      </w:r>
      <w:r w:rsidR="002A3715">
        <w:rPr>
          <w:rFonts w:asciiTheme="minorHAnsi" w:hAnsiTheme="minorHAnsi" w:cstheme="minorHAnsi"/>
          <w:sz w:val="22"/>
          <w:szCs w:val="22"/>
        </w:rPr>
        <w:t xml:space="preserve">of which are </w:t>
      </w:r>
      <w:r w:rsidR="00441F26">
        <w:rPr>
          <w:rFonts w:asciiTheme="minorHAnsi" w:hAnsiTheme="minorHAnsi" w:cstheme="minorHAnsi"/>
          <w:sz w:val="22"/>
          <w:szCs w:val="22"/>
        </w:rPr>
        <w:t xml:space="preserve">variations of the themes in Figure </w:t>
      </w:r>
      <w:r w:rsidR="00B30D1A">
        <w:rPr>
          <w:rFonts w:asciiTheme="minorHAnsi" w:hAnsiTheme="minorHAnsi" w:cstheme="minorHAnsi"/>
          <w:sz w:val="22"/>
          <w:szCs w:val="22"/>
        </w:rPr>
        <w:t>2</w:t>
      </w:r>
      <w:r w:rsidR="007B2B8A">
        <w:rPr>
          <w:rFonts w:asciiTheme="minorHAnsi" w:hAnsiTheme="minorHAnsi" w:cstheme="minorHAnsi"/>
          <w:sz w:val="22"/>
          <w:szCs w:val="22"/>
        </w:rPr>
        <w:t xml:space="preserve">, are presented in Appendix 20 and may be </w:t>
      </w:r>
      <w:r w:rsidR="002A3715">
        <w:rPr>
          <w:rFonts w:asciiTheme="minorHAnsi" w:hAnsiTheme="minorHAnsi" w:cstheme="minorHAnsi"/>
          <w:sz w:val="22"/>
          <w:szCs w:val="22"/>
        </w:rPr>
        <w:t>considered</w:t>
      </w:r>
      <w:r w:rsidR="007B2B8A">
        <w:rPr>
          <w:rFonts w:asciiTheme="minorHAnsi" w:hAnsiTheme="minorHAnsi" w:cstheme="minorHAnsi"/>
          <w:sz w:val="22"/>
          <w:szCs w:val="22"/>
        </w:rPr>
        <w:t xml:space="preserve"> by those crafting messages.</w:t>
      </w:r>
    </w:p>
    <w:p w14:paraId="074EA75E" w14:textId="5DDBF02C" w:rsidR="00CF58D5" w:rsidRDefault="00CF58D5" w:rsidP="00CF58D5">
      <w:pPr>
        <w:rPr>
          <w:rFonts w:asciiTheme="minorHAnsi" w:hAnsiTheme="minorHAnsi" w:cstheme="minorHAnsi"/>
          <w:sz w:val="22"/>
          <w:szCs w:val="22"/>
        </w:rPr>
      </w:pPr>
    </w:p>
    <w:p w14:paraId="2F5B9230" w14:textId="77777777" w:rsidR="00B024CE" w:rsidRDefault="00B024CE" w:rsidP="00CF58D5">
      <w:pPr>
        <w:rPr>
          <w:rFonts w:asciiTheme="minorHAnsi" w:hAnsiTheme="minorHAnsi" w:cstheme="minorHAnsi"/>
          <w:sz w:val="22"/>
          <w:szCs w:val="22"/>
        </w:rPr>
      </w:pPr>
    </w:p>
    <w:p w14:paraId="6F77778B" w14:textId="44E7053E" w:rsidR="00CF58D5" w:rsidRDefault="00B024CE" w:rsidP="00CF58D5">
      <w:pPr>
        <w:rPr>
          <w:rFonts w:asciiTheme="minorHAnsi" w:hAnsiTheme="minorHAnsi" w:cstheme="minorHAnsi"/>
          <w:sz w:val="22"/>
          <w:szCs w:val="22"/>
        </w:rPr>
      </w:pPr>
      <w:r>
        <w:rPr>
          <w:rFonts w:asciiTheme="minorHAnsi" w:hAnsiTheme="minorHAnsi" w:cstheme="minorHAnsi"/>
          <w:noProof/>
          <w:sz w:val="22"/>
          <w:szCs w:val="22"/>
        </w:rPr>
        <mc:AlternateContent>
          <mc:Choice Requires="wpg">
            <w:drawing>
              <wp:anchor distT="0" distB="0" distL="114300" distR="114300" simplePos="0" relativeHeight="251713536" behindDoc="0" locked="0" layoutInCell="1" allowOverlap="1" wp14:anchorId="77504AA8" wp14:editId="6AC6E5FD">
                <wp:simplePos x="0" y="0"/>
                <wp:positionH relativeFrom="column">
                  <wp:posOffset>-29845</wp:posOffset>
                </wp:positionH>
                <wp:positionV relativeFrom="paragraph">
                  <wp:posOffset>189230</wp:posOffset>
                </wp:positionV>
                <wp:extent cx="5872480" cy="3255010"/>
                <wp:effectExtent l="0" t="0" r="13970" b="21590"/>
                <wp:wrapTopAndBottom/>
                <wp:docPr id="43" name="Group 43"/>
                <wp:cNvGraphicFramePr/>
                <a:graphic xmlns:a="http://schemas.openxmlformats.org/drawingml/2006/main">
                  <a:graphicData uri="http://schemas.microsoft.com/office/word/2010/wordprocessingGroup">
                    <wpg:wgp>
                      <wpg:cNvGrpSpPr/>
                      <wpg:grpSpPr>
                        <a:xfrm>
                          <a:off x="0" y="0"/>
                          <a:ext cx="5872480" cy="3255010"/>
                          <a:chOff x="16170" y="-40424"/>
                          <a:chExt cx="6353409" cy="3513413"/>
                        </a:xfrm>
                      </wpg:grpSpPr>
                      <wps:wsp>
                        <wps:cNvPr id="31" name="Text Box 31"/>
                        <wps:cNvSpPr txBox="1"/>
                        <wps:spPr>
                          <a:xfrm>
                            <a:off x="16170" y="-40424"/>
                            <a:ext cx="3709490" cy="3513413"/>
                          </a:xfrm>
                          <a:prstGeom prst="rect">
                            <a:avLst/>
                          </a:prstGeom>
                          <a:solidFill>
                            <a:schemeClr val="lt1"/>
                          </a:solidFill>
                          <a:ln w="6350">
                            <a:solidFill>
                              <a:prstClr val="black"/>
                            </a:solidFill>
                          </a:ln>
                        </wps:spPr>
                        <wps:txbx>
                          <w:txbxContent>
                            <w:p w14:paraId="39389330" w14:textId="45056C62" w:rsidR="00B044C6" w:rsidRPr="00802E0A" w:rsidRDefault="00B044C6" w:rsidP="00802E0A">
                              <w:pPr>
                                <w:spacing w:line="180" w:lineRule="exact"/>
                                <w:jc w:val="center"/>
                                <w:rPr>
                                  <w:rFonts w:asciiTheme="minorHAnsi" w:hAnsiTheme="minorHAnsi" w:cstheme="minorHAnsi"/>
                                  <w:b/>
                                  <w:sz w:val="18"/>
                                  <w:szCs w:val="18"/>
                                </w:rPr>
                              </w:pPr>
                              <w:r w:rsidRPr="00802E0A">
                                <w:rPr>
                                  <w:rFonts w:asciiTheme="minorHAnsi" w:hAnsiTheme="minorHAnsi" w:cstheme="minorHAnsi"/>
                                  <w:b/>
                                  <w:sz w:val="18"/>
                                  <w:szCs w:val="18"/>
                                </w:rPr>
                                <w:t xml:space="preserve">CENTRAL EITI-RELATED </w:t>
                              </w:r>
                              <w:r>
                                <w:rPr>
                                  <w:rFonts w:asciiTheme="minorHAnsi" w:hAnsiTheme="minorHAnsi" w:cstheme="minorHAnsi"/>
                                  <w:b/>
                                  <w:sz w:val="18"/>
                                  <w:szCs w:val="18"/>
                                </w:rPr>
                                <w:t xml:space="preserve">THEMES OR </w:t>
                              </w:r>
                              <w:r w:rsidRPr="00802E0A">
                                <w:rPr>
                                  <w:rFonts w:asciiTheme="minorHAnsi" w:hAnsiTheme="minorHAnsi" w:cstheme="minorHAnsi"/>
                                  <w:b/>
                                  <w:sz w:val="18"/>
                                  <w:szCs w:val="18"/>
                                </w:rPr>
                                <w:t>AIMS</w:t>
                              </w:r>
                            </w:p>
                            <w:p w14:paraId="4A73756C" w14:textId="77777777" w:rsidR="00B044C6" w:rsidRPr="00802E0A" w:rsidRDefault="00B044C6" w:rsidP="00802E0A">
                              <w:pPr>
                                <w:spacing w:line="180" w:lineRule="exact"/>
                                <w:rPr>
                                  <w:rFonts w:asciiTheme="minorHAnsi" w:hAnsiTheme="minorHAnsi" w:cstheme="minorHAnsi"/>
                                  <w:sz w:val="18"/>
                                  <w:szCs w:val="18"/>
                                </w:rPr>
                              </w:pPr>
                            </w:p>
                            <w:p w14:paraId="4A6C9A08" w14:textId="71DD6EA1" w:rsidR="00B044C6" w:rsidRPr="00B024CE" w:rsidRDefault="00B044C6" w:rsidP="006B01B7">
                              <w:pPr>
                                <w:pStyle w:val="ListParagraph"/>
                                <w:numPr>
                                  <w:ilvl w:val="0"/>
                                  <w:numId w:val="57"/>
                                </w:numPr>
                                <w:spacing w:line="170" w:lineRule="exact"/>
                                <w:ind w:left="274" w:hanging="274"/>
                                <w:jc w:val="both"/>
                                <w:rPr>
                                  <w:rFonts w:asciiTheme="minorHAnsi" w:hAnsiTheme="minorHAnsi"/>
                                  <w:sz w:val="16"/>
                                  <w:szCs w:val="16"/>
                                </w:rPr>
                              </w:pPr>
                              <w:r>
                                <w:rPr>
                                  <w:rFonts w:asciiTheme="minorHAnsi" w:hAnsiTheme="minorHAnsi" w:cs="Arial"/>
                                  <w:color w:val="222222"/>
                                  <w:sz w:val="16"/>
                                  <w:szCs w:val="16"/>
                                  <w:shd w:val="clear" w:color="auto" w:fill="FFFFFF"/>
                                </w:rPr>
                                <w:t>The</w:t>
                              </w:r>
                              <w:r w:rsidRPr="00B024CE">
                                <w:rPr>
                                  <w:rFonts w:asciiTheme="minorHAnsi" w:hAnsiTheme="minorHAnsi" w:cs="Arial"/>
                                  <w:color w:val="222222"/>
                                  <w:sz w:val="16"/>
                                  <w:szCs w:val="16"/>
                                  <w:shd w:val="clear" w:color="auto" w:fill="FFFFFF"/>
                                </w:rPr>
                                <w:t xml:space="preserve"> </w:t>
                              </w:r>
                              <w:r>
                                <w:rPr>
                                  <w:rFonts w:asciiTheme="minorHAnsi" w:hAnsiTheme="minorHAnsi" w:cs="Arial"/>
                                  <w:color w:val="222222"/>
                                  <w:sz w:val="16"/>
                                  <w:szCs w:val="16"/>
                                  <w:shd w:val="clear" w:color="auto" w:fill="FFFFFF"/>
                                </w:rPr>
                                <w:t>Government of Armenia</w:t>
                              </w:r>
                              <w:r w:rsidRPr="00B024CE">
                                <w:rPr>
                                  <w:rFonts w:asciiTheme="minorHAnsi" w:hAnsiTheme="minorHAnsi" w:cs="Arial"/>
                                  <w:color w:val="222222"/>
                                  <w:sz w:val="16"/>
                                  <w:szCs w:val="16"/>
                                  <w:shd w:val="clear" w:color="auto" w:fill="FFFFFF"/>
                                </w:rPr>
                                <w:t xml:space="preserve"> is committed to ensurin</w:t>
                              </w:r>
                              <w:r>
                                <w:rPr>
                                  <w:rFonts w:asciiTheme="minorHAnsi" w:hAnsiTheme="minorHAnsi" w:cs="Arial"/>
                                  <w:color w:val="222222"/>
                                  <w:sz w:val="16"/>
                                  <w:szCs w:val="16"/>
                                  <w:shd w:val="clear" w:color="auto" w:fill="FFFFFF"/>
                                </w:rPr>
                                <w:t xml:space="preserve">g a high degree of transparency in </w:t>
                              </w:r>
                              <w:r w:rsidRPr="00B024CE">
                                <w:rPr>
                                  <w:rFonts w:asciiTheme="minorHAnsi" w:hAnsiTheme="minorHAnsi" w:cs="Arial"/>
                                  <w:color w:val="222222"/>
                                  <w:sz w:val="16"/>
                                  <w:szCs w:val="16"/>
                                  <w:shd w:val="clear" w:color="auto" w:fill="FFFFFF"/>
                                </w:rPr>
                                <w:t>the extractive industry, which it expects will lead to greater accountability and a tool to fight corruption.</w:t>
                              </w:r>
                            </w:p>
                            <w:p w14:paraId="435E1107" w14:textId="77777777" w:rsidR="00B044C6" w:rsidRPr="00B024CE" w:rsidRDefault="00B044C6" w:rsidP="00B024CE">
                              <w:pPr>
                                <w:pStyle w:val="ListParagraph"/>
                                <w:spacing w:line="170" w:lineRule="exact"/>
                                <w:ind w:left="274" w:hanging="274"/>
                                <w:jc w:val="both"/>
                                <w:rPr>
                                  <w:rFonts w:asciiTheme="minorHAnsi" w:hAnsiTheme="minorHAnsi"/>
                                  <w:sz w:val="16"/>
                                  <w:szCs w:val="16"/>
                                </w:rPr>
                              </w:pPr>
                            </w:p>
                            <w:p w14:paraId="0AC01782" w14:textId="01563CE2" w:rsidR="00B044C6" w:rsidRPr="00B024CE" w:rsidRDefault="00B044C6" w:rsidP="006B01B7">
                              <w:pPr>
                                <w:pStyle w:val="ListParagraph"/>
                                <w:numPr>
                                  <w:ilvl w:val="0"/>
                                  <w:numId w:val="57"/>
                                </w:numPr>
                                <w:spacing w:line="170" w:lineRule="exact"/>
                                <w:ind w:left="274" w:hanging="274"/>
                                <w:jc w:val="both"/>
                                <w:rPr>
                                  <w:rFonts w:asciiTheme="minorHAnsi" w:hAnsiTheme="minorHAnsi"/>
                                  <w:sz w:val="16"/>
                                  <w:szCs w:val="16"/>
                                </w:rPr>
                              </w:pPr>
                              <w:r w:rsidRPr="00B024CE">
                                <w:rPr>
                                  <w:rFonts w:asciiTheme="minorHAnsi" w:hAnsiTheme="minorHAnsi" w:cs="Arial"/>
                                  <w:color w:val="222222"/>
                                  <w:sz w:val="16"/>
                                  <w:szCs w:val="16"/>
                                  <w:shd w:val="clear" w:color="auto" w:fill="FFFFFF"/>
                                </w:rPr>
                                <w:t>Armenian government is committed to making natural</w:t>
                              </w:r>
                              <w:r>
                                <w:rPr>
                                  <w:rFonts w:asciiTheme="minorHAnsi" w:hAnsiTheme="minorHAnsi" w:cs="Arial"/>
                                  <w:color w:val="222222"/>
                                  <w:sz w:val="16"/>
                                  <w:szCs w:val="16"/>
                                  <w:shd w:val="clear" w:color="auto" w:fill="FFFFFF"/>
                                </w:rPr>
                                <w:t>-</w:t>
                              </w:r>
                              <w:r w:rsidRPr="00B024CE">
                                <w:rPr>
                                  <w:rFonts w:asciiTheme="minorHAnsi" w:hAnsiTheme="minorHAnsi" w:cs="Arial"/>
                                  <w:color w:val="222222"/>
                                  <w:sz w:val="16"/>
                                  <w:szCs w:val="16"/>
                                  <w:shd w:val="clear" w:color="auto" w:fill="FFFFFF"/>
                                </w:rPr>
                                <w:t>resource wealth an important engine for sustainable economic growth</w:t>
                              </w:r>
                              <w:r>
                                <w:rPr>
                                  <w:rFonts w:asciiTheme="minorHAnsi" w:hAnsiTheme="minorHAnsi" w:cs="Arial"/>
                                  <w:color w:val="222222"/>
                                  <w:sz w:val="16"/>
                                  <w:szCs w:val="16"/>
                                  <w:shd w:val="clear" w:color="auto" w:fill="FFFFFF"/>
                                </w:rPr>
                                <w:t xml:space="preserve"> and </w:t>
                              </w:r>
                              <w:r w:rsidRPr="00B024CE">
                                <w:rPr>
                                  <w:rFonts w:asciiTheme="minorHAnsi" w:hAnsiTheme="minorHAnsi" w:cs="Arial"/>
                                  <w:color w:val="222222"/>
                                  <w:sz w:val="16"/>
                                  <w:szCs w:val="16"/>
                                  <w:shd w:val="clear" w:color="auto" w:fill="FFFFFF"/>
                                </w:rPr>
                                <w:t>poverty reduction. If not managed properly, the sector can create negative economic and social impacts.</w:t>
                              </w:r>
                            </w:p>
                            <w:p w14:paraId="0652812A" w14:textId="77777777" w:rsidR="00B044C6" w:rsidRPr="00B024CE" w:rsidRDefault="00B044C6" w:rsidP="00B024CE">
                              <w:pPr>
                                <w:pStyle w:val="ListParagraph"/>
                                <w:spacing w:line="170" w:lineRule="exact"/>
                                <w:ind w:left="274" w:hanging="274"/>
                                <w:jc w:val="both"/>
                                <w:rPr>
                                  <w:rFonts w:asciiTheme="minorHAnsi" w:hAnsiTheme="minorHAnsi"/>
                                  <w:sz w:val="16"/>
                                  <w:szCs w:val="16"/>
                                </w:rPr>
                              </w:pPr>
                            </w:p>
                            <w:p w14:paraId="2631DECF" w14:textId="77777777" w:rsidR="00B044C6" w:rsidRPr="00B024CE" w:rsidRDefault="00B044C6" w:rsidP="006B01B7">
                              <w:pPr>
                                <w:pStyle w:val="ListParagraph"/>
                                <w:numPr>
                                  <w:ilvl w:val="0"/>
                                  <w:numId w:val="57"/>
                                </w:numPr>
                                <w:spacing w:line="170" w:lineRule="exact"/>
                                <w:ind w:left="274" w:hanging="274"/>
                                <w:jc w:val="both"/>
                                <w:rPr>
                                  <w:rFonts w:asciiTheme="minorHAnsi" w:hAnsiTheme="minorHAnsi"/>
                                  <w:sz w:val="16"/>
                                  <w:szCs w:val="16"/>
                                </w:rPr>
                              </w:pPr>
                              <w:r w:rsidRPr="00B024CE">
                                <w:rPr>
                                  <w:rFonts w:asciiTheme="minorHAnsi" w:hAnsiTheme="minorHAnsi" w:cs="Arial"/>
                                  <w:color w:val="222222"/>
                                  <w:sz w:val="16"/>
                                  <w:szCs w:val="16"/>
                                  <w:shd w:val="clear" w:color="auto" w:fill="FFFFFF"/>
                                </w:rPr>
                                <w:t>The fact that natural resource wealth is for the benefit of a country’s citizens is in the domain of sovereign governments to be exercised in the interest of their national development.</w:t>
                              </w:r>
                            </w:p>
                            <w:p w14:paraId="623D67AA" w14:textId="77777777" w:rsidR="00B044C6" w:rsidRPr="00B024CE" w:rsidRDefault="00B044C6" w:rsidP="00B024CE">
                              <w:pPr>
                                <w:pStyle w:val="ListParagraph"/>
                                <w:spacing w:line="170" w:lineRule="exact"/>
                                <w:ind w:left="274" w:hanging="274"/>
                                <w:jc w:val="both"/>
                                <w:rPr>
                                  <w:rFonts w:asciiTheme="minorHAnsi" w:hAnsiTheme="minorHAnsi" w:cs="Arial"/>
                                  <w:color w:val="222222"/>
                                  <w:sz w:val="16"/>
                                  <w:szCs w:val="16"/>
                                </w:rPr>
                              </w:pPr>
                            </w:p>
                            <w:p w14:paraId="68BED500" w14:textId="77777777" w:rsidR="00B044C6" w:rsidRPr="00B024CE" w:rsidRDefault="00B044C6" w:rsidP="006B01B7">
                              <w:pPr>
                                <w:pStyle w:val="ListParagraph"/>
                                <w:numPr>
                                  <w:ilvl w:val="0"/>
                                  <w:numId w:val="57"/>
                                </w:numPr>
                                <w:spacing w:line="170" w:lineRule="exact"/>
                                <w:ind w:left="274" w:hanging="274"/>
                                <w:jc w:val="both"/>
                                <w:rPr>
                                  <w:rFonts w:asciiTheme="minorHAnsi" w:hAnsiTheme="minorHAnsi" w:cs="Arial"/>
                                  <w:color w:val="222222"/>
                                  <w:sz w:val="16"/>
                                  <w:szCs w:val="16"/>
                                </w:rPr>
                              </w:pPr>
                              <w:r w:rsidRPr="00B024CE">
                                <w:rPr>
                                  <w:rFonts w:asciiTheme="minorHAnsi" w:hAnsiTheme="minorHAnsi" w:cs="Arial"/>
                                  <w:color w:val="222222"/>
                                  <w:sz w:val="16"/>
                                  <w:szCs w:val="16"/>
                                </w:rPr>
                                <w:t>EITI Armenia aims to stimulate effective dialogue between government, civil society, and mining companies to advance the aims of EITI.</w:t>
                              </w:r>
                            </w:p>
                            <w:p w14:paraId="7BFE3E95" w14:textId="77777777" w:rsidR="00B044C6" w:rsidRPr="00B024CE" w:rsidRDefault="00B044C6" w:rsidP="00B024CE">
                              <w:pPr>
                                <w:pStyle w:val="ListParagraph"/>
                                <w:spacing w:line="170" w:lineRule="exact"/>
                                <w:ind w:left="274" w:hanging="274"/>
                                <w:jc w:val="both"/>
                                <w:rPr>
                                  <w:rFonts w:asciiTheme="minorHAnsi" w:hAnsiTheme="minorHAnsi" w:cs="Arial"/>
                                  <w:color w:val="222222"/>
                                  <w:sz w:val="16"/>
                                  <w:szCs w:val="16"/>
                                </w:rPr>
                              </w:pPr>
                            </w:p>
                            <w:p w14:paraId="63B3D54F" w14:textId="321E8759" w:rsidR="00B044C6" w:rsidRPr="00B024CE" w:rsidRDefault="00B044C6" w:rsidP="006B01B7">
                              <w:pPr>
                                <w:pStyle w:val="ListParagraph"/>
                                <w:numPr>
                                  <w:ilvl w:val="0"/>
                                  <w:numId w:val="57"/>
                                </w:numPr>
                                <w:spacing w:line="170" w:lineRule="exact"/>
                                <w:ind w:left="274" w:hanging="274"/>
                                <w:jc w:val="both"/>
                                <w:rPr>
                                  <w:rFonts w:asciiTheme="minorHAnsi" w:hAnsiTheme="minorHAnsi" w:cs="Arial"/>
                                  <w:color w:val="222222"/>
                                  <w:sz w:val="16"/>
                                  <w:szCs w:val="16"/>
                                </w:rPr>
                              </w:pPr>
                              <w:r w:rsidRPr="00B024CE">
                                <w:rPr>
                                  <w:rFonts w:asciiTheme="minorHAnsi" w:hAnsiTheme="minorHAnsi" w:cs="Arial"/>
                                  <w:color w:val="222222"/>
                                  <w:sz w:val="16"/>
                                  <w:szCs w:val="16"/>
                                </w:rPr>
                                <w:t>Implementation of the EITI Standard in Armenia would generate gre</w:t>
                              </w:r>
                              <w:r>
                                <w:rPr>
                                  <w:rFonts w:asciiTheme="minorHAnsi" w:hAnsiTheme="minorHAnsi" w:cs="Arial"/>
                                  <w:color w:val="222222"/>
                                  <w:sz w:val="16"/>
                                  <w:szCs w:val="16"/>
                                </w:rPr>
                                <w:t xml:space="preserve">ater political and economic </w:t>
                              </w:r>
                              <w:r w:rsidRPr="00B024CE">
                                <w:rPr>
                                  <w:rFonts w:asciiTheme="minorHAnsi" w:hAnsiTheme="minorHAnsi" w:cs="Arial"/>
                                  <w:color w:val="222222"/>
                                  <w:sz w:val="16"/>
                                  <w:szCs w:val="16"/>
                                </w:rPr>
                                <w:t xml:space="preserve">stability. Additionally, </w:t>
                              </w:r>
                              <w:r>
                                <w:rPr>
                                  <w:rFonts w:asciiTheme="minorHAnsi" w:hAnsiTheme="minorHAnsi" w:cs="Arial"/>
                                  <w:color w:val="222222"/>
                                  <w:sz w:val="16"/>
                                  <w:szCs w:val="16"/>
                                </w:rPr>
                                <w:t xml:space="preserve">implementation would attract </w:t>
                              </w:r>
                              <w:r w:rsidRPr="00B024CE">
                                <w:rPr>
                                  <w:rFonts w:asciiTheme="minorHAnsi" w:hAnsiTheme="minorHAnsi" w:cs="Arial"/>
                                  <w:color w:val="222222"/>
                                  <w:sz w:val="16"/>
                                  <w:szCs w:val="16"/>
                                </w:rPr>
                                <w:t>investments in government and industry.</w:t>
                              </w:r>
                            </w:p>
                            <w:p w14:paraId="050B2938" w14:textId="77777777" w:rsidR="00B044C6" w:rsidRPr="00B024CE" w:rsidRDefault="00B044C6" w:rsidP="00B024CE">
                              <w:pPr>
                                <w:pStyle w:val="ListParagraph"/>
                                <w:spacing w:line="170" w:lineRule="exact"/>
                                <w:ind w:left="274" w:hanging="274"/>
                                <w:jc w:val="both"/>
                                <w:rPr>
                                  <w:rFonts w:asciiTheme="minorHAnsi" w:hAnsiTheme="minorHAnsi" w:cs="Arial"/>
                                  <w:color w:val="222222"/>
                                  <w:sz w:val="16"/>
                                  <w:szCs w:val="16"/>
                                </w:rPr>
                              </w:pPr>
                            </w:p>
                            <w:p w14:paraId="183903F1" w14:textId="21B56D18" w:rsidR="00B044C6" w:rsidRPr="00B024CE" w:rsidRDefault="00B044C6" w:rsidP="006B01B7">
                              <w:pPr>
                                <w:pStyle w:val="ListParagraph"/>
                                <w:numPr>
                                  <w:ilvl w:val="0"/>
                                  <w:numId w:val="57"/>
                                </w:numPr>
                                <w:spacing w:line="170" w:lineRule="exact"/>
                                <w:ind w:left="274" w:hanging="274"/>
                                <w:jc w:val="both"/>
                                <w:rPr>
                                  <w:rFonts w:asciiTheme="minorHAnsi" w:hAnsiTheme="minorHAnsi" w:cs="Arial"/>
                                  <w:color w:val="222222"/>
                                  <w:sz w:val="16"/>
                                  <w:szCs w:val="16"/>
                                </w:rPr>
                              </w:pPr>
                              <w:r w:rsidRPr="00B024CE">
                                <w:rPr>
                                  <w:rFonts w:asciiTheme="minorHAnsi" w:hAnsiTheme="minorHAnsi" w:cs="Arial"/>
                                  <w:color w:val="222222"/>
                                  <w:sz w:val="16"/>
                                  <w:szCs w:val="16"/>
                                </w:rPr>
                                <w:t xml:space="preserve">EITI Armenia is an effective tool </w:t>
                              </w:r>
                              <w:r>
                                <w:rPr>
                                  <w:rFonts w:asciiTheme="minorHAnsi" w:hAnsiTheme="minorHAnsi" w:cs="Arial"/>
                                  <w:color w:val="222222"/>
                                  <w:sz w:val="16"/>
                                  <w:szCs w:val="16"/>
                                </w:rPr>
                                <w:t xml:space="preserve">in </w:t>
                              </w:r>
                              <w:r w:rsidRPr="00B024CE">
                                <w:rPr>
                                  <w:rFonts w:asciiTheme="minorHAnsi" w:hAnsiTheme="minorHAnsi" w:cs="Arial"/>
                                  <w:color w:val="222222"/>
                                  <w:sz w:val="16"/>
                                  <w:szCs w:val="16"/>
                                </w:rPr>
                                <w:t>combating corruption in the mining industry.</w:t>
                              </w:r>
                            </w:p>
                            <w:p w14:paraId="5E58E9AC" w14:textId="77777777" w:rsidR="00B044C6" w:rsidRPr="00B024CE" w:rsidRDefault="00B044C6" w:rsidP="00B024CE">
                              <w:pPr>
                                <w:pStyle w:val="ListParagraph"/>
                                <w:spacing w:line="170" w:lineRule="exact"/>
                                <w:ind w:left="274" w:hanging="274"/>
                                <w:jc w:val="both"/>
                                <w:rPr>
                                  <w:rFonts w:asciiTheme="minorHAnsi" w:hAnsiTheme="minorHAnsi" w:cs="Arial"/>
                                  <w:color w:val="222222"/>
                                  <w:sz w:val="16"/>
                                  <w:szCs w:val="16"/>
                                </w:rPr>
                              </w:pPr>
                            </w:p>
                            <w:p w14:paraId="1409635F" w14:textId="4826F049" w:rsidR="00B044C6" w:rsidRPr="00B024CE" w:rsidRDefault="00B044C6" w:rsidP="006B01B7">
                              <w:pPr>
                                <w:pStyle w:val="ListParagraph"/>
                                <w:numPr>
                                  <w:ilvl w:val="0"/>
                                  <w:numId w:val="57"/>
                                </w:numPr>
                                <w:spacing w:line="170" w:lineRule="exact"/>
                                <w:ind w:left="274" w:hanging="274"/>
                                <w:jc w:val="both"/>
                                <w:rPr>
                                  <w:rFonts w:asciiTheme="minorHAnsi" w:hAnsiTheme="minorHAnsi" w:cs="Arial"/>
                                  <w:color w:val="222222"/>
                                  <w:sz w:val="16"/>
                                  <w:szCs w:val="16"/>
                                </w:rPr>
                              </w:pPr>
                              <w:r w:rsidRPr="00B024CE">
                                <w:rPr>
                                  <w:rFonts w:asciiTheme="minorHAnsi" w:hAnsiTheme="minorHAnsi" w:cs="Arial"/>
                                  <w:color w:val="222222"/>
                                  <w:sz w:val="16"/>
                                  <w:szCs w:val="16"/>
                                </w:rPr>
                                <w:t xml:space="preserve">EITI Armenia is a tool </w:t>
                              </w:r>
                              <w:r>
                                <w:rPr>
                                  <w:rFonts w:asciiTheme="minorHAnsi" w:hAnsiTheme="minorHAnsi" w:cs="Arial"/>
                                  <w:color w:val="222222"/>
                                  <w:sz w:val="16"/>
                                  <w:szCs w:val="16"/>
                                </w:rPr>
                                <w:t xml:space="preserve">to </w:t>
                              </w:r>
                              <w:r w:rsidRPr="00B024CE">
                                <w:rPr>
                                  <w:rFonts w:asciiTheme="minorHAnsi" w:hAnsiTheme="minorHAnsi" w:cs="Arial"/>
                                  <w:color w:val="222222"/>
                                  <w:sz w:val="16"/>
                                  <w:szCs w:val="16"/>
                                </w:rPr>
                                <w:t>take positive steps toward promoting the culture of responsible mining in the country, which includes environmental responsibility.</w:t>
                              </w:r>
                            </w:p>
                            <w:p w14:paraId="4735FEF7" w14:textId="77777777" w:rsidR="00B044C6" w:rsidRPr="00B024CE" w:rsidRDefault="00B044C6" w:rsidP="00802E0A">
                              <w:pPr>
                                <w:spacing w:line="180" w:lineRule="exact"/>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973311" y="-24256"/>
                            <a:ext cx="2393448" cy="608850"/>
                          </a:xfrm>
                          <a:prstGeom prst="rect">
                            <a:avLst/>
                          </a:prstGeom>
                          <a:solidFill>
                            <a:schemeClr val="lt1"/>
                          </a:solidFill>
                          <a:ln w="6350">
                            <a:solidFill>
                              <a:prstClr val="black"/>
                            </a:solidFill>
                          </a:ln>
                        </wps:spPr>
                        <wps:txbx>
                          <w:txbxContent>
                            <w:p w14:paraId="3BDE7DAD" w14:textId="77777777" w:rsidR="00B044C6" w:rsidRPr="00CF58D5" w:rsidRDefault="00B044C6" w:rsidP="00802E0A">
                              <w:pPr>
                                <w:spacing w:line="180" w:lineRule="exact"/>
                                <w:jc w:val="center"/>
                                <w:rPr>
                                  <w:rFonts w:asciiTheme="minorHAnsi" w:hAnsiTheme="minorHAnsi" w:cstheme="minorHAnsi"/>
                                  <w:b/>
                                  <w:sz w:val="16"/>
                                  <w:szCs w:val="16"/>
                                </w:rPr>
                              </w:pPr>
                              <w:r w:rsidRPr="00CF58D5">
                                <w:rPr>
                                  <w:rFonts w:asciiTheme="minorHAnsi" w:hAnsiTheme="minorHAnsi" w:cstheme="minorHAnsi"/>
                                  <w:b/>
                                  <w:sz w:val="16"/>
                                  <w:szCs w:val="16"/>
                                </w:rPr>
                                <w:t>Government</w:t>
                              </w:r>
                            </w:p>
                            <w:p w14:paraId="618819CE" w14:textId="62300350" w:rsidR="00B044C6" w:rsidRPr="00CF58D5" w:rsidRDefault="00B044C6" w:rsidP="006B01B7">
                              <w:pPr>
                                <w:pStyle w:val="ListParagraph"/>
                                <w:numPr>
                                  <w:ilvl w:val="0"/>
                                  <w:numId w:val="56"/>
                                </w:numPr>
                                <w:spacing w:line="180" w:lineRule="exact"/>
                                <w:ind w:left="180" w:hanging="180"/>
                                <w:jc w:val="both"/>
                                <w:rPr>
                                  <w:rFonts w:asciiTheme="minorHAnsi" w:hAnsiTheme="minorHAnsi" w:cstheme="minorHAnsi"/>
                                  <w:sz w:val="16"/>
                                  <w:szCs w:val="16"/>
                                </w:rPr>
                              </w:pPr>
                              <w:r w:rsidRPr="00CF58D5">
                                <w:rPr>
                                  <w:rFonts w:asciiTheme="minorHAnsi" w:hAnsiTheme="minorHAnsi" w:cstheme="minorHAnsi"/>
                                  <w:sz w:val="16"/>
                                  <w:szCs w:val="16"/>
                                </w:rPr>
                                <w:t>Government may use the opportunity to highlight the specific steps it is taking to advance these aims.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975363" y="632078"/>
                            <a:ext cx="2392903" cy="972283"/>
                          </a:xfrm>
                          <a:prstGeom prst="rect">
                            <a:avLst/>
                          </a:prstGeom>
                          <a:solidFill>
                            <a:schemeClr val="lt1"/>
                          </a:solidFill>
                          <a:ln w="6350">
                            <a:solidFill>
                              <a:prstClr val="black"/>
                            </a:solidFill>
                          </a:ln>
                        </wps:spPr>
                        <wps:txbx>
                          <w:txbxContent>
                            <w:p w14:paraId="0AF4A52F" w14:textId="1D1D58A5" w:rsidR="00B044C6" w:rsidRPr="00327E6A" w:rsidRDefault="00B044C6" w:rsidP="00802E0A">
                              <w:pPr>
                                <w:spacing w:line="180" w:lineRule="exact"/>
                                <w:jc w:val="center"/>
                                <w:rPr>
                                  <w:rFonts w:asciiTheme="minorHAnsi" w:hAnsiTheme="minorHAnsi" w:cstheme="minorHAnsi"/>
                                  <w:b/>
                                  <w:sz w:val="16"/>
                                  <w:szCs w:val="16"/>
                                </w:rPr>
                              </w:pPr>
                              <w:r w:rsidRPr="00327E6A">
                                <w:rPr>
                                  <w:rFonts w:asciiTheme="minorHAnsi" w:hAnsiTheme="minorHAnsi" w:cstheme="minorHAnsi"/>
                                  <w:b/>
                                  <w:sz w:val="16"/>
                                  <w:szCs w:val="16"/>
                                </w:rPr>
                                <w:t>Civil Society and Affected Communities</w:t>
                              </w:r>
                            </w:p>
                            <w:p w14:paraId="6671A894" w14:textId="6E97A2F3" w:rsidR="00B044C6" w:rsidRPr="00CF58D5" w:rsidRDefault="00B044C6" w:rsidP="006B01B7">
                              <w:pPr>
                                <w:pStyle w:val="ListParagraph"/>
                                <w:numPr>
                                  <w:ilvl w:val="0"/>
                                  <w:numId w:val="55"/>
                                </w:numPr>
                                <w:spacing w:line="180" w:lineRule="exact"/>
                                <w:ind w:left="180" w:hanging="180"/>
                                <w:jc w:val="both"/>
                                <w:rPr>
                                  <w:rFonts w:asciiTheme="minorHAnsi" w:hAnsiTheme="minorHAnsi" w:cstheme="minorHAnsi"/>
                                  <w:sz w:val="16"/>
                                  <w:szCs w:val="16"/>
                                </w:rPr>
                              </w:pPr>
                              <w:r w:rsidRPr="00327E6A">
                                <w:rPr>
                                  <w:rFonts w:asciiTheme="minorHAnsi" w:hAnsiTheme="minorHAnsi" w:cstheme="minorHAnsi"/>
                                  <w:sz w:val="16"/>
                                  <w:szCs w:val="16"/>
                                </w:rPr>
                                <w:t>Civil society may identify shortcomings</w:t>
                              </w:r>
                              <w:r w:rsidRPr="00CF58D5">
                                <w:rPr>
                                  <w:rFonts w:asciiTheme="minorHAnsi" w:hAnsiTheme="minorHAnsi" w:cstheme="minorHAnsi"/>
                                  <w:sz w:val="16"/>
                                  <w:szCs w:val="16"/>
                                </w:rPr>
                                <w:t xml:space="preserve"> or failures on the part of government, business, or itself that prevent achieving these aims.</w:t>
                              </w:r>
                            </w:p>
                            <w:p w14:paraId="315D31EC" w14:textId="77777777" w:rsidR="00B044C6" w:rsidRPr="00CF58D5" w:rsidRDefault="00B044C6" w:rsidP="00B024CE">
                              <w:pPr>
                                <w:pStyle w:val="ListParagraph"/>
                                <w:spacing w:line="180" w:lineRule="exact"/>
                                <w:ind w:left="180" w:hanging="180"/>
                                <w:jc w:val="both"/>
                                <w:rPr>
                                  <w:rFonts w:asciiTheme="minorHAnsi" w:hAnsiTheme="minorHAnsi" w:cstheme="minorHAnsi"/>
                                  <w:sz w:val="16"/>
                                  <w:szCs w:val="16"/>
                                </w:rPr>
                              </w:pPr>
                            </w:p>
                            <w:p w14:paraId="5F5103BF" w14:textId="77777777" w:rsidR="00B044C6" w:rsidRPr="00CF58D5" w:rsidRDefault="00B044C6" w:rsidP="006B01B7">
                              <w:pPr>
                                <w:pStyle w:val="ListParagraph"/>
                                <w:numPr>
                                  <w:ilvl w:val="0"/>
                                  <w:numId w:val="55"/>
                                </w:numPr>
                                <w:spacing w:line="180" w:lineRule="exact"/>
                                <w:ind w:left="180" w:hanging="180"/>
                                <w:jc w:val="both"/>
                                <w:rPr>
                                  <w:rFonts w:asciiTheme="minorHAnsi" w:hAnsiTheme="minorHAnsi" w:cstheme="minorHAnsi"/>
                                  <w:sz w:val="16"/>
                                  <w:szCs w:val="16"/>
                                </w:rPr>
                              </w:pPr>
                              <w:r w:rsidRPr="00CF58D5">
                                <w:rPr>
                                  <w:rFonts w:asciiTheme="minorHAnsi" w:hAnsiTheme="minorHAnsi" w:cstheme="minorHAnsi"/>
                                  <w:sz w:val="16"/>
                                  <w:szCs w:val="16"/>
                                </w:rPr>
                                <w:t>Civil society could offer solutions that are not being discussed or pursued.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3973311" y="1669281"/>
                            <a:ext cx="2393445" cy="876300"/>
                          </a:xfrm>
                          <a:prstGeom prst="rect">
                            <a:avLst/>
                          </a:prstGeom>
                          <a:solidFill>
                            <a:schemeClr val="lt1"/>
                          </a:solidFill>
                          <a:ln w="6350">
                            <a:solidFill>
                              <a:prstClr val="black"/>
                            </a:solidFill>
                          </a:ln>
                        </wps:spPr>
                        <wps:txbx>
                          <w:txbxContent>
                            <w:p w14:paraId="7D832032" w14:textId="77777777" w:rsidR="00B044C6" w:rsidRPr="00CF58D5" w:rsidRDefault="00B044C6" w:rsidP="00802E0A">
                              <w:pPr>
                                <w:spacing w:line="180" w:lineRule="exact"/>
                                <w:jc w:val="center"/>
                                <w:rPr>
                                  <w:rFonts w:asciiTheme="minorHAnsi" w:hAnsiTheme="minorHAnsi" w:cstheme="minorHAnsi"/>
                                  <w:b/>
                                  <w:sz w:val="16"/>
                                  <w:szCs w:val="16"/>
                                </w:rPr>
                              </w:pPr>
                              <w:r w:rsidRPr="00CF58D5">
                                <w:rPr>
                                  <w:rFonts w:asciiTheme="minorHAnsi" w:hAnsiTheme="minorHAnsi" w:cstheme="minorHAnsi"/>
                                  <w:b/>
                                  <w:sz w:val="16"/>
                                  <w:szCs w:val="16"/>
                                </w:rPr>
                                <w:t>Industry</w:t>
                              </w:r>
                            </w:p>
                            <w:p w14:paraId="2A770F88" w14:textId="77777777" w:rsidR="00B044C6" w:rsidRPr="00CF58D5" w:rsidRDefault="00B044C6" w:rsidP="006B01B7">
                              <w:pPr>
                                <w:pStyle w:val="ListParagraph"/>
                                <w:numPr>
                                  <w:ilvl w:val="0"/>
                                  <w:numId w:val="58"/>
                                </w:numPr>
                                <w:spacing w:line="180" w:lineRule="exact"/>
                                <w:ind w:left="180" w:hanging="180"/>
                                <w:jc w:val="both"/>
                                <w:rPr>
                                  <w:rFonts w:asciiTheme="minorHAnsi" w:hAnsiTheme="minorHAnsi" w:cstheme="minorHAnsi"/>
                                  <w:sz w:val="16"/>
                                  <w:szCs w:val="16"/>
                                </w:rPr>
                              </w:pPr>
                              <w:r w:rsidRPr="00CF58D5">
                                <w:rPr>
                                  <w:rFonts w:asciiTheme="minorHAnsi" w:hAnsiTheme="minorHAnsi" w:cstheme="minorHAnsi"/>
                                  <w:sz w:val="16"/>
                                  <w:szCs w:val="16"/>
                                </w:rPr>
                                <w:t xml:space="preserve">Industry could demonstrate ways in which it is contributing to these aims. </w:t>
                              </w:r>
                            </w:p>
                            <w:p w14:paraId="349BA781" w14:textId="77777777" w:rsidR="00B044C6" w:rsidRPr="00CF58D5" w:rsidRDefault="00B044C6" w:rsidP="00B024CE">
                              <w:pPr>
                                <w:pStyle w:val="ListParagraph"/>
                                <w:spacing w:line="180" w:lineRule="exact"/>
                                <w:ind w:left="180" w:hanging="180"/>
                                <w:jc w:val="both"/>
                                <w:rPr>
                                  <w:rFonts w:asciiTheme="minorHAnsi" w:hAnsiTheme="minorHAnsi" w:cstheme="minorHAnsi"/>
                                  <w:sz w:val="16"/>
                                  <w:szCs w:val="16"/>
                                </w:rPr>
                              </w:pPr>
                            </w:p>
                            <w:p w14:paraId="5275C432" w14:textId="77777777" w:rsidR="00B044C6" w:rsidRPr="00CF58D5" w:rsidRDefault="00B044C6" w:rsidP="006B01B7">
                              <w:pPr>
                                <w:pStyle w:val="ListParagraph"/>
                                <w:numPr>
                                  <w:ilvl w:val="0"/>
                                  <w:numId w:val="58"/>
                                </w:numPr>
                                <w:spacing w:line="180" w:lineRule="exact"/>
                                <w:ind w:left="180" w:hanging="180"/>
                                <w:jc w:val="both"/>
                                <w:rPr>
                                  <w:rFonts w:asciiTheme="minorHAnsi" w:hAnsiTheme="minorHAnsi" w:cstheme="minorHAnsi"/>
                                  <w:sz w:val="16"/>
                                  <w:szCs w:val="16"/>
                                </w:rPr>
                              </w:pPr>
                              <w:r w:rsidRPr="00CF58D5">
                                <w:rPr>
                                  <w:rFonts w:asciiTheme="minorHAnsi" w:hAnsiTheme="minorHAnsi" w:cstheme="minorHAnsi"/>
                                  <w:sz w:val="16"/>
                                  <w:szCs w:val="16"/>
                                </w:rPr>
                                <w:t>Industry could suggest solutions that are not discussed or pursued.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Down Arrow 42"/>
                        <wps:cNvSpPr/>
                        <wps:spPr>
                          <a:xfrm rot="5400000">
                            <a:off x="3741217" y="1525884"/>
                            <a:ext cx="216535" cy="24765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3976131" y="2603559"/>
                            <a:ext cx="2393448" cy="869430"/>
                          </a:xfrm>
                          <a:prstGeom prst="rect">
                            <a:avLst/>
                          </a:prstGeom>
                          <a:solidFill>
                            <a:schemeClr val="lt1"/>
                          </a:solidFill>
                          <a:ln w="6350">
                            <a:solidFill>
                              <a:prstClr val="black"/>
                            </a:solidFill>
                          </a:ln>
                        </wps:spPr>
                        <wps:txbx>
                          <w:txbxContent>
                            <w:p w14:paraId="3D52EA5F" w14:textId="77777777" w:rsidR="00B044C6" w:rsidRPr="00CF58D5" w:rsidRDefault="00B044C6" w:rsidP="00802E0A">
                              <w:pPr>
                                <w:spacing w:line="180" w:lineRule="exact"/>
                                <w:jc w:val="center"/>
                                <w:rPr>
                                  <w:rFonts w:asciiTheme="minorHAnsi" w:hAnsiTheme="minorHAnsi" w:cstheme="minorHAnsi"/>
                                  <w:b/>
                                  <w:sz w:val="16"/>
                                  <w:szCs w:val="16"/>
                                </w:rPr>
                              </w:pPr>
                              <w:r w:rsidRPr="00CF58D5">
                                <w:rPr>
                                  <w:rFonts w:asciiTheme="minorHAnsi" w:hAnsiTheme="minorHAnsi" w:cstheme="minorHAnsi"/>
                                  <w:b/>
                                  <w:sz w:val="16"/>
                                  <w:szCs w:val="16"/>
                                </w:rPr>
                                <w:t>Academia</w:t>
                              </w:r>
                            </w:p>
                            <w:p w14:paraId="30F625FD" w14:textId="77777777" w:rsidR="00B044C6" w:rsidRPr="00CF58D5" w:rsidRDefault="00B044C6" w:rsidP="006B01B7">
                              <w:pPr>
                                <w:pStyle w:val="ListParagraph"/>
                                <w:numPr>
                                  <w:ilvl w:val="0"/>
                                  <w:numId w:val="59"/>
                                </w:numPr>
                                <w:spacing w:line="180" w:lineRule="exact"/>
                                <w:ind w:left="180" w:hanging="270"/>
                                <w:jc w:val="both"/>
                                <w:rPr>
                                  <w:rFonts w:asciiTheme="minorHAnsi" w:hAnsiTheme="minorHAnsi" w:cstheme="minorHAnsi"/>
                                  <w:sz w:val="16"/>
                                  <w:szCs w:val="16"/>
                                </w:rPr>
                              </w:pPr>
                              <w:r w:rsidRPr="00CF58D5">
                                <w:rPr>
                                  <w:rFonts w:asciiTheme="minorHAnsi" w:hAnsiTheme="minorHAnsi" w:cstheme="minorHAnsi"/>
                                  <w:sz w:val="16"/>
                                  <w:szCs w:val="16"/>
                                </w:rPr>
                                <w:t>Academia could systematically assess and evaluate claims.</w:t>
                              </w:r>
                            </w:p>
                            <w:p w14:paraId="6E1C2ED4" w14:textId="77777777" w:rsidR="00B044C6" w:rsidRPr="00CF58D5" w:rsidRDefault="00B044C6" w:rsidP="00B024CE">
                              <w:pPr>
                                <w:pStyle w:val="ListParagraph"/>
                                <w:spacing w:line="180" w:lineRule="exact"/>
                                <w:ind w:left="180"/>
                                <w:jc w:val="both"/>
                                <w:rPr>
                                  <w:rFonts w:asciiTheme="minorHAnsi" w:hAnsiTheme="minorHAnsi" w:cstheme="minorHAnsi"/>
                                  <w:sz w:val="16"/>
                                  <w:szCs w:val="16"/>
                                </w:rPr>
                              </w:pPr>
                            </w:p>
                            <w:p w14:paraId="4A3D65A3" w14:textId="77777777" w:rsidR="00B044C6" w:rsidRPr="00CF58D5" w:rsidRDefault="00B044C6" w:rsidP="006B01B7">
                              <w:pPr>
                                <w:pStyle w:val="ListParagraph"/>
                                <w:numPr>
                                  <w:ilvl w:val="0"/>
                                  <w:numId w:val="59"/>
                                </w:numPr>
                                <w:spacing w:line="180" w:lineRule="exact"/>
                                <w:ind w:left="180" w:hanging="270"/>
                                <w:jc w:val="both"/>
                                <w:rPr>
                                  <w:rFonts w:asciiTheme="minorHAnsi" w:hAnsiTheme="minorHAnsi" w:cstheme="minorHAnsi"/>
                                  <w:sz w:val="16"/>
                                  <w:szCs w:val="16"/>
                                </w:rPr>
                              </w:pPr>
                              <w:r w:rsidRPr="00CF58D5">
                                <w:rPr>
                                  <w:rFonts w:asciiTheme="minorHAnsi" w:hAnsiTheme="minorHAnsi" w:cstheme="minorHAnsi"/>
                                  <w:sz w:val="16"/>
                                  <w:szCs w:val="16"/>
                                </w:rPr>
                                <w:t>Academia could offer international comparisons and best practices.</w:t>
                              </w:r>
                            </w:p>
                            <w:p w14:paraId="30710A56" w14:textId="77777777" w:rsidR="00B044C6" w:rsidRPr="00CF58D5" w:rsidRDefault="00B044C6" w:rsidP="00802E0A">
                              <w:pPr>
                                <w:spacing w:line="180" w:lineRule="exact"/>
                                <w:ind w:left="270" w:hanging="270"/>
                                <w:rPr>
                                  <w:rFonts w:asciiTheme="minorHAnsi" w:hAnsiTheme="minorHAnsi" w:cstheme="minorHAnsi"/>
                                  <w:sz w:val="16"/>
                                  <w:szCs w:val="16"/>
                                </w:rPr>
                              </w:pPr>
                            </w:p>
                            <w:p w14:paraId="7BA66333" w14:textId="77777777" w:rsidR="00B044C6" w:rsidRPr="00CF58D5" w:rsidRDefault="00B044C6" w:rsidP="00802E0A">
                              <w:pPr>
                                <w:spacing w:line="180" w:lineRule="exact"/>
                                <w:rPr>
                                  <w:rFonts w:asciiTheme="minorHAnsi" w:hAnsiTheme="minorHAnsi" w:cs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504AA8" id="Group 43" o:spid="_x0000_s1026" style="position:absolute;margin-left:-2.35pt;margin-top:14.9pt;width:462.4pt;height:256.3pt;z-index:251713536;mso-width-relative:margin;mso-height-relative:margin" coordorigin="161,-404" coordsize="63534,3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">
                <v:shapetype id="_x0000_t202" coordsize="21600,21600" o:spt="202" path="m,l,21600r21600,l21600,xe">
                  <v:stroke joinstyle="miter"/>
                  <v:path gradientshapeok="t" o:connecttype="rect"/>
                </v:shapetype>
                <v:shape id="Text Box 31" o:spid="_x0000_s1027" type="#_x0000_t202" style="position:absolute;left:161;top:-404;width:37095;height:35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14:paraId="39389330" w14:textId="45056C62" w:rsidR="00B044C6" w:rsidRPr="00802E0A" w:rsidRDefault="00B044C6" w:rsidP="00802E0A">
                        <w:pPr>
                          <w:spacing w:line="180" w:lineRule="exact"/>
                          <w:jc w:val="center"/>
                          <w:rPr>
                            <w:rFonts w:asciiTheme="minorHAnsi" w:hAnsiTheme="minorHAnsi" w:cstheme="minorHAnsi"/>
                            <w:b/>
                            <w:sz w:val="18"/>
                            <w:szCs w:val="18"/>
                          </w:rPr>
                        </w:pPr>
                        <w:r w:rsidRPr="00802E0A">
                          <w:rPr>
                            <w:rFonts w:asciiTheme="minorHAnsi" w:hAnsiTheme="minorHAnsi" w:cstheme="minorHAnsi"/>
                            <w:b/>
                            <w:sz w:val="18"/>
                            <w:szCs w:val="18"/>
                          </w:rPr>
                          <w:t xml:space="preserve">CENTRAL EITI-RELATED </w:t>
                        </w:r>
                        <w:r>
                          <w:rPr>
                            <w:rFonts w:asciiTheme="minorHAnsi" w:hAnsiTheme="minorHAnsi" w:cstheme="minorHAnsi"/>
                            <w:b/>
                            <w:sz w:val="18"/>
                            <w:szCs w:val="18"/>
                          </w:rPr>
                          <w:t xml:space="preserve">THEMES OR </w:t>
                        </w:r>
                        <w:r w:rsidRPr="00802E0A">
                          <w:rPr>
                            <w:rFonts w:asciiTheme="minorHAnsi" w:hAnsiTheme="minorHAnsi" w:cstheme="minorHAnsi"/>
                            <w:b/>
                            <w:sz w:val="18"/>
                            <w:szCs w:val="18"/>
                          </w:rPr>
                          <w:t>AIMS</w:t>
                        </w:r>
                      </w:p>
                      <w:p w14:paraId="4A73756C" w14:textId="77777777" w:rsidR="00B044C6" w:rsidRPr="00802E0A" w:rsidRDefault="00B044C6" w:rsidP="00802E0A">
                        <w:pPr>
                          <w:spacing w:line="180" w:lineRule="exact"/>
                          <w:rPr>
                            <w:rFonts w:asciiTheme="minorHAnsi" w:hAnsiTheme="minorHAnsi" w:cstheme="minorHAnsi"/>
                            <w:sz w:val="18"/>
                            <w:szCs w:val="18"/>
                          </w:rPr>
                        </w:pPr>
                      </w:p>
                      <w:p w14:paraId="4A6C9A08" w14:textId="71DD6EA1" w:rsidR="00B044C6" w:rsidRPr="00B024CE" w:rsidRDefault="00B044C6" w:rsidP="006B01B7">
                        <w:pPr>
                          <w:pStyle w:val="ListParagraph"/>
                          <w:numPr>
                            <w:ilvl w:val="0"/>
                            <w:numId w:val="57"/>
                          </w:numPr>
                          <w:spacing w:line="170" w:lineRule="exact"/>
                          <w:ind w:left="274" w:hanging="274"/>
                          <w:jc w:val="both"/>
                          <w:rPr>
                            <w:rFonts w:asciiTheme="minorHAnsi" w:hAnsiTheme="minorHAnsi"/>
                            <w:sz w:val="16"/>
                            <w:szCs w:val="16"/>
                          </w:rPr>
                        </w:pPr>
                        <w:r>
                          <w:rPr>
                            <w:rFonts w:asciiTheme="minorHAnsi" w:hAnsiTheme="minorHAnsi" w:cs="Arial"/>
                            <w:color w:val="222222"/>
                            <w:sz w:val="16"/>
                            <w:szCs w:val="16"/>
                            <w:shd w:val="clear" w:color="auto" w:fill="FFFFFF"/>
                          </w:rPr>
                          <w:t>The</w:t>
                        </w:r>
                        <w:r w:rsidRPr="00B024CE">
                          <w:rPr>
                            <w:rFonts w:asciiTheme="minorHAnsi" w:hAnsiTheme="minorHAnsi" w:cs="Arial"/>
                            <w:color w:val="222222"/>
                            <w:sz w:val="16"/>
                            <w:szCs w:val="16"/>
                            <w:shd w:val="clear" w:color="auto" w:fill="FFFFFF"/>
                          </w:rPr>
                          <w:t xml:space="preserve"> </w:t>
                        </w:r>
                        <w:r>
                          <w:rPr>
                            <w:rFonts w:asciiTheme="minorHAnsi" w:hAnsiTheme="minorHAnsi" w:cs="Arial"/>
                            <w:color w:val="222222"/>
                            <w:sz w:val="16"/>
                            <w:szCs w:val="16"/>
                            <w:shd w:val="clear" w:color="auto" w:fill="FFFFFF"/>
                          </w:rPr>
                          <w:t>Government of Armenia</w:t>
                        </w:r>
                        <w:r w:rsidRPr="00B024CE">
                          <w:rPr>
                            <w:rFonts w:asciiTheme="minorHAnsi" w:hAnsiTheme="minorHAnsi" w:cs="Arial"/>
                            <w:color w:val="222222"/>
                            <w:sz w:val="16"/>
                            <w:szCs w:val="16"/>
                            <w:shd w:val="clear" w:color="auto" w:fill="FFFFFF"/>
                          </w:rPr>
                          <w:t xml:space="preserve"> is committed to ensurin</w:t>
                        </w:r>
                        <w:r>
                          <w:rPr>
                            <w:rFonts w:asciiTheme="minorHAnsi" w:hAnsiTheme="minorHAnsi" w:cs="Arial"/>
                            <w:color w:val="222222"/>
                            <w:sz w:val="16"/>
                            <w:szCs w:val="16"/>
                            <w:shd w:val="clear" w:color="auto" w:fill="FFFFFF"/>
                          </w:rPr>
                          <w:t xml:space="preserve">g a high degree of transparency in </w:t>
                        </w:r>
                        <w:r w:rsidRPr="00B024CE">
                          <w:rPr>
                            <w:rFonts w:asciiTheme="minorHAnsi" w:hAnsiTheme="minorHAnsi" w:cs="Arial"/>
                            <w:color w:val="222222"/>
                            <w:sz w:val="16"/>
                            <w:szCs w:val="16"/>
                            <w:shd w:val="clear" w:color="auto" w:fill="FFFFFF"/>
                          </w:rPr>
                          <w:t>the extractive industry, which it expects will lead to greater accountability and a tool to fight corruption.</w:t>
                        </w:r>
                      </w:p>
                      <w:p w14:paraId="435E1107" w14:textId="77777777" w:rsidR="00B044C6" w:rsidRPr="00B024CE" w:rsidRDefault="00B044C6" w:rsidP="00B024CE">
                        <w:pPr>
                          <w:pStyle w:val="ListParagraph"/>
                          <w:spacing w:line="170" w:lineRule="exact"/>
                          <w:ind w:left="274" w:hanging="274"/>
                          <w:jc w:val="both"/>
                          <w:rPr>
                            <w:rFonts w:asciiTheme="minorHAnsi" w:hAnsiTheme="minorHAnsi"/>
                            <w:sz w:val="16"/>
                            <w:szCs w:val="16"/>
                          </w:rPr>
                        </w:pPr>
                      </w:p>
                      <w:p w14:paraId="0AC01782" w14:textId="01563CE2" w:rsidR="00B044C6" w:rsidRPr="00B024CE" w:rsidRDefault="00B044C6" w:rsidP="006B01B7">
                        <w:pPr>
                          <w:pStyle w:val="ListParagraph"/>
                          <w:numPr>
                            <w:ilvl w:val="0"/>
                            <w:numId w:val="57"/>
                          </w:numPr>
                          <w:spacing w:line="170" w:lineRule="exact"/>
                          <w:ind w:left="274" w:hanging="274"/>
                          <w:jc w:val="both"/>
                          <w:rPr>
                            <w:rFonts w:asciiTheme="minorHAnsi" w:hAnsiTheme="minorHAnsi"/>
                            <w:sz w:val="16"/>
                            <w:szCs w:val="16"/>
                          </w:rPr>
                        </w:pPr>
                        <w:r w:rsidRPr="00B024CE">
                          <w:rPr>
                            <w:rFonts w:asciiTheme="minorHAnsi" w:hAnsiTheme="minorHAnsi" w:cs="Arial"/>
                            <w:color w:val="222222"/>
                            <w:sz w:val="16"/>
                            <w:szCs w:val="16"/>
                            <w:shd w:val="clear" w:color="auto" w:fill="FFFFFF"/>
                          </w:rPr>
                          <w:t>Armenian government is committed to making natural</w:t>
                        </w:r>
                        <w:r>
                          <w:rPr>
                            <w:rFonts w:asciiTheme="minorHAnsi" w:hAnsiTheme="minorHAnsi" w:cs="Arial"/>
                            <w:color w:val="222222"/>
                            <w:sz w:val="16"/>
                            <w:szCs w:val="16"/>
                            <w:shd w:val="clear" w:color="auto" w:fill="FFFFFF"/>
                          </w:rPr>
                          <w:t>-</w:t>
                        </w:r>
                        <w:r w:rsidRPr="00B024CE">
                          <w:rPr>
                            <w:rFonts w:asciiTheme="minorHAnsi" w:hAnsiTheme="minorHAnsi" w:cs="Arial"/>
                            <w:color w:val="222222"/>
                            <w:sz w:val="16"/>
                            <w:szCs w:val="16"/>
                            <w:shd w:val="clear" w:color="auto" w:fill="FFFFFF"/>
                          </w:rPr>
                          <w:t>resource wealth an important engine for sustainable economic growth</w:t>
                        </w:r>
                        <w:r>
                          <w:rPr>
                            <w:rFonts w:asciiTheme="minorHAnsi" w:hAnsiTheme="minorHAnsi" w:cs="Arial"/>
                            <w:color w:val="222222"/>
                            <w:sz w:val="16"/>
                            <w:szCs w:val="16"/>
                            <w:shd w:val="clear" w:color="auto" w:fill="FFFFFF"/>
                          </w:rPr>
                          <w:t xml:space="preserve"> and </w:t>
                        </w:r>
                        <w:r w:rsidRPr="00B024CE">
                          <w:rPr>
                            <w:rFonts w:asciiTheme="minorHAnsi" w:hAnsiTheme="minorHAnsi" w:cs="Arial"/>
                            <w:color w:val="222222"/>
                            <w:sz w:val="16"/>
                            <w:szCs w:val="16"/>
                            <w:shd w:val="clear" w:color="auto" w:fill="FFFFFF"/>
                          </w:rPr>
                          <w:t>poverty reduction. If not managed properly, the sector can create negative economic and social impacts.</w:t>
                        </w:r>
                      </w:p>
                      <w:p w14:paraId="0652812A" w14:textId="77777777" w:rsidR="00B044C6" w:rsidRPr="00B024CE" w:rsidRDefault="00B044C6" w:rsidP="00B024CE">
                        <w:pPr>
                          <w:pStyle w:val="ListParagraph"/>
                          <w:spacing w:line="170" w:lineRule="exact"/>
                          <w:ind w:left="274" w:hanging="274"/>
                          <w:jc w:val="both"/>
                          <w:rPr>
                            <w:rFonts w:asciiTheme="minorHAnsi" w:hAnsiTheme="minorHAnsi"/>
                            <w:sz w:val="16"/>
                            <w:szCs w:val="16"/>
                          </w:rPr>
                        </w:pPr>
                      </w:p>
                      <w:p w14:paraId="2631DECF" w14:textId="77777777" w:rsidR="00B044C6" w:rsidRPr="00B024CE" w:rsidRDefault="00B044C6" w:rsidP="006B01B7">
                        <w:pPr>
                          <w:pStyle w:val="ListParagraph"/>
                          <w:numPr>
                            <w:ilvl w:val="0"/>
                            <w:numId w:val="57"/>
                          </w:numPr>
                          <w:spacing w:line="170" w:lineRule="exact"/>
                          <w:ind w:left="274" w:hanging="274"/>
                          <w:jc w:val="both"/>
                          <w:rPr>
                            <w:rFonts w:asciiTheme="minorHAnsi" w:hAnsiTheme="minorHAnsi"/>
                            <w:sz w:val="16"/>
                            <w:szCs w:val="16"/>
                          </w:rPr>
                        </w:pPr>
                        <w:r w:rsidRPr="00B024CE">
                          <w:rPr>
                            <w:rFonts w:asciiTheme="minorHAnsi" w:hAnsiTheme="minorHAnsi" w:cs="Arial"/>
                            <w:color w:val="222222"/>
                            <w:sz w:val="16"/>
                            <w:szCs w:val="16"/>
                            <w:shd w:val="clear" w:color="auto" w:fill="FFFFFF"/>
                          </w:rPr>
                          <w:t>The fact that natural resource wealth is for the benefit of a country’s citizens is in the domain of sovereign governments to be exercised in the interest of their national development.</w:t>
                        </w:r>
                      </w:p>
                      <w:p w14:paraId="623D67AA" w14:textId="77777777" w:rsidR="00B044C6" w:rsidRPr="00B024CE" w:rsidRDefault="00B044C6" w:rsidP="00B024CE">
                        <w:pPr>
                          <w:pStyle w:val="ListParagraph"/>
                          <w:spacing w:line="170" w:lineRule="exact"/>
                          <w:ind w:left="274" w:hanging="274"/>
                          <w:jc w:val="both"/>
                          <w:rPr>
                            <w:rFonts w:asciiTheme="minorHAnsi" w:hAnsiTheme="minorHAnsi" w:cs="Arial"/>
                            <w:color w:val="222222"/>
                            <w:sz w:val="16"/>
                            <w:szCs w:val="16"/>
                          </w:rPr>
                        </w:pPr>
                      </w:p>
                      <w:p w14:paraId="68BED500" w14:textId="77777777" w:rsidR="00B044C6" w:rsidRPr="00B024CE" w:rsidRDefault="00B044C6" w:rsidP="006B01B7">
                        <w:pPr>
                          <w:pStyle w:val="ListParagraph"/>
                          <w:numPr>
                            <w:ilvl w:val="0"/>
                            <w:numId w:val="57"/>
                          </w:numPr>
                          <w:spacing w:line="170" w:lineRule="exact"/>
                          <w:ind w:left="274" w:hanging="274"/>
                          <w:jc w:val="both"/>
                          <w:rPr>
                            <w:rFonts w:asciiTheme="minorHAnsi" w:hAnsiTheme="minorHAnsi" w:cs="Arial"/>
                            <w:color w:val="222222"/>
                            <w:sz w:val="16"/>
                            <w:szCs w:val="16"/>
                          </w:rPr>
                        </w:pPr>
                        <w:r w:rsidRPr="00B024CE">
                          <w:rPr>
                            <w:rFonts w:asciiTheme="minorHAnsi" w:hAnsiTheme="minorHAnsi" w:cs="Arial"/>
                            <w:color w:val="222222"/>
                            <w:sz w:val="16"/>
                            <w:szCs w:val="16"/>
                          </w:rPr>
                          <w:t>EITI Armenia aims to stimulate effective dialogue between government, civil society, and mining companies to advance the aims of EITI.</w:t>
                        </w:r>
                      </w:p>
                      <w:p w14:paraId="7BFE3E95" w14:textId="77777777" w:rsidR="00B044C6" w:rsidRPr="00B024CE" w:rsidRDefault="00B044C6" w:rsidP="00B024CE">
                        <w:pPr>
                          <w:pStyle w:val="ListParagraph"/>
                          <w:spacing w:line="170" w:lineRule="exact"/>
                          <w:ind w:left="274" w:hanging="274"/>
                          <w:jc w:val="both"/>
                          <w:rPr>
                            <w:rFonts w:asciiTheme="minorHAnsi" w:hAnsiTheme="minorHAnsi" w:cs="Arial"/>
                            <w:color w:val="222222"/>
                            <w:sz w:val="16"/>
                            <w:szCs w:val="16"/>
                          </w:rPr>
                        </w:pPr>
                      </w:p>
                      <w:p w14:paraId="63B3D54F" w14:textId="321E8759" w:rsidR="00B044C6" w:rsidRPr="00B024CE" w:rsidRDefault="00B044C6" w:rsidP="006B01B7">
                        <w:pPr>
                          <w:pStyle w:val="ListParagraph"/>
                          <w:numPr>
                            <w:ilvl w:val="0"/>
                            <w:numId w:val="57"/>
                          </w:numPr>
                          <w:spacing w:line="170" w:lineRule="exact"/>
                          <w:ind w:left="274" w:hanging="274"/>
                          <w:jc w:val="both"/>
                          <w:rPr>
                            <w:rFonts w:asciiTheme="minorHAnsi" w:hAnsiTheme="minorHAnsi" w:cs="Arial"/>
                            <w:color w:val="222222"/>
                            <w:sz w:val="16"/>
                            <w:szCs w:val="16"/>
                          </w:rPr>
                        </w:pPr>
                        <w:r w:rsidRPr="00B024CE">
                          <w:rPr>
                            <w:rFonts w:asciiTheme="minorHAnsi" w:hAnsiTheme="minorHAnsi" w:cs="Arial"/>
                            <w:color w:val="222222"/>
                            <w:sz w:val="16"/>
                            <w:szCs w:val="16"/>
                          </w:rPr>
                          <w:t>Implementation of the EITI Standard in Armenia would generate gre</w:t>
                        </w:r>
                        <w:r>
                          <w:rPr>
                            <w:rFonts w:asciiTheme="minorHAnsi" w:hAnsiTheme="minorHAnsi" w:cs="Arial"/>
                            <w:color w:val="222222"/>
                            <w:sz w:val="16"/>
                            <w:szCs w:val="16"/>
                          </w:rPr>
                          <w:t xml:space="preserve">ater political and economic </w:t>
                        </w:r>
                        <w:r w:rsidRPr="00B024CE">
                          <w:rPr>
                            <w:rFonts w:asciiTheme="minorHAnsi" w:hAnsiTheme="minorHAnsi" w:cs="Arial"/>
                            <w:color w:val="222222"/>
                            <w:sz w:val="16"/>
                            <w:szCs w:val="16"/>
                          </w:rPr>
                          <w:t xml:space="preserve">stability. Additionally, </w:t>
                        </w:r>
                        <w:r>
                          <w:rPr>
                            <w:rFonts w:asciiTheme="minorHAnsi" w:hAnsiTheme="minorHAnsi" w:cs="Arial"/>
                            <w:color w:val="222222"/>
                            <w:sz w:val="16"/>
                            <w:szCs w:val="16"/>
                          </w:rPr>
                          <w:t xml:space="preserve">implementation would attract </w:t>
                        </w:r>
                        <w:r w:rsidRPr="00B024CE">
                          <w:rPr>
                            <w:rFonts w:asciiTheme="minorHAnsi" w:hAnsiTheme="minorHAnsi" w:cs="Arial"/>
                            <w:color w:val="222222"/>
                            <w:sz w:val="16"/>
                            <w:szCs w:val="16"/>
                          </w:rPr>
                          <w:t>investments in government and industry.</w:t>
                        </w:r>
                      </w:p>
                      <w:p w14:paraId="050B2938" w14:textId="77777777" w:rsidR="00B044C6" w:rsidRPr="00B024CE" w:rsidRDefault="00B044C6" w:rsidP="00B024CE">
                        <w:pPr>
                          <w:pStyle w:val="ListParagraph"/>
                          <w:spacing w:line="170" w:lineRule="exact"/>
                          <w:ind w:left="274" w:hanging="274"/>
                          <w:jc w:val="both"/>
                          <w:rPr>
                            <w:rFonts w:asciiTheme="minorHAnsi" w:hAnsiTheme="minorHAnsi" w:cs="Arial"/>
                            <w:color w:val="222222"/>
                            <w:sz w:val="16"/>
                            <w:szCs w:val="16"/>
                          </w:rPr>
                        </w:pPr>
                      </w:p>
                      <w:p w14:paraId="183903F1" w14:textId="21B56D18" w:rsidR="00B044C6" w:rsidRPr="00B024CE" w:rsidRDefault="00B044C6" w:rsidP="006B01B7">
                        <w:pPr>
                          <w:pStyle w:val="ListParagraph"/>
                          <w:numPr>
                            <w:ilvl w:val="0"/>
                            <w:numId w:val="57"/>
                          </w:numPr>
                          <w:spacing w:line="170" w:lineRule="exact"/>
                          <w:ind w:left="274" w:hanging="274"/>
                          <w:jc w:val="both"/>
                          <w:rPr>
                            <w:rFonts w:asciiTheme="minorHAnsi" w:hAnsiTheme="minorHAnsi" w:cs="Arial"/>
                            <w:color w:val="222222"/>
                            <w:sz w:val="16"/>
                            <w:szCs w:val="16"/>
                          </w:rPr>
                        </w:pPr>
                        <w:r w:rsidRPr="00B024CE">
                          <w:rPr>
                            <w:rFonts w:asciiTheme="minorHAnsi" w:hAnsiTheme="minorHAnsi" w:cs="Arial"/>
                            <w:color w:val="222222"/>
                            <w:sz w:val="16"/>
                            <w:szCs w:val="16"/>
                          </w:rPr>
                          <w:t xml:space="preserve">EITI Armenia is an effective tool </w:t>
                        </w:r>
                        <w:r>
                          <w:rPr>
                            <w:rFonts w:asciiTheme="minorHAnsi" w:hAnsiTheme="minorHAnsi" w:cs="Arial"/>
                            <w:color w:val="222222"/>
                            <w:sz w:val="16"/>
                            <w:szCs w:val="16"/>
                          </w:rPr>
                          <w:t xml:space="preserve">in </w:t>
                        </w:r>
                        <w:r w:rsidRPr="00B024CE">
                          <w:rPr>
                            <w:rFonts w:asciiTheme="minorHAnsi" w:hAnsiTheme="minorHAnsi" w:cs="Arial"/>
                            <w:color w:val="222222"/>
                            <w:sz w:val="16"/>
                            <w:szCs w:val="16"/>
                          </w:rPr>
                          <w:t>combating corruption in the mining industry.</w:t>
                        </w:r>
                      </w:p>
                      <w:p w14:paraId="5E58E9AC" w14:textId="77777777" w:rsidR="00B044C6" w:rsidRPr="00B024CE" w:rsidRDefault="00B044C6" w:rsidP="00B024CE">
                        <w:pPr>
                          <w:pStyle w:val="ListParagraph"/>
                          <w:spacing w:line="170" w:lineRule="exact"/>
                          <w:ind w:left="274" w:hanging="274"/>
                          <w:jc w:val="both"/>
                          <w:rPr>
                            <w:rFonts w:asciiTheme="minorHAnsi" w:hAnsiTheme="minorHAnsi" w:cs="Arial"/>
                            <w:color w:val="222222"/>
                            <w:sz w:val="16"/>
                            <w:szCs w:val="16"/>
                          </w:rPr>
                        </w:pPr>
                      </w:p>
                      <w:p w14:paraId="1409635F" w14:textId="4826F049" w:rsidR="00B044C6" w:rsidRPr="00B024CE" w:rsidRDefault="00B044C6" w:rsidP="006B01B7">
                        <w:pPr>
                          <w:pStyle w:val="ListParagraph"/>
                          <w:numPr>
                            <w:ilvl w:val="0"/>
                            <w:numId w:val="57"/>
                          </w:numPr>
                          <w:spacing w:line="170" w:lineRule="exact"/>
                          <w:ind w:left="274" w:hanging="274"/>
                          <w:jc w:val="both"/>
                          <w:rPr>
                            <w:rFonts w:asciiTheme="minorHAnsi" w:hAnsiTheme="minorHAnsi" w:cs="Arial"/>
                            <w:color w:val="222222"/>
                            <w:sz w:val="16"/>
                            <w:szCs w:val="16"/>
                          </w:rPr>
                        </w:pPr>
                        <w:r w:rsidRPr="00B024CE">
                          <w:rPr>
                            <w:rFonts w:asciiTheme="minorHAnsi" w:hAnsiTheme="minorHAnsi" w:cs="Arial"/>
                            <w:color w:val="222222"/>
                            <w:sz w:val="16"/>
                            <w:szCs w:val="16"/>
                          </w:rPr>
                          <w:t xml:space="preserve">EITI Armenia is a tool </w:t>
                        </w:r>
                        <w:r>
                          <w:rPr>
                            <w:rFonts w:asciiTheme="minorHAnsi" w:hAnsiTheme="minorHAnsi" w:cs="Arial"/>
                            <w:color w:val="222222"/>
                            <w:sz w:val="16"/>
                            <w:szCs w:val="16"/>
                          </w:rPr>
                          <w:t xml:space="preserve">to </w:t>
                        </w:r>
                        <w:r w:rsidRPr="00B024CE">
                          <w:rPr>
                            <w:rFonts w:asciiTheme="minorHAnsi" w:hAnsiTheme="minorHAnsi" w:cs="Arial"/>
                            <w:color w:val="222222"/>
                            <w:sz w:val="16"/>
                            <w:szCs w:val="16"/>
                          </w:rPr>
                          <w:t>take positive steps toward promoting the culture of responsible mining in the country, which includes environmental responsibility.</w:t>
                        </w:r>
                      </w:p>
                      <w:p w14:paraId="4735FEF7" w14:textId="77777777" w:rsidR="00B044C6" w:rsidRPr="00B024CE" w:rsidRDefault="00B044C6" w:rsidP="00802E0A">
                        <w:pPr>
                          <w:spacing w:line="180" w:lineRule="exact"/>
                          <w:rPr>
                            <w:rFonts w:asciiTheme="minorHAnsi" w:hAnsiTheme="minorHAnsi" w:cstheme="minorHAnsi"/>
                            <w:sz w:val="16"/>
                            <w:szCs w:val="16"/>
                          </w:rPr>
                        </w:pPr>
                      </w:p>
                    </w:txbxContent>
                  </v:textbox>
                </v:shape>
                <v:shape id="Text Box 32" o:spid="_x0000_s1028" type="#_x0000_t202" style="position:absolute;left:39733;top:-242;width:23934;height:6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M7sIA&#10;AADbAAAADwAAAGRycy9kb3ducmV2LnhtbESPQWsCMRSE74X+h/AK3mq2C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AzuwgAAANsAAAAPAAAAAAAAAAAAAAAAAJgCAABkcnMvZG93&#10;bnJldi54bWxQSwUGAAAAAAQABAD1AAAAhwMAAAAA&#10;" fillcolor="white [3201]" strokeweight=".5pt">
                  <v:textbox>
                    <w:txbxContent>
                      <w:p w14:paraId="3BDE7DAD" w14:textId="77777777" w:rsidR="00B044C6" w:rsidRPr="00CF58D5" w:rsidRDefault="00B044C6" w:rsidP="00802E0A">
                        <w:pPr>
                          <w:spacing w:line="180" w:lineRule="exact"/>
                          <w:jc w:val="center"/>
                          <w:rPr>
                            <w:rFonts w:asciiTheme="minorHAnsi" w:hAnsiTheme="minorHAnsi" w:cstheme="minorHAnsi"/>
                            <w:b/>
                            <w:sz w:val="16"/>
                            <w:szCs w:val="16"/>
                          </w:rPr>
                        </w:pPr>
                        <w:r w:rsidRPr="00CF58D5">
                          <w:rPr>
                            <w:rFonts w:asciiTheme="minorHAnsi" w:hAnsiTheme="minorHAnsi" w:cstheme="minorHAnsi"/>
                            <w:b/>
                            <w:sz w:val="16"/>
                            <w:szCs w:val="16"/>
                          </w:rPr>
                          <w:t>Government</w:t>
                        </w:r>
                      </w:p>
                      <w:p w14:paraId="618819CE" w14:textId="62300350" w:rsidR="00B044C6" w:rsidRPr="00CF58D5" w:rsidRDefault="00B044C6" w:rsidP="006B01B7">
                        <w:pPr>
                          <w:pStyle w:val="ListParagraph"/>
                          <w:numPr>
                            <w:ilvl w:val="0"/>
                            <w:numId w:val="56"/>
                          </w:numPr>
                          <w:spacing w:line="180" w:lineRule="exact"/>
                          <w:ind w:left="180" w:hanging="180"/>
                          <w:jc w:val="both"/>
                          <w:rPr>
                            <w:rFonts w:asciiTheme="minorHAnsi" w:hAnsiTheme="minorHAnsi" w:cstheme="minorHAnsi"/>
                            <w:sz w:val="16"/>
                            <w:szCs w:val="16"/>
                          </w:rPr>
                        </w:pPr>
                        <w:r w:rsidRPr="00CF58D5">
                          <w:rPr>
                            <w:rFonts w:asciiTheme="minorHAnsi" w:hAnsiTheme="minorHAnsi" w:cstheme="minorHAnsi"/>
                            <w:sz w:val="16"/>
                            <w:szCs w:val="16"/>
                          </w:rPr>
                          <w:t>Government may use the opportunity to highlight the specific steps it is taking to advance these aims.</w:t>
                        </w:r>
                      </w:p>
                    </w:txbxContent>
                  </v:textbox>
                </v:shape>
                <v:shape id="Text Box 33" o:spid="_x0000_s1029" type="#_x0000_t202" style="position:absolute;left:39753;top:6320;width:23929;height:9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14:paraId="0AF4A52F" w14:textId="1D1D58A5" w:rsidR="00B044C6" w:rsidRPr="00327E6A" w:rsidRDefault="00B044C6" w:rsidP="00802E0A">
                        <w:pPr>
                          <w:spacing w:line="180" w:lineRule="exact"/>
                          <w:jc w:val="center"/>
                          <w:rPr>
                            <w:rFonts w:asciiTheme="minorHAnsi" w:hAnsiTheme="minorHAnsi" w:cstheme="minorHAnsi"/>
                            <w:b/>
                            <w:sz w:val="16"/>
                            <w:szCs w:val="16"/>
                          </w:rPr>
                        </w:pPr>
                        <w:r w:rsidRPr="00327E6A">
                          <w:rPr>
                            <w:rFonts w:asciiTheme="minorHAnsi" w:hAnsiTheme="minorHAnsi" w:cstheme="minorHAnsi"/>
                            <w:b/>
                            <w:sz w:val="16"/>
                            <w:szCs w:val="16"/>
                          </w:rPr>
                          <w:t>Civil Society and Affected Communities</w:t>
                        </w:r>
                      </w:p>
                      <w:p w14:paraId="6671A894" w14:textId="6E97A2F3" w:rsidR="00B044C6" w:rsidRPr="00CF58D5" w:rsidRDefault="00B044C6" w:rsidP="006B01B7">
                        <w:pPr>
                          <w:pStyle w:val="ListParagraph"/>
                          <w:numPr>
                            <w:ilvl w:val="0"/>
                            <w:numId w:val="55"/>
                          </w:numPr>
                          <w:spacing w:line="180" w:lineRule="exact"/>
                          <w:ind w:left="180" w:hanging="180"/>
                          <w:jc w:val="both"/>
                          <w:rPr>
                            <w:rFonts w:asciiTheme="minorHAnsi" w:hAnsiTheme="minorHAnsi" w:cstheme="minorHAnsi"/>
                            <w:sz w:val="16"/>
                            <w:szCs w:val="16"/>
                          </w:rPr>
                        </w:pPr>
                        <w:r w:rsidRPr="00327E6A">
                          <w:rPr>
                            <w:rFonts w:asciiTheme="minorHAnsi" w:hAnsiTheme="minorHAnsi" w:cstheme="minorHAnsi"/>
                            <w:sz w:val="16"/>
                            <w:szCs w:val="16"/>
                          </w:rPr>
                          <w:t>Civil society may identify shortcomings</w:t>
                        </w:r>
                        <w:r w:rsidRPr="00CF58D5">
                          <w:rPr>
                            <w:rFonts w:asciiTheme="minorHAnsi" w:hAnsiTheme="minorHAnsi" w:cstheme="minorHAnsi"/>
                            <w:sz w:val="16"/>
                            <w:szCs w:val="16"/>
                          </w:rPr>
                          <w:t xml:space="preserve"> or failures on the part of government, business, or itself that prevent achieving these aims.</w:t>
                        </w:r>
                      </w:p>
                      <w:p w14:paraId="315D31EC" w14:textId="77777777" w:rsidR="00B044C6" w:rsidRPr="00CF58D5" w:rsidRDefault="00B044C6" w:rsidP="00B024CE">
                        <w:pPr>
                          <w:pStyle w:val="ListParagraph"/>
                          <w:spacing w:line="180" w:lineRule="exact"/>
                          <w:ind w:left="180" w:hanging="180"/>
                          <w:jc w:val="both"/>
                          <w:rPr>
                            <w:rFonts w:asciiTheme="minorHAnsi" w:hAnsiTheme="minorHAnsi" w:cstheme="minorHAnsi"/>
                            <w:sz w:val="16"/>
                            <w:szCs w:val="16"/>
                          </w:rPr>
                        </w:pPr>
                      </w:p>
                      <w:p w14:paraId="5F5103BF" w14:textId="77777777" w:rsidR="00B044C6" w:rsidRPr="00CF58D5" w:rsidRDefault="00B044C6" w:rsidP="006B01B7">
                        <w:pPr>
                          <w:pStyle w:val="ListParagraph"/>
                          <w:numPr>
                            <w:ilvl w:val="0"/>
                            <w:numId w:val="55"/>
                          </w:numPr>
                          <w:spacing w:line="180" w:lineRule="exact"/>
                          <w:ind w:left="180" w:hanging="180"/>
                          <w:jc w:val="both"/>
                          <w:rPr>
                            <w:rFonts w:asciiTheme="minorHAnsi" w:hAnsiTheme="minorHAnsi" w:cstheme="minorHAnsi"/>
                            <w:sz w:val="16"/>
                            <w:szCs w:val="16"/>
                          </w:rPr>
                        </w:pPr>
                        <w:r w:rsidRPr="00CF58D5">
                          <w:rPr>
                            <w:rFonts w:asciiTheme="minorHAnsi" w:hAnsiTheme="minorHAnsi" w:cstheme="minorHAnsi"/>
                            <w:sz w:val="16"/>
                            <w:szCs w:val="16"/>
                          </w:rPr>
                          <w:t>Civil society could offer solutions that are not being discussed or pursued.</w:t>
                        </w:r>
                      </w:p>
                    </w:txbxContent>
                  </v:textbox>
                </v:shape>
                <v:shape id="Text Box 39" o:spid="_x0000_s1030" type="#_x0000_t202" style="position:absolute;left:39733;top:16692;width:23934;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14:paraId="7D832032" w14:textId="77777777" w:rsidR="00B044C6" w:rsidRPr="00CF58D5" w:rsidRDefault="00B044C6" w:rsidP="00802E0A">
                        <w:pPr>
                          <w:spacing w:line="180" w:lineRule="exact"/>
                          <w:jc w:val="center"/>
                          <w:rPr>
                            <w:rFonts w:asciiTheme="minorHAnsi" w:hAnsiTheme="minorHAnsi" w:cstheme="minorHAnsi"/>
                            <w:b/>
                            <w:sz w:val="16"/>
                            <w:szCs w:val="16"/>
                          </w:rPr>
                        </w:pPr>
                        <w:r w:rsidRPr="00CF58D5">
                          <w:rPr>
                            <w:rFonts w:asciiTheme="minorHAnsi" w:hAnsiTheme="minorHAnsi" w:cstheme="minorHAnsi"/>
                            <w:b/>
                            <w:sz w:val="16"/>
                            <w:szCs w:val="16"/>
                          </w:rPr>
                          <w:t>Industry</w:t>
                        </w:r>
                      </w:p>
                      <w:p w14:paraId="2A770F88" w14:textId="77777777" w:rsidR="00B044C6" w:rsidRPr="00CF58D5" w:rsidRDefault="00B044C6" w:rsidP="006B01B7">
                        <w:pPr>
                          <w:pStyle w:val="ListParagraph"/>
                          <w:numPr>
                            <w:ilvl w:val="0"/>
                            <w:numId w:val="58"/>
                          </w:numPr>
                          <w:spacing w:line="180" w:lineRule="exact"/>
                          <w:ind w:left="180" w:hanging="180"/>
                          <w:jc w:val="both"/>
                          <w:rPr>
                            <w:rFonts w:asciiTheme="minorHAnsi" w:hAnsiTheme="minorHAnsi" w:cstheme="minorHAnsi"/>
                            <w:sz w:val="16"/>
                            <w:szCs w:val="16"/>
                          </w:rPr>
                        </w:pPr>
                        <w:r w:rsidRPr="00CF58D5">
                          <w:rPr>
                            <w:rFonts w:asciiTheme="minorHAnsi" w:hAnsiTheme="minorHAnsi" w:cstheme="minorHAnsi"/>
                            <w:sz w:val="16"/>
                            <w:szCs w:val="16"/>
                          </w:rPr>
                          <w:t xml:space="preserve">Industry could demonstrate ways in which it is contributing to these aims. </w:t>
                        </w:r>
                      </w:p>
                      <w:p w14:paraId="349BA781" w14:textId="77777777" w:rsidR="00B044C6" w:rsidRPr="00CF58D5" w:rsidRDefault="00B044C6" w:rsidP="00B024CE">
                        <w:pPr>
                          <w:pStyle w:val="ListParagraph"/>
                          <w:spacing w:line="180" w:lineRule="exact"/>
                          <w:ind w:left="180" w:hanging="180"/>
                          <w:jc w:val="both"/>
                          <w:rPr>
                            <w:rFonts w:asciiTheme="minorHAnsi" w:hAnsiTheme="minorHAnsi" w:cstheme="minorHAnsi"/>
                            <w:sz w:val="16"/>
                            <w:szCs w:val="16"/>
                          </w:rPr>
                        </w:pPr>
                      </w:p>
                      <w:p w14:paraId="5275C432" w14:textId="77777777" w:rsidR="00B044C6" w:rsidRPr="00CF58D5" w:rsidRDefault="00B044C6" w:rsidP="006B01B7">
                        <w:pPr>
                          <w:pStyle w:val="ListParagraph"/>
                          <w:numPr>
                            <w:ilvl w:val="0"/>
                            <w:numId w:val="58"/>
                          </w:numPr>
                          <w:spacing w:line="180" w:lineRule="exact"/>
                          <w:ind w:left="180" w:hanging="180"/>
                          <w:jc w:val="both"/>
                          <w:rPr>
                            <w:rFonts w:asciiTheme="minorHAnsi" w:hAnsiTheme="minorHAnsi" w:cstheme="minorHAnsi"/>
                            <w:sz w:val="16"/>
                            <w:szCs w:val="16"/>
                          </w:rPr>
                        </w:pPr>
                        <w:r w:rsidRPr="00CF58D5">
                          <w:rPr>
                            <w:rFonts w:asciiTheme="minorHAnsi" w:hAnsiTheme="minorHAnsi" w:cstheme="minorHAnsi"/>
                            <w:sz w:val="16"/>
                            <w:szCs w:val="16"/>
                          </w:rPr>
                          <w:t>Industry could suggest solutions that are not discussed or pursued.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2" o:spid="_x0000_s1031" type="#_x0000_t67" style="position:absolute;left:37412;top:15258;width:2165;height:2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cQA&#10;AADbAAAADwAAAGRycy9kb3ducmV2LnhtbESPT2vCQBTE74LfYXmCN7OpSJHUVaQQKT0U/ANen9ln&#10;kpp9G3dXk/rpu4WCx2HmN8MsVr1pxJ2cry0reElSEMSF1TWXCg77fDIH4QOyxsYyKfghD6vlcLDA&#10;TNuOt3TfhVLEEvYZKqhCaDMpfVGRQZ/Yljh6Z+sMhihdKbXDLpabRk7T9FUarDkuVNjSe0XFZXcz&#10;Cmabw5fh4+nWfX+mZ6eveXi0uVLjUb9+AxGoD8/wP/2hIze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NfnEAAAA2wAAAA8AAAAAAAAAAAAAAAAAmAIAAGRycy9k&#10;b3ducmV2LnhtbFBLBQYAAAAABAAEAPUAAACJAwAAAAA=&#10;" adj="12157" fillcolor="#4f81bd [3204]" stroked="f" strokeweight="2pt"/>
                <v:shape id="Text Box 45" o:spid="_x0000_s1032" type="#_x0000_t202" style="position:absolute;left:39761;top:26035;width:23934;height:8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p w14:paraId="3D52EA5F" w14:textId="77777777" w:rsidR="00B044C6" w:rsidRPr="00CF58D5" w:rsidRDefault="00B044C6" w:rsidP="00802E0A">
                        <w:pPr>
                          <w:spacing w:line="180" w:lineRule="exact"/>
                          <w:jc w:val="center"/>
                          <w:rPr>
                            <w:rFonts w:asciiTheme="minorHAnsi" w:hAnsiTheme="minorHAnsi" w:cstheme="minorHAnsi"/>
                            <w:b/>
                            <w:sz w:val="16"/>
                            <w:szCs w:val="16"/>
                          </w:rPr>
                        </w:pPr>
                        <w:r w:rsidRPr="00CF58D5">
                          <w:rPr>
                            <w:rFonts w:asciiTheme="minorHAnsi" w:hAnsiTheme="minorHAnsi" w:cstheme="minorHAnsi"/>
                            <w:b/>
                            <w:sz w:val="16"/>
                            <w:szCs w:val="16"/>
                          </w:rPr>
                          <w:t>Academia</w:t>
                        </w:r>
                      </w:p>
                      <w:p w14:paraId="30F625FD" w14:textId="77777777" w:rsidR="00B044C6" w:rsidRPr="00CF58D5" w:rsidRDefault="00B044C6" w:rsidP="006B01B7">
                        <w:pPr>
                          <w:pStyle w:val="ListParagraph"/>
                          <w:numPr>
                            <w:ilvl w:val="0"/>
                            <w:numId w:val="59"/>
                          </w:numPr>
                          <w:spacing w:line="180" w:lineRule="exact"/>
                          <w:ind w:left="180" w:hanging="270"/>
                          <w:jc w:val="both"/>
                          <w:rPr>
                            <w:rFonts w:asciiTheme="minorHAnsi" w:hAnsiTheme="minorHAnsi" w:cstheme="minorHAnsi"/>
                            <w:sz w:val="16"/>
                            <w:szCs w:val="16"/>
                          </w:rPr>
                        </w:pPr>
                        <w:r w:rsidRPr="00CF58D5">
                          <w:rPr>
                            <w:rFonts w:asciiTheme="minorHAnsi" w:hAnsiTheme="minorHAnsi" w:cstheme="minorHAnsi"/>
                            <w:sz w:val="16"/>
                            <w:szCs w:val="16"/>
                          </w:rPr>
                          <w:t>Academia could systematically assess and evaluate claims.</w:t>
                        </w:r>
                      </w:p>
                      <w:p w14:paraId="6E1C2ED4" w14:textId="77777777" w:rsidR="00B044C6" w:rsidRPr="00CF58D5" w:rsidRDefault="00B044C6" w:rsidP="00B024CE">
                        <w:pPr>
                          <w:pStyle w:val="ListParagraph"/>
                          <w:spacing w:line="180" w:lineRule="exact"/>
                          <w:ind w:left="180"/>
                          <w:jc w:val="both"/>
                          <w:rPr>
                            <w:rFonts w:asciiTheme="minorHAnsi" w:hAnsiTheme="minorHAnsi" w:cstheme="minorHAnsi"/>
                            <w:sz w:val="16"/>
                            <w:szCs w:val="16"/>
                          </w:rPr>
                        </w:pPr>
                      </w:p>
                      <w:p w14:paraId="4A3D65A3" w14:textId="77777777" w:rsidR="00B044C6" w:rsidRPr="00CF58D5" w:rsidRDefault="00B044C6" w:rsidP="006B01B7">
                        <w:pPr>
                          <w:pStyle w:val="ListParagraph"/>
                          <w:numPr>
                            <w:ilvl w:val="0"/>
                            <w:numId w:val="59"/>
                          </w:numPr>
                          <w:spacing w:line="180" w:lineRule="exact"/>
                          <w:ind w:left="180" w:hanging="270"/>
                          <w:jc w:val="both"/>
                          <w:rPr>
                            <w:rFonts w:asciiTheme="minorHAnsi" w:hAnsiTheme="minorHAnsi" w:cstheme="minorHAnsi"/>
                            <w:sz w:val="16"/>
                            <w:szCs w:val="16"/>
                          </w:rPr>
                        </w:pPr>
                        <w:r w:rsidRPr="00CF58D5">
                          <w:rPr>
                            <w:rFonts w:asciiTheme="minorHAnsi" w:hAnsiTheme="minorHAnsi" w:cstheme="minorHAnsi"/>
                            <w:sz w:val="16"/>
                            <w:szCs w:val="16"/>
                          </w:rPr>
                          <w:t>Academia could offer international comparisons and best practices.</w:t>
                        </w:r>
                      </w:p>
                      <w:p w14:paraId="30710A56" w14:textId="77777777" w:rsidR="00B044C6" w:rsidRPr="00CF58D5" w:rsidRDefault="00B044C6" w:rsidP="00802E0A">
                        <w:pPr>
                          <w:spacing w:line="180" w:lineRule="exact"/>
                          <w:ind w:left="270" w:hanging="270"/>
                          <w:rPr>
                            <w:rFonts w:asciiTheme="minorHAnsi" w:hAnsiTheme="minorHAnsi" w:cstheme="minorHAnsi"/>
                            <w:sz w:val="16"/>
                            <w:szCs w:val="16"/>
                          </w:rPr>
                        </w:pPr>
                      </w:p>
                      <w:p w14:paraId="7BA66333" w14:textId="77777777" w:rsidR="00B044C6" w:rsidRPr="00CF58D5" w:rsidRDefault="00B044C6" w:rsidP="00802E0A">
                        <w:pPr>
                          <w:spacing w:line="180" w:lineRule="exact"/>
                          <w:rPr>
                            <w:rFonts w:asciiTheme="minorHAnsi" w:hAnsiTheme="minorHAnsi" w:cstheme="minorHAnsi"/>
                            <w:sz w:val="16"/>
                            <w:szCs w:val="16"/>
                          </w:rPr>
                        </w:pPr>
                      </w:p>
                    </w:txbxContent>
                  </v:textbox>
                </v:shape>
                <w10:wrap type="topAndBottom"/>
              </v:group>
            </w:pict>
          </mc:Fallback>
        </mc:AlternateContent>
      </w:r>
      <w:r w:rsidR="00CF58D5">
        <w:rPr>
          <w:rFonts w:asciiTheme="minorHAnsi" w:hAnsiTheme="minorHAnsi" w:cstheme="minorHAnsi"/>
          <w:sz w:val="22"/>
          <w:szCs w:val="22"/>
        </w:rPr>
        <w:t xml:space="preserve">Figure </w:t>
      </w:r>
      <w:r w:rsidR="00B30D1A">
        <w:rPr>
          <w:rFonts w:asciiTheme="minorHAnsi" w:hAnsiTheme="minorHAnsi" w:cstheme="minorHAnsi"/>
          <w:sz w:val="22"/>
          <w:szCs w:val="22"/>
        </w:rPr>
        <w:t>2</w:t>
      </w:r>
      <w:r w:rsidR="00CF58D5">
        <w:rPr>
          <w:rFonts w:asciiTheme="minorHAnsi" w:hAnsiTheme="minorHAnsi" w:cstheme="minorHAnsi"/>
          <w:sz w:val="22"/>
          <w:szCs w:val="22"/>
        </w:rPr>
        <w:t xml:space="preserve">. </w:t>
      </w:r>
      <w:r w:rsidR="00B8771A">
        <w:rPr>
          <w:rFonts w:asciiTheme="minorHAnsi" w:hAnsiTheme="minorHAnsi" w:cstheme="minorHAnsi"/>
          <w:sz w:val="22"/>
          <w:szCs w:val="22"/>
        </w:rPr>
        <w:t xml:space="preserve">Central themes as a tool to develop </w:t>
      </w:r>
      <w:r w:rsidR="00CF58D5">
        <w:rPr>
          <w:rFonts w:asciiTheme="minorHAnsi" w:hAnsiTheme="minorHAnsi" w:cstheme="minorHAnsi"/>
          <w:sz w:val="22"/>
          <w:szCs w:val="22"/>
        </w:rPr>
        <w:t>message</w:t>
      </w:r>
      <w:r w:rsidR="00B8771A">
        <w:rPr>
          <w:rFonts w:asciiTheme="minorHAnsi" w:hAnsiTheme="minorHAnsi" w:cstheme="minorHAnsi"/>
          <w:sz w:val="22"/>
          <w:szCs w:val="22"/>
        </w:rPr>
        <w:t>s</w:t>
      </w:r>
    </w:p>
    <w:p w14:paraId="1070DE7B" w14:textId="77777777" w:rsidR="006A06F8" w:rsidRDefault="006A06F8" w:rsidP="00915B9E">
      <w:pPr>
        <w:jc w:val="both"/>
        <w:rPr>
          <w:rFonts w:asciiTheme="minorHAnsi" w:hAnsiTheme="minorHAnsi" w:cstheme="minorHAnsi"/>
          <w:sz w:val="22"/>
          <w:szCs w:val="22"/>
        </w:rPr>
      </w:pPr>
    </w:p>
    <w:p w14:paraId="5513C11D" w14:textId="77777777" w:rsidR="006A06F8" w:rsidRDefault="006A06F8" w:rsidP="00915B9E">
      <w:pPr>
        <w:jc w:val="both"/>
        <w:rPr>
          <w:rFonts w:asciiTheme="minorHAnsi" w:hAnsiTheme="minorHAnsi" w:cstheme="minorHAnsi"/>
          <w:sz w:val="22"/>
          <w:szCs w:val="22"/>
        </w:rPr>
      </w:pPr>
    </w:p>
    <w:p w14:paraId="018837BC" w14:textId="11F0DF0E" w:rsidR="00550241" w:rsidRPr="00550241" w:rsidRDefault="00214DC3" w:rsidP="00550241">
      <w:pPr>
        <w:pStyle w:val="Heading3"/>
        <w:spacing w:before="0"/>
        <w:rPr>
          <w:rFonts w:asciiTheme="minorHAnsi" w:hAnsiTheme="minorHAnsi"/>
        </w:rPr>
      </w:pPr>
      <w:r>
        <w:rPr>
          <w:rFonts w:asciiTheme="minorHAnsi" w:hAnsiTheme="minorHAnsi"/>
        </w:rPr>
        <w:t>Specific</w:t>
      </w:r>
      <w:r w:rsidR="00802E0A">
        <w:rPr>
          <w:rFonts w:asciiTheme="minorHAnsi" w:hAnsiTheme="minorHAnsi"/>
        </w:rPr>
        <w:t xml:space="preserve"> Themes</w:t>
      </w:r>
      <w:r w:rsidR="00EC7975">
        <w:rPr>
          <w:rFonts w:asciiTheme="minorHAnsi" w:hAnsiTheme="minorHAnsi"/>
        </w:rPr>
        <w:t xml:space="preserve"> or “Buckets”</w:t>
      </w:r>
    </w:p>
    <w:p w14:paraId="6C1BCCAF" w14:textId="77777777" w:rsidR="00550241" w:rsidRDefault="00550241" w:rsidP="00915B9E">
      <w:pPr>
        <w:jc w:val="both"/>
        <w:rPr>
          <w:rFonts w:asciiTheme="minorHAnsi" w:hAnsiTheme="minorHAnsi" w:cstheme="minorHAnsi"/>
          <w:sz w:val="22"/>
          <w:szCs w:val="22"/>
        </w:rPr>
      </w:pPr>
    </w:p>
    <w:p w14:paraId="3EA28CA7" w14:textId="5844F6C9" w:rsidR="00550241" w:rsidRPr="00386A68" w:rsidRDefault="00550241" w:rsidP="00550241">
      <w:pPr>
        <w:jc w:val="both"/>
        <w:rPr>
          <w:rFonts w:asciiTheme="minorHAnsi" w:hAnsiTheme="minorHAnsi" w:cstheme="minorHAnsi"/>
          <w:sz w:val="22"/>
          <w:szCs w:val="22"/>
        </w:rPr>
      </w:pPr>
      <w:r w:rsidRPr="00386A68">
        <w:rPr>
          <w:rFonts w:asciiTheme="minorHAnsi" w:hAnsiTheme="minorHAnsi" w:cstheme="minorHAnsi"/>
          <w:sz w:val="22"/>
          <w:szCs w:val="22"/>
        </w:rPr>
        <w:t xml:space="preserve">EITI has relatively well-defined topics around which communication messages can be developed. These include its multi-stakeholder decision mechanism, focus on making </w:t>
      </w:r>
      <w:r w:rsidR="00A562EF" w:rsidRPr="00386A68">
        <w:rPr>
          <w:rFonts w:asciiTheme="minorHAnsi" w:hAnsiTheme="minorHAnsi" w:cstheme="minorHAnsi"/>
          <w:sz w:val="22"/>
          <w:szCs w:val="22"/>
        </w:rPr>
        <w:t xml:space="preserve">contracts and licenses </w:t>
      </w:r>
      <w:r w:rsidRPr="00386A68">
        <w:rPr>
          <w:rFonts w:asciiTheme="minorHAnsi" w:hAnsiTheme="minorHAnsi" w:cstheme="minorHAnsi"/>
          <w:sz w:val="22"/>
          <w:szCs w:val="22"/>
        </w:rPr>
        <w:t>public, revenue and payment data, exposition of the legal and institutional framework and reforms, and more. In Armenia, the MSG has also adopted promotion of a culture of responsible mining as a priority. Message</w:t>
      </w:r>
      <w:r w:rsidR="00214DC3">
        <w:rPr>
          <w:rFonts w:asciiTheme="minorHAnsi" w:hAnsiTheme="minorHAnsi" w:cstheme="minorHAnsi"/>
          <w:sz w:val="22"/>
          <w:szCs w:val="22"/>
        </w:rPr>
        <w:t>s</w:t>
      </w:r>
      <w:r w:rsidRPr="00386A68">
        <w:rPr>
          <w:rFonts w:asciiTheme="minorHAnsi" w:hAnsiTheme="minorHAnsi" w:cstheme="minorHAnsi"/>
          <w:sz w:val="22"/>
          <w:szCs w:val="22"/>
        </w:rPr>
        <w:t xml:space="preserve"> on any of these topics can be developed. Figure </w:t>
      </w:r>
      <w:r w:rsidR="00B30D1A">
        <w:rPr>
          <w:rFonts w:asciiTheme="minorHAnsi" w:hAnsiTheme="minorHAnsi" w:cstheme="minorHAnsi"/>
          <w:sz w:val="22"/>
          <w:szCs w:val="22"/>
        </w:rPr>
        <w:t>3</w:t>
      </w:r>
      <w:r w:rsidRPr="00386A68">
        <w:rPr>
          <w:rFonts w:asciiTheme="minorHAnsi" w:hAnsiTheme="minorHAnsi" w:cstheme="minorHAnsi"/>
          <w:sz w:val="22"/>
          <w:szCs w:val="22"/>
        </w:rPr>
        <w:t xml:space="preserve"> shows the range of categories or “buckets” of topics around which specific messages can be crafted for EITI Armenia. </w:t>
      </w:r>
    </w:p>
    <w:p w14:paraId="7CFAC652" w14:textId="77777777" w:rsidR="00550241" w:rsidRPr="00550241" w:rsidRDefault="00550241" w:rsidP="00550241">
      <w:pPr>
        <w:jc w:val="both"/>
        <w:rPr>
          <w:rFonts w:asciiTheme="minorHAnsi" w:hAnsiTheme="minorHAnsi" w:cstheme="minorHAnsi"/>
          <w:sz w:val="18"/>
          <w:szCs w:val="18"/>
        </w:rPr>
      </w:pPr>
    </w:p>
    <w:p w14:paraId="3B9727F5" w14:textId="77777777" w:rsidR="00550241" w:rsidRDefault="00550241" w:rsidP="00550241">
      <w:pPr>
        <w:jc w:val="both"/>
        <w:rPr>
          <w:rFonts w:asciiTheme="minorHAnsi" w:hAnsiTheme="minorHAnsi" w:cstheme="minorHAnsi"/>
          <w:sz w:val="18"/>
          <w:szCs w:val="18"/>
        </w:rPr>
      </w:pPr>
    </w:p>
    <w:p w14:paraId="0BCFA6FA" w14:textId="77777777" w:rsidR="005360F3" w:rsidRDefault="005360F3" w:rsidP="00550241">
      <w:pPr>
        <w:jc w:val="both"/>
        <w:rPr>
          <w:rFonts w:asciiTheme="minorHAnsi" w:hAnsiTheme="minorHAnsi" w:cstheme="minorHAnsi"/>
          <w:sz w:val="18"/>
          <w:szCs w:val="18"/>
        </w:rPr>
      </w:pPr>
    </w:p>
    <w:p w14:paraId="384585A2" w14:textId="77777777" w:rsidR="005360F3" w:rsidRDefault="005360F3" w:rsidP="00550241">
      <w:pPr>
        <w:jc w:val="both"/>
        <w:rPr>
          <w:rFonts w:asciiTheme="minorHAnsi" w:hAnsiTheme="minorHAnsi" w:cstheme="minorHAnsi"/>
          <w:sz w:val="18"/>
          <w:szCs w:val="18"/>
        </w:rPr>
      </w:pPr>
    </w:p>
    <w:p w14:paraId="5E247642" w14:textId="77777777" w:rsidR="005360F3" w:rsidRDefault="005360F3" w:rsidP="00550241">
      <w:pPr>
        <w:jc w:val="both"/>
        <w:rPr>
          <w:rFonts w:asciiTheme="minorHAnsi" w:hAnsiTheme="minorHAnsi" w:cstheme="minorHAnsi"/>
          <w:sz w:val="18"/>
          <w:szCs w:val="18"/>
        </w:rPr>
      </w:pPr>
    </w:p>
    <w:p w14:paraId="37D9BD16" w14:textId="77777777" w:rsidR="005360F3" w:rsidRDefault="005360F3" w:rsidP="00550241">
      <w:pPr>
        <w:jc w:val="both"/>
        <w:rPr>
          <w:rFonts w:asciiTheme="minorHAnsi" w:hAnsiTheme="minorHAnsi" w:cstheme="minorHAnsi"/>
          <w:sz w:val="18"/>
          <w:szCs w:val="18"/>
        </w:rPr>
      </w:pPr>
    </w:p>
    <w:p w14:paraId="12FA5F80" w14:textId="77777777" w:rsidR="00CC64E3" w:rsidRDefault="00CC64E3" w:rsidP="00550241">
      <w:pPr>
        <w:jc w:val="both"/>
        <w:rPr>
          <w:rFonts w:asciiTheme="minorHAnsi" w:hAnsiTheme="minorHAnsi" w:cstheme="minorHAnsi"/>
          <w:sz w:val="18"/>
          <w:szCs w:val="18"/>
        </w:rPr>
      </w:pPr>
    </w:p>
    <w:p w14:paraId="2A2E6D85" w14:textId="77777777" w:rsidR="00CC64E3" w:rsidRDefault="00CC64E3" w:rsidP="00550241">
      <w:pPr>
        <w:jc w:val="both"/>
        <w:rPr>
          <w:rFonts w:asciiTheme="minorHAnsi" w:hAnsiTheme="minorHAnsi" w:cstheme="minorHAnsi"/>
          <w:sz w:val="18"/>
          <w:szCs w:val="18"/>
        </w:rPr>
      </w:pPr>
    </w:p>
    <w:p w14:paraId="522C4DC0" w14:textId="77777777" w:rsidR="00CC64E3" w:rsidRPr="00550241" w:rsidRDefault="00CC64E3" w:rsidP="00550241">
      <w:pPr>
        <w:jc w:val="both"/>
        <w:rPr>
          <w:rFonts w:asciiTheme="minorHAnsi" w:hAnsiTheme="minorHAnsi" w:cstheme="minorHAnsi"/>
          <w:sz w:val="18"/>
          <w:szCs w:val="18"/>
        </w:rPr>
      </w:pPr>
    </w:p>
    <w:p w14:paraId="30E4B8B2" w14:textId="1E27673F" w:rsidR="00550241" w:rsidRPr="00386A68" w:rsidRDefault="00550241" w:rsidP="00550241">
      <w:pPr>
        <w:jc w:val="both"/>
        <w:rPr>
          <w:rFonts w:asciiTheme="minorHAnsi" w:hAnsiTheme="minorHAnsi" w:cstheme="minorHAnsi"/>
          <w:sz w:val="22"/>
          <w:szCs w:val="22"/>
        </w:rPr>
      </w:pPr>
      <w:r w:rsidRPr="00386A68">
        <w:rPr>
          <w:rFonts w:asciiTheme="minorHAnsi" w:hAnsiTheme="minorHAnsi" w:cstheme="minorHAnsi"/>
          <w:sz w:val="22"/>
          <w:szCs w:val="22"/>
        </w:rPr>
        <w:t xml:space="preserve">Figure </w:t>
      </w:r>
      <w:r w:rsidR="00B30D1A">
        <w:rPr>
          <w:rFonts w:asciiTheme="minorHAnsi" w:hAnsiTheme="minorHAnsi" w:cstheme="minorHAnsi"/>
          <w:sz w:val="22"/>
          <w:szCs w:val="22"/>
        </w:rPr>
        <w:t>3</w:t>
      </w:r>
      <w:r w:rsidRPr="00386A68">
        <w:rPr>
          <w:rFonts w:asciiTheme="minorHAnsi" w:hAnsiTheme="minorHAnsi" w:cstheme="minorHAnsi"/>
          <w:sz w:val="22"/>
          <w:szCs w:val="22"/>
        </w:rPr>
        <w:t>. Categories of topics around which messages can be developed for EITI Armenia</w:t>
      </w:r>
    </w:p>
    <w:p w14:paraId="518E6492" w14:textId="77777777" w:rsidR="00550241" w:rsidRPr="00915B9E" w:rsidRDefault="00550241" w:rsidP="00550241">
      <w:pPr>
        <w:jc w:val="both"/>
        <w:rPr>
          <w:rFonts w:asciiTheme="minorHAnsi" w:hAnsiTheme="minorHAnsi" w:cstheme="minorHAnsi"/>
        </w:rPr>
      </w:pPr>
      <w:r w:rsidRPr="00915B9E">
        <w:rPr>
          <w:rFonts w:asciiTheme="minorHAnsi" w:hAnsiTheme="minorHAnsi" w:cstheme="minorHAnsi"/>
          <w:noProof/>
        </w:rPr>
        <w:drawing>
          <wp:inline distT="0" distB="0" distL="0" distR="0" wp14:anchorId="2E93AA3F" wp14:editId="649CDDAF">
            <wp:extent cx="6152515" cy="16211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2515" cy="1621155"/>
                    </a:xfrm>
                    <a:prstGeom prst="rect">
                      <a:avLst/>
                    </a:prstGeom>
                  </pic:spPr>
                </pic:pic>
              </a:graphicData>
            </a:graphic>
          </wp:inline>
        </w:drawing>
      </w:r>
    </w:p>
    <w:p w14:paraId="5EB5220F" w14:textId="77777777" w:rsidR="00550241" w:rsidRPr="00BD7FF7" w:rsidRDefault="00550241" w:rsidP="00550241">
      <w:pPr>
        <w:jc w:val="both"/>
        <w:rPr>
          <w:rFonts w:asciiTheme="minorHAnsi" w:hAnsiTheme="minorHAnsi" w:cstheme="minorHAnsi"/>
          <w:sz w:val="18"/>
          <w:szCs w:val="18"/>
        </w:rPr>
      </w:pPr>
    </w:p>
    <w:p w14:paraId="65E87E4D" w14:textId="77777777" w:rsidR="00550241" w:rsidRPr="00BD7FF7" w:rsidRDefault="00550241" w:rsidP="00550241">
      <w:pPr>
        <w:jc w:val="both"/>
        <w:rPr>
          <w:rFonts w:asciiTheme="minorHAnsi" w:hAnsiTheme="minorHAnsi" w:cstheme="minorHAnsi"/>
          <w:sz w:val="18"/>
          <w:szCs w:val="18"/>
        </w:rPr>
      </w:pPr>
    </w:p>
    <w:p w14:paraId="23423C8C" w14:textId="77777777" w:rsidR="00550241" w:rsidRPr="00386A68" w:rsidRDefault="00550241" w:rsidP="00550241">
      <w:pPr>
        <w:jc w:val="both"/>
        <w:rPr>
          <w:rFonts w:asciiTheme="minorHAnsi" w:hAnsiTheme="minorHAnsi" w:cstheme="minorHAnsi"/>
          <w:sz w:val="22"/>
          <w:szCs w:val="22"/>
        </w:rPr>
      </w:pPr>
      <w:r w:rsidRPr="00386A68">
        <w:rPr>
          <w:rFonts w:asciiTheme="minorHAnsi" w:hAnsiTheme="minorHAnsi" w:cstheme="minorHAnsi"/>
          <w:sz w:val="22"/>
          <w:szCs w:val="22"/>
        </w:rPr>
        <w:t>Examples of how to use these categories of topics to generate messages may be helpful.  In the initial phases of the EITI in Armenia, substantial attention will need to be focused on the first “bucket,” viz., the EITI process and its value to Armenia. Key messages to be pursued could include:</w:t>
      </w:r>
    </w:p>
    <w:p w14:paraId="3F1981E7" w14:textId="77777777" w:rsidR="00550241" w:rsidRPr="00386A68" w:rsidRDefault="00550241" w:rsidP="00550241">
      <w:pPr>
        <w:jc w:val="both"/>
        <w:rPr>
          <w:rFonts w:asciiTheme="minorHAnsi" w:hAnsiTheme="minorHAnsi" w:cstheme="minorHAnsi"/>
          <w:sz w:val="22"/>
          <w:szCs w:val="22"/>
        </w:rPr>
      </w:pPr>
      <w:r w:rsidRPr="00386A68">
        <w:rPr>
          <w:rFonts w:asciiTheme="minorHAnsi" w:hAnsiTheme="minorHAnsi" w:cstheme="minorHAnsi"/>
          <w:sz w:val="22"/>
          <w:szCs w:val="22"/>
        </w:rPr>
        <w:t xml:space="preserve"> </w:t>
      </w:r>
    </w:p>
    <w:p w14:paraId="509959DA" w14:textId="70AB34E2" w:rsidR="00550241" w:rsidRPr="00386A68" w:rsidRDefault="00550241" w:rsidP="006B01B7">
      <w:pPr>
        <w:pStyle w:val="ListParagraph"/>
        <w:numPr>
          <w:ilvl w:val="0"/>
          <w:numId w:val="25"/>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 xml:space="preserve">EITI is a tool to fight against corruption, social and environmental irresponsibility, and </w:t>
      </w:r>
      <w:r w:rsidR="002531C4">
        <w:rPr>
          <w:rFonts w:asciiTheme="minorHAnsi" w:hAnsiTheme="minorHAnsi" w:cstheme="minorHAnsi"/>
          <w:sz w:val="22"/>
          <w:szCs w:val="22"/>
        </w:rPr>
        <w:t xml:space="preserve">a </w:t>
      </w:r>
      <w:r w:rsidRPr="00386A68">
        <w:rPr>
          <w:rFonts w:asciiTheme="minorHAnsi" w:hAnsiTheme="minorHAnsi" w:cstheme="minorHAnsi"/>
          <w:sz w:val="22"/>
          <w:szCs w:val="22"/>
        </w:rPr>
        <w:t xml:space="preserve">link to long-term economic benefits to Armenia. </w:t>
      </w:r>
    </w:p>
    <w:p w14:paraId="2618DF5B" w14:textId="77777777" w:rsidR="00550241" w:rsidRPr="00386A68" w:rsidRDefault="00550241" w:rsidP="00550241">
      <w:pPr>
        <w:pStyle w:val="ListParagraph"/>
        <w:spacing w:after="0" w:line="240" w:lineRule="auto"/>
        <w:jc w:val="both"/>
        <w:rPr>
          <w:rFonts w:asciiTheme="minorHAnsi" w:hAnsiTheme="minorHAnsi" w:cstheme="minorHAnsi"/>
          <w:sz w:val="22"/>
          <w:szCs w:val="22"/>
        </w:rPr>
      </w:pPr>
    </w:p>
    <w:p w14:paraId="233D73C3" w14:textId="77777777" w:rsidR="00550241" w:rsidRPr="00386A68" w:rsidRDefault="00550241" w:rsidP="006B01B7">
      <w:pPr>
        <w:pStyle w:val="ListParagraph"/>
        <w:numPr>
          <w:ilvl w:val="0"/>
          <w:numId w:val="25"/>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EITI Armenia employed a multi-stakeholder process with successes</w:t>
      </w:r>
      <w:r>
        <w:rPr>
          <w:rFonts w:asciiTheme="minorHAnsi" w:hAnsiTheme="minorHAnsi" w:cstheme="minorHAnsi"/>
          <w:sz w:val="22"/>
          <w:szCs w:val="22"/>
        </w:rPr>
        <w:t>, though</w:t>
      </w:r>
      <w:r w:rsidRPr="00386A68">
        <w:rPr>
          <w:rFonts w:asciiTheme="minorHAnsi" w:hAnsiTheme="minorHAnsi" w:cstheme="minorHAnsi"/>
          <w:sz w:val="22"/>
          <w:szCs w:val="22"/>
        </w:rPr>
        <w:t xml:space="preserve"> challenges </w:t>
      </w:r>
      <w:r>
        <w:rPr>
          <w:rFonts w:asciiTheme="minorHAnsi" w:hAnsiTheme="minorHAnsi" w:cstheme="minorHAnsi"/>
          <w:sz w:val="22"/>
          <w:szCs w:val="22"/>
        </w:rPr>
        <w:t>must be overcome</w:t>
      </w:r>
      <w:r w:rsidRPr="00386A68">
        <w:rPr>
          <w:rFonts w:asciiTheme="minorHAnsi" w:hAnsiTheme="minorHAnsi" w:cstheme="minorHAnsi"/>
          <w:sz w:val="22"/>
          <w:szCs w:val="22"/>
        </w:rPr>
        <w:t xml:space="preserve">. </w:t>
      </w:r>
    </w:p>
    <w:p w14:paraId="078EC12E" w14:textId="77777777" w:rsidR="00550241" w:rsidRPr="00386A68" w:rsidRDefault="00550241" w:rsidP="00550241">
      <w:pPr>
        <w:jc w:val="both"/>
        <w:rPr>
          <w:rFonts w:asciiTheme="minorHAnsi" w:hAnsiTheme="minorHAnsi" w:cstheme="minorHAnsi"/>
          <w:sz w:val="22"/>
          <w:szCs w:val="22"/>
        </w:rPr>
      </w:pPr>
    </w:p>
    <w:p w14:paraId="59C3911B" w14:textId="2FE354B4" w:rsidR="00550241" w:rsidRDefault="00550241" w:rsidP="00915B9E">
      <w:pPr>
        <w:jc w:val="both"/>
        <w:rPr>
          <w:rFonts w:asciiTheme="minorHAnsi" w:hAnsiTheme="minorHAnsi" w:cstheme="minorHAnsi"/>
          <w:sz w:val="22"/>
          <w:szCs w:val="22"/>
        </w:rPr>
      </w:pPr>
      <w:r w:rsidRPr="00386A68">
        <w:rPr>
          <w:rFonts w:asciiTheme="minorHAnsi" w:hAnsiTheme="minorHAnsi" w:cstheme="minorHAnsi"/>
          <w:sz w:val="22"/>
          <w:szCs w:val="22"/>
        </w:rPr>
        <w:t>These proposed eight “buckets” can help journalists</w:t>
      </w:r>
      <w:r w:rsidR="00350EB1">
        <w:rPr>
          <w:rFonts w:asciiTheme="minorHAnsi" w:hAnsiTheme="minorHAnsi" w:cstheme="minorHAnsi"/>
          <w:sz w:val="22"/>
          <w:szCs w:val="22"/>
        </w:rPr>
        <w:t>, economists, academics, etc.</w:t>
      </w:r>
      <w:r w:rsidRPr="00386A68">
        <w:rPr>
          <w:rFonts w:asciiTheme="minorHAnsi" w:hAnsiTheme="minorHAnsi" w:cstheme="minorHAnsi"/>
          <w:sz w:val="22"/>
          <w:szCs w:val="22"/>
        </w:rPr>
        <w:t xml:space="preserve"> find an ang</w:t>
      </w:r>
      <w:r w:rsidR="002531C4">
        <w:rPr>
          <w:rFonts w:asciiTheme="minorHAnsi" w:hAnsiTheme="minorHAnsi" w:cstheme="minorHAnsi"/>
          <w:sz w:val="22"/>
          <w:szCs w:val="22"/>
        </w:rPr>
        <w:t xml:space="preserve">le </w:t>
      </w:r>
      <w:r w:rsidRPr="00386A68">
        <w:rPr>
          <w:rFonts w:asciiTheme="minorHAnsi" w:hAnsiTheme="minorHAnsi" w:cstheme="minorHAnsi"/>
          <w:sz w:val="22"/>
          <w:szCs w:val="22"/>
        </w:rPr>
        <w:t>or focus for their work. An investigative journalist, for insta</w:t>
      </w:r>
      <w:r w:rsidR="002531C4">
        <w:rPr>
          <w:rFonts w:asciiTheme="minorHAnsi" w:hAnsiTheme="minorHAnsi" w:cstheme="minorHAnsi"/>
          <w:sz w:val="22"/>
          <w:szCs w:val="22"/>
        </w:rPr>
        <w:t xml:space="preserve">nce, can focus on </w:t>
      </w:r>
      <w:r w:rsidRPr="00386A68">
        <w:rPr>
          <w:rFonts w:asciiTheme="minorHAnsi" w:hAnsiTheme="minorHAnsi" w:cstheme="minorHAnsi"/>
          <w:sz w:val="22"/>
          <w:szCs w:val="22"/>
        </w:rPr>
        <w:t>Company Payments and Public Revenue</w:t>
      </w:r>
      <w:r w:rsidR="002531C4">
        <w:rPr>
          <w:rFonts w:asciiTheme="minorHAnsi" w:hAnsiTheme="minorHAnsi" w:cstheme="minorHAnsi"/>
          <w:sz w:val="22"/>
          <w:szCs w:val="22"/>
        </w:rPr>
        <w:t xml:space="preserve"> Collection and Spending</w:t>
      </w:r>
      <w:r w:rsidRPr="00386A68">
        <w:rPr>
          <w:rFonts w:asciiTheme="minorHAnsi" w:hAnsiTheme="minorHAnsi" w:cstheme="minorHAnsi"/>
          <w:sz w:val="22"/>
          <w:szCs w:val="22"/>
        </w:rPr>
        <w:t xml:space="preserve"> to seek discrepancies or figures in need of explanation. </w:t>
      </w:r>
      <w:r w:rsidR="00312209">
        <w:rPr>
          <w:rFonts w:asciiTheme="minorHAnsi" w:hAnsiTheme="minorHAnsi" w:cstheme="minorHAnsi"/>
          <w:sz w:val="22"/>
          <w:szCs w:val="22"/>
        </w:rPr>
        <w:t xml:space="preserve">Academics may decide to </w:t>
      </w:r>
      <w:r w:rsidRPr="00386A68">
        <w:rPr>
          <w:rFonts w:asciiTheme="minorHAnsi" w:hAnsiTheme="minorHAnsi" w:cstheme="minorHAnsi"/>
          <w:sz w:val="22"/>
          <w:szCs w:val="22"/>
        </w:rPr>
        <w:t xml:space="preserve">focus on </w:t>
      </w:r>
      <w:r w:rsidR="002531C4">
        <w:rPr>
          <w:rFonts w:asciiTheme="minorHAnsi" w:hAnsiTheme="minorHAnsi" w:cstheme="minorHAnsi"/>
          <w:sz w:val="22"/>
          <w:szCs w:val="22"/>
        </w:rPr>
        <w:t>Production and Exploration</w:t>
      </w:r>
      <w:r w:rsidRPr="00386A68">
        <w:rPr>
          <w:rFonts w:asciiTheme="minorHAnsi" w:hAnsiTheme="minorHAnsi" w:cstheme="minorHAnsi"/>
          <w:sz w:val="22"/>
          <w:szCs w:val="22"/>
        </w:rPr>
        <w:t xml:space="preserve"> data and ask questions about their accuracy or short</w:t>
      </w:r>
      <w:r w:rsidR="002531C4">
        <w:rPr>
          <w:rFonts w:asciiTheme="minorHAnsi" w:hAnsiTheme="minorHAnsi" w:cstheme="minorHAnsi"/>
          <w:sz w:val="22"/>
          <w:szCs w:val="22"/>
        </w:rPr>
        <w:t xml:space="preserve">comings. Civil society can use </w:t>
      </w:r>
      <w:r w:rsidRPr="00386A68">
        <w:rPr>
          <w:rFonts w:asciiTheme="minorHAnsi" w:hAnsiTheme="minorHAnsi" w:cstheme="minorHAnsi"/>
          <w:sz w:val="22"/>
          <w:szCs w:val="22"/>
        </w:rPr>
        <w:t>Minin</w:t>
      </w:r>
      <w:r w:rsidR="002531C4">
        <w:rPr>
          <w:rFonts w:asciiTheme="minorHAnsi" w:hAnsiTheme="minorHAnsi" w:cstheme="minorHAnsi"/>
          <w:sz w:val="22"/>
          <w:szCs w:val="22"/>
        </w:rPr>
        <w:t>g Contract and Social Spending</w:t>
      </w:r>
      <w:r w:rsidRPr="00386A68">
        <w:rPr>
          <w:rFonts w:asciiTheme="minorHAnsi" w:hAnsiTheme="minorHAnsi" w:cstheme="minorHAnsi"/>
          <w:sz w:val="22"/>
          <w:szCs w:val="22"/>
        </w:rPr>
        <w:t xml:space="preserve"> to ensure contract compliance and </w:t>
      </w:r>
      <w:r w:rsidR="002531C4">
        <w:rPr>
          <w:rFonts w:asciiTheme="minorHAnsi" w:hAnsiTheme="minorHAnsi" w:cstheme="minorHAnsi"/>
          <w:sz w:val="22"/>
          <w:szCs w:val="22"/>
        </w:rPr>
        <w:t xml:space="preserve">explore </w:t>
      </w:r>
      <w:r w:rsidRPr="00386A68">
        <w:rPr>
          <w:rFonts w:asciiTheme="minorHAnsi" w:hAnsiTheme="minorHAnsi" w:cstheme="minorHAnsi"/>
          <w:sz w:val="22"/>
          <w:szCs w:val="22"/>
        </w:rPr>
        <w:t>potential for corrupt</w:t>
      </w:r>
      <w:r w:rsidR="002531C4">
        <w:rPr>
          <w:rFonts w:asciiTheme="minorHAnsi" w:hAnsiTheme="minorHAnsi" w:cstheme="minorHAnsi"/>
          <w:sz w:val="22"/>
          <w:szCs w:val="22"/>
        </w:rPr>
        <w:t>ion risks. Others may focus on Responsible Mining</w:t>
      </w:r>
      <w:r w:rsidRPr="00386A68">
        <w:rPr>
          <w:rFonts w:asciiTheme="minorHAnsi" w:hAnsiTheme="minorHAnsi" w:cstheme="minorHAnsi"/>
          <w:sz w:val="22"/>
          <w:szCs w:val="22"/>
        </w:rPr>
        <w:t xml:space="preserve"> and the extent </w:t>
      </w:r>
      <w:r w:rsidR="002531C4">
        <w:rPr>
          <w:rFonts w:asciiTheme="minorHAnsi" w:hAnsiTheme="minorHAnsi" w:cstheme="minorHAnsi"/>
          <w:sz w:val="22"/>
          <w:szCs w:val="22"/>
        </w:rPr>
        <w:t xml:space="preserve">to which </w:t>
      </w:r>
      <w:r w:rsidRPr="00386A68">
        <w:rPr>
          <w:rFonts w:asciiTheme="minorHAnsi" w:hAnsiTheme="minorHAnsi" w:cstheme="minorHAnsi"/>
          <w:sz w:val="22"/>
          <w:szCs w:val="22"/>
        </w:rPr>
        <w:t>the analysis and the recommendations adopted by the MSG are adequate or realistic.</w:t>
      </w:r>
    </w:p>
    <w:p w14:paraId="7BAB17B7" w14:textId="77777777" w:rsidR="00550241" w:rsidRDefault="00550241" w:rsidP="00915B9E">
      <w:pPr>
        <w:jc w:val="both"/>
        <w:rPr>
          <w:rFonts w:asciiTheme="minorHAnsi" w:hAnsiTheme="minorHAnsi" w:cstheme="minorHAnsi"/>
          <w:sz w:val="22"/>
          <w:szCs w:val="22"/>
        </w:rPr>
      </w:pPr>
    </w:p>
    <w:p w14:paraId="15B150F9" w14:textId="72E89512" w:rsidR="00550241" w:rsidRPr="00550241" w:rsidRDefault="00550241" w:rsidP="00550241">
      <w:pPr>
        <w:pStyle w:val="Heading3"/>
        <w:spacing w:before="0"/>
        <w:rPr>
          <w:rFonts w:asciiTheme="minorHAnsi" w:hAnsiTheme="minorHAnsi"/>
        </w:rPr>
      </w:pPr>
      <w:r>
        <w:rPr>
          <w:rFonts w:asciiTheme="minorHAnsi" w:hAnsiTheme="minorHAnsi"/>
        </w:rPr>
        <w:t>Stakeholder Interests and Communication Messages</w:t>
      </w:r>
    </w:p>
    <w:p w14:paraId="0A4860AC" w14:textId="77777777" w:rsidR="00550241" w:rsidRPr="00386A68" w:rsidRDefault="00550241" w:rsidP="00915B9E">
      <w:pPr>
        <w:jc w:val="both"/>
        <w:rPr>
          <w:rFonts w:asciiTheme="minorHAnsi" w:hAnsiTheme="minorHAnsi" w:cstheme="minorHAnsi"/>
          <w:sz w:val="22"/>
          <w:szCs w:val="22"/>
        </w:rPr>
      </w:pPr>
    </w:p>
    <w:p w14:paraId="538BEEBF" w14:textId="7386C2D9" w:rsidR="001543D2" w:rsidRPr="00386A68" w:rsidRDefault="001543D2"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Messages will also have to be crafted </w:t>
      </w:r>
      <w:r w:rsidR="00C6566F" w:rsidRPr="00386A68">
        <w:rPr>
          <w:rFonts w:asciiTheme="minorHAnsi" w:hAnsiTheme="minorHAnsi" w:cstheme="minorHAnsi"/>
          <w:sz w:val="22"/>
          <w:szCs w:val="22"/>
        </w:rPr>
        <w:t>keeping in mind the interests of</w:t>
      </w:r>
      <w:r w:rsidR="000A7235" w:rsidRPr="00386A68">
        <w:rPr>
          <w:rFonts w:asciiTheme="minorHAnsi" w:hAnsiTheme="minorHAnsi" w:cstheme="minorHAnsi"/>
          <w:sz w:val="22"/>
          <w:szCs w:val="22"/>
        </w:rPr>
        <w:t xml:space="preserve"> </w:t>
      </w:r>
      <w:r w:rsidRPr="00386A68">
        <w:rPr>
          <w:rFonts w:asciiTheme="minorHAnsi" w:hAnsiTheme="minorHAnsi" w:cstheme="minorHAnsi"/>
          <w:sz w:val="22"/>
          <w:szCs w:val="22"/>
        </w:rPr>
        <w:t>different stakeholders and target groups</w:t>
      </w:r>
      <w:r w:rsidR="00C6566F" w:rsidRPr="00386A68">
        <w:rPr>
          <w:rFonts w:asciiTheme="minorHAnsi" w:hAnsiTheme="minorHAnsi" w:cstheme="minorHAnsi"/>
          <w:sz w:val="22"/>
          <w:szCs w:val="22"/>
        </w:rPr>
        <w:t xml:space="preserve">. </w:t>
      </w:r>
      <w:r w:rsidR="00BD0755" w:rsidRPr="00386A68">
        <w:rPr>
          <w:rFonts w:asciiTheme="minorHAnsi" w:hAnsiTheme="minorHAnsi" w:cstheme="minorHAnsi"/>
          <w:sz w:val="22"/>
          <w:szCs w:val="22"/>
        </w:rPr>
        <w:t xml:space="preserve">Without speaking to the interests of the stakeholders, a message is likely to be lost. </w:t>
      </w:r>
      <w:r w:rsidR="00C6566F" w:rsidRPr="00386A68">
        <w:rPr>
          <w:rFonts w:asciiTheme="minorHAnsi" w:hAnsiTheme="minorHAnsi" w:cstheme="minorHAnsi"/>
          <w:sz w:val="22"/>
          <w:szCs w:val="22"/>
        </w:rPr>
        <w:t>E</w:t>
      </w:r>
      <w:r w:rsidRPr="00386A68">
        <w:rPr>
          <w:rFonts w:asciiTheme="minorHAnsi" w:hAnsiTheme="minorHAnsi" w:cstheme="minorHAnsi"/>
          <w:sz w:val="22"/>
          <w:szCs w:val="22"/>
        </w:rPr>
        <w:t xml:space="preserve">ach of </w:t>
      </w:r>
      <w:r w:rsidR="00C6566F" w:rsidRPr="00386A68">
        <w:rPr>
          <w:rFonts w:asciiTheme="minorHAnsi" w:hAnsiTheme="minorHAnsi" w:cstheme="minorHAnsi"/>
          <w:sz w:val="22"/>
          <w:szCs w:val="22"/>
        </w:rPr>
        <w:t>these groups will</w:t>
      </w:r>
      <w:r w:rsidRPr="00386A68">
        <w:rPr>
          <w:rFonts w:asciiTheme="minorHAnsi" w:hAnsiTheme="minorHAnsi" w:cstheme="minorHAnsi"/>
          <w:sz w:val="22"/>
          <w:szCs w:val="22"/>
        </w:rPr>
        <w:t xml:space="preserve"> have their interests in Armenia’s EITI process. While some of these interests will be common across stakeholders/target groups, others will be unique to </w:t>
      </w:r>
      <w:r w:rsidR="009943D0">
        <w:rPr>
          <w:rFonts w:asciiTheme="minorHAnsi" w:hAnsiTheme="minorHAnsi" w:cstheme="minorHAnsi"/>
          <w:sz w:val="22"/>
          <w:szCs w:val="22"/>
        </w:rPr>
        <w:t>a particular</w:t>
      </w:r>
      <w:r w:rsidRPr="00386A68">
        <w:rPr>
          <w:rFonts w:asciiTheme="minorHAnsi" w:hAnsiTheme="minorHAnsi" w:cstheme="minorHAnsi"/>
          <w:sz w:val="22"/>
          <w:szCs w:val="22"/>
        </w:rPr>
        <w:t xml:space="preserve"> group. Table 3 summarizes interests of each group. Clearly each interest </w:t>
      </w:r>
      <w:r w:rsidR="000A7235" w:rsidRPr="00386A68">
        <w:rPr>
          <w:rFonts w:asciiTheme="minorHAnsi" w:hAnsiTheme="minorHAnsi" w:cstheme="minorHAnsi"/>
          <w:sz w:val="22"/>
          <w:szCs w:val="22"/>
        </w:rPr>
        <w:t>w</w:t>
      </w:r>
      <w:r w:rsidRPr="00386A68">
        <w:rPr>
          <w:rFonts w:asciiTheme="minorHAnsi" w:hAnsiTheme="minorHAnsi" w:cstheme="minorHAnsi"/>
          <w:sz w:val="22"/>
          <w:szCs w:val="22"/>
        </w:rPr>
        <w:t xml:space="preserve">ould </w:t>
      </w:r>
      <w:r w:rsidR="009943D0">
        <w:rPr>
          <w:rFonts w:asciiTheme="minorHAnsi" w:hAnsiTheme="minorHAnsi" w:cstheme="minorHAnsi"/>
          <w:sz w:val="22"/>
          <w:szCs w:val="22"/>
        </w:rPr>
        <w:t xml:space="preserve">not </w:t>
      </w:r>
      <w:r w:rsidRPr="00386A68">
        <w:rPr>
          <w:rFonts w:asciiTheme="minorHAnsi" w:hAnsiTheme="minorHAnsi" w:cstheme="minorHAnsi"/>
          <w:sz w:val="22"/>
          <w:szCs w:val="22"/>
        </w:rPr>
        <w:t xml:space="preserve">be held by </w:t>
      </w:r>
      <w:r w:rsidR="009943D0">
        <w:rPr>
          <w:rFonts w:asciiTheme="minorHAnsi" w:hAnsiTheme="minorHAnsi" w:cstheme="minorHAnsi"/>
          <w:sz w:val="22"/>
          <w:szCs w:val="22"/>
        </w:rPr>
        <w:t xml:space="preserve">every </w:t>
      </w:r>
      <w:r w:rsidRPr="00386A68">
        <w:rPr>
          <w:rFonts w:asciiTheme="minorHAnsi" w:hAnsiTheme="minorHAnsi" w:cstheme="minorHAnsi"/>
          <w:sz w:val="22"/>
          <w:szCs w:val="22"/>
        </w:rPr>
        <w:t>compan</w:t>
      </w:r>
      <w:r w:rsidR="009943D0">
        <w:rPr>
          <w:rFonts w:asciiTheme="minorHAnsi" w:hAnsiTheme="minorHAnsi" w:cstheme="minorHAnsi"/>
          <w:sz w:val="22"/>
          <w:szCs w:val="22"/>
        </w:rPr>
        <w:t>y</w:t>
      </w:r>
      <w:r w:rsidRPr="00386A68">
        <w:rPr>
          <w:rFonts w:asciiTheme="minorHAnsi" w:hAnsiTheme="minorHAnsi" w:cstheme="minorHAnsi"/>
          <w:sz w:val="22"/>
          <w:szCs w:val="22"/>
        </w:rPr>
        <w:t xml:space="preserve"> or entit</w:t>
      </w:r>
      <w:r w:rsidR="009943D0">
        <w:rPr>
          <w:rFonts w:asciiTheme="minorHAnsi" w:hAnsiTheme="minorHAnsi" w:cstheme="minorHAnsi"/>
          <w:sz w:val="22"/>
          <w:szCs w:val="22"/>
        </w:rPr>
        <w:t>y</w:t>
      </w:r>
      <w:r w:rsidRPr="00386A68">
        <w:rPr>
          <w:rFonts w:asciiTheme="minorHAnsi" w:hAnsiTheme="minorHAnsi" w:cstheme="minorHAnsi"/>
          <w:sz w:val="22"/>
          <w:szCs w:val="22"/>
        </w:rPr>
        <w:t>. For instance, companies benefiting from a monopoly or monopsony position, may not wish to “level the playing f</w:t>
      </w:r>
      <w:r w:rsidR="00C6566F" w:rsidRPr="00386A68">
        <w:rPr>
          <w:rFonts w:asciiTheme="minorHAnsi" w:hAnsiTheme="minorHAnsi" w:cstheme="minorHAnsi"/>
          <w:sz w:val="22"/>
          <w:szCs w:val="22"/>
        </w:rPr>
        <w:t xml:space="preserve">ield.” </w:t>
      </w:r>
      <w:r w:rsidR="00CA09E8">
        <w:rPr>
          <w:rFonts w:asciiTheme="minorHAnsi" w:hAnsiTheme="minorHAnsi" w:cstheme="minorHAnsi"/>
          <w:sz w:val="22"/>
          <w:szCs w:val="22"/>
        </w:rPr>
        <w:t xml:space="preserve">Likewise, not all civil-society organizations may be motivated by a common or greater good, say, “responsible use of natural resources.” There may be organizations acting as CSOs that are advancing special interests, such as that of a company or a specific political party. </w:t>
      </w:r>
    </w:p>
    <w:p w14:paraId="43C33D8F" w14:textId="77777777" w:rsidR="00BD7FF7" w:rsidRDefault="00BD7FF7" w:rsidP="00915B9E">
      <w:pPr>
        <w:jc w:val="both"/>
        <w:rPr>
          <w:rFonts w:asciiTheme="minorHAnsi" w:hAnsiTheme="minorHAnsi" w:cstheme="minorHAnsi"/>
          <w:sz w:val="22"/>
          <w:szCs w:val="22"/>
        </w:rPr>
      </w:pPr>
    </w:p>
    <w:p w14:paraId="341D8279" w14:textId="77777777" w:rsidR="00BD7FF7" w:rsidRPr="00386A68" w:rsidRDefault="00BD7FF7" w:rsidP="00915B9E">
      <w:pPr>
        <w:jc w:val="both"/>
        <w:rPr>
          <w:rFonts w:asciiTheme="minorHAnsi" w:hAnsiTheme="minorHAnsi" w:cstheme="minorHAnsi"/>
          <w:sz w:val="22"/>
          <w:szCs w:val="22"/>
        </w:rPr>
      </w:pPr>
    </w:p>
    <w:p w14:paraId="409D6EBE" w14:textId="363220B7" w:rsidR="001543D2" w:rsidRPr="00386A68" w:rsidRDefault="001543D2" w:rsidP="00915B9E">
      <w:pPr>
        <w:jc w:val="both"/>
        <w:rPr>
          <w:rFonts w:asciiTheme="minorHAnsi" w:hAnsiTheme="minorHAnsi" w:cstheme="minorHAnsi"/>
          <w:sz w:val="22"/>
          <w:szCs w:val="22"/>
        </w:rPr>
      </w:pPr>
      <w:r w:rsidRPr="00386A68">
        <w:rPr>
          <w:rFonts w:asciiTheme="minorHAnsi" w:hAnsiTheme="minorHAnsi" w:cstheme="minorHAnsi"/>
          <w:sz w:val="22"/>
          <w:szCs w:val="22"/>
        </w:rPr>
        <w:t>Table 3. Key interests of stakeholder</w:t>
      </w:r>
      <w:r w:rsidR="009943D0">
        <w:rPr>
          <w:rFonts w:asciiTheme="minorHAnsi" w:hAnsiTheme="minorHAnsi" w:cstheme="minorHAnsi"/>
          <w:sz w:val="22"/>
          <w:szCs w:val="22"/>
        </w:rPr>
        <w:t>s</w:t>
      </w:r>
      <w:r w:rsidRPr="00386A68">
        <w:rPr>
          <w:rFonts w:asciiTheme="minorHAnsi" w:hAnsiTheme="minorHAnsi" w:cstheme="minorHAnsi"/>
          <w:sz w:val="22"/>
          <w:szCs w:val="22"/>
        </w:rPr>
        <w:t>/target group</w:t>
      </w:r>
      <w:r w:rsidR="009943D0">
        <w:rPr>
          <w:rFonts w:asciiTheme="minorHAnsi" w:hAnsiTheme="minorHAnsi" w:cstheme="minorHAnsi"/>
          <w:sz w:val="22"/>
          <w:szCs w:val="22"/>
        </w:rPr>
        <w:t>s</w:t>
      </w:r>
      <w:r w:rsidRPr="00386A68">
        <w:rPr>
          <w:rFonts w:asciiTheme="minorHAnsi" w:hAnsiTheme="minorHAnsi" w:cstheme="minorHAnsi"/>
          <w:sz w:val="22"/>
          <w:szCs w:val="22"/>
        </w:rPr>
        <w:t xml:space="preserve"> in Armenia’s EITI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404"/>
        <w:gridCol w:w="1404"/>
        <w:gridCol w:w="1404"/>
        <w:gridCol w:w="1404"/>
        <w:gridCol w:w="1404"/>
        <w:gridCol w:w="1404"/>
      </w:tblGrid>
      <w:tr w:rsidR="001543D2" w:rsidRPr="00327E6A" w14:paraId="5967AD00" w14:textId="77777777" w:rsidTr="00126983">
        <w:trPr>
          <w:trHeight w:val="728"/>
        </w:trPr>
        <w:tc>
          <w:tcPr>
            <w:tcW w:w="1255" w:type="dxa"/>
            <w:shd w:val="clear" w:color="auto" w:fill="244061" w:themeFill="accent1" w:themeFillShade="80"/>
            <w:vAlign w:val="center"/>
          </w:tcPr>
          <w:p w14:paraId="72AE5419" w14:textId="0D8E065F" w:rsidR="001543D2" w:rsidRPr="00533B8D" w:rsidRDefault="001543D2" w:rsidP="00915B9E">
            <w:pPr>
              <w:jc w:val="center"/>
              <w:rPr>
                <w:rFonts w:asciiTheme="minorHAnsi" w:hAnsiTheme="minorHAnsi" w:cstheme="minorHAnsi"/>
                <w:color w:val="FFFFFF" w:themeColor="background1"/>
                <w:sz w:val="18"/>
                <w:szCs w:val="18"/>
              </w:rPr>
            </w:pPr>
          </w:p>
        </w:tc>
        <w:tc>
          <w:tcPr>
            <w:tcW w:w="1404" w:type="dxa"/>
            <w:shd w:val="clear" w:color="auto" w:fill="244061" w:themeFill="accent1" w:themeFillShade="80"/>
            <w:vAlign w:val="center"/>
          </w:tcPr>
          <w:p w14:paraId="24DD448F" w14:textId="77777777" w:rsidR="001543D2" w:rsidRPr="00327E6A" w:rsidRDefault="001543D2" w:rsidP="00915B9E">
            <w:pPr>
              <w:jc w:val="center"/>
              <w:rPr>
                <w:rFonts w:asciiTheme="minorHAnsi" w:hAnsiTheme="minorHAnsi" w:cstheme="minorHAnsi"/>
                <w:color w:val="FFFFFF" w:themeColor="background1"/>
                <w:sz w:val="18"/>
                <w:szCs w:val="18"/>
              </w:rPr>
            </w:pPr>
            <w:r w:rsidRPr="00327E6A">
              <w:rPr>
                <w:rFonts w:asciiTheme="minorHAnsi" w:hAnsiTheme="minorHAnsi" w:cstheme="minorHAnsi"/>
                <w:color w:val="FFFFFF" w:themeColor="background1"/>
                <w:sz w:val="18"/>
                <w:szCs w:val="18"/>
              </w:rPr>
              <w:t>Business</w:t>
            </w:r>
          </w:p>
        </w:tc>
        <w:tc>
          <w:tcPr>
            <w:tcW w:w="1404" w:type="dxa"/>
            <w:shd w:val="clear" w:color="auto" w:fill="244061" w:themeFill="accent1" w:themeFillShade="80"/>
            <w:vAlign w:val="center"/>
          </w:tcPr>
          <w:p w14:paraId="579BF6FE" w14:textId="77777777" w:rsidR="001543D2" w:rsidRPr="00327E6A" w:rsidRDefault="001543D2" w:rsidP="00915B9E">
            <w:pPr>
              <w:jc w:val="center"/>
              <w:rPr>
                <w:rFonts w:asciiTheme="minorHAnsi" w:hAnsiTheme="minorHAnsi" w:cstheme="minorHAnsi"/>
                <w:color w:val="FFFFFF" w:themeColor="background1"/>
                <w:sz w:val="18"/>
                <w:szCs w:val="18"/>
              </w:rPr>
            </w:pPr>
            <w:r w:rsidRPr="00327E6A">
              <w:rPr>
                <w:rFonts w:asciiTheme="minorHAnsi" w:hAnsiTheme="minorHAnsi" w:cstheme="minorHAnsi"/>
                <w:color w:val="FFFFFF" w:themeColor="background1"/>
                <w:sz w:val="18"/>
                <w:szCs w:val="18"/>
              </w:rPr>
              <w:t>Government</w:t>
            </w:r>
          </w:p>
        </w:tc>
        <w:tc>
          <w:tcPr>
            <w:tcW w:w="1404" w:type="dxa"/>
            <w:shd w:val="clear" w:color="auto" w:fill="244061" w:themeFill="accent1" w:themeFillShade="80"/>
            <w:vAlign w:val="center"/>
          </w:tcPr>
          <w:p w14:paraId="155F4E56" w14:textId="4D0B4C08" w:rsidR="001543D2" w:rsidRPr="00327E6A" w:rsidRDefault="001543D2" w:rsidP="00915B9E">
            <w:pPr>
              <w:jc w:val="center"/>
              <w:rPr>
                <w:rFonts w:asciiTheme="minorHAnsi" w:hAnsiTheme="minorHAnsi" w:cstheme="minorHAnsi"/>
                <w:color w:val="FFFFFF" w:themeColor="background1"/>
                <w:sz w:val="18"/>
                <w:szCs w:val="18"/>
              </w:rPr>
            </w:pPr>
            <w:r w:rsidRPr="00327E6A">
              <w:rPr>
                <w:rFonts w:asciiTheme="minorHAnsi" w:hAnsiTheme="minorHAnsi" w:cstheme="minorHAnsi"/>
                <w:color w:val="FFFFFF" w:themeColor="background1"/>
                <w:sz w:val="18"/>
                <w:szCs w:val="18"/>
              </w:rPr>
              <w:t>Civil Society</w:t>
            </w:r>
            <w:r w:rsidR="00533B8D" w:rsidRPr="00327E6A">
              <w:rPr>
                <w:rFonts w:asciiTheme="minorHAnsi" w:hAnsiTheme="minorHAnsi" w:cstheme="minorHAnsi"/>
                <w:color w:val="FFFFFF" w:themeColor="background1"/>
                <w:sz w:val="18"/>
                <w:szCs w:val="18"/>
              </w:rPr>
              <w:t xml:space="preserve"> &amp; Affected Communities</w:t>
            </w:r>
          </w:p>
        </w:tc>
        <w:tc>
          <w:tcPr>
            <w:tcW w:w="1404" w:type="dxa"/>
            <w:shd w:val="clear" w:color="auto" w:fill="244061" w:themeFill="accent1" w:themeFillShade="80"/>
            <w:vAlign w:val="center"/>
          </w:tcPr>
          <w:p w14:paraId="044CE77A" w14:textId="77777777" w:rsidR="001543D2" w:rsidRPr="00327E6A" w:rsidRDefault="001543D2" w:rsidP="00915B9E">
            <w:pPr>
              <w:jc w:val="center"/>
              <w:rPr>
                <w:rFonts w:asciiTheme="minorHAnsi" w:hAnsiTheme="minorHAnsi" w:cstheme="minorHAnsi"/>
                <w:color w:val="FFFFFF" w:themeColor="background1"/>
                <w:sz w:val="18"/>
                <w:szCs w:val="18"/>
              </w:rPr>
            </w:pPr>
            <w:r w:rsidRPr="00327E6A">
              <w:rPr>
                <w:rFonts w:asciiTheme="minorHAnsi" w:hAnsiTheme="minorHAnsi" w:cstheme="minorHAnsi"/>
                <w:color w:val="FFFFFF" w:themeColor="background1"/>
                <w:sz w:val="18"/>
                <w:szCs w:val="18"/>
              </w:rPr>
              <w:t>Media</w:t>
            </w:r>
          </w:p>
        </w:tc>
        <w:tc>
          <w:tcPr>
            <w:tcW w:w="1404" w:type="dxa"/>
            <w:shd w:val="clear" w:color="auto" w:fill="244061" w:themeFill="accent1" w:themeFillShade="80"/>
            <w:vAlign w:val="center"/>
          </w:tcPr>
          <w:p w14:paraId="1558E992" w14:textId="77777777" w:rsidR="001543D2" w:rsidRPr="00327E6A" w:rsidRDefault="001543D2" w:rsidP="00915B9E">
            <w:pPr>
              <w:jc w:val="center"/>
              <w:rPr>
                <w:rFonts w:asciiTheme="minorHAnsi" w:hAnsiTheme="minorHAnsi" w:cstheme="minorHAnsi"/>
                <w:color w:val="FFFFFF" w:themeColor="background1"/>
                <w:sz w:val="18"/>
                <w:szCs w:val="18"/>
              </w:rPr>
            </w:pPr>
            <w:r w:rsidRPr="00327E6A">
              <w:rPr>
                <w:rFonts w:asciiTheme="minorHAnsi" w:hAnsiTheme="minorHAnsi" w:cstheme="minorHAnsi"/>
                <w:color w:val="FFFFFF" w:themeColor="background1"/>
                <w:sz w:val="18"/>
                <w:szCs w:val="18"/>
              </w:rPr>
              <w:t>Academia</w:t>
            </w:r>
          </w:p>
        </w:tc>
        <w:tc>
          <w:tcPr>
            <w:tcW w:w="1404" w:type="dxa"/>
            <w:shd w:val="clear" w:color="auto" w:fill="244061" w:themeFill="accent1" w:themeFillShade="80"/>
            <w:vAlign w:val="center"/>
          </w:tcPr>
          <w:p w14:paraId="0F054D00" w14:textId="77777777" w:rsidR="001543D2" w:rsidRPr="00327E6A" w:rsidRDefault="001543D2" w:rsidP="00915B9E">
            <w:pPr>
              <w:jc w:val="center"/>
              <w:rPr>
                <w:rFonts w:asciiTheme="minorHAnsi" w:hAnsiTheme="minorHAnsi" w:cstheme="minorHAnsi"/>
                <w:color w:val="FFFFFF" w:themeColor="background1"/>
                <w:sz w:val="18"/>
                <w:szCs w:val="18"/>
              </w:rPr>
            </w:pPr>
            <w:r w:rsidRPr="00327E6A">
              <w:rPr>
                <w:rFonts w:asciiTheme="minorHAnsi" w:hAnsiTheme="minorHAnsi" w:cstheme="minorHAnsi"/>
                <w:color w:val="FFFFFF" w:themeColor="background1"/>
                <w:sz w:val="18"/>
                <w:szCs w:val="18"/>
              </w:rPr>
              <w:t>Inter-nationals</w:t>
            </w:r>
          </w:p>
        </w:tc>
      </w:tr>
      <w:tr w:rsidR="001543D2" w:rsidRPr="00915B9E" w14:paraId="01992AFB" w14:textId="77777777" w:rsidTr="00126983">
        <w:tc>
          <w:tcPr>
            <w:tcW w:w="1255" w:type="dxa"/>
            <w:shd w:val="clear" w:color="auto" w:fill="365F91" w:themeFill="accent1" w:themeFillShade="BF"/>
          </w:tcPr>
          <w:p w14:paraId="7964B515" w14:textId="240E0BF7" w:rsidR="001543D2" w:rsidRPr="00327E6A" w:rsidRDefault="00CE36F5" w:rsidP="00915B9E">
            <w:pPr>
              <w:jc w:val="both"/>
              <w:rPr>
                <w:rFonts w:asciiTheme="minorHAnsi" w:hAnsiTheme="minorHAnsi" w:cstheme="minorHAnsi"/>
                <w:color w:val="FFFFFF" w:themeColor="background1"/>
              </w:rPr>
            </w:pPr>
            <w:r w:rsidRPr="00327E6A">
              <w:rPr>
                <w:rFonts w:asciiTheme="minorHAnsi" w:hAnsiTheme="minorHAnsi" w:cstheme="minorHAnsi"/>
                <w:color w:val="FFFFFF" w:themeColor="background1"/>
              </w:rPr>
              <w:t xml:space="preserve">Legitimate </w:t>
            </w:r>
          </w:p>
          <w:p w14:paraId="2783EFE6" w14:textId="77777777" w:rsidR="001543D2" w:rsidRPr="00327E6A" w:rsidRDefault="001543D2" w:rsidP="00915B9E">
            <w:pPr>
              <w:jc w:val="both"/>
              <w:rPr>
                <w:rFonts w:asciiTheme="minorHAnsi" w:hAnsiTheme="minorHAnsi" w:cstheme="minorHAnsi"/>
                <w:color w:val="FFFFFF" w:themeColor="background1"/>
              </w:rPr>
            </w:pPr>
            <w:r w:rsidRPr="00327E6A">
              <w:rPr>
                <w:rFonts w:asciiTheme="minorHAnsi" w:hAnsiTheme="minorHAnsi" w:cstheme="minorHAnsi"/>
                <w:color w:val="FFFFFF" w:themeColor="background1"/>
              </w:rPr>
              <w:t>interests</w:t>
            </w:r>
          </w:p>
        </w:tc>
        <w:tc>
          <w:tcPr>
            <w:tcW w:w="1404" w:type="dxa"/>
          </w:tcPr>
          <w:p w14:paraId="0B971B68" w14:textId="77777777" w:rsidR="001543D2" w:rsidRPr="00327E6A" w:rsidRDefault="001543D2" w:rsidP="006B01B7">
            <w:pPr>
              <w:pStyle w:val="ListParagraph"/>
              <w:numPr>
                <w:ilvl w:val="0"/>
                <w:numId w:val="18"/>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Increased capital flow</w:t>
            </w:r>
          </w:p>
          <w:p w14:paraId="3F0317E2" w14:textId="77777777" w:rsidR="001543D2" w:rsidRPr="00327E6A" w:rsidRDefault="001543D2" w:rsidP="00915B9E">
            <w:pPr>
              <w:pStyle w:val="ListParagraph"/>
              <w:spacing w:after="0" w:line="240" w:lineRule="auto"/>
              <w:ind w:left="148" w:hanging="180"/>
              <w:rPr>
                <w:rFonts w:asciiTheme="minorHAnsi" w:hAnsiTheme="minorHAnsi" w:cstheme="minorHAnsi"/>
                <w:sz w:val="16"/>
                <w:szCs w:val="16"/>
              </w:rPr>
            </w:pPr>
          </w:p>
          <w:p w14:paraId="74B80E4B" w14:textId="499F1BC0" w:rsidR="001543D2" w:rsidRPr="00327E6A" w:rsidRDefault="001543D2" w:rsidP="006B01B7">
            <w:pPr>
              <w:pStyle w:val="ListParagraph"/>
              <w:numPr>
                <w:ilvl w:val="0"/>
                <w:numId w:val="18"/>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 xml:space="preserve">Level </w:t>
            </w:r>
            <w:r w:rsidR="00B32A7D" w:rsidRPr="00327E6A">
              <w:rPr>
                <w:rFonts w:asciiTheme="minorHAnsi" w:hAnsiTheme="minorHAnsi" w:cstheme="minorHAnsi"/>
                <w:sz w:val="16"/>
                <w:szCs w:val="16"/>
              </w:rPr>
              <w:t xml:space="preserve">the </w:t>
            </w:r>
            <w:r w:rsidRPr="00327E6A">
              <w:rPr>
                <w:rFonts w:asciiTheme="minorHAnsi" w:hAnsiTheme="minorHAnsi" w:cstheme="minorHAnsi"/>
                <w:sz w:val="16"/>
                <w:szCs w:val="16"/>
              </w:rPr>
              <w:t>playing field</w:t>
            </w:r>
          </w:p>
          <w:p w14:paraId="5409413D" w14:textId="77777777" w:rsidR="001543D2" w:rsidRPr="00327E6A" w:rsidRDefault="001543D2" w:rsidP="00915B9E">
            <w:pPr>
              <w:pStyle w:val="ListParagraph"/>
              <w:spacing w:after="0" w:line="240" w:lineRule="auto"/>
              <w:ind w:left="148" w:hanging="180"/>
              <w:rPr>
                <w:rFonts w:asciiTheme="minorHAnsi" w:hAnsiTheme="minorHAnsi" w:cstheme="minorHAnsi"/>
                <w:sz w:val="16"/>
                <w:szCs w:val="16"/>
              </w:rPr>
            </w:pPr>
          </w:p>
          <w:p w14:paraId="0218B3E1" w14:textId="77777777" w:rsidR="001543D2" w:rsidRPr="00327E6A" w:rsidRDefault="001543D2" w:rsidP="006B01B7">
            <w:pPr>
              <w:pStyle w:val="ListParagraph"/>
              <w:numPr>
                <w:ilvl w:val="0"/>
                <w:numId w:val="18"/>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 xml:space="preserve">Clear laws and </w:t>
            </w:r>
            <w:r w:rsidRPr="00327E6A">
              <w:rPr>
                <w:rFonts w:asciiTheme="minorHAnsi" w:hAnsiTheme="minorHAnsi" w:cstheme="minorHAnsi"/>
                <w:sz w:val="16"/>
                <w:szCs w:val="16"/>
              </w:rPr>
              <w:lastRenderedPageBreak/>
              <w:t>regulations</w:t>
            </w:r>
          </w:p>
          <w:p w14:paraId="08B975BD" w14:textId="77777777" w:rsidR="001543D2" w:rsidRPr="00327E6A" w:rsidRDefault="001543D2" w:rsidP="00915B9E">
            <w:pPr>
              <w:pStyle w:val="ListParagraph"/>
              <w:spacing w:after="0" w:line="240" w:lineRule="auto"/>
              <w:ind w:left="148" w:hanging="180"/>
              <w:rPr>
                <w:rFonts w:asciiTheme="minorHAnsi" w:hAnsiTheme="minorHAnsi" w:cstheme="minorHAnsi"/>
                <w:sz w:val="16"/>
                <w:szCs w:val="16"/>
              </w:rPr>
            </w:pPr>
          </w:p>
          <w:p w14:paraId="4DE69393" w14:textId="77777777" w:rsidR="001543D2" w:rsidRPr="00327E6A" w:rsidRDefault="001543D2" w:rsidP="006B01B7">
            <w:pPr>
              <w:pStyle w:val="ListParagraph"/>
              <w:numPr>
                <w:ilvl w:val="0"/>
                <w:numId w:val="18"/>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Increased profits</w:t>
            </w:r>
          </w:p>
          <w:p w14:paraId="0C7D4416" w14:textId="77777777" w:rsidR="00EF2E1C" w:rsidRPr="00327E6A" w:rsidRDefault="00EF2E1C" w:rsidP="00EF2E1C">
            <w:pPr>
              <w:pStyle w:val="ListParagraph"/>
              <w:rPr>
                <w:rFonts w:asciiTheme="minorHAnsi" w:hAnsiTheme="minorHAnsi" w:cstheme="minorHAnsi"/>
                <w:sz w:val="16"/>
                <w:szCs w:val="16"/>
              </w:rPr>
            </w:pPr>
          </w:p>
          <w:p w14:paraId="54599A32" w14:textId="7B1300A2" w:rsidR="00EF2E1C" w:rsidRPr="00327E6A" w:rsidRDefault="00EF2E1C" w:rsidP="006B01B7">
            <w:pPr>
              <w:pStyle w:val="ListParagraph"/>
              <w:numPr>
                <w:ilvl w:val="0"/>
                <w:numId w:val="18"/>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Maintaining positive image with customers, shareholders, and the public</w:t>
            </w:r>
          </w:p>
          <w:p w14:paraId="21B85CEA" w14:textId="77777777" w:rsidR="001543D2" w:rsidRPr="00327E6A" w:rsidRDefault="001543D2" w:rsidP="00915B9E">
            <w:pPr>
              <w:ind w:left="148" w:hanging="180"/>
              <w:rPr>
                <w:rFonts w:asciiTheme="minorHAnsi" w:hAnsiTheme="minorHAnsi" w:cstheme="minorHAnsi"/>
                <w:sz w:val="16"/>
                <w:szCs w:val="16"/>
              </w:rPr>
            </w:pPr>
          </w:p>
          <w:p w14:paraId="38D1447D" w14:textId="77777777" w:rsidR="001543D2" w:rsidRPr="00327E6A" w:rsidRDefault="001543D2" w:rsidP="00915B9E">
            <w:pPr>
              <w:ind w:left="148" w:hanging="180"/>
              <w:rPr>
                <w:rFonts w:asciiTheme="minorHAnsi" w:hAnsiTheme="minorHAnsi" w:cstheme="minorHAnsi"/>
                <w:sz w:val="16"/>
                <w:szCs w:val="16"/>
              </w:rPr>
            </w:pPr>
          </w:p>
          <w:p w14:paraId="4F3D5430" w14:textId="77777777" w:rsidR="001543D2" w:rsidRPr="00327E6A" w:rsidRDefault="001543D2" w:rsidP="00915B9E">
            <w:pPr>
              <w:ind w:left="148" w:hanging="180"/>
              <w:rPr>
                <w:rFonts w:asciiTheme="minorHAnsi" w:hAnsiTheme="minorHAnsi" w:cstheme="minorHAnsi"/>
                <w:sz w:val="16"/>
                <w:szCs w:val="16"/>
              </w:rPr>
            </w:pPr>
          </w:p>
        </w:tc>
        <w:tc>
          <w:tcPr>
            <w:tcW w:w="1404" w:type="dxa"/>
          </w:tcPr>
          <w:p w14:paraId="7ED39B09" w14:textId="77777777" w:rsidR="001543D2" w:rsidRPr="00327E6A" w:rsidRDefault="001543D2" w:rsidP="006B01B7">
            <w:pPr>
              <w:pStyle w:val="ListParagraph"/>
              <w:numPr>
                <w:ilvl w:val="0"/>
                <w:numId w:val="19"/>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lastRenderedPageBreak/>
              <w:t>Increased investments</w:t>
            </w:r>
          </w:p>
          <w:p w14:paraId="16EFB42A" w14:textId="77777777" w:rsidR="001543D2" w:rsidRPr="00327E6A" w:rsidRDefault="001543D2" w:rsidP="00915B9E">
            <w:pPr>
              <w:pStyle w:val="ListParagraph"/>
              <w:spacing w:after="0" w:line="240" w:lineRule="auto"/>
              <w:ind w:left="148" w:hanging="180"/>
              <w:rPr>
                <w:rFonts w:asciiTheme="minorHAnsi" w:hAnsiTheme="minorHAnsi" w:cstheme="minorHAnsi"/>
                <w:sz w:val="16"/>
                <w:szCs w:val="16"/>
              </w:rPr>
            </w:pPr>
          </w:p>
          <w:p w14:paraId="04DF6788" w14:textId="799445FB" w:rsidR="001543D2" w:rsidRPr="00327E6A" w:rsidRDefault="00C6566F" w:rsidP="006B01B7">
            <w:pPr>
              <w:pStyle w:val="ListParagraph"/>
              <w:numPr>
                <w:ilvl w:val="0"/>
                <w:numId w:val="19"/>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GDP</w:t>
            </w:r>
            <w:r w:rsidR="001543D2" w:rsidRPr="00327E6A">
              <w:rPr>
                <w:rFonts w:asciiTheme="minorHAnsi" w:hAnsiTheme="minorHAnsi" w:cstheme="minorHAnsi"/>
                <w:sz w:val="16"/>
                <w:szCs w:val="16"/>
              </w:rPr>
              <w:t xml:space="preserve"> and productivity growth</w:t>
            </w:r>
          </w:p>
          <w:p w14:paraId="09938FB2" w14:textId="77777777" w:rsidR="001543D2" w:rsidRPr="00327E6A" w:rsidRDefault="001543D2" w:rsidP="00915B9E">
            <w:pPr>
              <w:pStyle w:val="ListParagraph"/>
              <w:spacing w:after="0" w:line="240" w:lineRule="auto"/>
              <w:ind w:left="148" w:hanging="180"/>
              <w:rPr>
                <w:rFonts w:asciiTheme="minorHAnsi" w:hAnsiTheme="minorHAnsi" w:cstheme="minorHAnsi"/>
                <w:sz w:val="16"/>
                <w:szCs w:val="16"/>
              </w:rPr>
            </w:pPr>
          </w:p>
          <w:p w14:paraId="7CFC577B" w14:textId="77777777" w:rsidR="001543D2" w:rsidRPr="00327E6A" w:rsidRDefault="001543D2" w:rsidP="006B01B7">
            <w:pPr>
              <w:pStyle w:val="ListParagraph"/>
              <w:numPr>
                <w:ilvl w:val="0"/>
                <w:numId w:val="19"/>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lastRenderedPageBreak/>
              <w:t>Employment growth</w:t>
            </w:r>
          </w:p>
          <w:p w14:paraId="77B5163F" w14:textId="77777777" w:rsidR="001543D2" w:rsidRPr="00327E6A" w:rsidRDefault="001543D2" w:rsidP="00915B9E">
            <w:pPr>
              <w:pStyle w:val="ListParagraph"/>
              <w:spacing w:after="0"/>
              <w:ind w:left="148" w:hanging="180"/>
              <w:rPr>
                <w:rFonts w:asciiTheme="minorHAnsi" w:hAnsiTheme="minorHAnsi" w:cstheme="minorHAnsi"/>
                <w:sz w:val="16"/>
                <w:szCs w:val="16"/>
              </w:rPr>
            </w:pPr>
          </w:p>
          <w:p w14:paraId="792365CB" w14:textId="74081717" w:rsidR="001543D2" w:rsidRPr="00327E6A" w:rsidRDefault="00C6566F" w:rsidP="006B01B7">
            <w:pPr>
              <w:pStyle w:val="ListParagraph"/>
              <w:numPr>
                <w:ilvl w:val="0"/>
                <w:numId w:val="19"/>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Increased public-</w:t>
            </w:r>
            <w:r w:rsidR="001543D2" w:rsidRPr="00327E6A">
              <w:rPr>
                <w:rFonts w:asciiTheme="minorHAnsi" w:hAnsiTheme="minorHAnsi" w:cstheme="minorHAnsi"/>
                <w:sz w:val="16"/>
                <w:szCs w:val="16"/>
              </w:rPr>
              <w:t>sector revenues</w:t>
            </w:r>
          </w:p>
          <w:p w14:paraId="5E052723" w14:textId="77777777" w:rsidR="001543D2" w:rsidRPr="00327E6A" w:rsidRDefault="001543D2" w:rsidP="00915B9E">
            <w:pPr>
              <w:pStyle w:val="ListParagraph"/>
              <w:spacing w:after="0"/>
              <w:ind w:left="148" w:hanging="180"/>
              <w:rPr>
                <w:rFonts w:asciiTheme="minorHAnsi" w:hAnsiTheme="minorHAnsi" w:cstheme="minorHAnsi"/>
                <w:sz w:val="16"/>
                <w:szCs w:val="16"/>
              </w:rPr>
            </w:pPr>
          </w:p>
          <w:p w14:paraId="06BB5671" w14:textId="77777777" w:rsidR="001543D2" w:rsidRPr="00327E6A" w:rsidRDefault="001543D2" w:rsidP="006B01B7">
            <w:pPr>
              <w:pStyle w:val="ListParagraph"/>
              <w:numPr>
                <w:ilvl w:val="0"/>
                <w:numId w:val="19"/>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Healthy population</w:t>
            </w:r>
          </w:p>
          <w:p w14:paraId="5BEFCFAB" w14:textId="77777777" w:rsidR="001543D2" w:rsidRPr="00327E6A" w:rsidRDefault="001543D2" w:rsidP="00915B9E">
            <w:pPr>
              <w:pStyle w:val="ListParagraph"/>
              <w:spacing w:after="0"/>
              <w:ind w:left="148" w:hanging="180"/>
              <w:rPr>
                <w:rFonts w:asciiTheme="minorHAnsi" w:hAnsiTheme="minorHAnsi" w:cstheme="minorHAnsi"/>
                <w:sz w:val="16"/>
                <w:szCs w:val="16"/>
              </w:rPr>
            </w:pPr>
          </w:p>
          <w:p w14:paraId="19FEA9D1" w14:textId="77777777" w:rsidR="001543D2" w:rsidRPr="00327E6A" w:rsidRDefault="001543D2" w:rsidP="006B01B7">
            <w:pPr>
              <w:pStyle w:val="ListParagraph"/>
              <w:numPr>
                <w:ilvl w:val="0"/>
                <w:numId w:val="19"/>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Healthy environment</w:t>
            </w:r>
          </w:p>
          <w:p w14:paraId="3235A315" w14:textId="77777777" w:rsidR="00EF2E1C" w:rsidRPr="00327E6A" w:rsidRDefault="00EF2E1C" w:rsidP="00EF2E1C">
            <w:pPr>
              <w:pStyle w:val="ListParagraph"/>
              <w:rPr>
                <w:rFonts w:asciiTheme="minorHAnsi" w:hAnsiTheme="minorHAnsi" w:cstheme="minorHAnsi"/>
                <w:sz w:val="16"/>
                <w:szCs w:val="16"/>
              </w:rPr>
            </w:pPr>
          </w:p>
          <w:p w14:paraId="7F7E7AB0" w14:textId="4867E218" w:rsidR="00EF2E1C" w:rsidRPr="00327E6A" w:rsidRDefault="00EF2E1C" w:rsidP="006B01B7">
            <w:pPr>
              <w:pStyle w:val="ListParagraph"/>
              <w:numPr>
                <w:ilvl w:val="0"/>
                <w:numId w:val="19"/>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Transparent and accountable gov’t., business and civil society</w:t>
            </w:r>
          </w:p>
          <w:p w14:paraId="59C57078" w14:textId="77777777" w:rsidR="001543D2" w:rsidRPr="00327E6A" w:rsidRDefault="001543D2" w:rsidP="00915B9E">
            <w:pPr>
              <w:pStyle w:val="ListParagraph"/>
              <w:spacing w:after="0"/>
              <w:rPr>
                <w:rFonts w:asciiTheme="minorHAnsi" w:hAnsiTheme="minorHAnsi" w:cstheme="minorHAnsi"/>
                <w:sz w:val="16"/>
                <w:szCs w:val="16"/>
              </w:rPr>
            </w:pPr>
          </w:p>
          <w:p w14:paraId="0678989E" w14:textId="77777777" w:rsidR="001543D2" w:rsidRPr="00327E6A" w:rsidRDefault="001543D2" w:rsidP="006B01B7">
            <w:pPr>
              <w:pStyle w:val="ListParagraph"/>
              <w:numPr>
                <w:ilvl w:val="0"/>
                <w:numId w:val="19"/>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Sustainable development</w:t>
            </w:r>
          </w:p>
          <w:p w14:paraId="5B83A3E3" w14:textId="77777777" w:rsidR="001543D2" w:rsidRPr="00327E6A" w:rsidRDefault="001543D2" w:rsidP="00915B9E">
            <w:pPr>
              <w:ind w:left="148" w:hanging="180"/>
              <w:rPr>
                <w:rFonts w:asciiTheme="minorHAnsi" w:hAnsiTheme="minorHAnsi" w:cstheme="minorHAnsi"/>
                <w:sz w:val="16"/>
                <w:szCs w:val="16"/>
              </w:rPr>
            </w:pPr>
          </w:p>
        </w:tc>
        <w:tc>
          <w:tcPr>
            <w:tcW w:w="1404" w:type="dxa"/>
          </w:tcPr>
          <w:p w14:paraId="64332809" w14:textId="77777777" w:rsidR="001543D2" w:rsidRPr="00327E6A" w:rsidRDefault="001543D2" w:rsidP="006B01B7">
            <w:pPr>
              <w:pStyle w:val="ListParagraph"/>
              <w:numPr>
                <w:ilvl w:val="0"/>
                <w:numId w:val="20"/>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lastRenderedPageBreak/>
              <w:t>Responsible use of natural resources</w:t>
            </w:r>
          </w:p>
          <w:p w14:paraId="1993C2AE" w14:textId="77777777" w:rsidR="001543D2" w:rsidRPr="00327E6A" w:rsidRDefault="001543D2" w:rsidP="00915B9E">
            <w:pPr>
              <w:pStyle w:val="ListParagraph"/>
              <w:spacing w:after="0" w:line="240" w:lineRule="auto"/>
              <w:ind w:left="148" w:hanging="180"/>
              <w:rPr>
                <w:rFonts w:asciiTheme="minorHAnsi" w:hAnsiTheme="minorHAnsi" w:cstheme="minorHAnsi"/>
                <w:sz w:val="16"/>
                <w:szCs w:val="16"/>
              </w:rPr>
            </w:pPr>
          </w:p>
          <w:p w14:paraId="54A045C8" w14:textId="77777777" w:rsidR="001543D2" w:rsidRPr="00327E6A" w:rsidRDefault="001543D2" w:rsidP="006B01B7">
            <w:pPr>
              <w:pStyle w:val="ListParagraph"/>
              <w:numPr>
                <w:ilvl w:val="0"/>
                <w:numId w:val="20"/>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 xml:space="preserve">Transparent &amp; accountable business, </w:t>
            </w:r>
            <w:r w:rsidRPr="00327E6A">
              <w:rPr>
                <w:rFonts w:asciiTheme="minorHAnsi" w:hAnsiTheme="minorHAnsi" w:cstheme="minorHAnsi"/>
                <w:sz w:val="16"/>
                <w:szCs w:val="16"/>
              </w:rPr>
              <w:lastRenderedPageBreak/>
              <w:t>government, media, internationals</w:t>
            </w:r>
          </w:p>
          <w:p w14:paraId="23A1E8D1" w14:textId="77777777" w:rsidR="001543D2" w:rsidRPr="00327E6A" w:rsidRDefault="001543D2" w:rsidP="00915B9E">
            <w:pPr>
              <w:pStyle w:val="ListParagraph"/>
              <w:spacing w:after="0"/>
              <w:ind w:left="148" w:hanging="180"/>
              <w:rPr>
                <w:rFonts w:asciiTheme="minorHAnsi" w:hAnsiTheme="minorHAnsi" w:cstheme="minorHAnsi"/>
                <w:sz w:val="16"/>
                <w:szCs w:val="16"/>
              </w:rPr>
            </w:pPr>
          </w:p>
          <w:p w14:paraId="156D67A1" w14:textId="77777777" w:rsidR="001543D2" w:rsidRPr="00327E6A" w:rsidRDefault="001543D2" w:rsidP="006B01B7">
            <w:pPr>
              <w:pStyle w:val="ListParagraph"/>
              <w:numPr>
                <w:ilvl w:val="0"/>
                <w:numId w:val="20"/>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Healthy population</w:t>
            </w:r>
          </w:p>
          <w:p w14:paraId="212D4CD4" w14:textId="77777777" w:rsidR="001543D2" w:rsidRPr="00327E6A" w:rsidRDefault="001543D2" w:rsidP="00915B9E">
            <w:pPr>
              <w:pStyle w:val="ListParagraph"/>
              <w:spacing w:after="0"/>
              <w:ind w:left="148" w:hanging="180"/>
              <w:rPr>
                <w:rFonts w:asciiTheme="minorHAnsi" w:hAnsiTheme="minorHAnsi" w:cstheme="minorHAnsi"/>
                <w:sz w:val="16"/>
                <w:szCs w:val="16"/>
              </w:rPr>
            </w:pPr>
          </w:p>
          <w:p w14:paraId="61E9237A" w14:textId="77777777" w:rsidR="001543D2" w:rsidRPr="00327E6A" w:rsidRDefault="001543D2" w:rsidP="006B01B7">
            <w:pPr>
              <w:pStyle w:val="ListParagraph"/>
              <w:numPr>
                <w:ilvl w:val="0"/>
                <w:numId w:val="20"/>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Healthy environment</w:t>
            </w:r>
          </w:p>
          <w:p w14:paraId="4802DD94" w14:textId="77777777" w:rsidR="001543D2" w:rsidRPr="00327E6A" w:rsidRDefault="001543D2" w:rsidP="00915B9E">
            <w:pPr>
              <w:pStyle w:val="ListParagraph"/>
              <w:spacing w:after="0"/>
              <w:ind w:left="148" w:hanging="180"/>
              <w:rPr>
                <w:rFonts w:asciiTheme="minorHAnsi" w:hAnsiTheme="minorHAnsi" w:cstheme="minorHAnsi"/>
                <w:sz w:val="16"/>
                <w:szCs w:val="16"/>
              </w:rPr>
            </w:pPr>
          </w:p>
          <w:p w14:paraId="30FB63F0" w14:textId="77777777" w:rsidR="001543D2" w:rsidRPr="00327E6A" w:rsidRDefault="001543D2" w:rsidP="006B01B7">
            <w:pPr>
              <w:pStyle w:val="ListParagraph"/>
              <w:numPr>
                <w:ilvl w:val="0"/>
                <w:numId w:val="20"/>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Responsive government and business</w:t>
            </w:r>
          </w:p>
          <w:p w14:paraId="76203782" w14:textId="77777777" w:rsidR="00B17EC9" w:rsidRPr="00327E6A" w:rsidRDefault="00B17EC9" w:rsidP="00915B9E">
            <w:pPr>
              <w:pStyle w:val="ListParagraph"/>
              <w:spacing w:after="0"/>
              <w:rPr>
                <w:rFonts w:asciiTheme="minorHAnsi" w:hAnsiTheme="minorHAnsi" w:cstheme="minorHAnsi"/>
                <w:sz w:val="16"/>
                <w:szCs w:val="16"/>
              </w:rPr>
            </w:pPr>
          </w:p>
          <w:p w14:paraId="3735BA9D" w14:textId="7D7ADBB0" w:rsidR="001543D2" w:rsidRPr="00327E6A" w:rsidRDefault="00B17EC9" w:rsidP="006B01B7">
            <w:pPr>
              <w:pStyle w:val="ListParagraph"/>
              <w:numPr>
                <w:ilvl w:val="0"/>
                <w:numId w:val="20"/>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Decent paying jobs and work conditions</w:t>
            </w:r>
          </w:p>
        </w:tc>
        <w:tc>
          <w:tcPr>
            <w:tcW w:w="1404" w:type="dxa"/>
          </w:tcPr>
          <w:p w14:paraId="2344FD5E" w14:textId="77777777" w:rsidR="001543D2" w:rsidRPr="00327E6A" w:rsidRDefault="001543D2" w:rsidP="006B01B7">
            <w:pPr>
              <w:pStyle w:val="ListParagraph"/>
              <w:numPr>
                <w:ilvl w:val="0"/>
                <w:numId w:val="21"/>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lastRenderedPageBreak/>
              <w:t>Transparent &amp; accountable business, government, civil society, internationals</w:t>
            </w:r>
          </w:p>
          <w:p w14:paraId="28B8BAF1" w14:textId="77777777" w:rsidR="001543D2" w:rsidRPr="00327E6A" w:rsidRDefault="001543D2" w:rsidP="00915B9E">
            <w:pPr>
              <w:pStyle w:val="ListParagraph"/>
              <w:spacing w:after="0" w:line="240" w:lineRule="auto"/>
              <w:ind w:left="148" w:hanging="180"/>
              <w:rPr>
                <w:rFonts w:asciiTheme="minorHAnsi" w:hAnsiTheme="minorHAnsi" w:cstheme="minorHAnsi"/>
                <w:sz w:val="16"/>
                <w:szCs w:val="16"/>
              </w:rPr>
            </w:pPr>
          </w:p>
          <w:p w14:paraId="51E88771" w14:textId="77777777" w:rsidR="001543D2" w:rsidRPr="00327E6A" w:rsidRDefault="001543D2" w:rsidP="006B01B7">
            <w:pPr>
              <w:pStyle w:val="ListParagraph"/>
              <w:numPr>
                <w:ilvl w:val="0"/>
                <w:numId w:val="21"/>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lastRenderedPageBreak/>
              <w:t>Free press</w:t>
            </w:r>
          </w:p>
          <w:p w14:paraId="60A0D65C" w14:textId="77777777" w:rsidR="001543D2" w:rsidRPr="00327E6A" w:rsidRDefault="001543D2" w:rsidP="00915B9E">
            <w:pPr>
              <w:pStyle w:val="ListParagraph"/>
              <w:spacing w:after="0"/>
              <w:ind w:left="148" w:hanging="180"/>
              <w:rPr>
                <w:rFonts w:asciiTheme="minorHAnsi" w:hAnsiTheme="minorHAnsi" w:cstheme="minorHAnsi"/>
                <w:sz w:val="16"/>
                <w:szCs w:val="16"/>
              </w:rPr>
            </w:pPr>
          </w:p>
          <w:p w14:paraId="154C7F3C" w14:textId="282B9FFA" w:rsidR="001543D2" w:rsidRPr="00327E6A" w:rsidRDefault="001543D2" w:rsidP="006B01B7">
            <w:pPr>
              <w:pStyle w:val="ListParagraph"/>
              <w:numPr>
                <w:ilvl w:val="0"/>
                <w:numId w:val="21"/>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Increased readership and enlarged audience</w:t>
            </w:r>
            <w:r w:rsidR="00EF2E1C" w:rsidRPr="00327E6A">
              <w:rPr>
                <w:rFonts w:asciiTheme="minorHAnsi" w:hAnsiTheme="minorHAnsi" w:cstheme="minorHAnsi"/>
                <w:sz w:val="16"/>
                <w:szCs w:val="16"/>
              </w:rPr>
              <w:t xml:space="preserve"> (which could lead to increased revenues)</w:t>
            </w:r>
          </w:p>
        </w:tc>
        <w:tc>
          <w:tcPr>
            <w:tcW w:w="1404" w:type="dxa"/>
          </w:tcPr>
          <w:p w14:paraId="32B9E548" w14:textId="5BA0715E" w:rsidR="001543D2" w:rsidRPr="00327E6A" w:rsidRDefault="001543D2" w:rsidP="006B01B7">
            <w:pPr>
              <w:pStyle w:val="ListParagraph"/>
              <w:numPr>
                <w:ilvl w:val="0"/>
                <w:numId w:val="22"/>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lastRenderedPageBreak/>
              <w:t>Research and curriculum on sustainable development, i</w:t>
            </w:r>
            <w:r w:rsidR="00FF54BD" w:rsidRPr="00327E6A">
              <w:rPr>
                <w:rFonts w:asciiTheme="minorHAnsi" w:hAnsiTheme="minorHAnsi" w:cstheme="minorHAnsi"/>
                <w:sz w:val="16"/>
                <w:szCs w:val="16"/>
              </w:rPr>
              <w:t>ncluding responsible production and</w:t>
            </w:r>
            <w:r w:rsidRPr="00327E6A">
              <w:rPr>
                <w:rFonts w:asciiTheme="minorHAnsi" w:hAnsiTheme="minorHAnsi" w:cstheme="minorHAnsi"/>
                <w:sz w:val="16"/>
                <w:szCs w:val="16"/>
              </w:rPr>
              <w:t xml:space="preserve"> </w:t>
            </w:r>
            <w:r w:rsidRPr="00327E6A">
              <w:rPr>
                <w:rFonts w:asciiTheme="minorHAnsi" w:hAnsiTheme="minorHAnsi" w:cstheme="minorHAnsi"/>
                <w:sz w:val="16"/>
                <w:szCs w:val="16"/>
              </w:rPr>
              <w:lastRenderedPageBreak/>
              <w:t>mining, business growth, employment, etc.</w:t>
            </w:r>
          </w:p>
          <w:p w14:paraId="209DD5BF" w14:textId="77777777" w:rsidR="001543D2" w:rsidRPr="00327E6A" w:rsidRDefault="001543D2" w:rsidP="00915B9E">
            <w:pPr>
              <w:rPr>
                <w:rFonts w:asciiTheme="minorHAnsi" w:hAnsiTheme="minorHAnsi" w:cstheme="minorHAnsi"/>
                <w:sz w:val="16"/>
                <w:szCs w:val="16"/>
              </w:rPr>
            </w:pPr>
          </w:p>
          <w:p w14:paraId="621DCB03" w14:textId="77777777" w:rsidR="001543D2" w:rsidRPr="00327E6A" w:rsidRDefault="001543D2" w:rsidP="006B01B7">
            <w:pPr>
              <w:pStyle w:val="ListParagraph"/>
              <w:numPr>
                <w:ilvl w:val="0"/>
                <w:numId w:val="22"/>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Independence of thought and academic pursuits</w:t>
            </w:r>
          </w:p>
          <w:p w14:paraId="2C022EFF" w14:textId="77777777" w:rsidR="001543D2" w:rsidRPr="00327E6A" w:rsidRDefault="001543D2" w:rsidP="00915B9E">
            <w:pPr>
              <w:ind w:left="148" w:hanging="180"/>
              <w:rPr>
                <w:rFonts w:asciiTheme="minorHAnsi" w:hAnsiTheme="minorHAnsi" w:cstheme="minorHAnsi"/>
                <w:sz w:val="16"/>
                <w:szCs w:val="16"/>
              </w:rPr>
            </w:pPr>
          </w:p>
          <w:p w14:paraId="6AD1BE9B" w14:textId="77777777" w:rsidR="001543D2" w:rsidRPr="00327E6A" w:rsidRDefault="001543D2" w:rsidP="00915B9E">
            <w:pPr>
              <w:ind w:left="148" w:hanging="180"/>
              <w:rPr>
                <w:rFonts w:asciiTheme="minorHAnsi" w:hAnsiTheme="minorHAnsi" w:cstheme="minorHAnsi"/>
                <w:sz w:val="16"/>
                <w:szCs w:val="16"/>
              </w:rPr>
            </w:pPr>
          </w:p>
        </w:tc>
        <w:tc>
          <w:tcPr>
            <w:tcW w:w="1404" w:type="dxa"/>
          </w:tcPr>
          <w:p w14:paraId="0B8A3593" w14:textId="77777777" w:rsidR="001543D2" w:rsidRPr="00327E6A" w:rsidRDefault="001543D2" w:rsidP="006B01B7">
            <w:pPr>
              <w:pStyle w:val="ListParagraph"/>
              <w:numPr>
                <w:ilvl w:val="0"/>
                <w:numId w:val="23"/>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lastRenderedPageBreak/>
              <w:t>Identifying donor assistance opportunities</w:t>
            </w:r>
          </w:p>
          <w:p w14:paraId="50360638" w14:textId="77777777" w:rsidR="001543D2" w:rsidRPr="00327E6A" w:rsidRDefault="001543D2" w:rsidP="00915B9E">
            <w:pPr>
              <w:rPr>
                <w:rFonts w:asciiTheme="minorHAnsi" w:hAnsiTheme="minorHAnsi" w:cstheme="minorHAnsi"/>
                <w:sz w:val="16"/>
                <w:szCs w:val="16"/>
              </w:rPr>
            </w:pPr>
          </w:p>
          <w:p w14:paraId="43996690" w14:textId="22F66842" w:rsidR="001543D2" w:rsidRPr="00327E6A" w:rsidRDefault="006F2428" w:rsidP="006B01B7">
            <w:pPr>
              <w:pStyle w:val="ListParagraph"/>
              <w:numPr>
                <w:ilvl w:val="0"/>
                <w:numId w:val="23"/>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Ensure that i</w:t>
            </w:r>
            <w:r w:rsidR="001543D2" w:rsidRPr="00327E6A">
              <w:rPr>
                <w:rFonts w:asciiTheme="minorHAnsi" w:hAnsiTheme="minorHAnsi" w:cstheme="minorHAnsi"/>
                <w:sz w:val="16"/>
                <w:szCs w:val="16"/>
              </w:rPr>
              <w:t xml:space="preserve">nvestments </w:t>
            </w:r>
            <w:r w:rsidRPr="00327E6A">
              <w:rPr>
                <w:rFonts w:asciiTheme="minorHAnsi" w:hAnsiTheme="minorHAnsi" w:cstheme="minorHAnsi"/>
                <w:sz w:val="16"/>
                <w:szCs w:val="16"/>
              </w:rPr>
              <w:lastRenderedPageBreak/>
              <w:t xml:space="preserve">are </w:t>
            </w:r>
            <w:r w:rsidR="001543D2" w:rsidRPr="00327E6A">
              <w:rPr>
                <w:rFonts w:asciiTheme="minorHAnsi" w:hAnsiTheme="minorHAnsi" w:cstheme="minorHAnsi"/>
                <w:sz w:val="16"/>
                <w:szCs w:val="16"/>
              </w:rPr>
              <w:t>consistent with missions of their org’s</w:t>
            </w:r>
          </w:p>
          <w:p w14:paraId="50EACEDB" w14:textId="77777777" w:rsidR="00EF2E1C" w:rsidRPr="00327E6A" w:rsidRDefault="00EF2E1C" w:rsidP="00EF2E1C">
            <w:pPr>
              <w:pStyle w:val="ListParagraph"/>
              <w:rPr>
                <w:rFonts w:asciiTheme="minorHAnsi" w:hAnsiTheme="minorHAnsi" w:cstheme="minorHAnsi"/>
                <w:sz w:val="16"/>
                <w:szCs w:val="16"/>
              </w:rPr>
            </w:pPr>
          </w:p>
          <w:p w14:paraId="2CA4FF81" w14:textId="7A933CF3" w:rsidR="00EF2E1C" w:rsidRPr="00327E6A" w:rsidRDefault="00EF2E1C" w:rsidP="006B01B7">
            <w:pPr>
              <w:pStyle w:val="ListParagraph"/>
              <w:numPr>
                <w:ilvl w:val="0"/>
                <w:numId w:val="23"/>
              </w:numPr>
              <w:spacing w:after="0" w:line="240" w:lineRule="auto"/>
              <w:ind w:left="148" w:hanging="180"/>
              <w:rPr>
                <w:rFonts w:asciiTheme="minorHAnsi" w:hAnsiTheme="minorHAnsi" w:cstheme="minorHAnsi"/>
                <w:sz w:val="16"/>
                <w:szCs w:val="16"/>
              </w:rPr>
            </w:pPr>
            <w:r w:rsidRPr="00327E6A">
              <w:rPr>
                <w:rFonts w:asciiTheme="minorHAnsi" w:hAnsiTheme="minorHAnsi" w:cstheme="minorHAnsi"/>
                <w:sz w:val="16"/>
                <w:szCs w:val="16"/>
              </w:rPr>
              <w:t xml:space="preserve">Improved business environment for integrated </w:t>
            </w:r>
          </w:p>
          <w:p w14:paraId="6F008271" w14:textId="77777777" w:rsidR="001543D2" w:rsidRPr="00915B9E" w:rsidRDefault="001543D2" w:rsidP="00915B9E">
            <w:pPr>
              <w:ind w:left="148" w:hanging="180"/>
              <w:rPr>
                <w:rFonts w:asciiTheme="minorHAnsi" w:hAnsiTheme="minorHAnsi" w:cstheme="minorHAnsi"/>
                <w:sz w:val="16"/>
                <w:szCs w:val="16"/>
              </w:rPr>
            </w:pPr>
          </w:p>
        </w:tc>
      </w:tr>
    </w:tbl>
    <w:p w14:paraId="73C0155F" w14:textId="77777777" w:rsidR="001543D2" w:rsidRPr="008F0EE7" w:rsidRDefault="001543D2" w:rsidP="00915B9E">
      <w:pPr>
        <w:jc w:val="both"/>
        <w:rPr>
          <w:rFonts w:asciiTheme="minorHAnsi" w:hAnsiTheme="minorHAnsi" w:cstheme="minorHAnsi"/>
          <w:sz w:val="18"/>
          <w:szCs w:val="18"/>
        </w:rPr>
      </w:pPr>
    </w:p>
    <w:p w14:paraId="2B00C4D7" w14:textId="77777777" w:rsidR="001543D2" w:rsidRPr="008F0EE7" w:rsidRDefault="001543D2" w:rsidP="00915B9E">
      <w:pPr>
        <w:jc w:val="both"/>
        <w:rPr>
          <w:rFonts w:asciiTheme="minorHAnsi" w:hAnsiTheme="minorHAnsi" w:cstheme="minorHAnsi"/>
          <w:sz w:val="18"/>
          <w:szCs w:val="18"/>
        </w:rPr>
      </w:pPr>
    </w:p>
    <w:p w14:paraId="2CAF1707" w14:textId="2FF00FDB" w:rsidR="003A65D9" w:rsidRPr="009943D0" w:rsidRDefault="008E495E" w:rsidP="00915B9E">
      <w:pPr>
        <w:jc w:val="both"/>
        <w:rPr>
          <w:rFonts w:asciiTheme="minorHAnsi" w:hAnsiTheme="minorHAnsi" w:cstheme="minorHAnsi"/>
          <w:sz w:val="22"/>
          <w:szCs w:val="22"/>
        </w:rPr>
      </w:pPr>
      <w:r w:rsidRPr="00386A68">
        <w:rPr>
          <w:rFonts w:asciiTheme="minorHAnsi" w:hAnsiTheme="minorHAnsi" w:cstheme="minorHAnsi"/>
          <w:sz w:val="22"/>
          <w:szCs w:val="22"/>
        </w:rPr>
        <w:t>T</w:t>
      </w:r>
      <w:r w:rsidR="003A65D9" w:rsidRPr="00386A68">
        <w:rPr>
          <w:rFonts w:asciiTheme="minorHAnsi" w:hAnsiTheme="minorHAnsi" w:cstheme="minorHAnsi"/>
          <w:sz w:val="22"/>
          <w:szCs w:val="22"/>
        </w:rPr>
        <w:t xml:space="preserve">able </w:t>
      </w:r>
      <w:r w:rsidRPr="00386A68">
        <w:rPr>
          <w:rFonts w:asciiTheme="minorHAnsi" w:hAnsiTheme="minorHAnsi" w:cstheme="minorHAnsi"/>
          <w:sz w:val="22"/>
          <w:szCs w:val="22"/>
        </w:rPr>
        <w:t xml:space="preserve">4 </w:t>
      </w:r>
      <w:r w:rsidR="003A65D9" w:rsidRPr="00386A68">
        <w:rPr>
          <w:rFonts w:asciiTheme="minorHAnsi" w:hAnsiTheme="minorHAnsi" w:cstheme="minorHAnsi"/>
          <w:sz w:val="22"/>
          <w:szCs w:val="22"/>
        </w:rPr>
        <w:t xml:space="preserve">below suggests some questionable interests that the </w:t>
      </w:r>
      <w:r w:rsidRPr="00386A68">
        <w:rPr>
          <w:rFonts w:asciiTheme="minorHAnsi" w:hAnsiTheme="minorHAnsi" w:cstheme="minorHAnsi"/>
          <w:sz w:val="22"/>
          <w:szCs w:val="22"/>
        </w:rPr>
        <w:t xml:space="preserve">various </w:t>
      </w:r>
      <w:r w:rsidR="003A65D9" w:rsidRPr="00386A68">
        <w:rPr>
          <w:rFonts w:asciiTheme="minorHAnsi" w:hAnsiTheme="minorHAnsi" w:cstheme="minorHAnsi"/>
          <w:sz w:val="22"/>
          <w:szCs w:val="22"/>
        </w:rPr>
        <w:t xml:space="preserve">stakeholders may have, though such problematic interests are </w:t>
      </w:r>
      <w:r w:rsidRPr="00386A68">
        <w:rPr>
          <w:rFonts w:asciiTheme="minorHAnsi" w:hAnsiTheme="minorHAnsi" w:cstheme="minorHAnsi"/>
          <w:sz w:val="22"/>
          <w:szCs w:val="22"/>
        </w:rPr>
        <w:t>not</w:t>
      </w:r>
      <w:r w:rsidR="003A65D9" w:rsidRPr="00386A68">
        <w:rPr>
          <w:rFonts w:asciiTheme="minorHAnsi" w:hAnsiTheme="minorHAnsi" w:cstheme="minorHAnsi"/>
          <w:sz w:val="22"/>
          <w:szCs w:val="22"/>
        </w:rPr>
        <w:t xml:space="preserve"> always generalizable to the entire target group and may be attributable to only </w:t>
      </w:r>
      <w:r w:rsidRPr="00386A68">
        <w:rPr>
          <w:rFonts w:asciiTheme="minorHAnsi" w:hAnsiTheme="minorHAnsi" w:cstheme="minorHAnsi"/>
          <w:sz w:val="22"/>
          <w:szCs w:val="22"/>
        </w:rPr>
        <w:t xml:space="preserve">one </w:t>
      </w:r>
      <w:r w:rsidR="003A65D9" w:rsidRPr="00386A68">
        <w:rPr>
          <w:rFonts w:asciiTheme="minorHAnsi" w:hAnsiTheme="minorHAnsi" w:cstheme="minorHAnsi"/>
          <w:sz w:val="22"/>
          <w:szCs w:val="22"/>
        </w:rPr>
        <w:t xml:space="preserve">or </w:t>
      </w:r>
      <w:r w:rsidR="009943D0">
        <w:rPr>
          <w:rFonts w:asciiTheme="minorHAnsi" w:hAnsiTheme="minorHAnsi" w:cstheme="minorHAnsi"/>
          <w:sz w:val="22"/>
          <w:szCs w:val="22"/>
        </w:rPr>
        <w:t xml:space="preserve">a </w:t>
      </w:r>
      <w:r w:rsidR="003A65D9" w:rsidRPr="00386A68">
        <w:rPr>
          <w:rFonts w:asciiTheme="minorHAnsi" w:hAnsiTheme="minorHAnsi" w:cstheme="minorHAnsi"/>
          <w:sz w:val="22"/>
          <w:szCs w:val="22"/>
        </w:rPr>
        <w:t xml:space="preserve">few members of </w:t>
      </w:r>
      <w:r w:rsidR="009943D0">
        <w:rPr>
          <w:rFonts w:asciiTheme="minorHAnsi" w:hAnsiTheme="minorHAnsi" w:cstheme="minorHAnsi"/>
          <w:sz w:val="22"/>
          <w:szCs w:val="22"/>
        </w:rPr>
        <w:t>a stakeholder group</w:t>
      </w:r>
      <w:r w:rsidR="003A65D9" w:rsidRPr="009943D0">
        <w:rPr>
          <w:rFonts w:asciiTheme="minorHAnsi" w:hAnsiTheme="minorHAnsi" w:cstheme="minorHAnsi"/>
          <w:sz w:val="22"/>
          <w:szCs w:val="22"/>
        </w:rPr>
        <w:t xml:space="preserve">. It is, however, important to recognize them as they need to be </w:t>
      </w:r>
      <w:r w:rsidRPr="009943D0">
        <w:rPr>
          <w:rFonts w:asciiTheme="minorHAnsi" w:hAnsiTheme="minorHAnsi" w:cstheme="minorHAnsi"/>
          <w:sz w:val="22"/>
          <w:szCs w:val="22"/>
        </w:rPr>
        <w:t xml:space="preserve">kept in mind when building </w:t>
      </w:r>
      <w:r w:rsidR="003A65D9" w:rsidRPr="009943D0">
        <w:rPr>
          <w:rFonts w:asciiTheme="minorHAnsi" w:hAnsiTheme="minorHAnsi" w:cstheme="minorHAnsi"/>
          <w:sz w:val="22"/>
          <w:szCs w:val="22"/>
        </w:rPr>
        <w:t>trust</w:t>
      </w:r>
      <w:r w:rsidR="00CE742C" w:rsidRPr="009943D0">
        <w:rPr>
          <w:rFonts w:asciiTheme="minorHAnsi" w:hAnsiTheme="minorHAnsi" w:cstheme="minorHAnsi"/>
          <w:sz w:val="22"/>
          <w:szCs w:val="22"/>
        </w:rPr>
        <w:t>, a key objective of the first phases of communication on EITI</w:t>
      </w:r>
      <w:r w:rsidR="003A65D9" w:rsidRPr="009943D0">
        <w:rPr>
          <w:rFonts w:asciiTheme="minorHAnsi" w:hAnsiTheme="minorHAnsi" w:cstheme="minorHAnsi"/>
          <w:sz w:val="22"/>
          <w:szCs w:val="22"/>
        </w:rPr>
        <w:t xml:space="preserve">.  </w:t>
      </w:r>
    </w:p>
    <w:p w14:paraId="20A5230B" w14:textId="77777777" w:rsidR="00502734" w:rsidRPr="008F0EE7" w:rsidRDefault="00502734" w:rsidP="00160812">
      <w:pPr>
        <w:jc w:val="both"/>
        <w:rPr>
          <w:rFonts w:asciiTheme="minorHAnsi" w:hAnsiTheme="minorHAnsi" w:cstheme="minorHAnsi"/>
          <w:sz w:val="18"/>
          <w:szCs w:val="18"/>
        </w:rPr>
      </w:pPr>
    </w:p>
    <w:p w14:paraId="7A3E2274" w14:textId="77777777" w:rsidR="00502734" w:rsidRPr="008F0EE7" w:rsidRDefault="00502734" w:rsidP="00160812">
      <w:pPr>
        <w:jc w:val="both"/>
        <w:rPr>
          <w:rFonts w:asciiTheme="minorHAnsi" w:hAnsiTheme="minorHAnsi" w:cstheme="minorHAnsi"/>
          <w:sz w:val="18"/>
          <w:szCs w:val="18"/>
        </w:rPr>
      </w:pPr>
    </w:p>
    <w:p w14:paraId="578C322A" w14:textId="4C529D0D" w:rsidR="001543D2" w:rsidRPr="00386A68" w:rsidRDefault="00502734"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Table 4. </w:t>
      </w:r>
      <w:r w:rsidR="00610D9C">
        <w:rPr>
          <w:rFonts w:asciiTheme="minorHAnsi" w:hAnsiTheme="minorHAnsi" w:cstheme="minorHAnsi"/>
          <w:sz w:val="22"/>
          <w:szCs w:val="22"/>
        </w:rPr>
        <w:t>Stakeholder i</w:t>
      </w:r>
      <w:r w:rsidRPr="00386A68">
        <w:rPr>
          <w:rFonts w:asciiTheme="minorHAnsi" w:hAnsiTheme="minorHAnsi" w:cstheme="minorHAnsi"/>
          <w:sz w:val="22"/>
          <w:szCs w:val="22"/>
        </w:rPr>
        <w:t xml:space="preserve">nterests </w:t>
      </w:r>
      <w:r w:rsidR="00610D9C">
        <w:rPr>
          <w:rFonts w:asciiTheme="minorHAnsi" w:hAnsiTheme="minorHAnsi" w:cstheme="minorHAnsi"/>
          <w:sz w:val="22"/>
          <w:szCs w:val="22"/>
        </w:rPr>
        <w:t xml:space="preserve">that could erode trust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404"/>
        <w:gridCol w:w="1404"/>
        <w:gridCol w:w="1404"/>
        <w:gridCol w:w="1404"/>
        <w:gridCol w:w="1404"/>
        <w:gridCol w:w="1404"/>
      </w:tblGrid>
      <w:tr w:rsidR="003A65D9" w:rsidRPr="00327E6A" w14:paraId="086D6043" w14:textId="77777777" w:rsidTr="00126983">
        <w:trPr>
          <w:trHeight w:val="728"/>
        </w:trPr>
        <w:tc>
          <w:tcPr>
            <w:tcW w:w="1255" w:type="dxa"/>
            <w:shd w:val="clear" w:color="auto" w:fill="244061" w:themeFill="accent1" w:themeFillShade="80"/>
          </w:tcPr>
          <w:p w14:paraId="4229C5A0" w14:textId="2C0316CA" w:rsidR="003A65D9" w:rsidRPr="00915B9E" w:rsidRDefault="003A65D9" w:rsidP="00915B9E">
            <w:pPr>
              <w:jc w:val="center"/>
              <w:rPr>
                <w:rFonts w:asciiTheme="minorHAnsi" w:hAnsiTheme="minorHAnsi" w:cstheme="minorHAnsi"/>
                <w:color w:val="FFFFFF" w:themeColor="background1"/>
              </w:rPr>
            </w:pPr>
          </w:p>
        </w:tc>
        <w:tc>
          <w:tcPr>
            <w:tcW w:w="1404" w:type="dxa"/>
            <w:shd w:val="clear" w:color="auto" w:fill="244061" w:themeFill="accent1" w:themeFillShade="80"/>
          </w:tcPr>
          <w:p w14:paraId="578F6ABB" w14:textId="77777777" w:rsidR="003A65D9" w:rsidRPr="00327E6A" w:rsidRDefault="003A65D9" w:rsidP="00915B9E">
            <w:pPr>
              <w:jc w:val="center"/>
              <w:rPr>
                <w:rFonts w:asciiTheme="minorHAnsi" w:hAnsiTheme="minorHAnsi" w:cstheme="minorHAnsi"/>
                <w:color w:val="FFFFFF" w:themeColor="background1"/>
                <w:sz w:val="20"/>
                <w:szCs w:val="20"/>
              </w:rPr>
            </w:pPr>
            <w:r w:rsidRPr="00327E6A">
              <w:rPr>
                <w:rFonts w:asciiTheme="minorHAnsi" w:hAnsiTheme="minorHAnsi" w:cstheme="minorHAnsi"/>
                <w:color w:val="FFFFFF" w:themeColor="background1"/>
                <w:sz w:val="20"/>
                <w:szCs w:val="20"/>
              </w:rPr>
              <w:t>Business</w:t>
            </w:r>
          </w:p>
        </w:tc>
        <w:tc>
          <w:tcPr>
            <w:tcW w:w="1404" w:type="dxa"/>
            <w:shd w:val="clear" w:color="auto" w:fill="244061" w:themeFill="accent1" w:themeFillShade="80"/>
          </w:tcPr>
          <w:p w14:paraId="33FE7F72" w14:textId="77777777" w:rsidR="003A65D9" w:rsidRPr="00327E6A" w:rsidRDefault="003A65D9" w:rsidP="00915B9E">
            <w:pPr>
              <w:jc w:val="center"/>
              <w:rPr>
                <w:rFonts w:asciiTheme="minorHAnsi" w:hAnsiTheme="minorHAnsi" w:cstheme="minorHAnsi"/>
                <w:color w:val="FFFFFF" w:themeColor="background1"/>
                <w:sz w:val="20"/>
                <w:szCs w:val="20"/>
              </w:rPr>
            </w:pPr>
            <w:r w:rsidRPr="00327E6A">
              <w:rPr>
                <w:rFonts w:asciiTheme="minorHAnsi" w:hAnsiTheme="minorHAnsi" w:cstheme="minorHAnsi"/>
                <w:color w:val="FFFFFF" w:themeColor="background1"/>
                <w:sz w:val="20"/>
                <w:szCs w:val="20"/>
              </w:rPr>
              <w:t>Government</w:t>
            </w:r>
          </w:p>
        </w:tc>
        <w:tc>
          <w:tcPr>
            <w:tcW w:w="1404" w:type="dxa"/>
            <w:shd w:val="clear" w:color="auto" w:fill="244061" w:themeFill="accent1" w:themeFillShade="80"/>
          </w:tcPr>
          <w:p w14:paraId="456C0763" w14:textId="67B93C59" w:rsidR="003A65D9" w:rsidRPr="00327E6A" w:rsidRDefault="00533B8D" w:rsidP="00915B9E">
            <w:pPr>
              <w:jc w:val="center"/>
              <w:rPr>
                <w:rFonts w:asciiTheme="minorHAnsi" w:hAnsiTheme="minorHAnsi" w:cstheme="minorHAnsi"/>
                <w:color w:val="FFFFFF" w:themeColor="background1"/>
                <w:sz w:val="20"/>
                <w:szCs w:val="20"/>
              </w:rPr>
            </w:pPr>
            <w:r w:rsidRPr="00327E6A">
              <w:rPr>
                <w:rFonts w:asciiTheme="minorHAnsi" w:hAnsiTheme="minorHAnsi" w:cstheme="minorHAnsi"/>
                <w:color w:val="FFFFFF" w:themeColor="background1"/>
                <w:sz w:val="18"/>
                <w:szCs w:val="18"/>
              </w:rPr>
              <w:t>Civil Society &amp; Affected Communities</w:t>
            </w:r>
            <w:r w:rsidR="00327E6A">
              <w:rPr>
                <w:rFonts w:asciiTheme="minorHAnsi" w:hAnsiTheme="minorHAnsi" w:cstheme="minorHAnsi"/>
                <w:color w:val="FFFFFF" w:themeColor="background1"/>
                <w:sz w:val="18"/>
                <w:szCs w:val="18"/>
              </w:rPr>
              <w:t xml:space="preserve"> </w:t>
            </w:r>
          </w:p>
        </w:tc>
        <w:tc>
          <w:tcPr>
            <w:tcW w:w="1404" w:type="dxa"/>
            <w:shd w:val="clear" w:color="auto" w:fill="244061" w:themeFill="accent1" w:themeFillShade="80"/>
          </w:tcPr>
          <w:p w14:paraId="5C644C09" w14:textId="77777777" w:rsidR="003A65D9" w:rsidRPr="00327E6A" w:rsidRDefault="003A65D9" w:rsidP="00915B9E">
            <w:pPr>
              <w:jc w:val="center"/>
              <w:rPr>
                <w:rFonts w:asciiTheme="minorHAnsi" w:hAnsiTheme="minorHAnsi" w:cstheme="minorHAnsi"/>
                <w:color w:val="FFFFFF" w:themeColor="background1"/>
                <w:sz w:val="20"/>
                <w:szCs w:val="20"/>
              </w:rPr>
            </w:pPr>
            <w:r w:rsidRPr="00327E6A">
              <w:rPr>
                <w:rFonts w:asciiTheme="minorHAnsi" w:hAnsiTheme="minorHAnsi" w:cstheme="minorHAnsi"/>
                <w:color w:val="FFFFFF" w:themeColor="background1"/>
                <w:sz w:val="20"/>
                <w:szCs w:val="20"/>
              </w:rPr>
              <w:t>Media</w:t>
            </w:r>
          </w:p>
        </w:tc>
        <w:tc>
          <w:tcPr>
            <w:tcW w:w="1404" w:type="dxa"/>
            <w:shd w:val="clear" w:color="auto" w:fill="244061" w:themeFill="accent1" w:themeFillShade="80"/>
          </w:tcPr>
          <w:p w14:paraId="0EC5E4C4" w14:textId="77777777" w:rsidR="003A65D9" w:rsidRPr="00327E6A" w:rsidRDefault="003A65D9" w:rsidP="00915B9E">
            <w:pPr>
              <w:jc w:val="center"/>
              <w:rPr>
                <w:rFonts w:asciiTheme="minorHAnsi" w:hAnsiTheme="minorHAnsi" w:cstheme="minorHAnsi"/>
                <w:color w:val="FFFFFF" w:themeColor="background1"/>
                <w:sz w:val="20"/>
                <w:szCs w:val="20"/>
              </w:rPr>
            </w:pPr>
            <w:r w:rsidRPr="00327E6A">
              <w:rPr>
                <w:rFonts w:asciiTheme="minorHAnsi" w:hAnsiTheme="minorHAnsi" w:cstheme="minorHAnsi"/>
                <w:color w:val="FFFFFF" w:themeColor="background1"/>
                <w:sz w:val="20"/>
                <w:szCs w:val="20"/>
              </w:rPr>
              <w:t>Academia</w:t>
            </w:r>
          </w:p>
        </w:tc>
        <w:tc>
          <w:tcPr>
            <w:tcW w:w="1404" w:type="dxa"/>
            <w:shd w:val="clear" w:color="auto" w:fill="244061" w:themeFill="accent1" w:themeFillShade="80"/>
          </w:tcPr>
          <w:p w14:paraId="58E5F178" w14:textId="77777777" w:rsidR="003A65D9" w:rsidRPr="00327E6A" w:rsidRDefault="003A65D9" w:rsidP="00915B9E">
            <w:pPr>
              <w:jc w:val="center"/>
              <w:rPr>
                <w:rFonts w:asciiTheme="minorHAnsi" w:hAnsiTheme="minorHAnsi" w:cstheme="minorHAnsi"/>
                <w:color w:val="FFFFFF" w:themeColor="background1"/>
                <w:sz w:val="20"/>
                <w:szCs w:val="20"/>
              </w:rPr>
            </w:pPr>
            <w:r w:rsidRPr="00327E6A">
              <w:rPr>
                <w:rFonts w:asciiTheme="minorHAnsi" w:hAnsiTheme="minorHAnsi" w:cstheme="minorHAnsi"/>
                <w:color w:val="FFFFFF" w:themeColor="background1"/>
                <w:sz w:val="20"/>
                <w:szCs w:val="20"/>
              </w:rPr>
              <w:t>Inter-nationals</w:t>
            </w:r>
          </w:p>
        </w:tc>
      </w:tr>
      <w:tr w:rsidR="003A65D9" w:rsidRPr="00915B9E" w14:paraId="1B0B0D3A" w14:textId="77777777" w:rsidTr="00126983">
        <w:tc>
          <w:tcPr>
            <w:tcW w:w="1255" w:type="dxa"/>
            <w:shd w:val="clear" w:color="auto" w:fill="365F91" w:themeFill="accent1" w:themeFillShade="BF"/>
          </w:tcPr>
          <w:p w14:paraId="35696AF6" w14:textId="77777777" w:rsidR="003A65D9" w:rsidRPr="00327E6A" w:rsidRDefault="003A65D9" w:rsidP="00915B9E">
            <w:pPr>
              <w:ind w:left="-36"/>
              <w:rPr>
                <w:rFonts w:asciiTheme="minorHAnsi" w:hAnsiTheme="minorHAnsi" w:cstheme="minorHAnsi"/>
                <w:color w:val="FFFFFF" w:themeColor="background1"/>
              </w:rPr>
            </w:pPr>
            <w:r w:rsidRPr="00327E6A">
              <w:rPr>
                <w:rFonts w:asciiTheme="minorHAnsi" w:hAnsiTheme="minorHAnsi" w:cstheme="minorHAnsi"/>
                <w:color w:val="FFFFFF" w:themeColor="background1"/>
              </w:rPr>
              <w:t>Question-able interests</w:t>
            </w:r>
          </w:p>
          <w:p w14:paraId="28393337" w14:textId="77777777" w:rsidR="003A65D9" w:rsidRPr="00327E6A" w:rsidRDefault="003A65D9" w:rsidP="00915B9E">
            <w:pPr>
              <w:ind w:left="360"/>
              <w:rPr>
                <w:rFonts w:asciiTheme="minorHAnsi" w:hAnsiTheme="minorHAnsi" w:cstheme="minorHAnsi"/>
                <w:color w:val="FFFFFF" w:themeColor="background1"/>
              </w:rPr>
            </w:pPr>
          </w:p>
        </w:tc>
        <w:tc>
          <w:tcPr>
            <w:tcW w:w="1404" w:type="dxa"/>
          </w:tcPr>
          <w:p w14:paraId="356E8246" w14:textId="77777777" w:rsidR="003A65D9" w:rsidRPr="00327E6A" w:rsidRDefault="003A65D9" w:rsidP="00915B9E">
            <w:pPr>
              <w:rPr>
                <w:rFonts w:asciiTheme="minorHAnsi" w:hAnsiTheme="minorHAnsi" w:cstheme="minorHAnsi"/>
                <w:sz w:val="16"/>
                <w:szCs w:val="16"/>
              </w:rPr>
            </w:pPr>
            <w:r w:rsidRPr="00327E6A">
              <w:rPr>
                <w:rFonts w:asciiTheme="minorHAnsi" w:hAnsiTheme="minorHAnsi" w:cstheme="minorHAnsi"/>
                <w:sz w:val="16"/>
                <w:szCs w:val="16"/>
              </w:rPr>
              <w:t>Eliminating competition</w:t>
            </w:r>
          </w:p>
          <w:p w14:paraId="6B88813B" w14:textId="77777777" w:rsidR="003A65D9" w:rsidRPr="00327E6A" w:rsidRDefault="003A65D9" w:rsidP="00915B9E">
            <w:pPr>
              <w:rPr>
                <w:rFonts w:asciiTheme="minorHAnsi" w:hAnsiTheme="minorHAnsi" w:cstheme="minorHAnsi"/>
                <w:sz w:val="16"/>
                <w:szCs w:val="16"/>
              </w:rPr>
            </w:pPr>
          </w:p>
          <w:p w14:paraId="6ED2B169" w14:textId="17A3EBBB" w:rsidR="003A65D9" w:rsidRPr="00327E6A" w:rsidRDefault="003A65D9" w:rsidP="00915B9E">
            <w:pPr>
              <w:rPr>
                <w:rFonts w:asciiTheme="minorHAnsi" w:hAnsiTheme="minorHAnsi" w:cstheme="minorHAnsi"/>
                <w:sz w:val="16"/>
                <w:szCs w:val="16"/>
              </w:rPr>
            </w:pPr>
            <w:r w:rsidRPr="00327E6A">
              <w:rPr>
                <w:rFonts w:asciiTheme="minorHAnsi" w:hAnsiTheme="minorHAnsi" w:cstheme="minorHAnsi"/>
                <w:sz w:val="16"/>
                <w:szCs w:val="16"/>
              </w:rPr>
              <w:t>Reducing costs at the expense of</w:t>
            </w:r>
            <w:r w:rsidR="00C5105F" w:rsidRPr="00327E6A">
              <w:rPr>
                <w:rFonts w:asciiTheme="minorHAnsi" w:hAnsiTheme="minorHAnsi" w:cstheme="minorHAnsi"/>
                <w:sz w:val="16"/>
                <w:szCs w:val="16"/>
              </w:rPr>
              <w:t xml:space="preserve"> public</w:t>
            </w:r>
            <w:r w:rsidRPr="00327E6A">
              <w:rPr>
                <w:rFonts w:asciiTheme="minorHAnsi" w:hAnsiTheme="minorHAnsi" w:cstheme="minorHAnsi"/>
                <w:sz w:val="16"/>
                <w:szCs w:val="16"/>
              </w:rPr>
              <w:t xml:space="preserve"> health and</w:t>
            </w:r>
            <w:r w:rsidR="00C5105F" w:rsidRPr="00327E6A">
              <w:rPr>
                <w:rFonts w:asciiTheme="minorHAnsi" w:hAnsiTheme="minorHAnsi" w:cstheme="minorHAnsi"/>
                <w:sz w:val="16"/>
                <w:szCs w:val="16"/>
              </w:rPr>
              <w:t xml:space="preserve"> the</w:t>
            </w:r>
            <w:r w:rsidRPr="00327E6A">
              <w:rPr>
                <w:rFonts w:asciiTheme="minorHAnsi" w:hAnsiTheme="minorHAnsi" w:cstheme="minorHAnsi"/>
                <w:sz w:val="16"/>
                <w:szCs w:val="16"/>
              </w:rPr>
              <w:t xml:space="preserve"> environment </w:t>
            </w:r>
          </w:p>
          <w:p w14:paraId="23ED0873" w14:textId="77777777" w:rsidR="003A65D9" w:rsidRPr="00327E6A" w:rsidRDefault="003A65D9" w:rsidP="00915B9E">
            <w:pPr>
              <w:rPr>
                <w:rFonts w:asciiTheme="minorHAnsi" w:hAnsiTheme="minorHAnsi" w:cstheme="minorHAnsi"/>
                <w:sz w:val="16"/>
                <w:szCs w:val="16"/>
              </w:rPr>
            </w:pPr>
          </w:p>
          <w:p w14:paraId="5769EEA1" w14:textId="12D0882C" w:rsidR="00D43384" w:rsidRPr="00327E6A" w:rsidRDefault="00A477D3" w:rsidP="00915B9E">
            <w:pPr>
              <w:rPr>
                <w:rFonts w:asciiTheme="minorHAnsi" w:hAnsiTheme="minorHAnsi" w:cstheme="minorHAnsi"/>
                <w:sz w:val="16"/>
                <w:szCs w:val="16"/>
              </w:rPr>
            </w:pPr>
            <w:r w:rsidRPr="00327E6A">
              <w:rPr>
                <w:rFonts w:asciiTheme="minorHAnsi" w:hAnsiTheme="minorHAnsi" w:cstheme="minorHAnsi"/>
                <w:sz w:val="16"/>
                <w:szCs w:val="16"/>
              </w:rPr>
              <w:t xml:space="preserve">Rent </w:t>
            </w:r>
            <w:r w:rsidR="003A65D9" w:rsidRPr="00327E6A">
              <w:rPr>
                <w:rFonts w:asciiTheme="minorHAnsi" w:hAnsiTheme="minorHAnsi" w:cstheme="minorHAnsi"/>
                <w:sz w:val="16"/>
                <w:szCs w:val="16"/>
              </w:rPr>
              <w:t xml:space="preserve">seeking </w:t>
            </w:r>
            <w:r w:rsidR="00506509" w:rsidRPr="00327E6A">
              <w:rPr>
                <w:rFonts w:asciiTheme="minorHAnsi" w:hAnsiTheme="minorHAnsi" w:cstheme="minorHAnsi"/>
                <w:sz w:val="16"/>
                <w:szCs w:val="16"/>
              </w:rPr>
              <w:t>(e.g., seeking subsidies,</w:t>
            </w:r>
            <w:r w:rsidRPr="00327E6A">
              <w:rPr>
                <w:rFonts w:asciiTheme="minorHAnsi" w:hAnsiTheme="minorHAnsi" w:cstheme="minorHAnsi"/>
                <w:sz w:val="16"/>
                <w:szCs w:val="16"/>
              </w:rPr>
              <w:t xml:space="preserve"> exemptions, etc. instead of improving business operations and productivity)</w:t>
            </w:r>
            <w:r w:rsidR="00506509" w:rsidRPr="00327E6A">
              <w:rPr>
                <w:rFonts w:asciiTheme="minorHAnsi" w:hAnsiTheme="minorHAnsi" w:cstheme="minorHAnsi"/>
                <w:sz w:val="16"/>
                <w:szCs w:val="16"/>
              </w:rPr>
              <w:t xml:space="preserve"> </w:t>
            </w:r>
          </w:p>
        </w:tc>
        <w:tc>
          <w:tcPr>
            <w:tcW w:w="1404" w:type="dxa"/>
          </w:tcPr>
          <w:p w14:paraId="15F481F0" w14:textId="490AB2DC" w:rsidR="003A65D9" w:rsidRPr="00327E6A" w:rsidRDefault="003A65D9" w:rsidP="00915B9E">
            <w:pPr>
              <w:rPr>
                <w:rFonts w:asciiTheme="minorHAnsi" w:hAnsiTheme="minorHAnsi" w:cstheme="minorHAnsi"/>
                <w:sz w:val="16"/>
                <w:szCs w:val="16"/>
              </w:rPr>
            </w:pPr>
            <w:r w:rsidRPr="00327E6A">
              <w:rPr>
                <w:rFonts w:asciiTheme="minorHAnsi" w:hAnsiTheme="minorHAnsi" w:cstheme="minorHAnsi"/>
                <w:sz w:val="16"/>
                <w:szCs w:val="16"/>
              </w:rPr>
              <w:t>Creating corruption opportunities</w:t>
            </w:r>
          </w:p>
          <w:p w14:paraId="602999CB" w14:textId="77777777" w:rsidR="003A65D9" w:rsidRPr="00327E6A" w:rsidRDefault="003A65D9" w:rsidP="00915B9E">
            <w:pPr>
              <w:rPr>
                <w:rFonts w:asciiTheme="minorHAnsi" w:hAnsiTheme="minorHAnsi" w:cstheme="minorHAnsi"/>
                <w:sz w:val="16"/>
                <w:szCs w:val="16"/>
              </w:rPr>
            </w:pPr>
          </w:p>
          <w:p w14:paraId="36FDF722" w14:textId="3D35A6BE" w:rsidR="003A65D9" w:rsidRPr="00327E6A" w:rsidRDefault="003A65D9" w:rsidP="00915B9E">
            <w:pPr>
              <w:rPr>
                <w:rFonts w:asciiTheme="minorHAnsi" w:hAnsiTheme="minorHAnsi" w:cstheme="minorHAnsi"/>
                <w:sz w:val="16"/>
                <w:szCs w:val="16"/>
              </w:rPr>
            </w:pPr>
            <w:r w:rsidRPr="00327E6A">
              <w:rPr>
                <w:rFonts w:asciiTheme="minorHAnsi" w:hAnsiTheme="minorHAnsi" w:cstheme="minorHAnsi"/>
                <w:sz w:val="16"/>
                <w:szCs w:val="16"/>
              </w:rPr>
              <w:t xml:space="preserve">Advancing interests of an individual or </w:t>
            </w:r>
            <w:r w:rsidR="00A477D3" w:rsidRPr="00327E6A">
              <w:rPr>
                <w:rFonts w:asciiTheme="minorHAnsi" w:hAnsiTheme="minorHAnsi" w:cstheme="minorHAnsi"/>
                <w:sz w:val="16"/>
                <w:szCs w:val="16"/>
              </w:rPr>
              <w:t xml:space="preserve">a </w:t>
            </w:r>
            <w:r w:rsidRPr="00327E6A">
              <w:rPr>
                <w:rFonts w:asciiTheme="minorHAnsi" w:hAnsiTheme="minorHAnsi" w:cstheme="minorHAnsi"/>
                <w:sz w:val="16"/>
                <w:szCs w:val="16"/>
              </w:rPr>
              <w:t>company under the guise of public interest</w:t>
            </w:r>
          </w:p>
        </w:tc>
        <w:tc>
          <w:tcPr>
            <w:tcW w:w="1404" w:type="dxa"/>
          </w:tcPr>
          <w:p w14:paraId="47FEACE4" w14:textId="2CCB091A" w:rsidR="003A65D9" w:rsidRPr="00327E6A" w:rsidRDefault="003A65D9" w:rsidP="00871B85">
            <w:pPr>
              <w:rPr>
                <w:rFonts w:asciiTheme="minorHAnsi" w:hAnsiTheme="minorHAnsi" w:cstheme="minorHAnsi"/>
                <w:sz w:val="16"/>
                <w:szCs w:val="16"/>
              </w:rPr>
            </w:pPr>
            <w:r w:rsidRPr="00327E6A">
              <w:rPr>
                <w:rFonts w:asciiTheme="minorHAnsi" w:hAnsiTheme="minorHAnsi" w:cstheme="minorHAnsi"/>
                <w:sz w:val="16"/>
                <w:szCs w:val="16"/>
              </w:rPr>
              <w:t>Advancing interests of an individual</w:t>
            </w:r>
            <w:r w:rsidR="00871B85">
              <w:rPr>
                <w:rFonts w:asciiTheme="minorHAnsi" w:hAnsiTheme="minorHAnsi" w:cstheme="minorHAnsi"/>
                <w:sz w:val="16"/>
                <w:szCs w:val="16"/>
              </w:rPr>
              <w:t>,</w:t>
            </w:r>
            <w:r w:rsidRPr="00327E6A">
              <w:rPr>
                <w:rFonts w:asciiTheme="minorHAnsi" w:hAnsiTheme="minorHAnsi" w:cstheme="minorHAnsi"/>
                <w:sz w:val="16"/>
                <w:szCs w:val="16"/>
              </w:rPr>
              <w:t xml:space="preserve"> company</w:t>
            </w:r>
            <w:r w:rsidR="00871B85">
              <w:rPr>
                <w:rFonts w:asciiTheme="minorHAnsi" w:hAnsiTheme="minorHAnsi" w:cstheme="minorHAnsi"/>
                <w:sz w:val="16"/>
                <w:szCs w:val="16"/>
              </w:rPr>
              <w:t>, or political party</w:t>
            </w:r>
            <w:r w:rsidRPr="00327E6A">
              <w:rPr>
                <w:rFonts w:asciiTheme="minorHAnsi" w:hAnsiTheme="minorHAnsi" w:cstheme="minorHAnsi"/>
                <w:sz w:val="16"/>
                <w:szCs w:val="16"/>
              </w:rPr>
              <w:t xml:space="preserve"> under the guise of civil society </w:t>
            </w:r>
          </w:p>
        </w:tc>
        <w:tc>
          <w:tcPr>
            <w:tcW w:w="1404" w:type="dxa"/>
          </w:tcPr>
          <w:p w14:paraId="103B82FE" w14:textId="77777777" w:rsidR="003A65D9" w:rsidRPr="00327E6A" w:rsidRDefault="003A65D9" w:rsidP="00915B9E">
            <w:pPr>
              <w:rPr>
                <w:rFonts w:asciiTheme="minorHAnsi" w:hAnsiTheme="minorHAnsi" w:cstheme="minorHAnsi"/>
                <w:sz w:val="16"/>
                <w:szCs w:val="16"/>
              </w:rPr>
            </w:pPr>
            <w:r w:rsidRPr="00327E6A">
              <w:rPr>
                <w:rFonts w:asciiTheme="minorHAnsi" w:hAnsiTheme="minorHAnsi" w:cstheme="minorHAnsi"/>
                <w:sz w:val="16"/>
                <w:szCs w:val="16"/>
              </w:rPr>
              <w:t>Advancing interests of an individual or company under the guise of unbiased media</w:t>
            </w:r>
          </w:p>
        </w:tc>
        <w:tc>
          <w:tcPr>
            <w:tcW w:w="1404" w:type="dxa"/>
          </w:tcPr>
          <w:p w14:paraId="561D0DC8" w14:textId="37B0491E" w:rsidR="003A65D9" w:rsidRPr="00327E6A" w:rsidRDefault="003A65D9" w:rsidP="00915B9E">
            <w:pPr>
              <w:rPr>
                <w:rFonts w:asciiTheme="minorHAnsi" w:hAnsiTheme="minorHAnsi" w:cstheme="minorHAnsi"/>
                <w:sz w:val="16"/>
                <w:szCs w:val="16"/>
              </w:rPr>
            </w:pPr>
            <w:r w:rsidRPr="00327E6A">
              <w:rPr>
                <w:rFonts w:asciiTheme="minorHAnsi" w:hAnsiTheme="minorHAnsi" w:cstheme="minorHAnsi"/>
                <w:sz w:val="16"/>
                <w:szCs w:val="16"/>
              </w:rPr>
              <w:t>Advancing biased interests</w:t>
            </w:r>
          </w:p>
        </w:tc>
        <w:tc>
          <w:tcPr>
            <w:tcW w:w="1404" w:type="dxa"/>
          </w:tcPr>
          <w:p w14:paraId="52B4C629" w14:textId="127A668A" w:rsidR="00E30C4A" w:rsidRPr="00915B9E" w:rsidRDefault="003A65D9" w:rsidP="00915B9E">
            <w:pPr>
              <w:rPr>
                <w:rFonts w:asciiTheme="minorHAnsi" w:hAnsiTheme="minorHAnsi" w:cstheme="minorHAnsi"/>
                <w:sz w:val="16"/>
                <w:szCs w:val="16"/>
              </w:rPr>
            </w:pPr>
            <w:r w:rsidRPr="00327E6A">
              <w:rPr>
                <w:rFonts w:asciiTheme="minorHAnsi" w:hAnsiTheme="minorHAnsi" w:cstheme="minorHAnsi"/>
                <w:sz w:val="16"/>
                <w:szCs w:val="16"/>
              </w:rPr>
              <w:t xml:space="preserve">Advancing interests that </w:t>
            </w:r>
            <w:r w:rsidR="00EA17BC" w:rsidRPr="00327E6A">
              <w:rPr>
                <w:rFonts w:asciiTheme="minorHAnsi" w:hAnsiTheme="minorHAnsi" w:cstheme="minorHAnsi"/>
                <w:sz w:val="16"/>
                <w:szCs w:val="16"/>
              </w:rPr>
              <w:t>harm people, the environment, and economic prospects of a country</w:t>
            </w:r>
          </w:p>
          <w:p w14:paraId="33A6A4BF" w14:textId="6B8879F1" w:rsidR="003A65D9" w:rsidRPr="00915B9E" w:rsidRDefault="003A65D9" w:rsidP="00915B9E">
            <w:pPr>
              <w:rPr>
                <w:rFonts w:asciiTheme="minorHAnsi" w:hAnsiTheme="minorHAnsi" w:cstheme="minorHAnsi"/>
                <w:sz w:val="16"/>
                <w:szCs w:val="16"/>
              </w:rPr>
            </w:pPr>
          </w:p>
        </w:tc>
      </w:tr>
    </w:tbl>
    <w:p w14:paraId="38DDF0BE" w14:textId="77777777" w:rsidR="003A65D9" w:rsidRPr="008F0EE7" w:rsidRDefault="003A65D9" w:rsidP="00915B9E">
      <w:pPr>
        <w:jc w:val="both"/>
        <w:rPr>
          <w:rFonts w:asciiTheme="minorHAnsi" w:hAnsiTheme="minorHAnsi" w:cstheme="minorHAnsi"/>
          <w:sz w:val="18"/>
          <w:szCs w:val="18"/>
        </w:rPr>
      </w:pPr>
    </w:p>
    <w:p w14:paraId="39F2E94F" w14:textId="63E0C171" w:rsidR="00DB79A9" w:rsidRPr="00386A68" w:rsidRDefault="00DB79A9" w:rsidP="00915B9E">
      <w:pPr>
        <w:jc w:val="both"/>
        <w:rPr>
          <w:rFonts w:asciiTheme="minorHAnsi" w:hAnsiTheme="minorHAnsi" w:cstheme="minorHAnsi"/>
          <w:sz w:val="22"/>
          <w:szCs w:val="22"/>
        </w:rPr>
      </w:pPr>
    </w:p>
    <w:p w14:paraId="1F922D7E" w14:textId="06F9A482" w:rsidR="00283188" w:rsidRPr="00386A68" w:rsidRDefault="00BE71E2" w:rsidP="00915B9E">
      <w:pPr>
        <w:jc w:val="both"/>
        <w:rPr>
          <w:rFonts w:asciiTheme="minorHAnsi" w:hAnsiTheme="minorHAnsi" w:cstheme="minorHAnsi"/>
          <w:sz w:val="22"/>
          <w:szCs w:val="22"/>
        </w:rPr>
      </w:pPr>
      <w:r w:rsidRPr="00386A68">
        <w:rPr>
          <w:rFonts w:asciiTheme="minorHAnsi" w:hAnsiTheme="minorHAnsi" w:cstheme="minorHAnsi"/>
          <w:sz w:val="22"/>
          <w:szCs w:val="22"/>
        </w:rPr>
        <w:t>Each of the communication activities will have its own focus and message(s), which will be</w:t>
      </w:r>
      <w:r w:rsidR="00860BED" w:rsidRPr="00386A68">
        <w:rPr>
          <w:rFonts w:asciiTheme="minorHAnsi" w:hAnsiTheme="minorHAnsi" w:cstheme="minorHAnsi"/>
          <w:sz w:val="22"/>
          <w:szCs w:val="22"/>
        </w:rPr>
        <w:t xml:space="preserve"> specified</w:t>
      </w:r>
      <w:r w:rsidRPr="00386A68">
        <w:rPr>
          <w:rFonts w:asciiTheme="minorHAnsi" w:hAnsiTheme="minorHAnsi" w:cstheme="minorHAnsi"/>
          <w:sz w:val="22"/>
          <w:szCs w:val="22"/>
        </w:rPr>
        <w:t xml:space="preserve"> as each activity is developed. </w:t>
      </w:r>
      <w:r w:rsidR="00860BED" w:rsidRPr="00386A68">
        <w:rPr>
          <w:rFonts w:asciiTheme="minorHAnsi" w:hAnsiTheme="minorHAnsi" w:cstheme="minorHAnsi"/>
          <w:sz w:val="22"/>
          <w:szCs w:val="22"/>
        </w:rPr>
        <w:t>The above discussed overall guidelines, stakeholder interests, and “buckets” of topics should help in crafting effective messages for each activity. In total</w:t>
      </w:r>
      <w:r w:rsidR="0029141B">
        <w:rPr>
          <w:rFonts w:asciiTheme="minorHAnsi" w:hAnsiTheme="minorHAnsi" w:cstheme="minorHAnsi"/>
          <w:sz w:val="22"/>
          <w:szCs w:val="22"/>
        </w:rPr>
        <w:t>,</w:t>
      </w:r>
      <w:r w:rsidR="00860BED" w:rsidRPr="00386A68">
        <w:rPr>
          <w:rFonts w:asciiTheme="minorHAnsi" w:hAnsiTheme="minorHAnsi" w:cstheme="minorHAnsi"/>
          <w:sz w:val="22"/>
          <w:szCs w:val="22"/>
        </w:rPr>
        <w:t xml:space="preserve"> all of these activities should aim to </w:t>
      </w:r>
      <w:r w:rsidRPr="00386A68">
        <w:rPr>
          <w:rFonts w:asciiTheme="minorHAnsi" w:hAnsiTheme="minorHAnsi" w:cstheme="minorHAnsi"/>
          <w:sz w:val="22"/>
          <w:szCs w:val="22"/>
        </w:rPr>
        <w:t>support open and accountable governance of the extractive sector and ensure effective public debate and engagement to enable reforms.</w:t>
      </w:r>
    </w:p>
    <w:p w14:paraId="1E1E23D7" w14:textId="77777777" w:rsidR="009852E7" w:rsidRPr="00386A68" w:rsidRDefault="009852E7" w:rsidP="00915B9E">
      <w:pPr>
        <w:jc w:val="both"/>
        <w:rPr>
          <w:rFonts w:asciiTheme="minorHAnsi" w:hAnsiTheme="minorHAnsi" w:cstheme="minorHAnsi"/>
          <w:sz w:val="22"/>
          <w:szCs w:val="22"/>
        </w:rPr>
      </w:pPr>
    </w:p>
    <w:p w14:paraId="17D03DBF" w14:textId="6BC9990A" w:rsidR="00B90207" w:rsidRDefault="00B90207" w:rsidP="00915B9E">
      <w:pPr>
        <w:jc w:val="both"/>
        <w:rPr>
          <w:rFonts w:asciiTheme="minorHAnsi" w:hAnsiTheme="minorHAnsi" w:cstheme="minorHAnsi"/>
          <w:sz w:val="22"/>
          <w:szCs w:val="22"/>
        </w:rPr>
      </w:pPr>
    </w:p>
    <w:p w14:paraId="3ED6DBAC" w14:textId="77777777" w:rsidR="00BD7FF7" w:rsidRDefault="00BD7FF7">
      <w:pPr>
        <w:spacing w:after="200" w:line="276" w:lineRule="auto"/>
        <w:rPr>
          <w:rFonts w:asciiTheme="minorHAnsi" w:eastAsiaTheme="majorEastAsia" w:hAnsiTheme="minorHAnsi" w:cstheme="minorHAnsi"/>
          <w:b/>
          <w:bCs/>
          <w:color w:val="4F81BD" w:themeColor="accent1"/>
          <w:sz w:val="32"/>
          <w:szCs w:val="28"/>
        </w:rPr>
      </w:pPr>
      <w:r>
        <w:rPr>
          <w:rFonts w:asciiTheme="minorHAnsi" w:hAnsiTheme="minorHAnsi" w:cstheme="minorHAnsi"/>
        </w:rPr>
        <w:br w:type="page"/>
      </w:r>
    </w:p>
    <w:p w14:paraId="15C94D61" w14:textId="6B232888" w:rsidR="000965A2" w:rsidRPr="00915B9E" w:rsidRDefault="000965A2" w:rsidP="00915B9E">
      <w:pPr>
        <w:pStyle w:val="Heading1"/>
        <w:numPr>
          <w:ilvl w:val="0"/>
          <w:numId w:val="1"/>
        </w:numPr>
        <w:spacing w:before="0"/>
        <w:ind w:left="360"/>
        <w:jc w:val="both"/>
        <w:rPr>
          <w:rFonts w:asciiTheme="minorHAnsi" w:hAnsiTheme="minorHAnsi" w:cstheme="minorHAnsi"/>
        </w:rPr>
      </w:pPr>
      <w:bookmarkStart w:id="13" w:name="_Toc512958407"/>
      <w:r w:rsidRPr="00915B9E">
        <w:rPr>
          <w:rFonts w:asciiTheme="minorHAnsi" w:hAnsiTheme="minorHAnsi" w:cstheme="minorHAnsi"/>
        </w:rPr>
        <w:lastRenderedPageBreak/>
        <w:t>INTERNATIONAL COMMUNICATION</w:t>
      </w:r>
      <w:bookmarkEnd w:id="13"/>
    </w:p>
    <w:p w14:paraId="0BFB0EC3" w14:textId="77777777" w:rsidR="00350826" w:rsidRPr="00386A68" w:rsidRDefault="00350826" w:rsidP="00915B9E">
      <w:pPr>
        <w:jc w:val="both"/>
        <w:rPr>
          <w:rFonts w:asciiTheme="minorHAnsi" w:hAnsiTheme="minorHAnsi" w:cstheme="minorHAnsi"/>
          <w:sz w:val="22"/>
          <w:szCs w:val="22"/>
        </w:rPr>
      </w:pPr>
    </w:p>
    <w:p w14:paraId="10AC9612" w14:textId="6760A2BE" w:rsidR="00133164" w:rsidRPr="00386A68" w:rsidRDefault="00674CB5"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The primary </w:t>
      </w:r>
      <w:r w:rsidR="00133164" w:rsidRPr="00386A68">
        <w:rPr>
          <w:rFonts w:asciiTheme="minorHAnsi" w:hAnsiTheme="minorHAnsi" w:cstheme="minorHAnsi"/>
          <w:sz w:val="22"/>
          <w:szCs w:val="22"/>
        </w:rPr>
        <w:t>aim</w:t>
      </w:r>
      <w:r w:rsidRPr="00386A68">
        <w:rPr>
          <w:rFonts w:asciiTheme="minorHAnsi" w:hAnsiTheme="minorHAnsi" w:cstheme="minorHAnsi"/>
          <w:sz w:val="22"/>
          <w:szCs w:val="22"/>
        </w:rPr>
        <w:t xml:space="preserve"> for </w:t>
      </w:r>
      <w:r w:rsidR="00133164" w:rsidRPr="00386A68">
        <w:rPr>
          <w:rFonts w:asciiTheme="minorHAnsi" w:hAnsiTheme="minorHAnsi" w:cstheme="minorHAnsi"/>
          <w:sz w:val="22"/>
          <w:szCs w:val="22"/>
        </w:rPr>
        <w:t xml:space="preserve">EITI Armenia’s </w:t>
      </w:r>
      <w:r w:rsidRPr="00386A68">
        <w:rPr>
          <w:rFonts w:asciiTheme="minorHAnsi" w:hAnsiTheme="minorHAnsi" w:cstheme="minorHAnsi"/>
          <w:sz w:val="22"/>
          <w:szCs w:val="22"/>
        </w:rPr>
        <w:t xml:space="preserve">international communication is to ensure that </w:t>
      </w:r>
      <w:r w:rsidR="009D2288" w:rsidRPr="00386A68">
        <w:rPr>
          <w:rFonts w:asciiTheme="minorHAnsi" w:hAnsiTheme="minorHAnsi" w:cstheme="minorHAnsi"/>
          <w:sz w:val="22"/>
          <w:szCs w:val="22"/>
        </w:rPr>
        <w:t>stakeholders abroad</w:t>
      </w:r>
      <w:r w:rsidR="00456007" w:rsidRPr="00386A68">
        <w:rPr>
          <w:rFonts w:asciiTheme="minorHAnsi" w:hAnsiTheme="minorHAnsi" w:cstheme="minorHAnsi"/>
          <w:sz w:val="22"/>
          <w:szCs w:val="22"/>
        </w:rPr>
        <w:t xml:space="preserve"> </w:t>
      </w:r>
      <w:r w:rsidRPr="00386A68">
        <w:rPr>
          <w:rFonts w:asciiTheme="minorHAnsi" w:hAnsiTheme="minorHAnsi" w:cstheme="minorHAnsi"/>
          <w:sz w:val="22"/>
          <w:szCs w:val="22"/>
        </w:rPr>
        <w:t>are familiar with th</w:t>
      </w:r>
      <w:r w:rsidR="00133164" w:rsidRPr="00386A68">
        <w:rPr>
          <w:rFonts w:asciiTheme="minorHAnsi" w:hAnsiTheme="minorHAnsi" w:cstheme="minorHAnsi"/>
          <w:sz w:val="22"/>
          <w:szCs w:val="22"/>
        </w:rPr>
        <w:t>e EITI process in the country</w:t>
      </w:r>
      <w:r w:rsidR="009D2288" w:rsidRPr="00386A68">
        <w:rPr>
          <w:rFonts w:asciiTheme="minorHAnsi" w:hAnsiTheme="minorHAnsi" w:cstheme="minorHAnsi"/>
          <w:sz w:val="22"/>
          <w:szCs w:val="22"/>
        </w:rPr>
        <w:t xml:space="preserve"> and the reforms it sets out to implement. </w:t>
      </w:r>
      <w:r w:rsidR="00133164" w:rsidRPr="00386A68">
        <w:rPr>
          <w:rFonts w:asciiTheme="minorHAnsi" w:hAnsiTheme="minorHAnsi" w:cstheme="minorHAnsi"/>
          <w:sz w:val="22"/>
          <w:szCs w:val="22"/>
        </w:rPr>
        <w:t>More specifically this could lead to:</w:t>
      </w:r>
    </w:p>
    <w:p w14:paraId="4805D913" w14:textId="77777777" w:rsidR="00133164" w:rsidRPr="00386A68" w:rsidRDefault="00133164" w:rsidP="00915B9E">
      <w:pPr>
        <w:jc w:val="both"/>
        <w:rPr>
          <w:rFonts w:asciiTheme="minorHAnsi" w:hAnsiTheme="minorHAnsi" w:cstheme="minorHAnsi"/>
          <w:sz w:val="22"/>
          <w:szCs w:val="22"/>
        </w:rPr>
      </w:pPr>
    </w:p>
    <w:p w14:paraId="23659202" w14:textId="01503017" w:rsidR="00133164" w:rsidRPr="00386A68" w:rsidRDefault="00133164" w:rsidP="006B01B7">
      <w:pPr>
        <w:pStyle w:val="ListParagraph"/>
        <w:numPr>
          <w:ilvl w:val="0"/>
          <w:numId w:val="27"/>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 xml:space="preserve">Helping with Armenia’s EITI validation, which will be conducted by international experts; </w:t>
      </w:r>
    </w:p>
    <w:p w14:paraId="0A9F23FB" w14:textId="7C518665" w:rsidR="00133164" w:rsidRPr="00386A68" w:rsidRDefault="00133164" w:rsidP="006B01B7">
      <w:pPr>
        <w:pStyle w:val="ListParagraph"/>
        <w:numPr>
          <w:ilvl w:val="0"/>
          <w:numId w:val="27"/>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Attracting investors who are able or are mandated to work under the conditions of greater transparency and accountability;</w:t>
      </w:r>
    </w:p>
    <w:p w14:paraId="16341214" w14:textId="3B621D0D" w:rsidR="00133164" w:rsidRPr="00386A68" w:rsidRDefault="00133164" w:rsidP="006B01B7">
      <w:pPr>
        <w:pStyle w:val="ListParagraph"/>
        <w:numPr>
          <w:ilvl w:val="0"/>
          <w:numId w:val="27"/>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Signaling to interna</w:t>
      </w:r>
      <w:r w:rsidR="009943D0">
        <w:rPr>
          <w:rFonts w:asciiTheme="minorHAnsi" w:hAnsiTheme="minorHAnsi" w:cstheme="minorHAnsi"/>
          <w:sz w:val="22"/>
          <w:szCs w:val="22"/>
        </w:rPr>
        <w:t>tional donors and governments</w:t>
      </w:r>
      <w:r w:rsidRPr="00386A68">
        <w:rPr>
          <w:rFonts w:asciiTheme="minorHAnsi" w:hAnsiTheme="minorHAnsi" w:cstheme="minorHAnsi"/>
          <w:sz w:val="22"/>
          <w:szCs w:val="22"/>
        </w:rPr>
        <w:t xml:space="preserve"> the potential to reform a complex sector of the economy; </w:t>
      </w:r>
    </w:p>
    <w:p w14:paraId="5081D341" w14:textId="28AE26BB" w:rsidR="007104AF" w:rsidRPr="00386A68" w:rsidRDefault="007104AF" w:rsidP="006B01B7">
      <w:pPr>
        <w:pStyle w:val="ListParagraph"/>
        <w:numPr>
          <w:ilvl w:val="0"/>
          <w:numId w:val="27"/>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 xml:space="preserve">Enabling civil society and academia to participate in global discussions and initiatives that </w:t>
      </w:r>
      <w:r>
        <w:rPr>
          <w:rFonts w:asciiTheme="minorHAnsi" w:hAnsiTheme="minorHAnsi" w:cstheme="minorHAnsi"/>
          <w:sz w:val="22"/>
          <w:szCs w:val="22"/>
        </w:rPr>
        <w:t xml:space="preserve">a) </w:t>
      </w:r>
      <w:r w:rsidRPr="00386A68">
        <w:rPr>
          <w:rFonts w:asciiTheme="minorHAnsi" w:hAnsiTheme="minorHAnsi" w:cstheme="minorHAnsi"/>
          <w:sz w:val="22"/>
          <w:szCs w:val="22"/>
        </w:rPr>
        <w:t>will in turn help build in-country capacity</w:t>
      </w:r>
      <w:r>
        <w:rPr>
          <w:rFonts w:asciiTheme="minorHAnsi" w:hAnsiTheme="minorHAnsi" w:cstheme="minorHAnsi"/>
          <w:sz w:val="22"/>
          <w:szCs w:val="22"/>
        </w:rPr>
        <w:t xml:space="preserve"> and b) will allow </w:t>
      </w:r>
      <w:r w:rsidR="006D0AB0">
        <w:rPr>
          <w:rFonts w:asciiTheme="minorHAnsi" w:hAnsiTheme="minorHAnsi" w:cstheme="minorHAnsi"/>
          <w:sz w:val="22"/>
          <w:szCs w:val="22"/>
        </w:rPr>
        <w:t xml:space="preserve">critical </w:t>
      </w:r>
      <w:r>
        <w:rPr>
          <w:rFonts w:asciiTheme="minorHAnsi" w:hAnsiTheme="minorHAnsi" w:cstheme="minorHAnsi"/>
          <w:sz w:val="22"/>
          <w:szCs w:val="22"/>
        </w:rPr>
        <w:t>international focus on Armenia’s reforms; and</w:t>
      </w:r>
    </w:p>
    <w:p w14:paraId="12A8D45F" w14:textId="3C1092A6" w:rsidR="00133164" w:rsidRPr="00386A68" w:rsidRDefault="00133164" w:rsidP="006B01B7">
      <w:pPr>
        <w:pStyle w:val="ListParagraph"/>
        <w:numPr>
          <w:ilvl w:val="0"/>
          <w:numId w:val="27"/>
        </w:numPr>
        <w:spacing w:after="0" w:line="240" w:lineRule="auto"/>
        <w:jc w:val="both"/>
        <w:rPr>
          <w:rFonts w:asciiTheme="minorHAnsi" w:hAnsiTheme="minorHAnsi" w:cstheme="minorHAnsi"/>
          <w:sz w:val="22"/>
          <w:szCs w:val="22"/>
        </w:rPr>
      </w:pPr>
      <w:r w:rsidRPr="00386A68">
        <w:rPr>
          <w:rFonts w:asciiTheme="minorHAnsi" w:hAnsiTheme="minorHAnsi" w:cstheme="minorHAnsi"/>
          <w:sz w:val="22"/>
          <w:szCs w:val="22"/>
        </w:rPr>
        <w:t>Informing Armenian Diaspora of reforms</w:t>
      </w:r>
      <w:r w:rsidR="006D0AB0">
        <w:rPr>
          <w:rFonts w:asciiTheme="minorHAnsi" w:hAnsiTheme="minorHAnsi" w:cstheme="minorHAnsi"/>
          <w:sz w:val="22"/>
          <w:szCs w:val="22"/>
        </w:rPr>
        <w:t xml:space="preserve"> and soliciting critical engagement</w:t>
      </w:r>
      <w:r w:rsidRPr="00386A68">
        <w:rPr>
          <w:rFonts w:asciiTheme="minorHAnsi" w:hAnsiTheme="minorHAnsi" w:cstheme="minorHAnsi"/>
          <w:sz w:val="22"/>
          <w:szCs w:val="22"/>
        </w:rPr>
        <w:t xml:space="preserve"> in Armenia.</w:t>
      </w:r>
    </w:p>
    <w:p w14:paraId="343E9D40" w14:textId="77777777" w:rsidR="00133164" w:rsidRPr="00386A68" w:rsidRDefault="00133164" w:rsidP="00915B9E">
      <w:pPr>
        <w:jc w:val="both"/>
        <w:rPr>
          <w:rFonts w:asciiTheme="minorHAnsi" w:hAnsiTheme="minorHAnsi" w:cstheme="minorHAnsi"/>
          <w:sz w:val="22"/>
          <w:szCs w:val="22"/>
        </w:rPr>
      </w:pPr>
    </w:p>
    <w:p w14:paraId="4558AD97" w14:textId="526BC775" w:rsidR="00847F52" w:rsidRPr="00386A68" w:rsidRDefault="00FA10D7"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For EITI Armenia’s international communication to be effective, it is essential to produce content in languages other than Armenian. While it would be beneficial to have content in several languages, </w:t>
      </w:r>
      <w:r w:rsidR="009943D0">
        <w:rPr>
          <w:rFonts w:asciiTheme="minorHAnsi" w:hAnsiTheme="minorHAnsi" w:cstheme="minorHAnsi"/>
          <w:sz w:val="22"/>
          <w:szCs w:val="22"/>
        </w:rPr>
        <w:t>due to resource constraints it is</w:t>
      </w:r>
      <w:r w:rsidRPr="00386A68">
        <w:rPr>
          <w:rFonts w:asciiTheme="minorHAnsi" w:hAnsiTheme="minorHAnsi" w:cstheme="minorHAnsi"/>
          <w:sz w:val="22"/>
          <w:szCs w:val="22"/>
        </w:rPr>
        <w:t xml:space="preserve"> necessary to focus on the language that reaches the widest group </w:t>
      </w:r>
      <w:r w:rsidR="009943D0">
        <w:rPr>
          <w:rFonts w:asciiTheme="minorHAnsi" w:hAnsiTheme="minorHAnsi" w:cstheme="minorHAnsi"/>
          <w:sz w:val="22"/>
          <w:szCs w:val="22"/>
        </w:rPr>
        <w:t xml:space="preserve">of </w:t>
      </w:r>
      <w:r w:rsidR="00CF6B24" w:rsidRPr="00386A68">
        <w:rPr>
          <w:rFonts w:asciiTheme="minorHAnsi" w:hAnsiTheme="minorHAnsi" w:cstheme="minorHAnsi"/>
          <w:sz w:val="22"/>
          <w:szCs w:val="22"/>
        </w:rPr>
        <w:t xml:space="preserve">EITI target audiences. </w:t>
      </w:r>
      <w:r w:rsidR="00D7712D" w:rsidRPr="00386A68">
        <w:rPr>
          <w:rFonts w:asciiTheme="minorHAnsi" w:hAnsiTheme="minorHAnsi" w:cstheme="minorHAnsi"/>
          <w:sz w:val="22"/>
          <w:szCs w:val="22"/>
        </w:rPr>
        <w:t xml:space="preserve">English </w:t>
      </w:r>
      <w:r w:rsidR="00CF6B24" w:rsidRPr="00386A68">
        <w:rPr>
          <w:rFonts w:asciiTheme="minorHAnsi" w:hAnsiTheme="minorHAnsi" w:cstheme="minorHAnsi"/>
          <w:sz w:val="22"/>
          <w:szCs w:val="22"/>
        </w:rPr>
        <w:t xml:space="preserve">is the </w:t>
      </w:r>
      <w:r w:rsidR="00D7712D" w:rsidRPr="00386A68">
        <w:rPr>
          <w:rFonts w:asciiTheme="minorHAnsi" w:hAnsiTheme="minorHAnsi" w:cstheme="minorHAnsi"/>
          <w:sz w:val="22"/>
          <w:szCs w:val="22"/>
        </w:rPr>
        <w:t xml:space="preserve">language that will </w:t>
      </w:r>
      <w:r w:rsidR="00CF6B24" w:rsidRPr="00386A68">
        <w:rPr>
          <w:rFonts w:asciiTheme="minorHAnsi" w:hAnsiTheme="minorHAnsi" w:cstheme="minorHAnsi"/>
          <w:sz w:val="22"/>
          <w:szCs w:val="22"/>
        </w:rPr>
        <w:t xml:space="preserve">offer this opportunity. </w:t>
      </w:r>
      <w:r w:rsidR="00D7712D" w:rsidRPr="00386A68">
        <w:rPr>
          <w:rFonts w:asciiTheme="minorHAnsi" w:hAnsiTheme="minorHAnsi" w:cstheme="minorHAnsi"/>
          <w:sz w:val="22"/>
          <w:szCs w:val="22"/>
        </w:rPr>
        <w:t xml:space="preserve">Investing in high-quality English language documents will be essential and a capacity to which the EITI MSG and the </w:t>
      </w:r>
      <w:r w:rsidR="00CF6B24" w:rsidRPr="00386A68">
        <w:rPr>
          <w:rFonts w:asciiTheme="minorHAnsi" w:hAnsiTheme="minorHAnsi" w:cstheme="minorHAnsi"/>
          <w:sz w:val="22"/>
          <w:szCs w:val="22"/>
        </w:rPr>
        <w:t>G</w:t>
      </w:r>
      <w:r w:rsidR="00D7712D" w:rsidRPr="00386A68">
        <w:rPr>
          <w:rFonts w:asciiTheme="minorHAnsi" w:hAnsiTheme="minorHAnsi" w:cstheme="minorHAnsi"/>
          <w:sz w:val="22"/>
          <w:szCs w:val="22"/>
        </w:rPr>
        <w:t>overnment</w:t>
      </w:r>
      <w:r w:rsidR="00CF6B24" w:rsidRPr="00386A68">
        <w:rPr>
          <w:rFonts w:asciiTheme="minorHAnsi" w:hAnsiTheme="minorHAnsi" w:cstheme="minorHAnsi"/>
          <w:sz w:val="22"/>
          <w:szCs w:val="22"/>
        </w:rPr>
        <w:t xml:space="preserve"> of Armenia</w:t>
      </w:r>
      <w:r w:rsidR="00D7712D" w:rsidRPr="00386A68">
        <w:rPr>
          <w:rFonts w:asciiTheme="minorHAnsi" w:hAnsiTheme="minorHAnsi" w:cstheme="minorHAnsi"/>
          <w:sz w:val="22"/>
          <w:szCs w:val="22"/>
        </w:rPr>
        <w:t xml:space="preserve"> should commit resources. </w:t>
      </w:r>
      <w:r w:rsidR="00CF6B24" w:rsidRPr="00386A68">
        <w:rPr>
          <w:rFonts w:asciiTheme="minorHAnsi" w:hAnsiTheme="minorHAnsi" w:cstheme="minorHAnsi"/>
          <w:sz w:val="22"/>
          <w:szCs w:val="22"/>
        </w:rPr>
        <w:t>The MSG and the Government of Armenia may also decide to produce materials in Russian if resources are available.</w:t>
      </w:r>
      <w:r w:rsidR="00896228" w:rsidRPr="00386A68">
        <w:rPr>
          <w:rFonts w:asciiTheme="minorHAnsi" w:hAnsiTheme="minorHAnsi" w:cstheme="minorHAnsi"/>
          <w:sz w:val="22"/>
          <w:szCs w:val="22"/>
        </w:rPr>
        <w:t xml:space="preserve"> </w:t>
      </w:r>
    </w:p>
    <w:p w14:paraId="46A32B38" w14:textId="77777777" w:rsidR="00AE3179" w:rsidRPr="00386A68" w:rsidRDefault="00AE3179" w:rsidP="00915B9E">
      <w:pPr>
        <w:jc w:val="both"/>
        <w:rPr>
          <w:rFonts w:asciiTheme="minorHAnsi" w:hAnsiTheme="minorHAnsi" w:cstheme="minorHAnsi"/>
          <w:sz w:val="22"/>
          <w:szCs w:val="22"/>
        </w:rPr>
      </w:pPr>
    </w:p>
    <w:p w14:paraId="2A82632A" w14:textId="3CE30C17" w:rsidR="00BB1B5D" w:rsidRPr="00405715" w:rsidRDefault="00A87A45" w:rsidP="00915B9E">
      <w:pPr>
        <w:pStyle w:val="Heading2"/>
        <w:numPr>
          <w:ilvl w:val="1"/>
          <w:numId w:val="1"/>
        </w:numPr>
        <w:spacing w:before="0"/>
        <w:rPr>
          <w:rFonts w:asciiTheme="minorHAnsi" w:hAnsiTheme="minorHAnsi" w:cstheme="minorHAnsi"/>
        </w:rPr>
      </w:pPr>
      <w:bookmarkStart w:id="14" w:name="_Toc512958408"/>
      <w:r w:rsidRPr="00405715">
        <w:rPr>
          <w:rFonts w:asciiTheme="minorHAnsi" w:hAnsiTheme="minorHAnsi" w:cstheme="minorHAnsi"/>
        </w:rPr>
        <w:t xml:space="preserve">INTERNATIONAL </w:t>
      </w:r>
      <w:r w:rsidR="008056CC" w:rsidRPr="00405715">
        <w:rPr>
          <w:rFonts w:asciiTheme="minorHAnsi" w:hAnsiTheme="minorHAnsi" w:cstheme="minorHAnsi"/>
        </w:rPr>
        <w:t xml:space="preserve">STAKEHOLDERS AND </w:t>
      </w:r>
      <w:r w:rsidR="00BB1B5D" w:rsidRPr="00405715">
        <w:rPr>
          <w:rFonts w:asciiTheme="minorHAnsi" w:hAnsiTheme="minorHAnsi" w:cstheme="minorHAnsi"/>
        </w:rPr>
        <w:t>TARGET GROUPS</w:t>
      </w:r>
      <w:bookmarkEnd w:id="14"/>
      <w:r w:rsidR="00BB1B5D" w:rsidRPr="00405715">
        <w:rPr>
          <w:rFonts w:asciiTheme="minorHAnsi" w:hAnsiTheme="minorHAnsi" w:cstheme="minorHAnsi"/>
        </w:rPr>
        <w:tab/>
      </w:r>
    </w:p>
    <w:p w14:paraId="3A792D35" w14:textId="77777777" w:rsidR="00CD7C38" w:rsidRPr="00386A68" w:rsidRDefault="00CD7C38" w:rsidP="00915B9E">
      <w:pPr>
        <w:jc w:val="both"/>
        <w:rPr>
          <w:rFonts w:asciiTheme="minorHAnsi" w:hAnsiTheme="minorHAnsi" w:cstheme="minorHAnsi"/>
          <w:sz w:val="22"/>
          <w:szCs w:val="22"/>
        </w:rPr>
      </w:pPr>
    </w:p>
    <w:p w14:paraId="0C7CA49A" w14:textId="754C5344" w:rsidR="006933DE" w:rsidRPr="00386A68" w:rsidRDefault="006933DE"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Internationally, </w:t>
      </w:r>
      <w:r w:rsidR="00711E3F" w:rsidRPr="00386A68">
        <w:rPr>
          <w:rFonts w:asciiTheme="minorHAnsi" w:hAnsiTheme="minorHAnsi" w:cstheme="minorHAnsi"/>
          <w:sz w:val="22"/>
          <w:szCs w:val="22"/>
        </w:rPr>
        <w:t xml:space="preserve">the </w:t>
      </w:r>
      <w:r w:rsidRPr="00386A68">
        <w:rPr>
          <w:rFonts w:asciiTheme="minorHAnsi" w:hAnsiTheme="minorHAnsi" w:cstheme="minorHAnsi"/>
          <w:sz w:val="22"/>
          <w:szCs w:val="22"/>
        </w:rPr>
        <w:t xml:space="preserve">stakeholders and </w:t>
      </w:r>
      <w:r w:rsidR="00711E3F" w:rsidRPr="00386A68">
        <w:rPr>
          <w:rFonts w:asciiTheme="minorHAnsi" w:hAnsiTheme="minorHAnsi" w:cstheme="minorHAnsi"/>
          <w:sz w:val="22"/>
          <w:szCs w:val="22"/>
        </w:rPr>
        <w:t>target groups include:</w:t>
      </w:r>
    </w:p>
    <w:p w14:paraId="24C3597A" w14:textId="77777777" w:rsidR="006933DE" w:rsidRPr="00386A68" w:rsidRDefault="006933DE" w:rsidP="00915B9E">
      <w:pPr>
        <w:ind w:left="360"/>
        <w:jc w:val="both"/>
        <w:rPr>
          <w:rFonts w:asciiTheme="minorHAnsi" w:hAnsiTheme="minorHAnsi" w:cstheme="minorHAnsi"/>
          <w:sz w:val="22"/>
          <w:szCs w:val="22"/>
        </w:rPr>
      </w:pPr>
    </w:p>
    <w:p w14:paraId="1CF7BFF8" w14:textId="77777777" w:rsidR="00711E3F" w:rsidRPr="00386A68" w:rsidRDefault="00711E3F"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Business</w:t>
      </w:r>
    </w:p>
    <w:p w14:paraId="678C546C" w14:textId="0DC1FB76" w:rsidR="00711E3F" w:rsidRPr="00386A68" w:rsidRDefault="00711E3F"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Metal mining companies and investors</w:t>
      </w:r>
    </w:p>
    <w:p w14:paraId="55C81CE6" w14:textId="79098ACD" w:rsidR="00CD7C38" w:rsidRPr="00386A68" w:rsidRDefault="00CD7C38"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Financial auditing companies</w:t>
      </w:r>
    </w:p>
    <w:p w14:paraId="5C70A688" w14:textId="77777777" w:rsidR="00711E3F" w:rsidRPr="00386A68" w:rsidRDefault="00711E3F"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Professional groups directly or indirectly related to the mining sector</w:t>
      </w:r>
    </w:p>
    <w:p w14:paraId="68B1942F" w14:textId="77777777" w:rsidR="00711E3F" w:rsidRPr="00386A68" w:rsidRDefault="00711E3F" w:rsidP="00915B9E">
      <w:pPr>
        <w:ind w:left="360"/>
        <w:jc w:val="both"/>
        <w:rPr>
          <w:rFonts w:asciiTheme="minorHAnsi" w:hAnsiTheme="minorHAnsi" w:cstheme="minorHAnsi"/>
          <w:sz w:val="22"/>
          <w:szCs w:val="22"/>
        </w:rPr>
      </w:pPr>
    </w:p>
    <w:p w14:paraId="7F8EB4AC" w14:textId="00A68651" w:rsidR="00711E3F" w:rsidRPr="00386A68" w:rsidRDefault="00711E3F"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International</w:t>
      </w:r>
      <w:r w:rsidR="006933DE" w:rsidRPr="00386A68">
        <w:rPr>
          <w:rFonts w:asciiTheme="minorHAnsi" w:hAnsiTheme="minorHAnsi" w:cstheme="minorHAnsi"/>
          <w:sz w:val="22"/>
          <w:szCs w:val="22"/>
        </w:rPr>
        <w:t xml:space="preserve"> Agencies,</w:t>
      </w:r>
      <w:r w:rsidRPr="00386A68">
        <w:rPr>
          <w:rFonts w:asciiTheme="minorHAnsi" w:hAnsiTheme="minorHAnsi" w:cstheme="minorHAnsi"/>
          <w:sz w:val="22"/>
          <w:szCs w:val="22"/>
        </w:rPr>
        <w:t xml:space="preserve"> Donors</w:t>
      </w:r>
      <w:r w:rsidR="006933DE" w:rsidRPr="00386A68">
        <w:rPr>
          <w:rFonts w:asciiTheme="minorHAnsi" w:hAnsiTheme="minorHAnsi" w:cstheme="minorHAnsi"/>
          <w:sz w:val="22"/>
          <w:szCs w:val="22"/>
        </w:rPr>
        <w:t>,</w:t>
      </w:r>
      <w:r w:rsidRPr="00386A68">
        <w:rPr>
          <w:rFonts w:asciiTheme="minorHAnsi" w:hAnsiTheme="minorHAnsi" w:cstheme="minorHAnsi"/>
          <w:sz w:val="22"/>
          <w:szCs w:val="22"/>
        </w:rPr>
        <w:t xml:space="preserve"> and Governments</w:t>
      </w:r>
    </w:p>
    <w:p w14:paraId="0C234F84" w14:textId="41AE3F83" w:rsidR="006933DE" w:rsidRPr="00386A68" w:rsidRDefault="006933DE"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EITI International Secretariat</w:t>
      </w:r>
    </w:p>
    <w:p w14:paraId="20B63661" w14:textId="28B69FAE" w:rsidR="00711E3F" w:rsidRPr="00386A68" w:rsidRDefault="00711E3F"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 xml:space="preserve">Partner national governments (UK, US, Germany, </w:t>
      </w:r>
      <w:r w:rsidR="00C07C9D" w:rsidRPr="00386A68">
        <w:rPr>
          <w:rFonts w:asciiTheme="minorHAnsi" w:hAnsiTheme="minorHAnsi" w:cstheme="minorHAnsi"/>
          <w:sz w:val="22"/>
          <w:szCs w:val="22"/>
        </w:rPr>
        <w:t xml:space="preserve">Sweden, other </w:t>
      </w:r>
      <w:r w:rsidRPr="00386A68">
        <w:rPr>
          <w:rFonts w:asciiTheme="minorHAnsi" w:hAnsiTheme="minorHAnsi" w:cstheme="minorHAnsi"/>
          <w:sz w:val="22"/>
          <w:szCs w:val="22"/>
        </w:rPr>
        <w:t>EU, and more)</w:t>
      </w:r>
    </w:p>
    <w:p w14:paraId="1E4BCADB" w14:textId="0F7B81FC" w:rsidR="00711E3F" w:rsidRPr="00386A68" w:rsidRDefault="00711E3F" w:rsidP="00352052">
      <w:pPr>
        <w:pStyle w:val="ListParagraph"/>
        <w:numPr>
          <w:ilvl w:val="0"/>
          <w:numId w:val="6"/>
        </w:numPr>
        <w:tabs>
          <w:tab w:val="left" w:pos="9689"/>
        </w:tabs>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International Foundations (</w:t>
      </w:r>
      <w:r w:rsidR="006933DE" w:rsidRPr="00386A68">
        <w:rPr>
          <w:rFonts w:asciiTheme="minorHAnsi" w:hAnsiTheme="minorHAnsi" w:cstheme="minorHAnsi"/>
          <w:sz w:val="22"/>
          <w:szCs w:val="22"/>
        </w:rPr>
        <w:t>Ford, MacArthur, Rockefeller, Soros, etc.)</w:t>
      </w:r>
    </w:p>
    <w:p w14:paraId="5F8F7A18" w14:textId="4BC68862" w:rsidR="00711E3F" w:rsidRPr="00386A68" w:rsidRDefault="00711E3F"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Multinational entities (UN, EBRD, ADB, etc.)</w:t>
      </w:r>
    </w:p>
    <w:p w14:paraId="2AECDA90" w14:textId="77777777" w:rsidR="00711E3F" w:rsidRPr="00386A68" w:rsidRDefault="00711E3F" w:rsidP="00915B9E">
      <w:pPr>
        <w:tabs>
          <w:tab w:val="left" w:pos="9689"/>
        </w:tabs>
        <w:ind w:left="360"/>
        <w:jc w:val="both"/>
        <w:rPr>
          <w:rFonts w:asciiTheme="minorHAnsi" w:hAnsiTheme="minorHAnsi" w:cstheme="minorHAnsi"/>
          <w:sz w:val="22"/>
          <w:szCs w:val="22"/>
        </w:rPr>
      </w:pPr>
    </w:p>
    <w:p w14:paraId="5B89863A" w14:textId="77777777" w:rsidR="00711E3F" w:rsidRPr="00386A68" w:rsidRDefault="00711E3F" w:rsidP="00915B9E">
      <w:pPr>
        <w:tabs>
          <w:tab w:val="left" w:pos="9689"/>
        </w:tabs>
        <w:ind w:left="360"/>
        <w:jc w:val="both"/>
        <w:rPr>
          <w:rFonts w:asciiTheme="minorHAnsi" w:hAnsiTheme="minorHAnsi" w:cstheme="minorHAnsi"/>
          <w:sz w:val="22"/>
          <w:szCs w:val="22"/>
        </w:rPr>
      </w:pPr>
      <w:r w:rsidRPr="00386A68">
        <w:rPr>
          <w:rFonts w:asciiTheme="minorHAnsi" w:hAnsiTheme="minorHAnsi" w:cstheme="minorHAnsi"/>
          <w:sz w:val="22"/>
          <w:szCs w:val="22"/>
        </w:rPr>
        <w:t>Civil Society</w:t>
      </w:r>
    </w:p>
    <w:p w14:paraId="45EF3696" w14:textId="39C2EE0F" w:rsidR="00711E3F" w:rsidRPr="00386A68" w:rsidRDefault="00711E3F" w:rsidP="00352052">
      <w:pPr>
        <w:pStyle w:val="ListParagraph"/>
        <w:numPr>
          <w:ilvl w:val="0"/>
          <w:numId w:val="6"/>
        </w:numPr>
        <w:tabs>
          <w:tab w:val="left" w:pos="9689"/>
        </w:tabs>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 xml:space="preserve">International NGOs, focused on anti-corruption, good governance, community finance, economic development, socially responsible business, environmental protection, and other areas (Publish What You Pay, Natural Resource Governance Institute, </w:t>
      </w:r>
      <w:r w:rsidR="00B215E5" w:rsidRPr="00386A68">
        <w:rPr>
          <w:rFonts w:asciiTheme="minorHAnsi" w:hAnsiTheme="minorHAnsi" w:cstheme="minorHAnsi"/>
          <w:sz w:val="22"/>
          <w:szCs w:val="22"/>
        </w:rPr>
        <w:t xml:space="preserve">Adam Smith Institute, </w:t>
      </w:r>
    </w:p>
    <w:p w14:paraId="6526323B" w14:textId="77777777" w:rsidR="00D85FF1" w:rsidRPr="00386A68" w:rsidRDefault="00D85FF1" w:rsidP="007E2E78">
      <w:pPr>
        <w:jc w:val="both"/>
        <w:rPr>
          <w:rFonts w:asciiTheme="minorHAnsi" w:hAnsiTheme="minorHAnsi" w:cstheme="minorHAnsi"/>
          <w:sz w:val="22"/>
          <w:szCs w:val="22"/>
        </w:rPr>
      </w:pPr>
    </w:p>
    <w:p w14:paraId="061CA9DE" w14:textId="65D89BE8" w:rsidR="00711E3F" w:rsidRPr="00386A68" w:rsidRDefault="005314A4"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 xml:space="preserve">International </w:t>
      </w:r>
      <w:r w:rsidR="00711E3F" w:rsidRPr="00386A68">
        <w:rPr>
          <w:rFonts w:asciiTheme="minorHAnsi" w:hAnsiTheme="minorHAnsi" w:cstheme="minorHAnsi"/>
          <w:sz w:val="22"/>
          <w:szCs w:val="22"/>
        </w:rPr>
        <w:t>Media</w:t>
      </w:r>
    </w:p>
    <w:p w14:paraId="14AD6F7C" w14:textId="77777777" w:rsidR="00711E3F" w:rsidRPr="00386A68" w:rsidRDefault="00711E3F"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Specialized media (e.g., business and financial reporters or investigative journalists)</w:t>
      </w:r>
    </w:p>
    <w:p w14:paraId="5C9AA69C" w14:textId="1BA46EF2" w:rsidR="00711E3F" w:rsidRPr="00386A68" w:rsidRDefault="00711E3F"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Professional or trade journals</w:t>
      </w:r>
      <w:r w:rsidR="005314A4" w:rsidRPr="00386A68">
        <w:rPr>
          <w:rFonts w:asciiTheme="minorHAnsi" w:hAnsiTheme="minorHAnsi" w:cstheme="minorHAnsi"/>
          <w:sz w:val="22"/>
          <w:szCs w:val="22"/>
        </w:rPr>
        <w:t xml:space="preserve"> </w:t>
      </w:r>
    </w:p>
    <w:p w14:paraId="33F6A236" w14:textId="6B432320" w:rsidR="00711E3F" w:rsidRPr="00386A68" w:rsidRDefault="00711E3F"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Mass media</w:t>
      </w:r>
      <w:r w:rsidR="00B215E5" w:rsidRPr="00386A68">
        <w:rPr>
          <w:rFonts w:asciiTheme="minorHAnsi" w:hAnsiTheme="minorHAnsi" w:cstheme="minorHAnsi"/>
          <w:sz w:val="22"/>
          <w:szCs w:val="22"/>
        </w:rPr>
        <w:t xml:space="preserve"> (for coverage of political and economic reforms</w:t>
      </w:r>
      <w:r w:rsidRPr="00386A68">
        <w:rPr>
          <w:rFonts w:asciiTheme="minorHAnsi" w:hAnsiTheme="minorHAnsi" w:cstheme="minorHAnsi"/>
          <w:sz w:val="22"/>
          <w:szCs w:val="22"/>
        </w:rPr>
        <w:t>)</w:t>
      </w:r>
    </w:p>
    <w:p w14:paraId="17B9CEE8" w14:textId="77777777" w:rsidR="00711E3F" w:rsidRPr="00386A68" w:rsidRDefault="00711E3F" w:rsidP="00915B9E">
      <w:pPr>
        <w:ind w:left="360"/>
        <w:jc w:val="both"/>
        <w:rPr>
          <w:rFonts w:asciiTheme="minorHAnsi" w:hAnsiTheme="minorHAnsi" w:cstheme="minorHAnsi"/>
          <w:sz w:val="22"/>
          <w:szCs w:val="22"/>
        </w:rPr>
      </w:pPr>
    </w:p>
    <w:p w14:paraId="4E43533A" w14:textId="77777777" w:rsidR="00711E3F" w:rsidRPr="00386A68" w:rsidRDefault="00711E3F"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Academia</w:t>
      </w:r>
    </w:p>
    <w:p w14:paraId="07DCB3B6" w14:textId="0F224D4B" w:rsidR="00711E3F" w:rsidRPr="00386A68" w:rsidRDefault="00C74C9F"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International s</w:t>
      </w:r>
      <w:r w:rsidR="00711E3F" w:rsidRPr="00386A68">
        <w:rPr>
          <w:rFonts w:asciiTheme="minorHAnsi" w:hAnsiTheme="minorHAnsi" w:cstheme="minorHAnsi"/>
          <w:sz w:val="22"/>
          <w:szCs w:val="22"/>
        </w:rPr>
        <w:t>tudents, lecturers, researchers, and members of academia specialized in business, finance, mining, environment, social development, corporate and public-sector governance, etc.</w:t>
      </w:r>
    </w:p>
    <w:p w14:paraId="38E70637" w14:textId="77777777" w:rsidR="00711E3F" w:rsidRPr="00386A68" w:rsidRDefault="00711E3F" w:rsidP="00915B9E">
      <w:pPr>
        <w:ind w:left="360"/>
        <w:jc w:val="both"/>
        <w:rPr>
          <w:rFonts w:asciiTheme="minorHAnsi" w:hAnsiTheme="minorHAnsi" w:cstheme="minorHAnsi"/>
          <w:sz w:val="22"/>
          <w:szCs w:val="22"/>
        </w:rPr>
      </w:pPr>
    </w:p>
    <w:p w14:paraId="2633FE92" w14:textId="554FDF6C" w:rsidR="005314A4" w:rsidRPr="00386A68" w:rsidRDefault="005314A4" w:rsidP="00915B9E">
      <w:pPr>
        <w:ind w:left="360"/>
        <w:jc w:val="both"/>
        <w:rPr>
          <w:rFonts w:asciiTheme="minorHAnsi" w:hAnsiTheme="minorHAnsi" w:cstheme="minorHAnsi"/>
          <w:sz w:val="22"/>
          <w:szCs w:val="22"/>
        </w:rPr>
      </w:pPr>
      <w:r w:rsidRPr="00386A68">
        <w:rPr>
          <w:rFonts w:asciiTheme="minorHAnsi" w:hAnsiTheme="minorHAnsi" w:cstheme="minorHAnsi"/>
          <w:sz w:val="22"/>
          <w:szCs w:val="22"/>
        </w:rPr>
        <w:t>Armenian Diaspora</w:t>
      </w:r>
    </w:p>
    <w:p w14:paraId="743B15A9" w14:textId="7E411FD3" w:rsidR="005314A4" w:rsidRPr="00386A68" w:rsidRDefault="005314A4"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United States</w:t>
      </w:r>
      <w:r w:rsidR="003B2AE4" w:rsidRPr="00386A68">
        <w:rPr>
          <w:rFonts w:asciiTheme="minorHAnsi" w:hAnsiTheme="minorHAnsi" w:cstheme="minorHAnsi"/>
          <w:sz w:val="22"/>
          <w:szCs w:val="22"/>
        </w:rPr>
        <w:t xml:space="preserve"> and Canada</w:t>
      </w:r>
    </w:p>
    <w:p w14:paraId="347D00F3" w14:textId="5AB01C69" w:rsidR="005314A4" w:rsidRPr="00386A68" w:rsidRDefault="005314A4"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United Kingdom</w:t>
      </w:r>
      <w:r w:rsidR="001636B3" w:rsidRPr="00386A68">
        <w:rPr>
          <w:rFonts w:asciiTheme="minorHAnsi" w:hAnsiTheme="minorHAnsi" w:cstheme="minorHAnsi"/>
          <w:sz w:val="22"/>
          <w:szCs w:val="22"/>
        </w:rPr>
        <w:t>, Germany, France, and other European countries</w:t>
      </w:r>
    </w:p>
    <w:p w14:paraId="473D5239" w14:textId="77777777" w:rsidR="005314A4" w:rsidRPr="00386A68" w:rsidRDefault="005314A4"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Middle East</w:t>
      </w:r>
    </w:p>
    <w:p w14:paraId="00E7689D" w14:textId="77777777" w:rsidR="005314A4" w:rsidRPr="00386A68" w:rsidRDefault="005314A4"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Russia</w:t>
      </w:r>
    </w:p>
    <w:p w14:paraId="345912C3" w14:textId="236EE12F" w:rsidR="003B2AE4" w:rsidRPr="00386A68" w:rsidRDefault="003B2AE4"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Central and South America</w:t>
      </w:r>
    </w:p>
    <w:p w14:paraId="41E1FC68" w14:textId="0A7ACC6C" w:rsidR="005314A4" w:rsidRPr="00386A68" w:rsidRDefault="005314A4" w:rsidP="00352052">
      <w:pPr>
        <w:pStyle w:val="ListParagraph"/>
        <w:numPr>
          <w:ilvl w:val="0"/>
          <w:numId w:val="6"/>
        </w:numPr>
        <w:spacing w:after="0" w:line="240" w:lineRule="auto"/>
        <w:ind w:left="1080"/>
        <w:jc w:val="both"/>
        <w:rPr>
          <w:rFonts w:asciiTheme="minorHAnsi" w:hAnsiTheme="minorHAnsi" w:cstheme="minorHAnsi"/>
          <w:sz w:val="22"/>
          <w:szCs w:val="22"/>
        </w:rPr>
      </w:pPr>
      <w:r w:rsidRPr="00386A68">
        <w:rPr>
          <w:rFonts w:asciiTheme="minorHAnsi" w:hAnsiTheme="minorHAnsi" w:cstheme="minorHAnsi"/>
          <w:sz w:val="22"/>
          <w:szCs w:val="22"/>
        </w:rPr>
        <w:t xml:space="preserve">Australia and Asia </w:t>
      </w:r>
    </w:p>
    <w:p w14:paraId="7FCA7DC6" w14:textId="77777777" w:rsidR="00711E3F" w:rsidRPr="00386A68" w:rsidRDefault="00711E3F" w:rsidP="00915B9E">
      <w:pPr>
        <w:jc w:val="both"/>
        <w:rPr>
          <w:rFonts w:asciiTheme="minorHAnsi" w:hAnsiTheme="minorHAnsi" w:cstheme="minorHAnsi"/>
          <w:sz w:val="22"/>
          <w:szCs w:val="22"/>
        </w:rPr>
      </w:pPr>
    </w:p>
    <w:p w14:paraId="6654F1DA" w14:textId="6DB1D281" w:rsidR="00711E3F" w:rsidRPr="00386A68" w:rsidRDefault="00711E3F"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Each of these target groups will have their preferred communications channels and messages. </w:t>
      </w:r>
      <w:r w:rsidR="009943D0">
        <w:rPr>
          <w:rFonts w:asciiTheme="minorHAnsi" w:hAnsiTheme="minorHAnsi" w:cstheme="minorHAnsi"/>
          <w:sz w:val="22"/>
          <w:szCs w:val="22"/>
        </w:rPr>
        <w:t>T</w:t>
      </w:r>
      <w:r w:rsidRPr="00386A68">
        <w:rPr>
          <w:rFonts w:asciiTheme="minorHAnsi" w:hAnsiTheme="minorHAnsi" w:cstheme="minorHAnsi"/>
          <w:sz w:val="22"/>
          <w:szCs w:val="22"/>
        </w:rPr>
        <w:t>hese will be discussed further</w:t>
      </w:r>
      <w:r w:rsidR="009943D0">
        <w:rPr>
          <w:rFonts w:asciiTheme="minorHAnsi" w:hAnsiTheme="minorHAnsi" w:cstheme="minorHAnsi"/>
          <w:sz w:val="22"/>
          <w:szCs w:val="22"/>
        </w:rPr>
        <w:t xml:space="preserve"> in the subsequent sections</w:t>
      </w:r>
      <w:r w:rsidRPr="00386A68">
        <w:rPr>
          <w:rFonts w:asciiTheme="minorHAnsi" w:hAnsiTheme="minorHAnsi" w:cstheme="minorHAnsi"/>
          <w:sz w:val="22"/>
          <w:szCs w:val="22"/>
        </w:rPr>
        <w:t xml:space="preserve">. The concluding section of the </w:t>
      </w:r>
      <w:r w:rsidR="006933DE" w:rsidRPr="00386A68">
        <w:rPr>
          <w:rFonts w:asciiTheme="minorHAnsi" w:hAnsiTheme="minorHAnsi" w:cstheme="minorHAnsi"/>
          <w:sz w:val="22"/>
          <w:szCs w:val="22"/>
        </w:rPr>
        <w:t>inter</w:t>
      </w:r>
      <w:r w:rsidRPr="00386A68">
        <w:rPr>
          <w:rFonts w:asciiTheme="minorHAnsi" w:hAnsiTheme="minorHAnsi" w:cstheme="minorHAnsi"/>
          <w:sz w:val="22"/>
          <w:szCs w:val="22"/>
        </w:rPr>
        <w:t xml:space="preserve">national communication strategy will </w:t>
      </w:r>
      <w:r w:rsidR="006933DE" w:rsidRPr="00386A68">
        <w:rPr>
          <w:rFonts w:asciiTheme="minorHAnsi" w:hAnsiTheme="minorHAnsi" w:cstheme="minorHAnsi"/>
          <w:sz w:val="22"/>
          <w:szCs w:val="22"/>
        </w:rPr>
        <w:t>propose</w:t>
      </w:r>
      <w:r w:rsidRPr="00386A68">
        <w:rPr>
          <w:rFonts w:asciiTheme="minorHAnsi" w:hAnsiTheme="minorHAnsi" w:cstheme="minorHAnsi"/>
          <w:sz w:val="22"/>
          <w:szCs w:val="22"/>
        </w:rPr>
        <w:t xml:space="preserve"> target groups, communication channels, and key messages for all the activities that serve the </w:t>
      </w:r>
      <w:r w:rsidR="009943D0">
        <w:rPr>
          <w:rFonts w:asciiTheme="minorHAnsi" w:hAnsiTheme="minorHAnsi" w:cstheme="minorHAnsi"/>
          <w:sz w:val="22"/>
          <w:szCs w:val="22"/>
        </w:rPr>
        <w:t>inter</w:t>
      </w:r>
      <w:r w:rsidRPr="00386A68">
        <w:rPr>
          <w:rFonts w:asciiTheme="minorHAnsi" w:hAnsiTheme="minorHAnsi" w:cstheme="minorHAnsi"/>
          <w:sz w:val="22"/>
          <w:szCs w:val="22"/>
        </w:rPr>
        <w:t xml:space="preserve">national communication objectives. </w:t>
      </w:r>
    </w:p>
    <w:p w14:paraId="485198CE" w14:textId="77777777" w:rsidR="00B06136" w:rsidRPr="00386A68" w:rsidRDefault="00B06136" w:rsidP="00915B9E">
      <w:pPr>
        <w:jc w:val="both"/>
        <w:rPr>
          <w:rFonts w:asciiTheme="minorHAnsi" w:hAnsiTheme="minorHAnsi" w:cstheme="minorHAnsi"/>
          <w:sz w:val="22"/>
          <w:szCs w:val="22"/>
        </w:rPr>
      </w:pPr>
    </w:p>
    <w:p w14:paraId="5266222E" w14:textId="5C7C4E58" w:rsidR="00715F7B" w:rsidRPr="00405715" w:rsidRDefault="00F30143" w:rsidP="00915B9E">
      <w:pPr>
        <w:pStyle w:val="Heading2"/>
        <w:numPr>
          <w:ilvl w:val="1"/>
          <w:numId w:val="1"/>
        </w:numPr>
        <w:spacing w:before="0"/>
        <w:rPr>
          <w:rFonts w:asciiTheme="minorHAnsi" w:hAnsiTheme="minorHAnsi" w:cstheme="minorHAnsi"/>
        </w:rPr>
      </w:pPr>
      <w:bookmarkStart w:id="15" w:name="_Toc512958409"/>
      <w:r w:rsidRPr="00405715">
        <w:rPr>
          <w:rFonts w:asciiTheme="minorHAnsi" w:hAnsiTheme="minorHAnsi" w:cstheme="minorHAnsi"/>
        </w:rPr>
        <w:t xml:space="preserve">INTERNATIONAL </w:t>
      </w:r>
      <w:r w:rsidR="00715F7B" w:rsidRPr="00405715">
        <w:rPr>
          <w:rFonts w:asciiTheme="minorHAnsi" w:hAnsiTheme="minorHAnsi" w:cstheme="minorHAnsi"/>
        </w:rPr>
        <w:t>COMMUNICATION CHANNELS</w:t>
      </w:r>
      <w:bookmarkEnd w:id="15"/>
      <w:r w:rsidR="00715F7B" w:rsidRPr="00405715">
        <w:rPr>
          <w:rFonts w:asciiTheme="minorHAnsi" w:hAnsiTheme="minorHAnsi" w:cstheme="minorHAnsi"/>
        </w:rPr>
        <w:t xml:space="preserve"> </w:t>
      </w:r>
    </w:p>
    <w:p w14:paraId="49922252" w14:textId="77777777" w:rsidR="00CC7E8E" w:rsidRPr="00386A68" w:rsidRDefault="00CC7E8E" w:rsidP="00915B9E">
      <w:pPr>
        <w:jc w:val="both"/>
        <w:rPr>
          <w:rFonts w:asciiTheme="minorHAnsi" w:hAnsiTheme="minorHAnsi" w:cstheme="minorHAnsi"/>
          <w:sz w:val="22"/>
          <w:szCs w:val="22"/>
        </w:rPr>
      </w:pPr>
    </w:p>
    <w:p w14:paraId="5C838C4D" w14:textId="691E45C9" w:rsidR="00C96DD2" w:rsidRPr="00386A68" w:rsidRDefault="00715F7B" w:rsidP="00915B9E">
      <w:pPr>
        <w:jc w:val="both"/>
        <w:rPr>
          <w:rFonts w:asciiTheme="minorHAnsi" w:hAnsiTheme="minorHAnsi" w:cstheme="minorHAnsi"/>
          <w:sz w:val="22"/>
          <w:szCs w:val="22"/>
        </w:rPr>
      </w:pPr>
      <w:r w:rsidRPr="00386A68">
        <w:rPr>
          <w:rFonts w:asciiTheme="minorHAnsi" w:hAnsiTheme="minorHAnsi" w:cstheme="minorHAnsi"/>
          <w:sz w:val="22"/>
          <w:szCs w:val="22"/>
        </w:rPr>
        <w:t xml:space="preserve">As </w:t>
      </w:r>
      <w:r w:rsidR="00C96DD2" w:rsidRPr="00386A68">
        <w:rPr>
          <w:rFonts w:asciiTheme="minorHAnsi" w:hAnsiTheme="minorHAnsi" w:cstheme="minorHAnsi"/>
          <w:sz w:val="22"/>
          <w:szCs w:val="22"/>
        </w:rPr>
        <w:t>in national communication, international communication also offers two broad types of communication channels, unidirectional and dialectic</w:t>
      </w:r>
      <w:r w:rsidR="00C96DD2" w:rsidRPr="00694181">
        <w:rPr>
          <w:rFonts w:asciiTheme="minorHAnsi" w:hAnsiTheme="minorHAnsi" w:cstheme="minorHAnsi"/>
          <w:sz w:val="22"/>
          <w:szCs w:val="22"/>
        </w:rPr>
        <w:t xml:space="preserve">. </w:t>
      </w:r>
      <w:r w:rsidR="00C96DD2" w:rsidRPr="007F3FDA">
        <w:rPr>
          <w:rFonts w:asciiTheme="minorHAnsi" w:hAnsiTheme="minorHAnsi" w:cstheme="minorHAnsi"/>
          <w:sz w:val="22"/>
          <w:szCs w:val="22"/>
        </w:rPr>
        <w:t xml:space="preserve">Table </w:t>
      </w:r>
      <w:r w:rsidR="00B30D1A">
        <w:rPr>
          <w:rFonts w:asciiTheme="minorHAnsi" w:hAnsiTheme="minorHAnsi" w:cstheme="minorHAnsi"/>
          <w:sz w:val="22"/>
          <w:szCs w:val="22"/>
        </w:rPr>
        <w:t>5</w:t>
      </w:r>
      <w:r w:rsidR="00C96DD2" w:rsidRPr="007F3FDA">
        <w:rPr>
          <w:rFonts w:asciiTheme="minorHAnsi" w:hAnsiTheme="minorHAnsi" w:cstheme="minorHAnsi"/>
          <w:sz w:val="22"/>
          <w:szCs w:val="22"/>
        </w:rPr>
        <w:t xml:space="preserve"> summarizes the international communications channels available to Armenia</w:t>
      </w:r>
      <w:r w:rsidR="00A65FF3" w:rsidRPr="007F3FDA">
        <w:rPr>
          <w:rFonts w:asciiTheme="minorHAnsi" w:hAnsiTheme="minorHAnsi" w:cstheme="minorHAnsi"/>
          <w:sz w:val="22"/>
          <w:szCs w:val="22"/>
        </w:rPr>
        <w:t>.</w:t>
      </w:r>
      <w:r w:rsidR="00A65FF3">
        <w:rPr>
          <w:rFonts w:asciiTheme="minorHAnsi" w:hAnsiTheme="minorHAnsi" w:cstheme="minorHAnsi"/>
          <w:sz w:val="22"/>
          <w:szCs w:val="22"/>
        </w:rPr>
        <w:t xml:space="preserve"> </w:t>
      </w:r>
    </w:p>
    <w:p w14:paraId="4C8CBBB7" w14:textId="77777777" w:rsidR="00B06136" w:rsidRPr="001B372E" w:rsidRDefault="00B06136" w:rsidP="00915B9E">
      <w:pPr>
        <w:jc w:val="both"/>
        <w:rPr>
          <w:rFonts w:asciiTheme="minorHAnsi" w:hAnsiTheme="minorHAnsi" w:cstheme="minorHAnsi"/>
          <w:sz w:val="18"/>
          <w:szCs w:val="18"/>
        </w:rPr>
      </w:pPr>
    </w:p>
    <w:p w14:paraId="4E0A31DF" w14:textId="77777777" w:rsidR="00B06136" w:rsidRPr="001B372E" w:rsidRDefault="00B06136" w:rsidP="00915B9E">
      <w:pPr>
        <w:jc w:val="both"/>
        <w:rPr>
          <w:rFonts w:asciiTheme="minorHAnsi" w:hAnsiTheme="minorHAnsi" w:cstheme="minorHAnsi"/>
          <w:sz w:val="18"/>
          <w:szCs w:val="18"/>
        </w:rPr>
      </w:pPr>
    </w:p>
    <w:p w14:paraId="64F3956F" w14:textId="1BEA0CC5" w:rsidR="00CC7E8E" w:rsidRPr="00386A68" w:rsidRDefault="00B06136" w:rsidP="00915B9E">
      <w:pPr>
        <w:rPr>
          <w:rFonts w:asciiTheme="minorHAnsi" w:hAnsiTheme="minorHAnsi" w:cstheme="minorHAnsi"/>
          <w:sz w:val="22"/>
          <w:szCs w:val="22"/>
        </w:rPr>
      </w:pPr>
      <w:r w:rsidRPr="00386A68">
        <w:rPr>
          <w:rFonts w:asciiTheme="minorHAnsi" w:hAnsiTheme="minorHAnsi" w:cstheme="minorHAnsi"/>
          <w:sz w:val="22"/>
          <w:szCs w:val="22"/>
        </w:rPr>
        <w:t xml:space="preserve">Table </w:t>
      </w:r>
      <w:r w:rsidR="00B30D1A">
        <w:rPr>
          <w:rFonts w:asciiTheme="minorHAnsi" w:hAnsiTheme="minorHAnsi" w:cstheme="minorHAnsi"/>
          <w:sz w:val="22"/>
          <w:szCs w:val="22"/>
        </w:rPr>
        <w:t>5</w:t>
      </w:r>
      <w:r w:rsidRPr="00386A68">
        <w:rPr>
          <w:rFonts w:asciiTheme="minorHAnsi" w:hAnsiTheme="minorHAnsi" w:cstheme="minorHAnsi"/>
          <w:sz w:val="22"/>
          <w:szCs w:val="22"/>
        </w:rPr>
        <w:t xml:space="preserve">. </w:t>
      </w:r>
      <w:r w:rsidR="006D4F4D">
        <w:rPr>
          <w:rFonts w:asciiTheme="minorHAnsi" w:hAnsiTheme="minorHAnsi" w:cstheme="minorHAnsi"/>
          <w:sz w:val="22"/>
          <w:szCs w:val="22"/>
        </w:rPr>
        <w:t>Two t</w:t>
      </w:r>
      <w:r w:rsidR="00D81EF0" w:rsidRPr="00386A68">
        <w:rPr>
          <w:rFonts w:asciiTheme="minorHAnsi" w:hAnsiTheme="minorHAnsi" w:cstheme="minorHAnsi"/>
          <w:sz w:val="22"/>
          <w:szCs w:val="22"/>
        </w:rPr>
        <w:t>ypes of i</w:t>
      </w:r>
      <w:r w:rsidRPr="00386A68">
        <w:rPr>
          <w:rFonts w:asciiTheme="minorHAnsi" w:hAnsiTheme="minorHAnsi" w:cstheme="minorHAnsi"/>
          <w:sz w:val="22"/>
          <w:szCs w:val="22"/>
        </w:rPr>
        <w:t>nt</w:t>
      </w:r>
      <w:r w:rsidR="00D12D8F" w:rsidRPr="00386A68">
        <w:rPr>
          <w:rFonts w:asciiTheme="minorHAnsi" w:hAnsiTheme="minorHAnsi" w:cstheme="minorHAnsi"/>
          <w:sz w:val="22"/>
          <w:szCs w:val="22"/>
        </w:rPr>
        <w:t>ernational communications chann</w:t>
      </w:r>
      <w:r w:rsidRPr="00386A68">
        <w:rPr>
          <w:rFonts w:asciiTheme="minorHAnsi" w:hAnsiTheme="minorHAnsi" w:cstheme="minorHAnsi"/>
          <w:sz w:val="22"/>
          <w:szCs w:val="22"/>
        </w:rPr>
        <w:t>e</w:t>
      </w:r>
      <w:r w:rsidR="00D12D8F" w:rsidRPr="00386A68">
        <w:rPr>
          <w:rFonts w:asciiTheme="minorHAnsi" w:hAnsiTheme="minorHAnsi" w:cstheme="minorHAnsi"/>
          <w:sz w:val="22"/>
          <w:szCs w:val="22"/>
        </w:rPr>
        <w:t>l</w:t>
      </w:r>
      <w:r w:rsidRPr="00386A68">
        <w:rPr>
          <w:rFonts w:asciiTheme="minorHAnsi" w:hAnsiTheme="minorHAnsi" w:cstheme="minorHAnsi"/>
          <w:sz w:val="22"/>
          <w:szCs w:val="22"/>
        </w:rPr>
        <w:t>s</w:t>
      </w:r>
      <w:r w:rsidR="00A65FF3">
        <w:rPr>
          <w:rFonts w:asciiTheme="minorHAnsi" w:hAnsiTheme="minorHAnsi" w:cstheme="minorHAnsi"/>
          <w:sz w:val="22"/>
          <w:szCs w:val="22"/>
        </w:rPr>
        <w:t>, both to be used</w:t>
      </w:r>
    </w:p>
    <w:tbl>
      <w:tblPr>
        <w:tblW w:w="9535" w:type="dxa"/>
        <w:tblLayout w:type="fixed"/>
        <w:tblLook w:val="04A0" w:firstRow="1" w:lastRow="0" w:firstColumn="1" w:lastColumn="0" w:noHBand="0" w:noVBand="1"/>
      </w:tblPr>
      <w:tblGrid>
        <w:gridCol w:w="4767"/>
        <w:gridCol w:w="4768"/>
      </w:tblGrid>
      <w:tr w:rsidR="00CC7E8E" w:rsidRPr="00915B9E" w14:paraId="403BE1AB" w14:textId="77777777" w:rsidTr="00C74C9F">
        <w:trPr>
          <w:trHeight w:val="584"/>
        </w:trPr>
        <w:tc>
          <w:tcPr>
            <w:tcW w:w="4767" w:type="dxa"/>
            <w:shd w:val="clear" w:color="auto" w:fill="244061" w:themeFill="accent1" w:themeFillShade="80"/>
            <w:vAlign w:val="center"/>
          </w:tcPr>
          <w:p w14:paraId="34039C5A" w14:textId="77777777" w:rsidR="00CC7E8E" w:rsidRPr="00915B9E" w:rsidRDefault="00CC7E8E" w:rsidP="00915B9E">
            <w:pPr>
              <w:rPr>
                <w:rFonts w:asciiTheme="minorHAnsi" w:hAnsiTheme="minorHAnsi" w:cstheme="minorHAnsi"/>
                <w:color w:val="FFFFFF" w:themeColor="background1"/>
              </w:rPr>
            </w:pPr>
            <w:r w:rsidRPr="00915B9E">
              <w:rPr>
                <w:rFonts w:asciiTheme="minorHAnsi" w:hAnsiTheme="minorHAnsi" w:cstheme="minorHAnsi"/>
                <w:color w:val="FFFFFF" w:themeColor="background1"/>
              </w:rPr>
              <w:t>Unidirectional</w:t>
            </w:r>
          </w:p>
        </w:tc>
        <w:tc>
          <w:tcPr>
            <w:tcW w:w="4768" w:type="dxa"/>
            <w:shd w:val="clear" w:color="auto" w:fill="244061" w:themeFill="accent1" w:themeFillShade="80"/>
            <w:vAlign w:val="center"/>
          </w:tcPr>
          <w:p w14:paraId="0991FA4C" w14:textId="77777777" w:rsidR="00CC7E8E" w:rsidRPr="00915B9E" w:rsidRDefault="00CC7E8E" w:rsidP="00915B9E">
            <w:pPr>
              <w:rPr>
                <w:rFonts w:asciiTheme="minorHAnsi" w:hAnsiTheme="minorHAnsi" w:cstheme="minorHAnsi"/>
                <w:color w:val="FFFFFF" w:themeColor="background1"/>
              </w:rPr>
            </w:pPr>
            <w:r w:rsidRPr="00915B9E">
              <w:rPr>
                <w:rFonts w:asciiTheme="minorHAnsi" w:hAnsiTheme="minorHAnsi" w:cstheme="minorHAnsi"/>
                <w:color w:val="FFFFFF" w:themeColor="background1"/>
              </w:rPr>
              <w:t xml:space="preserve">Dialectic </w:t>
            </w:r>
          </w:p>
        </w:tc>
      </w:tr>
      <w:tr w:rsidR="00CC7E8E" w:rsidRPr="00915B9E" w14:paraId="7E63ECE4" w14:textId="77777777" w:rsidTr="00C74C9F">
        <w:trPr>
          <w:trHeight w:val="739"/>
        </w:trPr>
        <w:tc>
          <w:tcPr>
            <w:tcW w:w="4767" w:type="dxa"/>
            <w:vMerge w:val="restart"/>
            <w:shd w:val="clear" w:color="auto" w:fill="DBE5F1" w:themeFill="accent1" w:themeFillTint="33"/>
          </w:tcPr>
          <w:p w14:paraId="544D2F77" w14:textId="77777777" w:rsidR="00CC7E8E" w:rsidRPr="00915B9E" w:rsidRDefault="00CC7E8E"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Reports and publications</w:t>
            </w:r>
          </w:p>
          <w:p w14:paraId="154B0302" w14:textId="79BF18C6" w:rsidR="00B06136" w:rsidRPr="00915B9E" w:rsidRDefault="00B06136"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Communiques (diplomatic, treaty/agreement compliance, etc.)</w:t>
            </w:r>
          </w:p>
          <w:p w14:paraId="3022D9F9" w14:textId="77777777" w:rsidR="00CC7E8E" w:rsidRPr="00915B9E" w:rsidRDefault="00CC7E8E"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Online portal or website</w:t>
            </w:r>
          </w:p>
          <w:p w14:paraId="4410F4F5" w14:textId="77777777" w:rsidR="00CC7E8E" w:rsidRPr="00915B9E" w:rsidRDefault="00CC7E8E"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 xml:space="preserve">Factsheets or fact videos </w:t>
            </w:r>
          </w:p>
          <w:p w14:paraId="59922A20" w14:textId="77777777" w:rsidR="00CC7E8E" w:rsidRPr="00915B9E" w:rsidRDefault="00CC7E8E"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Periodic newsletters (print or electronic)</w:t>
            </w:r>
          </w:p>
          <w:p w14:paraId="26765C1B" w14:textId="5A2CEC58" w:rsidR="00CC7E8E" w:rsidRPr="00915B9E" w:rsidRDefault="00CC7E8E"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Info</w:t>
            </w:r>
            <w:r w:rsidR="00681972">
              <w:rPr>
                <w:rFonts w:asciiTheme="minorHAnsi" w:hAnsiTheme="minorHAnsi" w:cstheme="minorHAnsi"/>
                <w:sz w:val="18"/>
                <w:szCs w:val="18"/>
              </w:rPr>
              <w:t>-</w:t>
            </w:r>
            <w:r w:rsidRPr="00915B9E">
              <w:rPr>
                <w:rFonts w:asciiTheme="minorHAnsi" w:hAnsiTheme="minorHAnsi" w:cstheme="minorHAnsi"/>
                <w:sz w:val="18"/>
                <w:szCs w:val="18"/>
              </w:rPr>
              <w:t>graphics (electronic)</w:t>
            </w:r>
          </w:p>
          <w:p w14:paraId="25B836D3" w14:textId="77777777" w:rsidR="00CC7E8E" w:rsidRPr="00915B9E" w:rsidRDefault="00CC7E8E"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 xml:space="preserve">Press releases </w:t>
            </w:r>
          </w:p>
          <w:p w14:paraId="271C0D47" w14:textId="77777777" w:rsidR="00CC7E8E" w:rsidRPr="00915B9E" w:rsidRDefault="00CC7E8E"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Press coverage (print or electronic)</w:t>
            </w:r>
          </w:p>
          <w:p w14:paraId="09AA5B41" w14:textId="77777777" w:rsidR="00CC7E8E" w:rsidRPr="00915B9E" w:rsidRDefault="00CC7E8E"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Social media with feedback option disabled</w:t>
            </w:r>
          </w:p>
          <w:p w14:paraId="677B9345" w14:textId="77777777" w:rsidR="00CC7E8E" w:rsidRPr="00915B9E" w:rsidRDefault="00CC7E8E" w:rsidP="00352052">
            <w:pPr>
              <w:pStyle w:val="ListParagraph"/>
              <w:numPr>
                <w:ilvl w:val="0"/>
                <w:numId w:val="5"/>
              </w:numPr>
              <w:spacing w:after="0" w:line="240" w:lineRule="auto"/>
              <w:ind w:left="334" w:hanging="244"/>
              <w:rPr>
                <w:rFonts w:asciiTheme="minorHAnsi" w:hAnsiTheme="minorHAnsi" w:cstheme="minorHAnsi"/>
                <w:sz w:val="18"/>
                <w:szCs w:val="18"/>
              </w:rPr>
            </w:pPr>
            <w:r w:rsidRPr="00915B9E">
              <w:rPr>
                <w:rFonts w:asciiTheme="minorHAnsi" w:hAnsiTheme="minorHAnsi" w:cstheme="minorHAnsi"/>
                <w:sz w:val="18"/>
                <w:szCs w:val="18"/>
              </w:rPr>
              <w:t>Third-party websites</w:t>
            </w:r>
          </w:p>
          <w:p w14:paraId="332654D9" w14:textId="77777777" w:rsidR="00CC7E8E" w:rsidRPr="00915B9E" w:rsidRDefault="00CC7E8E"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Professional and specialized journals without commenting</w:t>
            </w:r>
          </w:p>
          <w:p w14:paraId="0ACDA2EC" w14:textId="77777777" w:rsidR="00B06136" w:rsidRPr="00915B9E" w:rsidRDefault="00B06136" w:rsidP="00915B9E">
            <w:pPr>
              <w:ind w:left="90"/>
              <w:rPr>
                <w:rFonts w:asciiTheme="minorHAnsi" w:hAnsiTheme="minorHAnsi" w:cstheme="minorHAnsi"/>
                <w:sz w:val="18"/>
                <w:szCs w:val="18"/>
              </w:rPr>
            </w:pPr>
          </w:p>
        </w:tc>
        <w:tc>
          <w:tcPr>
            <w:tcW w:w="4768" w:type="dxa"/>
            <w:vMerge w:val="restart"/>
            <w:shd w:val="clear" w:color="auto" w:fill="DBE5F1" w:themeFill="accent1" w:themeFillTint="33"/>
          </w:tcPr>
          <w:p w14:paraId="23E880F1" w14:textId="494CD75C" w:rsidR="00CC7E8E" w:rsidRPr="00915B9E" w:rsidRDefault="006C45FF"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Meetings, c</w:t>
            </w:r>
            <w:r w:rsidR="00CC7E8E" w:rsidRPr="00915B9E">
              <w:rPr>
                <w:rFonts w:asciiTheme="minorHAnsi" w:hAnsiTheme="minorHAnsi" w:cstheme="minorHAnsi"/>
                <w:sz w:val="18"/>
                <w:szCs w:val="18"/>
              </w:rPr>
              <w:t>onferences</w:t>
            </w:r>
            <w:r w:rsidRPr="00915B9E">
              <w:rPr>
                <w:rFonts w:asciiTheme="minorHAnsi" w:hAnsiTheme="minorHAnsi" w:cstheme="minorHAnsi"/>
                <w:sz w:val="18"/>
                <w:szCs w:val="18"/>
              </w:rPr>
              <w:t>,</w:t>
            </w:r>
            <w:r w:rsidR="00C96DD2" w:rsidRPr="00915B9E">
              <w:rPr>
                <w:rFonts w:asciiTheme="minorHAnsi" w:hAnsiTheme="minorHAnsi" w:cstheme="minorHAnsi"/>
                <w:sz w:val="18"/>
                <w:szCs w:val="18"/>
              </w:rPr>
              <w:t xml:space="preserve"> and s</w:t>
            </w:r>
            <w:r w:rsidRPr="00915B9E">
              <w:rPr>
                <w:rFonts w:asciiTheme="minorHAnsi" w:hAnsiTheme="minorHAnsi" w:cstheme="minorHAnsi"/>
                <w:sz w:val="18"/>
                <w:szCs w:val="18"/>
              </w:rPr>
              <w:t>ymposia</w:t>
            </w:r>
          </w:p>
          <w:p w14:paraId="29A75659" w14:textId="267A18C8" w:rsidR="00CC7E8E" w:rsidRPr="00915B9E" w:rsidRDefault="009F0464"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Participating as tr</w:t>
            </w:r>
            <w:r w:rsidR="00CC7E8E" w:rsidRPr="00915B9E">
              <w:rPr>
                <w:rFonts w:asciiTheme="minorHAnsi" w:hAnsiTheme="minorHAnsi" w:cstheme="minorHAnsi"/>
                <w:sz w:val="18"/>
                <w:szCs w:val="18"/>
              </w:rPr>
              <w:t>ain</w:t>
            </w:r>
            <w:r w:rsidRPr="00915B9E">
              <w:rPr>
                <w:rFonts w:asciiTheme="minorHAnsi" w:hAnsiTheme="minorHAnsi" w:cstheme="minorHAnsi"/>
                <w:sz w:val="18"/>
                <w:szCs w:val="18"/>
              </w:rPr>
              <w:t>ers internationally</w:t>
            </w:r>
          </w:p>
          <w:p w14:paraId="13A86209" w14:textId="4F762F48" w:rsidR="00CC7E8E" w:rsidRPr="00915B9E" w:rsidRDefault="00CC7E8E"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Social media</w:t>
            </w:r>
            <w:r w:rsidR="00D0389D" w:rsidRPr="00915B9E">
              <w:rPr>
                <w:rFonts w:asciiTheme="minorHAnsi" w:hAnsiTheme="minorHAnsi" w:cstheme="minorHAnsi"/>
                <w:sz w:val="18"/>
                <w:szCs w:val="18"/>
              </w:rPr>
              <w:t xml:space="preserve"> </w:t>
            </w:r>
          </w:p>
          <w:p w14:paraId="64AE8722" w14:textId="77777777" w:rsidR="00CC7E8E" w:rsidRPr="00915B9E" w:rsidRDefault="00CC7E8E"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Professional and specialized journals with feedback and reviews</w:t>
            </w:r>
          </w:p>
          <w:p w14:paraId="1683019D" w14:textId="5103CB24" w:rsidR="00CC7E8E" w:rsidRPr="00915B9E" w:rsidRDefault="00CC7E8E" w:rsidP="00352052">
            <w:pPr>
              <w:pStyle w:val="ListParagraph"/>
              <w:numPr>
                <w:ilvl w:val="0"/>
                <w:numId w:val="5"/>
              </w:numPr>
              <w:spacing w:after="0" w:line="240" w:lineRule="auto"/>
              <w:ind w:left="344" w:hanging="254"/>
              <w:rPr>
                <w:rFonts w:asciiTheme="minorHAnsi" w:hAnsiTheme="minorHAnsi" w:cstheme="minorHAnsi"/>
                <w:sz w:val="18"/>
                <w:szCs w:val="18"/>
              </w:rPr>
            </w:pPr>
            <w:r w:rsidRPr="00915B9E">
              <w:rPr>
                <w:rFonts w:asciiTheme="minorHAnsi" w:hAnsiTheme="minorHAnsi" w:cstheme="minorHAnsi"/>
                <w:sz w:val="18"/>
                <w:szCs w:val="18"/>
              </w:rPr>
              <w:t xml:space="preserve">Blogs or vlogs. </w:t>
            </w:r>
          </w:p>
          <w:p w14:paraId="3AE1AAD8" w14:textId="77777777" w:rsidR="00CC7E8E" w:rsidRPr="00915B9E" w:rsidRDefault="00CC7E8E" w:rsidP="00915B9E">
            <w:pPr>
              <w:rPr>
                <w:rFonts w:asciiTheme="minorHAnsi" w:hAnsiTheme="minorHAnsi" w:cstheme="minorHAnsi"/>
                <w:sz w:val="18"/>
                <w:szCs w:val="18"/>
              </w:rPr>
            </w:pPr>
          </w:p>
        </w:tc>
      </w:tr>
      <w:tr w:rsidR="00CC7E8E" w:rsidRPr="00915B9E" w14:paraId="1E72A2B9" w14:textId="77777777" w:rsidTr="00C74C9F">
        <w:trPr>
          <w:trHeight w:val="314"/>
        </w:trPr>
        <w:tc>
          <w:tcPr>
            <w:tcW w:w="4767" w:type="dxa"/>
            <w:vMerge/>
            <w:shd w:val="clear" w:color="auto" w:fill="DBE5F1" w:themeFill="accent1" w:themeFillTint="33"/>
          </w:tcPr>
          <w:p w14:paraId="5A83F185" w14:textId="77777777" w:rsidR="00CC7E8E" w:rsidRPr="00915B9E" w:rsidRDefault="00CC7E8E" w:rsidP="00915B9E">
            <w:pPr>
              <w:rPr>
                <w:rFonts w:asciiTheme="minorHAnsi" w:hAnsiTheme="minorHAnsi" w:cstheme="minorHAnsi"/>
                <w:sz w:val="20"/>
                <w:szCs w:val="20"/>
              </w:rPr>
            </w:pPr>
          </w:p>
        </w:tc>
        <w:tc>
          <w:tcPr>
            <w:tcW w:w="4768" w:type="dxa"/>
            <w:vMerge/>
            <w:shd w:val="clear" w:color="auto" w:fill="DBE5F1" w:themeFill="accent1" w:themeFillTint="33"/>
          </w:tcPr>
          <w:p w14:paraId="12D55D8D" w14:textId="77777777" w:rsidR="00CC7E8E" w:rsidRPr="00915B9E" w:rsidRDefault="00CC7E8E" w:rsidP="00915B9E">
            <w:pPr>
              <w:rPr>
                <w:rFonts w:asciiTheme="minorHAnsi" w:hAnsiTheme="minorHAnsi" w:cstheme="minorHAnsi"/>
                <w:sz w:val="20"/>
                <w:szCs w:val="20"/>
              </w:rPr>
            </w:pPr>
          </w:p>
        </w:tc>
      </w:tr>
      <w:tr w:rsidR="00CC7E8E" w:rsidRPr="00915B9E" w14:paraId="352025AF" w14:textId="77777777" w:rsidTr="00C74C9F">
        <w:trPr>
          <w:trHeight w:val="557"/>
        </w:trPr>
        <w:tc>
          <w:tcPr>
            <w:tcW w:w="4767" w:type="dxa"/>
            <w:vMerge/>
            <w:shd w:val="clear" w:color="auto" w:fill="DBE5F1" w:themeFill="accent1" w:themeFillTint="33"/>
          </w:tcPr>
          <w:p w14:paraId="2ED94509" w14:textId="77777777" w:rsidR="00CC7E8E" w:rsidRPr="00915B9E" w:rsidRDefault="00CC7E8E" w:rsidP="00915B9E">
            <w:pPr>
              <w:rPr>
                <w:rFonts w:asciiTheme="minorHAnsi" w:hAnsiTheme="minorHAnsi" w:cstheme="minorHAnsi"/>
                <w:sz w:val="20"/>
                <w:szCs w:val="20"/>
              </w:rPr>
            </w:pPr>
          </w:p>
        </w:tc>
        <w:tc>
          <w:tcPr>
            <w:tcW w:w="4768" w:type="dxa"/>
            <w:vMerge/>
            <w:shd w:val="clear" w:color="auto" w:fill="DBE5F1" w:themeFill="accent1" w:themeFillTint="33"/>
          </w:tcPr>
          <w:p w14:paraId="603A3C17" w14:textId="77777777" w:rsidR="00CC7E8E" w:rsidRPr="00915B9E" w:rsidRDefault="00CC7E8E" w:rsidP="00915B9E">
            <w:pPr>
              <w:rPr>
                <w:rFonts w:asciiTheme="minorHAnsi" w:hAnsiTheme="minorHAnsi" w:cstheme="minorHAnsi"/>
                <w:sz w:val="20"/>
                <w:szCs w:val="20"/>
              </w:rPr>
            </w:pPr>
          </w:p>
        </w:tc>
      </w:tr>
      <w:tr w:rsidR="00CC7E8E" w:rsidRPr="00915B9E" w14:paraId="0D932914" w14:textId="77777777" w:rsidTr="00C74C9F">
        <w:trPr>
          <w:trHeight w:val="332"/>
        </w:trPr>
        <w:tc>
          <w:tcPr>
            <w:tcW w:w="4767" w:type="dxa"/>
            <w:vMerge/>
            <w:shd w:val="clear" w:color="auto" w:fill="DBE5F1" w:themeFill="accent1" w:themeFillTint="33"/>
          </w:tcPr>
          <w:p w14:paraId="2D52708F" w14:textId="77777777" w:rsidR="00CC7E8E" w:rsidRPr="00915B9E" w:rsidRDefault="00CC7E8E" w:rsidP="00915B9E">
            <w:pPr>
              <w:rPr>
                <w:rFonts w:asciiTheme="minorHAnsi" w:hAnsiTheme="minorHAnsi" w:cstheme="minorHAnsi"/>
                <w:sz w:val="20"/>
                <w:szCs w:val="20"/>
              </w:rPr>
            </w:pPr>
          </w:p>
        </w:tc>
        <w:tc>
          <w:tcPr>
            <w:tcW w:w="4768" w:type="dxa"/>
            <w:vMerge/>
            <w:shd w:val="clear" w:color="auto" w:fill="DBE5F1" w:themeFill="accent1" w:themeFillTint="33"/>
          </w:tcPr>
          <w:p w14:paraId="4EB4EA73" w14:textId="77777777" w:rsidR="00CC7E8E" w:rsidRPr="00915B9E" w:rsidRDefault="00CC7E8E" w:rsidP="00915B9E">
            <w:pPr>
              <w:rPr>
                <w:rFonts w:asciiTheme="minorHAnsi" w:hAnsiTheme="minorHAnsi" w:cstheme="minorHAnsi"/>
                <w:sz w:val="20"/>
                <w:szCs w:val="20"/>
              </w:rPr>
            </w:pPr>
          </w:p>
        </w:tc>
      </w:tr>
      <w:tr w:rsidR="00CC7E8E" w:rsidRPr="00915B9E" w14:paraId="642F20EE" w14:textId="77777777" w:rsidTr="00C74C9F">
        <w:trPr>
          <w:trHeight w:val="323"/>
        </w:trPr>
        <w:tc>
          <w:tcPr>
            <w:tcW w:w="4767" w:type="dxa"/>
            <w:vMerge/>
            <w:shd w:val="clear" w:color="auto" w:fill="DBE5F1" w:themeFill="accent1" w:themeFillTint="33"/>
          </w:tcPr>
          <w:p w14:paraId="619B9BF0" w14:textId="77777777" w:rsidR="00CC7E8E" w:rsidRPr="00915B9E" w:rsidRDefault="00CC7E8E" w:rsidP="00915B9E">
            <w:pPr>
              <w:rPr>
                <w:rFonts w:asciiTheme="minorHAnsi" w:hAnsiTheme="minorHAnsi" w:cstheme="minorHAnsi"/>
                <w:sz w:val="20"/>
                <w:szCs w:val="20"/>
              </w:rPr>
            </w:pPr>
          </w:p>
        </w:tc>
        <w:tc>
          <w:tcPr>
            <w:tcW w:w="4768" w:type="dxa"/>
            <w:vMerge/>
            <w:shd w:val="clear" w:color="auto" w:fill="DBE5F1" w:themeFill="accent1" w:themeFillTint="33"/>
          </w:tcPr>
          <w:p w14:paraId="29BA1E74" w14:textId="77777777" w:rsidR="00CC7E8E" w:rsidRPr="00915B9E" w:rsidRDefault="00CC7E8E" w:rsidP="00915B9E">
            <w:pPr>
              <w:rPr>
                <w:rFonts w:asciiTheme="minorHAnsi" w:hAnsiTheme="minorHAnsi" w:cstheme="minorHAnsi"/>
                <w:sz w:val="20"/>
                <w:szCs w:val="20"/>
              </w:rPr>
            </w:pPr>
          </w:p>
        </w:tc>
      </w:tr>
      <w:tr w:rsidR="00CC7E8E" w:rsidRPr="00915B9E" w14:paraId="35599ABD" w14:textId="77777777" w:rsidTr="00C74C9F">
        <w:trPr>
          <w:trHeight w:val="244"/>
        </w:trPr>
        <w:tc>
          <w:tcPr>
            <w:tcW w:w="4767" w:type="dxa"/>
            <w:vMerge/>
            <w:shd w:val="clear" w:color="auto" w:fill="DBE5F1" w:themeFill="accent1" w:themeFillTint="33"/>
          </w:tcPr>
          <w:p w14:paraId="7F0F2DAA" w14:textId="77777777" w:rsidR="00CC7E8E" w:rsidRPr="00915B9E" w:rsidRDefault="00CC7E8E" w:rsidP="00915B9E">
            <w:pPr>
              <w:rPr>
                <w:rFonts w:asciiTheme="minorHAnsi" w:hAnsiTheme="minorHAnsi" w:cstheme="minorHAnsi"/>
                <w:sz w:val="20"/>
                <w:szCs w:val="20"/>
              </w:rPr>
            </w:pPr>
          </w:p>
        </w:tc>
        <w:tc>
          <w:tcPr>
            <w:tcW w:w="4768" w:type="dxa"/>
            <w:vMerge/>
            <w:shd w:val="clear" w:color="auto" w:fill="DBE5F1" w:themeFill="accent1" w:themeFillTint="33"/>
          </w:tcPr>
          <w:p w14:paraId="0457BF7C" w14:textId="77777777" w:rsidR="00CC7E8E" w:rsidRPr="00915B9E" w:rsidRDefault="00CC7E8E" w:rsidP="00915B9E">
            <w:pPr>
              <w:rPr>
                <w:rFonts w:asciiTheme="minorHAnsi" w:hAnsiTheme="minorHAnsi" w:cstheme="minorHAnsi"/>
                <w:sz w:val="20"/>
                <w:szCs w:val="20"/>
              </w:rPr>
            </w:pPr>
          </w:p>
        </w:tc>
      </w:tr>
    </w:tbl>
    <w:p w14:paraId="350C4D70" w14:textId="77777777" w:rsidR="00CC7E8E" w:rsidRPr="004301DB" w:rsidRDefault="00CC7E8E" w:rsidP="00915B9E">
      <w:pPr>
        <w:rPr>
          <w:rFonts w:asciiTheme="minorHAnsi" w:hAnsiTheme="minorHAnsi" w:cstheme="minorHAnsi"/>
          <w:sz w:val="18"/>
          <w:szCs w:val="18"/>
        </w:rPr>
      </w:pPr>
    </w:p>
    <w:p w14:paraId="631B92D9" w14:textId="77777777" w:rsidR="00080294" w:rsidRPr="004301DB" w:rsidRDefault="00080294" w:rsidP="00D7269B">
      <w:pPr>
        <w:jc w:val="both"/>
        <w:rPr>
          <w:rFonts w:asciiTheme="minorHAnsi" w:hAnsiTheme="minorHAnsi" w:cstheme="minorHAnsi"/>
          <w:sz w:val="18"/>
          <w:szCs w:val="18"/>
        </w:rPr>
      </w:pPr>
    </w:p>
    <w:p w14:paraId="601B8100" w14:textId="5B1A1A06" w:rsidR="00386A68" w:rsidRDefault="00080294" w:rsidP="00D7269B">
      <w:pPr>
        <w:jc w:val="both"/>
        <w:rPr>
          <w:rFonts w:asciiTheme="minorHAnsi" w:hAnsiTheme="minorHAnsi" w:cstheme="minorHAnsi"/>
          <w:sz w:val="22"/>
          <w:szCs w:val="22"/>
        </w:rPr>
      </w:pPr>
      <w:r w:rsidRPr="00386A68">
        <w:rPr>
          <w:rFonts w:asciiTheme="minorHAnsi" w:hAnsiTheme="minorHAnsi" w:cstheme="minorHAnsi"/>
          <w:sz w:val="22"/>
          <w:szCs w:val="22"/>
        </w:rPr>
        <w:t xml:space="preserve">The remaining </w:t>
      </w:r>
      <w:r w:rsidR="00462EA0">
        <w:rPr>
          <w:rFonts w:asciiTheme="minorHAnsi" w:hAnsiTheme="minorHAnsi" w:cstheme="minorHAnsi"/>
          <w:sz w:val="22"/>
          <w:szCs w:val="22"/>
        </w:rPr>
        <w:t xml:space="preserve">part of this </w:t>
      </w:r>
      <w:r w:rsidRPr="00386A68">
        <w:rPr>
          <w:rFonts w:asciiTheme="minorHAnsi" w:hAnsiTheme="minorHAnsi" w:cstheme="minorHAnsi"/>
          <w:sz w:val="22"/>
          <w:szCs w:val="22"/>
        </w:rPr>
        <w:t xml:space="preserve">section identifies </w:t>
      </w:r>
      <w:r w:rsidR="00002D3E">
        <w:rPr>
          <w:rFonts w:asciiTheme="minorHAnsi" w:hAnsiTheme="minorHAnsi" w:cstheme="minorHAnsi"/>
          <w:sz w:val="22"/>
          <w:szCs w:val="22"/>
        </w:rPr>
        <w:t>channels to deliver</w:t>
      </w:r>
      <w:r w:rsidRPr="00386A68">
        <w:rPr>
          <w:rFonts w:asciiTheme="minorHAnsi" w:hAnsiTheme="minorHAnsi" w:cstheme="minorHAnsi"/>
          <w:sz w:val="22"/>
          <w:szCs w:val="22"/>
        </w:rPr>
        <w:t xml:space="preserve"> targeted </w:t>
      </w:r>
      <w:r w:rsidR="00462EA0">
        <w:rPr>
          <w:rFonts w:asciiTheme="minorHAnsi" w:hAnsiTheme="minorHAnsi" w:cstheme="minorHAnsi"/>
          <w:sz w:val="22"/>
          <w:szCs w:val="22"/>
        </w:rPr>
        <w:t xml:space="preserve">communication internationally. While these are all important channels of communication, </w:t>
      </w:r>
      <w:r w:rsidR="00F05775">
        <w:rPr>
          <w:rFonts w:asciiTheme="minorHAnsi" w:hAnsiTheme="minorHAnsi" w:cstheme="minorHAnsi"/>
          <w:sz w:val="22"/>
          <w:szCs w:val="22"/>
        </w:rPr>
        <w:t>it is critical to keep in mind that EITI International Secretariat also remains a key channel (</w:t>
      </w:r>
      <w:hyperlink r:id="rId16" w:history="1">
        <w:r w:rsidR="00F05775" w:rsidRPr="00EA602E">
          <w:rPr>
            <w:rStyle w:val="Hyperlink"/>
            <w:rFonts w:asciiTheme="minorHAnsi" w:hAnsiTheme="minorHAnsi" w:cstheme="minorHAnsi"/>
            <w:sz w:val="22"/>
            <w:szCs w:val="22"/>
          </w:rPr>
          <w:t>https://eiti.org/armenia</w:t>
        </w:r>
      </w:hyperlink>
      <w:r w:rsidR="00F05775">
        <w:rPr>
          <w:rFonts w:asciiTheme="minorHAnsi" w:hAnsiTheme="minorHAnsi" w:cstheme="minorHAnsi"/>
          <w:sz w:val="22"/>
          <w:szCs w:val="22"/>
        </w:rPr>
        <w:t xml:space="preserve">) as will the EITI Armenia website to be launched in the near future. </w:t>
      </w:r>
    </w:p>
    <w:p w14:paraId="5A1E9A8A" w14:textId="77777777" w:rsidR="00080294" w:rsidRPr="00386A68" w:rsidRDefault="00080294" w:rsidP="00915B9E">
      <w:pPr>
        <w:rPr>
          <w:rFonts w:asciiTheme="minorHAnsi" w:hAnsiTheme="minorHAnsi" w:cstheme="minorHAnsi"/>
          <w:sz w:val="22"/>
          <w:szCs w:val="22"/>
        </w:rPr>
      </w:pPr>
    </w:p>
    <w:p w14:paraId="4F1898C3" w14:textId="0F697E5A" w:rsidR="00725944" w:rsidRDefault="00725944" w:rsidP="00255D97">
      <w:pPr>
        <w:pStyle w:val="Heading3"/>
        <w:spacing w:before="0"/>
        <w:rPr>
          <w:rFonts w:asciiTheme="minorHAnsi" w:hAnsiTheme="minorHAnsi" w:cstheme="minorHAnsi"/>
          <w:sz w:val="22"/>
          <w:szCs w:val="22"/>
        </w:rPr>
      </w:pPr>
      <w:r w:rsidRPr="00386A68">
        <w:rPr>
          <w:rFonts w:asciiTheme="minorHAnsi" w:hAnsiTheme="minorHAnsi" w:cstheme="minorHAnsi"/>
          <w:sz w:val="22"/>
          <w:szCs w:val="22"/>
        </w:rPr>
        <w:t>Platforms and Membership Organizations</w:t>
      </w:r>
    </w:p>
    <w:p w14:paraId="675A72C0" w14:textId="77777777" w:rsidR="00821B91" w:rsidRPr="00821B91" w:rsidRDefault="00821B91" w:rsidP="00821B91"/>
    <w:p w14:paraId="00B4053A" w14:textId="2E0B7288" w:rsidR="00462910" w:rsidRPr="00D85FF1" w:rsidRDefault="00462910" w:rsidP="00915B9E">
      <w:pPr>
        <w:rPr>
          <w:rFonts w:asciiTheme="minorHAnsi" w:hAnsiTheme="minorHAnsi" w:cstheme="minorHAnsi"/>
          <w:sz w:val="22"/>
          <w:szCs w:val="22"/>
        </w:rPr>
      </w:pPr>
      <w:r w:rsidRPr="00386A68">
        <w:rPr>
          <w:rFonts w:asciiTheme="minorHAnsi" w:hAnsiTheme="minorHAnsi" w:cstheme="minorHAnsi"/>
          <w:sz w:val="22"/>
          <w:szCs w:val="22"/>
        </w:rPr>
        <w:t>Access to some of the channels of communication</w:t>
      </w:r>
      <w:r w:rsidR="00002D3E">
        <w:rPr>
          <w:rFonts w:asciiTheme="minorHAnsi" w:hAnsiTheme="minorHAnsi" w:cstheme="minorHAnsi"/>
          <w:sz w:val="22"/>
          <w:szCs w:val="22"/>
        </w:rPr>
        <w:t xml:space="preserve"> listed in Table </w:t>
      </w:r>
      <w:r w:rsidR="00BC0275">
        <w:rPr>
          <w:rFonts w:asciiTheme="minorHAnsi" w:hAnsiTheme="minorHAnsi" w:cstheme="minorHAnsi"/>
          <w:sz w:val="22"/>
          <w:szCs w:val="22"/>
        </w:rPr>
        <w:t xml:space="preserve">5, above, </w:t>
      </w:r>
      <w:r w:rsidRPr="00386A68">
        <w:rPr>
          <w:rFonts w:asciiTheme="minorHAnsi" w:hAnsiTheme="minorHAnsi" w:cstheme="minorHAnsi"/>
          <w:sz w:val="22"/>
          <w:szCs w:val="22"/>
        </w:rPr>
        <w:t xml:space="preserve">will become available through membership </w:t>
      </w:r>
      <w:r w:rsidRPr="00D85FF1">
        <w:rPr>
          <w:rFonts w:asciiTheme="minorHAnsi" w:hAnsiTheme="minorHAnsi" w:cstheme="minorHAnsi"/>
          <w:sz w:val="22"/>
          <w:szCs w:val="22"/>
        </w:rPr>
        <w:t>organizations</w:t>
      </w:r>
      <w:r w:rsidR="00002D3E">
        <w:rPr>
          <w:rFonts w:asciiTheme="minorHAnsi" w:hAnsiTheme="minorHAnsi" w:cstheme="minorHAnsi"/>
          <w:sz w:val="22"/>
          <w:szCs w:val="22"/>
        </w:rPr>
        <w:t xml:space="preserve"> for information platforms</w:t>
      </w:r>
      <w:r w:rsidRPr="00D85FF1">
        <w:rPr>
          <w:rFonts w:asciiTheme="minorHAnsi" w:hAnsiTheme="minorHAnsi" w:cstheme="minorHAnsi"/>
          <w:sz w:val="22"/>
          <w:szCs w:val="22"/>
        </w:rPr>
        <w:t xml:space="preserve">. For instance, </w:t>
      </w:r>
      <w:r w:rsidR="003628F7" w:rsidRPr="00D85FF1">
        <w:rPr>
          <w:rFonts w:asciiTheme="minorHAnsi" w:hAnsiTheme="minorHAnsi" w:cstheme="minorHAnsi"/>
          <w:sz w:val="22"/>
          <w:szCs w:val="22"/>
        </w:rPr>
        <w:t xml:space="preserve">members </w:t>
      </w:r>
      <w:r w:rsidR="009943D0" w:rsidRPr="00D85FF1">
        <w:rPr>
          <w:rFonts w:asciiTheme="minorHAnsi" w:hAnsiTheme="minorHAnsi" w:cstheme="minorHAnsi"/>
          <w:sz w:val="22"/>
          <w:szCs w:val="22"/>
        </w:rPr>
        <w:t>of</w:t>
      </w:r>
      <w:r w:rsidR="003628F7" w:rsidRPr="00D85FF1">
        <w:rPr>
          <w:rFonts w:asciiTheme="minorHAnsi" w:hAnsiTheme="minorHAnsi" w:cstheme="minorHAnsi"/>
          <w:sz w:val="22"/>
          <w:szCs w:val="22"/>
        </w:rPr>
        <w:t xml:space="preserve"> the following organizations can provide content to the newsletters and press channels of these organizations:</w:t>
      </w:r>
    </w:p>
    <w:p w14:paraId="792B58D9" w14:textId="77777777" w:rsidR="00462910" w:rsidRPr="00D85FF1" w:rsidRDefault="00462910" w:rsidP="00915B9E">
      <w:pPr>
        <w:rPr>
          <w:rFonts w:asciiTheme="minorHAnsi" w:hAnsiTheme="minorHAnsi" w:cstheme="minorHAnsi"/>
          <w:sz w:val="22"/>
          <w:szCs w:val="22"/>
        </w:rPr>
      </w:pPr>
    </w:p>
    <w:p w14:paraId="24227A55" w14:textId="4ADA5EA1" w:rsidR="00366F40" w:rsidRPr="00D85FF1" w:rsidRDefault="003628F7" w:rsidP="006B01B7">
      <w:pPr>
        <w:numPr>
          <w:ilvl w:val="0"/>
          <w:numId w:val="29"/>
        </w:numPr>
        <w:shd w:val="clear" w:color="auto" w:fill="FFFFFF"/>
        <w:rPr>
          <w:rFonts w:asciiTheme="minorHAnsi" w:hAnsiTheme="minorHAnsi" w:cstheme="minorHAnsi"/>
          <w:sz w:val="20"/>
          <w:szCs w:val="20"/>
        </w:rPr>
      </w:pPr>
      <w:r w:rsidRPr="00D85FF1">
        <w:rPr>
          <w:rFonts w:asciiTheme="minorHAnsi" w:hAnsiTheme="minorHAnsi" w:cstheme="minorHAnsi"/>
          <w:sz w:val="20"/>
          <w:szCs w:val="20"/>
        </w:rPr>
        <w:t xml:space="preserve">GOXI - </w:t>
      </w:r>
      <w:hyperlink r:id="rId17" w:history="1">
        <w:r w:rsidRPr="00D85FF1">
          <w:rPr>
            <w:rStyle w:val="Hyperlink"/>
            <w:rFonts w:asciiTheme="minorHAnsi" w:hAnsiTheme="minorHAnsi" w:cstheme="minorHAnsi"/>
            <w:sz w:val="20"/>
            <w:szCs w:val="20"/>
          </w:rPr>
          <w:t>http://goxi.org/</w:t>
        </w:r>
      </w:hyperlink>
      <w:r w:rsidRPr="00D85FF1">
        <w:rPr>
          <w:rFonts w:asciiTheme="minorHAnsi" w:hAnsiTheme="minorHAnsi" w:cstheme="minorHAnsi"/>
          <w:sz w:val="20"/>
          <w:szCs w:val="20"/>
        </w:rPr>
        <w:t xml:space="preserve"> </w:t>
      </w:r>
    </w:p>
    <w:p w14:paraId="19D35B9D" w14:textId="77777777" w:rsidR="00465B70" w:rsidRDefault="00465B70" w:rsidP="00465B70">
      <w:pPr>
        <w:pStyle w:val="ListParagraph"/>
        <w:spacing w:after="0" w:line="240" w:lineRule="auto"/>
        <w:rPr>
          <w:rFonts w:asciiTheme="minorHAnsi" w:hAnsiTheme="minorHAnsi" w:cstheme="minorHAnsi"/>
          <w:sz w:val="20"/>
          <w:szCs w:val="20"/>
        </w:rPr>
      </w:pPr>
    </w:p>
    <w:p w14:paraId="3234695F" w14:textId="6539FAA2" w:rsidR="00462910" w:rsidRPr="00D85FF1" w:rsidRDefault="00462910" w:rsidP="006B01B7">
      <w:pPr>
        <w:pStyle w:val="ListParagraph"/>
        <w:numPr>
          <w:ilvl w:val="0"/>
          <w:numId w:val="29"/>
        </w:numPr>
        <w:spacing w:after="0" w:line="240" w:lineRule="auto"/>
        <w:rPr>
          <w:rFonts w:asciiTheme="minorHAnsi" w:hAnsiTheme="minorHAnsi" w:cstheme="minorHAnsi"/>
          <w:sz w:val="20"/>
          <w:szCs w:val="20"/>
        </w:rPr>
      </w:pPr>
      <w:r w:rsidRPr="00D85FF1">
        <w:rPr>
          <w:rFonts w:asciiTheme="minorHAnsi" w:hAnsiTheme="minorHAnsi" w:cstheme="minorHAnsi"/>
          <w:sz w:val="20"/>
          <w:szCs w:val="20"/>
        </w:rPr>
        <w:t xml:space="preserve">International Council on Mining and Metals (ICMM) </w:t>
      </w:r>
      <w:r w:rsidR="000340D0" w:rsidRPr="00D85FF1">
        <w:rPr>
          <w:rFonts w:asciiTheme="minorHAnsi" w:hAnsiTheme="minorHAnsi" w:cstheme="minorHAnsi"/>
          <w:sz w:val="20"/>
          <w:szCs w:val="20"/>
        </w:rPr>
        <w:t>-</w:t>
      </w:r>
      <w:r w:rsidRPr="00D85FF1">
        <w:rPr>
          <w:rFonts w:asciiTheme="minorHAnsi" w:hAnsiTheme="minorHAnsi" w:cstheme="minorHAnsi"/>
          <w:sz w:val="20"/>
          <w:szCs w:val="20"/>
        </w:rPr>
        <w:t xml:space="preserve">- </w:t>
      </w:r>
      <w:hyperlink r:id="rId18" w:history="1">
        <w:r w:rsidRPr="00D85FF1">
          <w:rPr>
            <w:rStyle w:val="Hyperlink"/>
            <w:rFonts w:asciiTheme="minorHAnsi" w:hAnsiTheme="minorHAnsi" w:cstheme="minorHAnsi"/>
            <w:sz w:val="20"/>
            <w:szCs w:val="20"/>
          </w:rPr>
          <w:t>https://www.icmm.com/en-gb</w:t>
        </w:r>
      </w:hyperlink>
      <w:r w:rsidRPr="00D85FF1">
        <w:rPr>
          <w:rFonts w:asciiTheme="minorHAnsi" w:hAnsiTheme="minorHAnsi" w:cstheme="minorHAnsi"/>
          <w:sz w:val="20"/>
          <w:szCs w:val="20"/>
        </w:rPr>
        <w:t xml:space="preserve"> </w:t>
      </w:r>
    </w:p>
    <w:p w14:paraId="5C6E4FA7" w14:textId="77777777" w:rsidR="00465B70" w:rsidRDefault="00465B70" w:rsidP="00465B70">
      <w:pPr>
        <w:pStyle w:val="ListParagraph"/>
        <w:spacing w:after="0" w:line="240" w:lineRule="auto"/>
        <w:rPr>
          <w:rFonts w:asciiTheme="minorHAnsi" w:hAnsiTheme="minorHAnsi" w:cstheme="minorHAnsi"/>
          <w:sz w:val="20"/>
          <w:szCs w:val="20"/>
        </w:rPr>
      </w:pPr>
    </w:p>
    <w:p w14:paraId="405ACB3C" w14:textId="7C510F29" w:rsidR="00005901" w:rsidRPr="00D85FF1" w:rsidRDefault="00005901" w:rsidP="006B01B7">
      <w:pPr>
        <w:pStyle w:val="ListParagraph"/>
        <w:numPr>
          <w:ilvl w:val="0"/>
          <w:numId w:val="28"/>
        </w:numPr>
        <w:spacing w:after="0" w:line="240" w:lineRule="auto"/>
        <w:rPr>
          <w:rFonts w:asciiTheme="minorHAnsi" w:hAnsiTheme="minorHAnsi" w:cstheme="minorHAnsi"/>
          <w:sz w:val="20"/>
          <w:szCs w:val="20"/>
        </w:rPr>
      </w:pPr>
      <w:r w:rsidRPr="00D85FF1">
        <w:rPr>
          <w:rFonts w:asciiTheme="minorHAnsi" w:hAnsiTheme="minorHAnsi" w:cstheme="minorHAnsi"/>
          <w:sz w:val="20"/>
          <w:szCs w:val="20"/>
        </w:rPr>
        <w:t xml:space="preserve">Society for Mining, Metallurgy, and Exploration (SME) -- </w:t>
      </w:r>
      <w:hyperlink r:id="rId19" w:history="1">
        <w:r w:rsidRPr="00D85FF1">
          <w:rPr>
            <w:rStyle w:val="Hyperlink"/>
            <w:rFonts w:asciiTheme="minorHAnsi" w:hAnsiTheme="minorHAnsi" w:cstheme="minorHAnsi"/>
            <w:sz w:val="20"/>
            <w:szCs w:val="20"/>
          </w:rPr>
          <w:t>https://www.smenet.org/</w:t>
        </w:r>
      </w:hyperlink>
      <w:r w:rsidRPr="00D85FF1">
        <w:rPr>
          <w:rFonts w:asciiTheme="minorHAnsi" w:hAnsiTheme="minorHAnsi" w:cstheme="minorHAnsi"/>
          <w:sz w:val="20"/>
          <w:szCs w:val="20"/>
        </w:rPr>
        <w:t xml:space="preserve"> </w:t>
      </w:r>
    </w:p>
    <w:p w14:paraId="06C8BA6F" w14:textId="77777777" w:rsidR="00462910" w:rsidRPr="00D85FF1" w:rsidRDefault="00462910" w:rsidP="00915B9E">
      <w:pPr>
        <w:rPr>
          <w:rFonts w:asciiTheme="minorHAnsi" w:hAnsiTheme="minorHAnsi" w:cstheme="minorHAnsi"/>
          <w:sz w:val="22"/>
          <w:szCs w:val="22"/>
        </w:rPr>
      </w:pPr>
    </w:p>
    <w:p w14:paraId="4CBF90D4" w14:textId="390F7A6B" w:rsidR="00D43384" w:rsidRDefault="00002D3E" w:rsidP="00915B9E">
      <w:pPr>
        <w:rPr>
          <w:rFonts w:asciiTheme="minorHAnsi" w:hAnsiTheme="minorHAnsi" w:cstheme="minorHAnsi"/>
          <w:sz w:val="22"/>
          <w:szCs w:val="22"/>
        </w:rPr>
      </w:pPr>
      <w:r>
        <w:rPr>
          <w:rFonts w:asciiTheme="minorHAnsi" w:hAnsiTheme="minorHAnsi" w:cstheme="minorHAnsi"/>
          <w:sz w:val="22"/>
          <w:szCs w:val="22"/>
        </w:rPr>
        <w:t xml:space="preserve">Members of EITI Armenia’s MSG and other stakeholders are advised to </w:t>
      </w:r>
      <w:r w:rsidR="00A87C8C">
        <w:rPr>
          <w:rFonts w:asciiTheme="minorHAnsi" w:hAnsiTheme="minorHAnsi" w:cstheme="minorHAnsi"/>
          <w:sz w:val="22"/>
          <w:szCs w:val="22"/>
        </w:rPr>
        <w:t xml:space="preserve">follow, communicate with, or become a member of these organizations. </w:t>
      </w:r>
      <w:r w:rsidR="00D43384" w:rsidRPr="00D85FF1">
        <w:rPr>
          <w:rFonts w:asciiTheme="minorHAnsi" w:hAnsiTheme="minorHAnsi" w:cstheme="minorHAnsi"/>
          <w:sz w:val="22"/>
          <w:szCs w:val="22"/>
        </w:rPr>
        <w:t xml:space="preserve">Appendix </w:t>
      </w:r>
      <w:r w:rsidR="00B30D1A">
        <w:rPr>
          <w:rFonts w:asciiTheme="minorHAnsi" w:hAnsiTheme="minorHAnsi" w:cstheme="minorHAnsi"/>
          <w:sz w:val="22"/>
          <w:szCs w:val="22"/>
        </w:rPr>
        <w:t>10</w:t>
      </w:r>
      <w:r w:rsidR="003B20F0" w:rsidRPr="00D85FF1">
        <w:rPr>
          <w:rFonts w:asciiTheme="minorHAnsi" w:hAnsiTheme="minorHAnsi" w:cstheme="minorHAnsi"/>
          <w:sz w:val="22"/>
          <w:szCs w:val="22"/>
        </w:rPr>
        <w:t xml:space="preserve"> offers additional details on the</w:t>
      </w:r>
      <w:r w:rsidR="00CF7AE5" w:rsidRPr="00D85FF1">
        <w:rPr>
          <w:rFonts w:asciiTheme="minorHAnsi" w:hAnsiTheme="minorHAnsi" w:cstheme="minorHAnsi"/>
          <w:sz w:val="22"/>
          <w:szCs w:val="22"/>
        </w:rPr>
        <w:t>se</w:t>
      </w:r>
      <w:r w:rsidR="003B20F0" w:rsidRPr="00D85FF1">
        <w:rPr>
          <w:rFonts w:asciiTheme="minorHAnsi" w:hAnsiTheme="minorHAnsi" w:cstheme="minorHAnsi"/>
          <w:sz w:val="22"/>
          <w:szCs w:val="22"/>
        </w:rPr>
        <w:t xml:space="preserve"> above</w:t>
      </w:r>
      <w:r w:rsidR="002B521B" w:rsidRPr="00D85FF1">
        <w:rPr>
          <w:rFonts w:asciiTheme="minorHAnsi" w:hAnsiTheme="minorHAnsi" w:cstheme="minorHAnsi"/>
          <w:sz w:val="22"/>
          <w:szCs w:val="22"/>
        </w:rPr>
        <w:t>-cited</w:t>
      </w:r>
      <w:r w:rsidR="003B20F0" w:rsidRPr="00D85FF1">
        <w:rPr>
          <w:rFonts w:asciiTheme="minorHAnsi" w:hAnsiTheme="minorHAnsi" w:cstheme="minorHAnsi"/>
          <w:sz w:val="22"/>
          <w:szCs w:val="22"/>
        </w:rPr>
        <w:t xml:space="preserve"> entities.</w:t>
      </w:r>
    </w:p>
    <w:p w14:paraId="6C23F572" w14:textId="77777777" w:rsidR="00D43384" w:rsidRPr="00386A68" w:rsidRDefault="00D43384" w:rsidP="00915B9E">
      <w:pPr>
        <w:rPr>
          <w:rFonts w:asciiTheme="minorHAnsi" w:hAnsiTheme="minorHAnsi" w:cstheme="minorHAnsi"/>
          <w:sz w:val="22"/>
          <w:szCs w:val="22"/>
        </w:rPr>
      </w:pPr>
    </w:p>
    <w:p w14:paraId="2EFDC997" w14:textId="757DB21B" w:rsidR="00725944" w:rsidRDefault="001E082D" w:rsidP="00255D97">
      <w:pPr>
        <w:pStyle w:val="Heading3"/>
        <w:spacing w:before="0"/>
        <w:rPr>
          <w:rFonts w:asciiTheme="minorHAnsi" w:hAnsiTheme="minorHAnsi" w:cstheme="minorHAnsi"/>
          <w:sz w:val="22"/>
          <w:szCs w:val="22"/>
        </w:rPr>
      </w:pPr>
      <w:r w:rsidRPr="00386A68">
        <w:rPr>
          <w:rFonts w:asciiTheme="minorHAnsi" w:hAnsiTheme="minorHAnsi" w:cstheme="minorHAnsi"/>
          <w:sz w:val="22"/>
          <w:szCs w:val="22"/>
        </w:rPr>
        <w:t xml:space="preserve">Meetings, </w:t>
      </w:r>
      <w:r w:rsidR="00725944" w:rsidRPr="00386A68">
        <w:rPr>
          <w:rFonts w:asciiTheme="minorHAnsi" w:hAnsiTheme="minorHAnsi" w:cstheme="minorHAnsi"/>
          <w:sz w:val="22"/>
          <w:szCs w:val="22"/>
        </w:rPr>
        <w:t>Conferences, Symposia</w:t>
      </w:r>
    </w:p>
    <w:p w14:paraId="3A764C50" w14:textId="77777777" w:rsidR="00821B91" w:rsidRPr="00821B91" w:rsidRDefault="00821B91" w:rsidP="00821B91"/>
    <w:p w14:paraId="51C8B87D" w14:textId="77C5FED2" w:rsidR="00725944" w:rsidRPr="00386A68" w:rsidRDefault="00D12D8F" w:rsidP="00915B9E">
      <w:pPr>
        <w:rPr>
          <w:rFonts w:asciiTheme="minorHAnsi" w:hAnsiTheme="minorHAnsi" w:cstheme="minorHAnsi"/>
          <w:sz w:val="22"/>
          <w:szCs w:val="22"/>
        </w:rPr>
      </w:pPr>
      <w:r w:rsidRPr="00386A68">
        <w:rPr>
          <w:rFonts w:asciiTheme="minorHAnsi" w:hAnsiTheme="minorHAnsi" w:cstheme="minorHAnsi"/>
          <w:sz w:val="22"/>
          <w:szCs w:val="22"/>
        </w:rPr>
        <w:t xml:space="preserve">There are several international </w:t>
      </w:r>
      <w:r w:rsidR="001E082D" w:rsidRPr="00386A68">
        <w:rPr>
          <w:rFonts w:asciiTheme="minorHAnsi" w:hAnsiTheme="minorHAnsi" w:cstheme="minorHAnsi"/>
          <w:sz w:val="22"/>
          <w:szCs w:val="22"/>
        </w:rPr>
        <w:t xml:space="preserve">meetings and </w:t>
      </w:r>
      <w:r w:rsidRPr="00386A68">
        <w:rPr>
          <w:rFonts w:asciiTheme="minorHAnsi" w:hAnsiTheme="minorHAnsi" w:cstheme="minorHAnsi"/>
          <w:sz w:val="22"/>
          <w:szCs w:val="22"/>
        </w:rPr>
        <w:t>conferences</w:t>
      </w:r>
      <w:r w:rsidR="001E082D" w:rsidRPr="00386A68">
        <w:rPr>
          <w:rFonts w:asciiTheme="minorHAnsi" w:hAnsiTheme="minorHAnsi" w:cstheme="minorHAnsi"/>
          <w:sz w:val="22"/>
          <w:szCs w:val="22"/>
        </w:rPr>
        <w:t xml:space="preserve"> where</w:t>
      </w:r>
      <w:r w:rsidRPr="00386A68">
        <w:rPr>
          <w:rFonts w:asciiTheme="minorHAnsi" w:hAnsiTheme="minorHAnsi" w:cstheme="minorHAnsi"/>
          <w:sz w:val="22"/>
          <w:szCs w:val="22"/>
        </w:rPr>
        <w:t xml:space="preserve"> participants</w:t>
      </w:r>
      <w:r w:rsidR="001E082D" w:rsidRPr="00386A68">
        <w:rPr>
          <w:rFonts w:asciiTheme="minorHAnsi" w:hAnsiTheme="minorHAnsi" w:cstheme="minorHAnsi"/>
          <w:sz w:val="22"/>
          <w:szCs w:val="22"/>
        </w:rPr>
        <w:t xml:space="preserve"> from Armenia</w:t>
      </w:r>
      <w:r w:rsidRPr="00386A68">
        <w:rPr>
          <w:rFonts w:asciiTheme="minorHAnsi" w:hAnsiTheme="minorHAnsi" w:cstheme="minorHAnsi"/>
          <w:sz w:val="22"/>
          <w:szCs w:val="22"/>
        </w:rPr>
        <w:t xml:space="preserve"> can attend and make presentations</w:t>
      </w:r>
      <w:r w:rsidR="0029011B" w:rsidRPr="00386A68">
        <w:rPr>
          <w:rFonts w:asciiTheme="minorHAnsi" w:hAnsiTheme="minorHAnsi" w:cstheme="minorHAnsi"/>
          <w:sz w:val="22"/>
          <w:szCs w:val="22"/>
        </w:rPr>
        <w:t>, enter into discussions, and form international partnerships</w:t>
      </w:r>
      <w:r w:rsidRPr="00386A68">
        <w:rPr>
          <w:rFonts w:asciiTheme="minorHAnsi" w:hAnsiTheme="minorHAnsi" w:cstheme="minorHAnsi"/>
          <w:sz w:val="22"/>
          <w:szCs w:val="22"/>
        </w:rPr>
        <w:t xml:space="preserve">. </w:t>
      </w:r>
      <w:r w:rsidR="001E082D" w:rsidRPr="00386A68">
        <w:rPr>
          <w:rFonts w:asciiTheme="minorHAnsi" w:hAnsiTheme="minorHAnsi" w:cstheme="minorHAnsi"/>
          <w:sz w:val="22"/>
          <w:szCs w:val="22"/>
        </w:rPr>
        <w:t xml:space="preserve">For EITI purposes, the most immediately relevant forum </w:t>
      </w:r>
      <w:r w:rsidR="00920898" w:rsidRPr="00386A68">
        <w:rPr>
          <w:rFonts w:asciiTheme="minorHAnsi" w:hAnsiTheme="minorHAnsi" w:cstheme="minorHAnsi"/>
          <w:sz w:val="22"/>
          <w:szCs w:val="22"/>
        </w:rPr>
        <w:t>is</w:t>
      </w:r>
      <w:r w:rsidR="001E082D" w:rsidRPr="00386A68">
        <w:rPr>
          <w:rFonts w:asciiTheme="minorHAnsi" w:hAnsiTheme="minorHAnsi" w:cstheme="minorHAnsi"/>
          <w:sz w:val="22"/>
          <w:szCs w:val="22"/>
        </w:rPr>
        <w:t xml:space="preserve"> the EITI Board Meetings, which take place </w:t>
      </w:r>
      <w:r w:rsidR="006C45FF" w:rsidRPr="00386A68">
        <w:rPr>
          <w:rFonts w:asciiTheme="minorHAnsi" w:hAnsiTheme="minorHAnsi" w:cstheme="minorHAnsi"/>
          <w:sz w:val="22"/>
          <w:szCs w:val="22"/>
        </w:rPr>
        <w:t>two to four</w:t>
      </w:r>
      <w:r w:rsidR="001E082D" w:rsidRPr="00386A68">
        <w:rPr>
          <w:rFonts w:asciiTheme="minorHAnsi" w:hAnsiTheme="minorHAnsi" w:cstheme="minorHAnsi"/>
          <w:sz w:val="22"/>
          <w:szCs w:val="22"/>
        </w:rPr>
        <w:t xml:space="preserve"> times a year</w:t>
      </w:r>
      <w:r w:rsidR="000F6C9B" w:rsidRPr="00386A68">
        <w:rPr>
          <w:rFonts w:asciiTheme="minorHAnsi" w:hAnsiTheme="minorHAnsi" w:cstheme="minorHAnsi"/>
          <w:sz w:val="22"/>
          <w:szCs w:val="22"/>
        </w:rPr>
        <w:t xml:space="preserve"> (</w:t>
      </w:r>
      <w:hyperlink r:id="rId20" w:history="1">
        <w:r w:rsidR="000F6C9B" w:rsidRPr="00386A68">
          <w:rPr>
            <w:rStyle w:val="Hyperlink"/>
            <w:rFonts w:asciiTheme="minorHAnsi" w:hAnsiTheme="minorHAnsi" w:cstheme="minorHAnsi"/>
            <w:sz w:val="22"/>
            <w:szCs w:val="22"/>
          </w:rPr>
          <w:t>https://eiti.org/about/board-meetings</w:t>
        </w:r>
      </w:hyperlink>
      <w:r w:rsidR="000F6C9B" w:rsidRPr="00386A68">
        <w:rPr>
          <w:rFonts w:asciiTheme="minorHAnsi" w:hAnsiTheme="minorHAnsi" w:cstheme="minorHAnsi"/>
          <w:sz w:val="22"/>
          <w:szCs w:val="22"/>
        </w:rPr>
        <w:t>)</w:t>
      </w:r>
      <w:r w:rsidR="001E082D" w:rsidRPr="00386A68">
        <w:rPr>
          <w:rFonts w:asciiTheme="minorHAnsi" w:hAnsiTheme="minorHAnsi" w:cstheme="minorHAnsi"/>
          <w:sz w:val="22"/>
          <w:szCs w:val="22"/>
        </w:rPr>
        <w:t xml:space="preserve">.  </w:t>
      </w:r>
      <w:r w:rsidR="000F6C9B" w:rsidRPr="00386A68">
        <w:rPr>
          <w:rFonts w:asciiTheme="minorHAnsi" w:hAnsiTheme="minorHAnsi" w:cstheme="minorHAnsi"/>
          <w:sz w:val="22"/>
          <w:szCs w:val="22"/>
        </w:rPr>
        <w:t>The two meetings scheduled for 2018</w:t>
      </w:r>
      <w:r w:rsidR="0048776D">
        <w:rPr>
          <w:rFonts w:asciiTheme="minorHAnsi" w:hAnsiTheme="minorHAnsi" w:cstheme="minorHAnsi"/>
          <w:sz w:val="22"/>
          <w:szCs w:val="22"/>
        </w:rPr>
        <w:t xml:space="preserve">. The one remaining is: </w:t>
      </w:r>
    </w:p>
    <w:p w14:paraId="7E8792ED" w14:textId="77777777" w:rsidR="00D434B1" w:rsidRPr="00E231E8" w:rsidRDefault="00D434B1" w:rsidP="00E231E8">
      <w:pPr>
        <w:rPr>
          <w:rFonts w:asciiTheme="minorHAnsi" w:hAnsiTheme="minorHAnsi" w:cstheme="minorHAnsi"/>
          <w:sz w:val="20"/>
          <w:szCs w:val="20"/>
        </w:rPr>
      </w:pPr>
    </w:p>
    <w:p w14:paraId="09176FAA" w14:textId="1F9C49FD" w:rsidR="000F6C9B" w:rsidRPr="00087EC6" w:rsidRDefault="000F6C9B" w:rsidP="006B01B7">
      <w:pPr>
        <w:pStyle w:val="ListParagraph"/>
        <w:numPr>
          <w:ilvl w:val="0"/>
          <w:numId w:val="28"/>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40</w:t>
      </w:r>
      <w:r w:rsidRPr="00087EC6">
        <w:rPr>
          <w:rFonts w:asciiTheme="minorHAnsi" w:hAnsiTheme="minorHAnsi" w:cstheme="minorHAnsi"/>
          <w:sz w:val="20"/>
          <w:szCs w:val="20"/>
          <w:vertAlign w:val="superscript"/>
        </w:rPr>
        <w:t>th</w:t>
      </w:r>
      <w:r w:rsidRPr="00087EC6">
        <w:rPr>
          <w:rFonts w:asciiTheme="minorHAnsi" w:hAnsiTheme="minorHAnsi" w:cstheme="minorHAnsi"/>
          <w:sz w:val="20"/>
          <w:szCs w:val="20"/>
        </w:rPr>
        <w:t xml:space="preserve"> EITI International Board Meeting, June 28-29, 2018, Berlin, Germany. </w:t>
      </w:r>
    </w:p>
    <w:p w14:paraId="7108B95F" w14:textId="77777777" w:rsidR="00725944" w:rsidRPr="00386A68" w:rsidRDefault="00725944" w:rsidP="00915B9E">
      <w:pPr>
        <w:rPr>
          <w:rFonts w:asciiTheme="minorHAnsi" w:hAnsiTheme="minorHAnsi" w:cstheme="minorHAnsi"/>
          <w:sz w:val="22"/>
          <w:szCs w:val="22"/>
        </w:rPr>
      </w:pPr>
    </w:p>
    <w:p w14:paraId="65CFC517" w14:textId="49CF424E" w:rsidR="0029011B" w:rsidRPr="007379FF" w:rsidRDefault="000F6C9B" w:rsidP="00915B9E">
      <w:pPr>
        <w:rPr>
          <w:rFonts w:asciiTheme="minorHAnsi" w:hAnsiTheme="minorHAnsi" w:cstheme="minorHAnsi"/>
          <w:sz w:val="22"/>
          <w:szCs w:val="22"/>
        </w:rPr>
      </w:pPr>
      <w:r w:rsidRPr="00386A68">
        <w:rPr>
          <w:rFonts w:asciiTheme="minorHAnsi" w:hAnsiTheme="minorHAnsi" w:cstheme="minorHAnsi"/>
          <w:sz w:val="22"/>
          <w:szCs w:val="22"/>
        </w:rPr>
        <w:t xml:space="preserve">In addition, there are annual conferences and symposia on mining where EITI issues can be presented and discussed. </w:t>
      </w:r>
      <w:r w:rsidR="00D12D8F" w:rsidRPr="00386A68">
        <w:rPr>
          <w:rFonts w:asciiTheme="minorHAnsi" w:hAnsiTheme="minorHAnsi" w:cstheme="minorHAnsi"/>
          <w:sz w:val="22"/>
          <w:szCs w:val="22"/>
        </w:rPr>
        <w:t xml:space="preserve">The list below presents </w:t>
      </w:r>
      <w:r w:rsidR="00D12D8F" w:rsidRPr="007379FF">
        <w:rPr>
          <w:rFonts w:asciiTheme="minorHAnsi" w:hAnsiTheme="minorHAnsi" w:cstheme="minorHAnsi"/>
          <w:sz w:val="22"/>
          <w:szCs w:val="22"/>
        </w:rPr>
        <w:t xml:space="preserve">the 2018 schedule </w:t>
      </w:r>
      <w:r w:rsidR="0029011B" w:rsidRPr="007379FF">
        <w:rPr>
          <w:rFonts w:asciiTheme="minorHAnsi" w:hAnsiTheme="minorHAnsi" w:cstheme="minorHAnsi"/>
          <w:sz w:val="22"/>
          <w:szCs w:val="22"/>
        </w:rPr>
        <w:t>of such events. M</w:t>
      </w:r>
      <w:r w:rsidR="00D12D8F" w:rsidRPr="007379FF">
        <w:rPr>
          <w:rFonts w:asciiTheme="minorHAnsi" w:hAnsiTheme="minorHAnsi" w:cstheme="minorHAnsi"/>
          <w:sz w:val="22"/>
          <w:szCs w:val="22"/>
        </w:rPr>
        <w:t>any of these</w:t>
      </w:r>
      <w:r w:rsidR="0029011B" w:rsidRPr="007379FF">
        <w:rPr>
          <w:rFonts w:asciiTheme="minorHAnsi" w:hAnsiTheme="minorHAnsi" w:cstheme="minorHAnsi"/>
          <w:sz w:val="22"/>
          <w:szCs w:val="22"/>
        </w:rPr>
        <w:t xml:space="preserve"> events, though,</w:t>
      </w:r>
      <w:r w:rsidR="00D12D8F" w:rsidRPr="007379FF">
        <w:rPr>
          <w:rFonts w:asciiTheme="minorHAnsi" w:hAnsiTheme="minorHAnsi" w:cstheme="minorHAnsi"/>
          <w:sz w:val="22"/>
          <w:szCs w:val="22"/>
        </w:rPr>
        <w:t xml:space="preserve"> are annual</w:t>
      </w:r>
      <w:r w:rsidR="0029011B" w:rsidRPr="007379FF">
        <w:rPr>
          <w:rFonts w:asciiTheme="minorHAnsi" w:hAnsiTheme="minorHAnsi" w:cstheme="minorHAnsi"/>
          <w:sz w:val="22"/>
          <w:szCs w:val="22"/>
        </w:rPr>
        <w:t xml:space="preserve"> and will repeat in 2019, 2020, and so on. Possible e</w:t>
      </w:r>
      <w:r w:rsidR="00715F7B" w:rsidRPr="007379FF">
        <w:rPr>
          <w:rFonts w:asciiTheme="minorHAnsi" w:hAnsiTheme="minorHAnsi" w:cstheme="minorHAnsi"/>
          <w:sz w:val="22"/>
          <w:szCs w:val="22"/>
        </w:rPr>
        <w:t xml:space="preserve">vents </w:t>
      </w:r>
      <w:r w:rsidR="0029011B" w:rsidRPr="007379FF">
        <w:rPr>
          <w:rFonts w:asciiTheme="minorHAnsi" w:hAnsiTheme="minorHAnsi" w:cstheme="minorHAnsi"/>
          <w:sz w:val="22"/>
          <w:szCs w:val="22"/>
        </w:rPr>
        <w:t>where Armenian particip</w:t>
      </w:r>
      <w:r w:rsidR="00E71220" w:rsidRPr="007379FF">
        <w:rPr>
          <w:rFonts w:asciiTheme="minorHAnsi" w:hAnsiTheme="minorHAnsi" w:cstheme="minorHAnsi"/>
          <w:sz w:val="22"/>
          <w:szCs w:val="22"/>
        </w:rPr>
        <w:t xml:space="preserve">ants can attend and present are: </w:t>
      </w:r>
    </w:p>
    <w:p w14:paraId="27EFFD1A" w14:textId="77777777" w:rsidR="00895F88" w:rsidRPr="00E231E8" w:rsidRDefault="00895F88" w:rsidP="00E231E8">
      <w:pPr>
        <w:rPr>
          <w:rFonts w:asciiTheme="minorHAnsi" w:hAnsiTheme="minorHAnsi" w:cstheme="minorHAnsi"/>
          <w:sz w:val="20"/>
          <w:szCs w:val="20"/>
        </w:rPr>
      </w:pPr>
    </w:p>
    <w:p w14:paraId="5DDA734E" w14:textId="44EFA05C" w:rsidR="00715F7B" w:rsidRPr="00694181" w:rsidRDefault="00715F7B"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PDAC 2018 Convention, March 4-7, 2018, Toronto, Canada (</w:t>
      </w:r>
      <w:hyperlink r:id="rId21" w:history="1">
        <w:r w:rsidRPr="00694181">
          <w:rPr>
            <w:rStyle w:val="Hyperlink"/>
            <w:rFonts w:asciiTheme="minorHAnsi" w:hAnsiTheme="minorHAnsi" w:cstheme="minorHAnsi"/>
            <w:color w:val="auto"/>
            <w:sz w:val="20"/>
            <w:szCs w:val="20"/>
          </w:rPr>
          <w:t>http://www.pdac.ca/convention</w:t>
        </w:r>
      </w:hyperlink>
      <w:r w:rsidRPr="00694181">
        <w:rPr>
          <w:rFonts w:asciiTheme="minorHAnsi" w:hAnsiTheme="minorHAnsi" w:cstheme="minorHAnsi"/>
          <w:sz w:val="20"/>
          <w:szCs w:val="20"/>
        </w:rPr>
        <w:t>)</w:t>
      </w:r>
      <w:r w:rsidR="00694181" w:rsidRPr="00694181">
        <w:rPr>
          <w:rFonts w:asciiTheme="minorHAnsi" w:hAnsiTheme="minorHAnsi" w:cstheme="minorHAnsi"/>
          <w:sz w:val="20"/>
          <w:szCs w:val="20"/>
        </w:rPr>
        <w:t xml:space="preserve"> (Annual, typically held in the month of March)</w:t>
      </w:r>
    </w:p>
    <w:p w14:paraId="51EC31ED" w14:textId="77777777" w:rsidR="0029011B" w:rsidRPr="00694181" w:rsidRDefault="0029011B" w:rsidP="00915B9E">
      <w:pPr>
        <w:rPr>
          <w:rFonts w:asciiTheme="minorHAnsi" w:hAnsiTheme="minorHAnsi" w:cstheme="minorHAnsi"/>
          <w:sz w:val="20"/>
          <w:szCs w:val="20"/>
        </w:rPr>
      </w:pPr>
    </w:p>
    <w:p w14:paraId="67AAD8E0" w14:textId="37E7B3E7" w:rsidR="00E71220" w:rsidRPr="00694181" w:rsidRDefault="00E71220"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Aachen International Mining Symposium 2018, May 23-24, 2018, Aachen, Germany (</w:t>
      </w:r>
      <w:hyperlink r:id="rId22" w:history="1">
        <w:r w:rsidRPr="00694181">
          <w:rPr>
            <w:rStyle w:val="Hyperlink"/>
            <w:rFonts w:asciiTheme="minorHAnsi" w:hAnsiTheme="minorHAnsi" w:cstheme="minorHAnsi"/>
            <w:color w:val="auto"/>
            <w:sz w:val="20"/>
            <w:szCs w:val="20"/>
          </w:rPr>
          <w:t>http://www.aims.rwth-aachen.de/call-for-paper</w:t>
        </w:r>
      </w:hyperlink>
      <w:r w:rsidRPr="00694181">
        <w:rPr>
          <w:rFonts w:asciiTheme="minorHAnsi" w:hAnsiTheme="minorHAnsi" w:cstheme="minorHAnsi"/>
          <w:sz w:val="20"/>
          <w:szCs w:val="20"/>
        </w:rPr>
        <w:t xml:space="preserve">) </w:t>
      </w:r>
      <w:r w:rsidR="00694181" w:rsidRPr="00694181">
        <w:rPr>
          <w:rFonts w:asciiTheme="minorHAnsi" w:hAnsiTheme="minorHAnsi" w:cstheme="minorHAnsi"/>
          <w:sz w:val="20"/>
          <w:szCs w:val="20"/>
        </w:rPr>
        <w:t>(Annual, typically held in May of each year)</w:t>
      </w:r>
    </w:p>
    <w:p w14:paraId="204EF593" w14:textId="77777777" w:rsidR="00E71220" w:rsidRPr="00694181" w:rsidRDefault="00E71220" w:rsidP="00915B9E">
      <w:pPr>
        <w:pStyle w:val="ListParagraph"/>
        <w:spacing w:after="0" w:line="240" w:lineRule="auto"/>
        <w:rPr>
          <w:rFonts w:asciiTheme="minorHAnsi" w:hAnsiTheme="minorHAnsi" w:cstheme="minorHAnsi"/>
          <w:sz w:val="20"/>
          <w:szCs w:val="20"/>
        </w:rPr>
      </w:pPr>
    </w:p>
    <w:p w14:paraId="208654D9" w14:textId="42191DC5" w:rsidR="00715F7B" w:rsidRPr="00694181" w:rsidRDefault="00715F7B"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M</w:t>
      </w:r>
      <w:r w:rsidR="00E71220" w:rsidRPr="00694181">
        <w:rPr>
          <w:rFonts w:asciiTheme="minorHAnsi" w:hAnsiTheme="minorHAnsi" w:cstheme="minorHAnsi"/>
          <w:sz w:val="20"/>
          <w:szCs w:val="20"/>
        </w:rPr>
        <w:t>ining Investment Europe</w:t>
      </w:r>
      <w:r w:rsidR="00D9734F">
        <w:rPr>
          <w:rFonts w:asciiTheme="minorHAnsi" w:hAnsiTheme="minorHAnsi" w:cstheme="minorHAnsi"/>
          <w:sz w:val="20"/>
          <w:szCs w:val="20"/>
        </w:rPr>
        <w:t xml:space="preserve"> (2</w:t>
      </w:r>
      <w:r w:rsidR="00D9734F" w:rsidRPr="00764B72">
        <w:rPr>
          <w:rFonts w:asciiTheme="minorHAnsi" w:hAnsiTheme="minorHAnsi" w:cstheme="minorHAnsi"/>
          <w:sz w:val="20"/>
          <w:szCs w:val="20"/>
          <w:vertAlign w:val="superscript"/>
        </w:rPr>
        <w:t>nd</w:t>
      </w:r>
      <w:r w:rsidR="00D9734F">
        <w:rPr>
          <w:rFonts w:asciiTheme="minorHAnsi" w:hAnsiTheme="minorHAnsi" w:cstheme="minorHAnsi"/>
          <w:sz w:val="20"/>
          <w:szCs w:val="20"/>
        </w:rPr>
        <w:t xml:space="preserve"> Annual)</w:t>
      </w:r>
      <w:r w:rsidR="00764B72">
        <w:rPr>
          <w:rFonts w:asciiTheme="minorHAnsi" w:hAnsiTheme="minorHAnsi" w:cstheme="minorHAnsi"/>
          <w:sz w:val="20"/>
          <w:szCs w:val="20"/>
        </w:rPr>
        <w:t>,</w:t>
      </w:r>
      <w:r w:rsidR="00E71220" w:rsidRPr="00694181">
        <w:rPr>
          <w:rFonts w:asciiTheme="minorHAnsi" w:hAnsiTheme="minorHAnsi" w:cstheme="minorHAnsi"/>
          <w:sz w:val="20"/>
          <w:szCs w:val="20"/>
        </w:rPr>
        <w:t xml:space="preserve"> June 6-</w:t>
      </w:r>
      <w:r w:rsidRPr="00694181">
        <w:rPr>
          <w:rFonts w:asciiTheme="minorHAnsi" w:hAnsiTheme="minorHAnsi" w:cstheme="minorHAnsi"/>
          <w:sz w:val="20"/>
          <w:szCs w:val="20"/>
        </w:rPr>
        <w:t>7 2018, Jumeirah Frankfurt, Germany (</w:t>
      </w:r>
      <w:hyperlink r:id="rId23" w:history="1">
        <w:r w:rsidRPr="00694181">
          <w:rPr>
            <w:rStyle w:val="Hyperlink"/>
            <w:rFonts w:asciiTheme="minorHAnsi" w:hAnsiTheme="minorHAnsi" w:cstheme="minorHAnsi"/>
            <w:color w:val="auto"/>
            <w:sz w:val="20"/>
            <w:szCs w:val="20"/>
          </w:rPr>
          <w:t>https://www.mininginvestmenteurope.com/</w:t>
        </w:r>
      </w:hyperlink>
      <w:r w:rsidRPr="00694181">
        <w:rPr>
          <w:rFonts w:asciiTheme="minorHAnsi" w:hAnsiTheme="minorHAnsi" w:cstheme="minorHAnsi"/>
          <w:sz w:val="20"/>
          <w:szCs w:val="20"/>
        </w:rPr>
        <w:t>)</w:t>
      </w:r>
      <w:r w:rsidR="00D9734F">
        <w:rPr>
          <w:rFonts w:asciiTheme="minorHAnsi" w:hAnsiTheme="minorHAnsi" w:cstheme="minorHAnsi"/>
          <w:sz w:val="20"/>
          <w:szCs w:val="20"/>
        </w:rPr>
        <w:t xml:space="preserve"> (Annual</w:t>
      </w:r>
      <w:r w:rsidR="007D2412">
        <w:rPr>
          <w:rFonts w:asciiTheme="minorHAnsi" w:hAnsiTheme="minorHAnsi" w:cstheme="minorHAnsi"/>
          <w:sz w:val="20"/>
          <w:szCs w:val="20"/>
        </w:rPr>
        <w:t>;</w:t>
      </w:r>
      <w:r w:rsidR="00D9734F">
        <w:rPr>
          <w:rFonts w:asciiTheme="minorHAnsi" w:hAnsiTheme="minorHAnsi" w:cstheme="minorHAnsi"/>
          <w:sz w:val="20"/>
          <w:szCs w:val="20"/>
        </w:rPr>
        <w:t xml:space="preserve"> first year held in December, second year in June)</w:t>
      </w:r>
    </w:p>
    <w:p w14:paraId="0FCF0578" w14:textId="77777777" w:rsidR="0029011B" w:rsidRPr="00694181" w:rsidRDefault="0029011B" w:rsidP="00915B9E">
      <w:pPr>
        <w:pStyle w:val="ListParagraph"/>
        <w:spacing w:after="0" w:line="240" w:lineRule="auto"/>
        <w:rPr>
          <w:rFonts w:asciiTheme="minorHAnsi" w:hAnsiTheme="minorHAnsi" w:cstheme="minorHAnsi"/>
          <w:sz w:val="20"/>
          <w:szCs w:val="20"/>
        </w:rPr>
      </w:pPr>
    </w:p>
    <w:p w14:paraId="5C71D6AE" w14:textId="32CC3251" w:rsidR="00715F7B" w:rsidRPr="00694181" w:rsidRDefault="00E71220"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World Mining Congress</w:t>
      </w:r>
      <w:r w:rsidR="002C4D42" w:rsidRPr="00694181">
        <w:rPr>
          <w:rFonts w:asciiTheme="minorHAnsi" w:hAnsiTheme="minorHAnsi" w:cstheme="minorHAnsi"/>
          <w:sz w:val="20"/>
          <w:szCs w:val="20"/>
        </w:rPr>
        <w:t>,</w:t>
      </w:r>
      <w:r w:rsidRPr="00694181">
        <w:rPr>
          <w:rFonts w:asciiTheme="minorHAnsi" w:hAnsiTheme="minorHAnsi" w:cstheme="minorHAnsi"/>
          <w:sz w:val="20"/>
          <w:szCs w:val="20"/>
        </w:rPr>
        <w:t xml:space="preserve"> June 19-22</w:t>
      </w:r>
      <w:r w:rsidR="00715F7B" w:rsidRPr="00694181">
        <w:rPr>
          <w:rFonts w:asciiTheme="minorHAnsi" w:hAnsiTheme="minorHAnsi" w:cstheme="minorHAnsi"/>
          <w:sz w:val="20"/>
          <w:szCs w:val="20"/>
        </w:rPr>
        <w:t>, 2018, Astana, Kazakhstan (</w:t>
      </w:r>
      <w:hyperlink r:id="rId24" w:history="1">
        <w:r w:rsidR="00715F7B" w:rsidRPr="00694181">
          <w:rPr>
            <w:rStyle w:val="Hyperlink"/>
            <w:rFonts w:asciiTheme="minorHAnsi" w:hAnsiTheme="minorHAnsi" w:cstheme="minorHAnsi"/>
            <w:color w:val="auto"/>
            <w:sz w:val="20"/>
            <w:szCs w:val="20"/>
          </w:rPr>
          <w:t>https://www.wmc2018.org/en/congress/about-congress</w:t>
        </w:r>
      </w:hyperlink>
      <w:r w:rsidR="00715F7B" w:rsidRPr="00694181">
        <w:rPr>
          <w:rFonts w:asciiTheme="minorHAnsi" w:hAnsiTheme="minorHAnsi" w:cstheme="minorHAnsi"/>
          <w:sz w:val="20"/>
          <w:szCs w:val="20"/>
        </w:rPr>
        <w:t>)</w:t>
      </w:r>
      <w:r w:rsidR="00D9734F">
        <w:rPr>
          <w:rFonts w:asciiTheme="minorHAnsi" w:hAnsiTheme="minorHAnsi" w:cstheme="minorHAnsi"/>
          <w:sz w:val="20"/>
          <w:szCs w:val="20"/>
        </w:rPr>
        <w:t xml:space="preserve"> (Held every 2-3 years, </w:t>
      </w:r>
      <w:r w:rsidR="0045047C">
        <w:rPr>
          <w:rFonts w:asciiTheme="minorHAnsi" w:hAnsiTheme="minorHAnsi" w:cstheme="minorHAnsi"/>
          <w:sz w:val="20"/>
          <w:szCs w:val="20"/>
        </w:rPr>
        <w:t>season</w:t>
      </w:r>
      <w:r w:rsidR="007D2412">
        <w:rPr>
          <w:rFonts w:asciiTheme="minorHAnsi" w:hAnsiTheme="minorHAnsi" w:cstheme="minorHAnsi"/>
          <w:sz w:val="20"/>
          <w:szCs w:val="20"/>
        </w:rPr>
        <w:t xml:space="preserve"> of year when held varies)</w:t>
      </w:r>
    </w:p>
    <w:p w14:paraId="141173A2" w14:textId="77777777" w:rsidR="0029011B" w:rsidRPr="00694181" w:rsidRDefault="0029011B" w:rsidP="00915B9E">
      <w:pPr>
        <w:pStyle w:val="ListParagraph"/>
        <w:spacing w:after="0" w:line="240" w:lineRule="auto"/>
        <w:rPr>
          <w:rFonts w:asciiTheme="minorHAnsi" w:hAnsiTheme="minorHAnsi" w:cstheme="minorHAnsi"/>
          <w:sz w:val="20"/>
          <w:szCs w:val="20"/>
        </w:rPr>
      </w:pPr>
    </w:p>
    <w:p w14:paraId="1645C6DA" w14:textId="363D70E3" w:rsidR="00715F7B" w:rsidRPr="00694181" w:rsidRDefault="00715F7B"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The 5th International Open Data Conference, September 21-22, 2018, Buenos Aires, Argentina (</w:t>
      </w:r>
      <w:hyperlink r:id="rId25" w:history="1">
        <w:r w:rsidRPr="00694181">
          <w:rPr>
            <w:rStyle w:val="Hyperlink"/>
            <w:rFonts w:asciiTheme="minorHAnsi" w:hAnsiTheme="minorHAnsi" w:cstheme="minorHAnsi"/>
            <w:color w:val="auto"/>
            <w:sz w:val="20"/>
            <w:szCs w:val="20"/>
          </w:rPr>
          <w:t>http://opendatacon.org</w:t>
        </w:r>
      </w:hyperlink>
      <w:r w:rsidRPr="00694181">
        <w:rPr>
          <w:rFonts w:asciiTheme="minorHAnsi" w:hAnsiTheme="minorHAnsi" w:cstheme="minorHAnsi"/>
          <w:sz w:val="20"/>
          <w:szCs w:val="20"/>
        </w:rPr>
        <w:t xml:space="preserve">, </w:t>
      </w:r>
      <w:hyperlink r:id="rId26" w:history="1">
        <w:r w:rsidRPr="00694181">
          <w:rPr>
            <w:rStyle w:val="Hyperlink"/>
            <w:rFonts w:asciiTheme="minorHAnsi" w:hAnsiTheme="minorHAnsi" w:cstheme="minorHAnsi"/>
            <w:color w:val="auto"/>
            <w:sz w:val="20"/>
            <w:szCs w:val="20"/>
          </w:rPr>
          <w:t>https://twitter.com/opendatacon</w:t>
        </w:r>
      </w:hyperlink>
      <w:r w:rsidRPr="00694181">
        <w:rPr>
          <w:rFonts w:asciiTheme="minorHAnsi" w:hAnsiTheme="minorHAnsi" w:cstheme="minorHAnsi"/>
          <w:sz w:val="20"/>
          <w:szCs w:val="20"/>
        </w:rPr>
        <w:t>)</w:t>
      </w:r>
      <w:r w:rsidR="007D2412">
        <w:rPr>
          <w:rFonts w:asciiTheme="minorHAnsi" w:hAnsiTheme="minorHAnsi" w:cstheme="minorHAnsi"/>
          <w:sz w:val="20"/>
          <w:szCs w:val="20"/>
        </w:rPr>
        <w:t xml:space="preserve"> (Biannual, </w:t>
      </w:r>
      <w:r w:rsidR="0045047C">
        <w:rPr>
          <w:rFonts w:asciiTheme="minorHAnsi" w:hAnsiTheme="minorHAnsi" w:cstheme="minorHAnsi"/>
          <w:sz w:val="20"/>
          <w:szCs w:val="20"/>
        </w:rPr>
        <w:t>season</w:t>
      </w:r>
      <w:r w:rsidR="007D2412">
        <w:rPr>
          <w:rFonts w:asciiTheme="minorHAnsi" w:hAnsiTheme="minorHAnsi" w:cstheme="minorHAnsi"/>
          <w:sz w:val="20"/>
          <w:szCs w:val="20"/>
        </w:rPr>
        <w:t xml:space="preserve"> of year when held var</w:t>
      </w:r>
      <w:r w:rsidR="0045047C">
        <w:rPr>
          <w:rFonts w:asciiTheme="minorHAnsi" w:hAnsiTheme="minorHAnsi" w:cstheme="minorHAnsi"/>
          <w:sz w:val="20"/>
          <w:szCs w:val="20"/>
        </w:rPr>
        <w:t>ies</w:t>
      </w:r>
      <w:r w:rsidR="007D2412">
        <w:rPr>
          <w:rFonts w:asciiTheme="minorHAnsi" w:hAnsiTheme="minorHAnsi" w:cstheme="minorHAnsi"/>
          <w:sz w:val="20"/>
          <w:szCs w:val="20"/>
        </w:rPr>
        <w:t>)</w:t>
      </w:r>
    </w:p>
    <w:p w14:paraId="7C8DD9AD" w14:textId="77777777" w:rsidR="0029011B" w:rsidRPr="00694181" w:rsidRDefault="0029011B" w:rsidP="00915B9E">
      <w:pPr>
        <w:pStyle w:val="ListParagraph"/>
        <w:spacing w:after="0" w:line="240" w:lineRule="auto"/>
        <w:rPr>
          <w:rFonts w:asciiTheme="minorHAnsi" w:hAnsiTheme="minorHAnsi" w:cstheme="minorHAnsi"/>
          <w:sz w:val="20"/>
          <w:szCs w:val="20"/>
        </w:rPr>
      </w:pPr>
    </w:p>
    <w:p w14:paraId="0DEA536B" w14:textId="06BEFA35" w:rsidR="00715F7B" w:rsidRPr="00694181" w:rsidRDefault="00715F7B"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 xml:space="preserve">The 18th International Anti-Corruption Conference, October 22-24, 2018, Copenhagen, Denmark (Transparency International: </w:t>
      </w:r>
      <w:hyperlink r:id="rId27" w:history="1">
        <w:r w:rsidRPr="00694181">
          <w:rPr>
            <w:rStyle w:val="Hyperlink"/>
            <w:rFonts w:asciiTheme="minorHAnsi" w:hAnsiTheme="minorHAnsi" w:cstheme="minorHAnsi"/>
            <w:color w:val="auto"/>
            <w:sz w:val="20"/>
            <w:szCs w:val="20"/>
          </w:rPr>
          <w:t>https://iaccseries.org/about/</w:t>
        </w:r>
      </w:hyperlink>
      <w:r w:rsidRPr="00694181">
        <w:rPr>
          <w:rFonts w:asciiTheme="minorHAnsi" w:hAnsiTheme="minorHAnsi" w:cstheme="minorHAnsi"/>
          <w:sz w:val="20"/>
          <w:szCs w:val="20"/>
        </w:rPr>
        <w:t>)</w:t>
      </w:r>
      <w:r w:rsidR="007D2412">
        <w:rPr>
          <w:rFonts w:asciiTheme="minorHAnsi" w:hAnsiTheme="minorHAnsi" w:cstheme="minorHAnsi"/>
          <w:sz w:val="20"/>
          <w:szCs w:val="20"/>
        </w:rPr>
        <w:t xml:space="preserve"> (Typically biannual</w:t>
      </w:r>
      <w:r w:rsidR="00764B72">
        <w:rPr>
          <w:rFonts w:asciiTheme="minorHAnsi" w:hAnsiTheme="minorHAnsi" w:cstheme="minorHAnsi"/>
          <w:sz w:val="20"/>
          <w:szCs w:val="20"/>
        </w:rPr>
        <w:t>, typically held in the Fall, though there ha</w:t>
      </w:r>
      <w:r w:rsidR="0045047C">
        <w:rPr>
          <w:rFonts w:asciiTheme="minorHAnsi" w:hAnsiTheme="minorHAnsi" w:cstheme="minorHAnsi"/>
          <w:sz w:val="20"/>
          <w:szCs w:val="20"/>
        </w:rPr>
        <w:t>s</w:t>
      </w:r>
      <w:r w:rsidR="00764B72">
        <w:rPr>
          <w:rFonts w:asciiTheme="minorHAnsi" w:hAnsiTheme="minorHAnsi" w:cstheme="minorHAnsi"/>
          <w:sz w:val="20"/>
          <w:szCs w:val="20"/>
        </w:rPr>
        <w:t xml:space="preserve"> been </w:t>
      </w:r>
      <w:r w:rsidR="0045047C">
        <w:rPr>
          <w:rFonts w:asciiTheme="minorHAnsi" w:hAnsiTheme="minorHAnsi" w:cstheme="minorHAnsi"/>
          <w:sz w:val="20"/>
          <w:szCs w:val="20"/>
        </w:rPr>
        <w:t xml:space="preserve">one </w:t>
      </w:r>
      <w:r w:rsidR="00764B72">
        <w:rPr>
          <w:rFonts w:asciiTheme="minorHAnsi" w:hAnsiTheme="minorHAnsi" w:cstheme="minorHAnsi"/>
          <w:sz w:val="20"/>
          <w:szCs w:val="20"/>
        </w:rPr>
        <w:t>exceptions)</w:t>
      </w:r>
    </w:p>
    <w:p w14:paraId="29ECCA5E" w14:textId="77777777" w:rsidR="0029011B" w:rsidRPr="00386A68" w:rsidRDefault="0029011B" w:rsidP="00915B9E">
      <w:pPr>
        <w:pStyle w:val="Heading4"/>
        <w:spacing w:before="0"/>
        <w:ind w:left="2160"/>
        <w:rPr>
          <w:rFonts w:asciiTheme="minorHAnsi" w:hAnsiTheme="minorHAnsi" w:cstheme="minorHAnsi"/>
          <w:sz w:val="22"/>
          <w:szCs w:val="22"/>
        </w:rPr>
      </w:pPr>
    </w:p>
    <w:p w14:paraId="7C1C5402" w14:textId="16E403CC" w:rsidR="0029011B" w:rsidRPr="00386A68" w:rsidRDefault="00E71220" w:rsidP="00915B9E">
      <w:pPr>
        <w:rPr>
          <w:rFonts w:asciiTheme="minorHAnsi" w:hAnsiTheme="minorHAnsi" w:cstheme="minorHAnsi"/>
          <w:sz w:val="22"/>
          <w:szCs w:val="22"/>
        </w:rPr>
      </w:pPr>
      <w:r w:rsidRPr="00386A68">
        <w:rPr>
          <w:rFonts w:asciiTheme="minorHAnsi" w:hAnsiTheme="minorHAnsi" w:cstheme="minorHAnsi"/>
          <w:sz w:val="22"/>
          <w:szCs w:val="22"/>
        </w:rPr>
        <w:t xml:space="preserve">A more complete listing of mining-related conferences and seminars is available at the following website: </w:t>
      </w:r>
      <w:hyperlink r:id="rId28" w:history="1">
        <w:r w:rsidR="001E1A6E" w:rsidRPr="00386A68">
          <w:rPr>
            <w:rStyle w:val="Hyperlink"/>
            <w:rFonts w:asciiTheme="minorHAnsi" w:hAnsiTheme="minorHAnsi" w:cstheme="minorHAnsi"/>
            <w:sz w:val="22"/>
            <w:szCs w:val="22"/>
          </w:rPr>
          <w:t>http://www.infomine.com/events/</w:t>
        </w:r>
      </w:hyperlink>
      <w:r w:rsidRPr="00386A68">
        <w:rPr>
          <w:rFonts w:asciiTheme="minorHAnsi" w:hAnsiTheme="minorHAnsi" w:cstheme="minorHAnsi"/>
          <w:sz w:val="22"/>
          <w:szCs w:val="22"/>
        </w:rPr>
        <w:t xml:space="preserve">.  </w:t>
      </w:r>
    </w:p>
    <w:p w14:paraId="214266E4" w14:textId="77777777" w:rsidR="003C2AA5" w:rsidRPr="00386A68" w:rsidRDefault="003C2AA5" w:rsidP="00915B9E">
      <w:pPr>
        <w:rPr>
          <w:rFonts w:asciiTheme="minorHAnsi" w:hAnsiTheme="minorHAnsi" w:cstheme="minorHAnsi"/>
          <w:sz w:val="22"/>
          <w:szCs w:val="22"/>
        </w:rPr>
      </w:pPr>
    </w:p>
    <w:p w14:paraId="097B3345" w14:textId="3539D7BE" w:rsidR="00DD1728" w:rsidRDefault="004E5C18" w:rsidP="00255D97">
      <w:pPr>
        <w:pStyle w:val="Heading3"/>
        <w:spacing w:before="0"/>
        <w:rPr>
          <w:rFonts w:asciiTheme="minorHAnsi" w:hAnsiTheme="minorHAnsi" w:cstheme="minorHAnsi"/>
          <w:sz w:val="22"/>
          <w:szCs w:val="22"/>
        </w:rPr>
      </w:pPr>
      <w:r w:rsidRPr="00386A68">
        <w:rPr>
          <w:rFonts w:asciiTheme="minorHAnsi" w:hAnsiTheme="minorHAnsi" w:cstheme="minorHAnsi"/>
          <w:sz w:val="22"/>
          <w:szCs w:val="22"/>
        </w:rPr>
        <w:t xml:space="preserve">Civil Society Organizations with </w:t>
      </w:r>
      <w:r w:rsidR="00CC579B">
        <w:rPr>
          <w:rFonts w:asciiTheme="minorHAnsi" w:hAnsiTheme="minorHAnsi" w:cstheme="minorHAnsi"/>
          <w:sz w:val="22"/>
          <w:szCs w:val="22"/>
        </w:rPr>
        <w:t>Relevant Focus</w:t>
      </w:r>
    </w:p>
    <w:p w14:paraId="6A9E018E" w14:textId="77777777" w:rsidR="00821B91" w:rsidRPr="00C24828" w:rsidRDefault="00821B91" w:rsidP="00821B91">
      <w:pPr>
        <w:rPr>
          <w:rFonts w:asciiTheme="minorHAnsi" w:eastAsiaTheme="minorHAnsi" w:hAnsiTheme="minorHAnsi"/>
          <w:sz w:val="22"/>
          <w:szCs w:val="22"/>
        </w:rPr>
      </w:pPr>
    </w:p>
    <w:p w14:paraId="6E968E38" w14:textId="3952231D" w:rsidR="00C24828" w:rsidRPr="00C24828" w:rsidRDefault="00C46CA1" w:rsidP="00821B91">
      <w:pPr>
        <w:rPr>
          <w:rFonts w:asciiTheme="minorHAnsi" w:eastAsiaTheme="minorHAnsi" w:hAnsiTheme="minorHAnsi"/>
          <w:sz w:val="22"/>
          <w:szCs w:val="22"/>
        </w:rPr>
      </w:pPr>
      <w:r>
        <w:rPr>
          <w:rFonts w:asciiTheme="minorHAnsi" w:eastAsiaTheme="minorHAnsi" w:hAnsiTheme="minorHAnsi"/>
          <w:sz w:val="22"/>
          <w:szCs w:val="22"/>
        </w:rPr>
        <w:t xml:space="preserve">Below are a few </w:t>
      </w:r>
      <w:r w:rsidR="00E231E8">
        <w:rPr>
          <w:rFonts w:asciiTheme="minorHAnsi" w:eastAsiaTheme="minorHAnsi" w:hAnsiTheme="minorHAnsi"/>
          <w:sz w:val="22"/>
          <w:szCs w:val="22"/>
        </w:rPr>
        <w:t>international civil-society</w:t>
      </w:r>
      <w:r>
        <w:rPr>
          <w:rFonts w:asciiTheme="minorHAnsi" w:eastAsiaTheme="minorHAnsi" w:hAnsiTheme="minorHAnsi"/>
          <w:sz w:val="22"/>
          <w:szCs w:val="22"/>
        </w:rPr>
        <w:t xml:space="preserve"> organizatio</w:t>
      </w:r>
      <w:r w:rsidR="00C05CA4">
        <w:rPr>
          <w:rFonts w:asciiTheme="minorHAnsi" w:eastAsiaTheme="minorHAnsi" w:hAnsiTheme="minorHAnsi"/>
          <w:sz w:val="22"/>
          <w:szCs w:val="22"/>
        </w:rPr>
        <w:t>ns or networks</w:t>
      </w:r>
      <w:r w:rsidR="00E231E8">
        <w:rPr>
          <w:rFonts w:asciiTheme="minorHAnsi" w:eastAsiaTheme="minorHAnsi" w:hAnsiTheme="minorHAnsi"/>
          <w:sz w:val="22"/>
          <w:szCs w:val="22"/>
        </w:rPr>
        <w:t xml:space="preserve"> with relevant focus</w:t>
      </w:r>
      <w:r w:rsidR="00C05CA4">
        <w:rPr>
          <w:rFonts w:asciiTheme="minorHAnsi" w:eastAsiaTheme="minorHAnsi" w:hAnsiTheme="minorHAnsi"/>
          <w:sz w:val="22"/>
          <w:szCs w:val="22"/>
        </w:rPr>
        <w:t xml:space="preserve">. </w:t>
      </w:r>
      <w:r w:rsidR="00F85BD9">
        <w:rPr>
          <w:rFonts w:asciiTheme="minorHAnsi" w:eastAsiaTheme="minorHAnsi" w:hAnsiTheme="minorHAnsi"/>
          <w:sz w:val="22"/>
          <w:szCs w:val="22"/>
        </w:rPr>
        <w:t xml:space="preserve">Interacting with these international organizations and networks will strengthen Armenia’s civil society and enable </w:t>
      </w:r>
      <w:r w:rsidR="00F3121D">
        <w:rPr>
          <w:rFonts w:asciiTheme="minorHAnsi" w:eastAsiaTheme="minorHAnsi" w:hAnsiTheme="minorHAnsi"/>
          <w:sz w:val="22"/>
          <w:szCs w:val="22"/>
        </w:rPr>
        <w:t>international</w:t>
      </w:r>
      <w:r w:rsidR="00CF7AE5">
        <w:rPr>
          <w:rFonts w:asciiTheme="minorHAnsi" w:eastAsiaTheme="minorHAnsi" w:hAnsiTheme="minorHAnsi"/>
          <w:sz w:val="22"/>
          <w:szCs w:val="22"/>
        </w:rPr>
        <w:t xml:space="preserve"> </w:t>
      </w:r>
      <w:r w:rsidR="00F85BD9">
        <w:rPr>
          <w:rFonts w:asciiTheme="minorHAnsi" w:eastAsiaTheme="minorHAnsi" w:hAnsiTheme="minorHAnsi"/>
          <w:sz w:val="22"/>
          <w:szCs w:val="22"/>
        </w:rPr>
        <w:t>communicati</w:t>
      </w:r>
      <w:r w:rsidR="00CF7AE5">
        <w:rPr>
          <w:rFonts w:asciiTheme="minorHAnsi" w:eastAsiaTheme="minorHAnsi" w:hAnsiTheme="minorHAnsi"/>
          <w:sz w:val="22"/>
          <w:szCs w:val="22"/>
        </w:rPr>
        <w:t>on</w:t>
      </w:r>
      <w:r w:rsidR="00F85BD9">
        <w:rPr>
          <w:rFonts w:asciiTheme="minorHAnsi" w:eastAsiaTheme="minorHAnsi" w:hAnsiTheme="minorHAnsi"/>
          <w:sz w:val="22"/>
          <w:szCs w:val="22"/>
        </w:rPr>
        <w:t xml:space="preserve"> about EITI Armenia. </w:t>
      </w:r>
    </w:p>
    <w:p w14:paraId="6988CCC4" w14:textId="77777777" w:rsidR="00C24828" w:rsidRPr="00C24828" w:rsidRDefault="00C24828" w:rsidP="00821B91">
      <w:pPr>
        <w:rPr>
          <w:rFonts w:asciiTheme="minorHAnsi" w:eastAsiaTheme="minorHAnsi" w:hAnsiTheme="minorHAnsi"/>
          <w:sz w:val="22"/>
          <w:szCs w:val="22"/>
        </w:rPr>
      </w:pPr>
    </w:p>
    <w:p w14:paraId="64D4FD5E" w14:textId="7EA2AB64" w:rsidR="00DD1728" w:rsidRPr="004D533E" w:rsidRDefault="00DD1728" w:rsidP="006B01B7">
      <w:pPr>
        <w:pStyle w:val="ListParagraph"/>
        <w:numPr>
          <w:ilvl w:val="0"/>
          <w:numId w:val="29"/>
        </w:numPr>
        <w:spacing w:after="0" w:line="240" w:lineRule="auto"/>
        <w:rPr>
          <w:rFonts w:asciiTheme="minorHAnsi" w:hAnsiTheme="minorHAnsi" w:cstheme="minorHAnsi"/>
          <w:sz w:val="20"/>
          <w:szCs w:val="20"/>
        </w:rPr>
      </w:pPr>
      <w:r w:rsidRPr="004D533E">
        <w:rPr>
          <w:rFonts w:asciiTheme="minorHAnsi" w:hAnsiTheme="minorHAnsi" w:cstheme="minorHAnsi"/>
          <w:color w:val="222222"/>
          <w:sz w:val="20"/>
          <w:szCs w:val="20"/>
          <w:shd w:val="clear" w:color="auto" w:fill="FFFFFF"/>
        </w:rPr>
        <w:t xml:space="preserve">Publish What You Pay (PWYP) </w:t>
      </w:r>
      <w:r w:rsidRPr="004D533E">
        <w:rPr>
          <w:rFonts w:asciiTheme="minorHAnsi" w:hAnsiTheme="minorHAnsi" w:cstheme="minorHAnsi"/>
          <w:sz w:val="20"/>
          <w:szCs w:val="20"/>
        </w:rPr>
        <w:t xml:space="preserve">-- </w:t>
      </w:r>
      <w:hyperlink r:id="rId29" w:history="1">
        <w:r w:rsidRPr="004D533E">
          <w:rPr>
            <w:rStyle w:val="Hyperlink"/>
            <w:rFonts w:asciiTheme="minorHAnsi" w:hAnsiTheme="minorHAnsi" w:cstheme="minorHAnsi"/>
            <w:sz w:val="20"/>
            <w:szCs w:val="20"/>
          </w:rPr>
          <w:t>http://www.publishwhatyoupay.org/</w:t>
        </w:r>
      </w:hyperlink>
      <w:r w:rsidRPr="004D533E">
        <w:rPr>
          <w:rFonts w:asciiTheme="minorHAnsi" w:hAnsiTheme="minorHAnsi" w:cstheme="minorHAnsi"/>
          <w:sz w:val="20"/>
          <w:szCs w:val="20"/>
        </w:rPr>
        <w:t xml:space="preserve"> </w:t>
      </w:r>
      <w:r w:rsidR="00E231E8">
        <w:rPr>
          <w:rFonts w:asciiTheme="minorHAnsi" w:hAnsiTheme="minorHAnsi" w:cstheme="minorHAnsi"/>
          <w:sz w:val="20"/>
          <w:szCs w:val="20"/>
        </w:rPr>
        <w:t>(EcoRight</w:t>
      </w:r>
      <w:r w:rsidR="003E111F">
        <w:rPr>
          <w:rFonts w:asciiTheme="minorHAnsi" w:hAnsiTheme="minorHAnsi" w:cstheme="minorHAnsi"/>
          <w:sz w:val="20"/>
          <w:szCs w:val="20"/>
        </w:rPr>
        <w:t xml:space="preserve"> NGO </w:t>
      </w:r>
      <w:r w:rsidR="00E231E8">
        <w:rPr>
          <w:rFonts w:asciiTheme="minorHAnsi" w:hAnsiTheme="minorHAnsi" w:cstheme="minorHAnsi"/>
          <w:sz w:val="20"/>
          <w:szCs w:val="20"/>
        </w:rPr>
        <w:t>is a member</w:t>
      </w:r>
      <w:r w:rsidR="0099279D">
        <w:rPr>
          <w:rFonts w:asciiTheme="minorHAnsi" w:hAnsiTheme="minorHAnsi" w:cstheme="minorHAnsi"/>
          <w:sz w:val="20"/>
          <w:szCs w:val="20"/>
        </w:rPr>
        <w:t xml:space="preserve"> of this global network</w:t>
      </w:r>
      <w:r w:rsidR="008E4228">
        <w:rPr>
          <w:rFonts w:asciiTheme="minorHAnsi" w:hAnsiTheme="minorHAnsi" w:cstheme="minorHAnsi"/>
          <w:sz w:val="20"/>
          <w:szCs w:val="20"/>
        </w:rPr>
        <w:t>.</w:t>
      </w:r>
      <w:r w:rsidR="003E111F">
        <w:rPr>
          <w:rFonts w:asciiTheme="minorHAnsi" w:hAnsiTheme="minorHAnsi" w:cstheme="minorHAnsi"/>
          <w:sz w:val="20"/>
          <w:szCs w:val="20"/>
        </w:rPr>
        <w:t xml:space="preserve"> EcoRight founder is Mr. Artur Grigoryan, member of EITI Armenia’s MSG</w:t>
      </w:r>
      <w:r w:rsidR="008E4228">
        <w:rPr>
          <w:rFonts w:asciiTheme="minorHAnsi" w:hAnsiTheme="minorHAnsi" w:cstheme="minorHAnsi"/>
          <w:sz w:val="20"/>
          <w:szCs w:val="20"/>
        </w:rPr>
        <w:t>.</w:t>
      </w:r>
      <w:r w:rsidR="00E231E8">
        <w:rPr>
          <w:rFonts w:asciiTheme="minorHAnsi" w:hAnsiTheme="minorHAnsi" w:cstheme="minorHAnsi"/>
          <w:sz w:val="20"/>
          <w:szCs w:val="20"/>
        </w:rPr>
        <w:t xml:space="preserve">) </w:t>
      </w:r>
    </w:p>
    <w:p w14:paraId="11BD20D9" w14:textId="77777777" w:rsidR="004D533E" w:rsidRPr="004D533E" w:rsidRDefault="004D533E" w:rsidP="004D533E">
      <w:pPr>
        <w:pStyle w:val="ListParagraph"/>
        <w:spacing w:after="0" w:line="240" w:lineRule="auto"/>
        <w:rPr>
          <w:rFonts w:asciiTheme="minorHAnsi" w:hAnsiTheme="minorHAnsi" w:cstheme="minorHAnsi"/>
          <w:color w:val="000000" w:themeColor="text1"/>
          <w:sz w:val="20"/>
          <w:szCs w:val="20"/>
        </w:rPr>
      </w:pPr>
    </w:p>
    <w:p w14:paraId="46504E94" w14:textId="5EE50EC6" w:rsidR="007D79F6" w:rsidRPr="004D533E" w:rsidRDefault="000A5F8C" w:rsidP="006B01B7">
      <w:pPr>
        <w:pStyle w:val="ListParagraph"/>
        <w:numPr>
          <w:ilvl w:val="0"/>
          <w:numId w:val="29"/>
        </w:numPr>
        <w:spacing w:after="0" w:line="240" w:lineRule="auto"/>
        <w:rPr>
          <w:rFonts w:asciiTheme="minorHAnsi" w:hAnsiTheme="minorHAnsi" w:cstheme="minorHAnsi"/>
          <w:color w:val="000000" w:themeColor="text1"/>
          <w:sz w:val="20"/>
          <w:szCs w:val="20"/>
        </w:rPr>
      </w:pPr>
      <w:r>
        <w:rPr>
          <w:rFonts w:asciiTheme="minorHAnsi" w:hAnsiTheme="minorHAnsi" w:cstheme="minorHAnsi"/>
          <w:sz w:val="20"/>
          <w:szCs w:val="20"/>
        </w:rPr>
        <w:t>IndustriALL Global Union --</w:t>
      </w:r>
      <w:r w:rsidR="00DD1728" w:rsidRPr="00087EC6">
        <w:rPr>
          <w:rFonts w:asciiTheme="minorHAnsi" w:hAnsiTheme="minorHAnsi" w:cstheme="minorHAnsi"/>
          <w:sz w:val="20"/>
          <w:szCs w:val="20"/>
        </w:rPr>
        <w:t xml:space="preserve"> </w:t>
      </w:r>
      <w:hyperlink r:id="rId30" w:history="1">
        <w:r w:rsidR="00DD1728" w:rsidRPr="00087EC6">
          <w:rPr>
            <w:rStyle w:val="Hyperlink"/>
            <w:rFonts w:asciiTheme="minorHAnsi" w:hAnsiTheme="minorHAnsi" w:cstheme="minorHAnsi"/>
            <w:sz w:val="20"/>
            <w:szCs w:val="20"/>
          </w:rPr>
          <w:t>http://www.industriall-union.org/sectors-list?sectors=Base+metals</w:t>
        </w:r>
      </w:hyperlink>
      <w:r w:rsidR="00DD1728" w:rsidRPr="00087EC6">
        <w:rPr>
          <w:rFonts w:asciiTheme="minorHAnsi" w:hAnsiTheme="minorHAnsi" w:cstheme="minorHAnsi"/>
          <w:sz w:val="20"/>
          <w:szCs w:val="20"/>
        </w:rPr>
        <w:t xml:space="preserve"> </w:t>
      </w:r>
    </w:p>
    <w:p w14:paraId="46785762" w14:textId="77777777" w:rsidR="004D533E" w:rsidRDefault="004D533E" w:rsidP="004D533E">
      <w:pPr>
        <w:pStyle w:val="ListParagraph"/>
        <w:spacing w:after="0" w:line="240" w:lineRule="auto"/>
        <w:rPr>
          <w:rFonts w:asciiTheme="minorHAnsi" w:hAnsiTheme="minorHAnsi" w:cstheme="minorHAnsi"/>
          <w:color w:val="000000" w:themeColor="text1"/>
          <w:sz w:val="20"/>
          <w:szCs w:val="20"/>
        </w:rPr>
      </w:pPr>
    </w:p>
    <w:p w14:paraId="7A73B56A" w14:textId="678E67A8" w:rsidR="007D79F6" w:rsidRPr="004D533E" w:rsidRDefault="00DD1728"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4D533E">
        <w:rPr>
          <w:rFonts w:asciiTheme="minorHAnsi" w:hAnsiTheme="minorHAnsi" w:cstheme="minorHAnsi"/>
          <w:color w:val="000000" w:themeColor="text1"/>
          <w:sz w:val="20"/>
          <w:szCs w:val="20"/>
        </w:rPr>
        <w:t xml:space="preserve">Natural Resource Governance Institute (NRGI) -- </w:t>
      </w:r>
      <w:hyperlink r:id="rId31" w:history="1">
        <w:r w:rsidR="007D79F6" w:rsidRPr="004D533E">
          <w:rPr>
            <w:rStyle w:val="Hyperlink"/>
            <w:rFonts w:asciiTheme="minorHAnsi" w:hAnsiTheme="minorHAnsi" w:cstheme="minorHAnsi"/>
            <w:sz w:val="20"/>
            <w:szCs w:val="20"/>
          </w:rPr>
          <w:t>https://resourcegovernance.org/</w:t>
        </w:r>
      </w:hyperlink>
      <w:r w:rsidR="007D79F6" w:rsidRPr="004D533E">
        <w:rPr>
          <w:rFonts w:asciiTheme="minorHAnsi" w:hAnsiTheme="minorHAnsi" w:cstheme="minorHAnsi"/>
          <w:color w:val="000000" w:themeColor="text1"/>
          <w:sz w:val="20"/>
          <w:szCs w:val="20"/>
        </w:rPr>
        <w:t xml:space="preserve"> </w:t>
      </w:r>
    </w:p>
    <w:p w14:paraId="7F3F9D09" w14:textId="77777777" w:rsidR="004D533E" w:rsidRDefault="004D533E" w:rsidP="004D533E">
      <w:pPr>
        <w:pStyle w:val="ListParagraph"/>
        <w:spacing w:after="0" w:line="240" w:lineRule="auto"/>
        <w:rPr>
          <w:rFonts w:asciiTheme="minorHAnsi" w:hAnsiTheme="minorHAnsi" w:cstheme="minorHAnsi"/>
          <w:color w:val="000000" w:themeColor="text1"/>
          <w:sz w:val="20"/>
          <w:szCs w:val="20"/>
        </w:rPr>
      </w:pPr>
    </w:p>
    <w:p w14:paraId="6D8DF818" w14:textId="71E4F416" w:rsidR="007D79F6" w:rsidRPr="00087EC6" w:rsidRDefault="007D79F6"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lastRenderedPageBreak/>
        <w:t xml:space="preserve">Transparency International (TI) -- </w:t>
      </w:r>
      <w:hyperlink r:id="rId32" w:history="1">
        <w:r w:rsidRPr="00087EC6">
          <w:rPr>
            <w:rStyle w:val="Hyperlink"/>
            <w:rFonts w:asciiTheme="minorHAnsi" w:hAnsiTheme="minorHAnsi" w:cstheme="minorHAnsi"/>
            <w:sz w:val="20"/>
            <w:szCs w:val="20"/>
          </w:rPr>
          <w:t>https://www.transparency.org/</w:t>
        </w:r>
      </w:hyperlink>
      <w:r w:rsidRPr="00087EC6">
        <w:rPr>
          <w:rFonts w:asciiTheme="minorHAnsi" w:hAnsiTheme="minorHAnsi" w:cstheme="minorHAnsi"/>
          <w:color w:val="000000" w:themeColor="text1"/>
          <w:sz w:val="20"/>
          <w:szCs w:val="20"/>
        </w:rPr>
        <w:t xml:space="preserve"> </w:t>
      </w:r>
      <w:r w:rsidR="00E231E8">
        <w:rPr>
          <w:rFonts w:asciiTheme="minorHAnsi" w:hAnsiTheme="minorHAnsi" w:cstheme="minorHAnsi"/>
          <w:color w:val="000000" w:themeColor="text1"/>
          <w:sz w:val="20"/>
          <w:szCs w:val="20"/>
        </w:rPr>
        <w:t>(TI</w:t>
      </w:r>
      <w:r w:rsidR="0099279D">
        <w:rPr>
          <w:rFonts w:asciiTheme="minorHAnsi" w:hAnsiTheme="minorHAnsi" w:cstheme="minorHAnsi"/>
          <w:color w:val="000000" w:themeColor="text1"/>
          <w:sz w:val="20"/>
          <w:szCs w:val="20"/>
        </w:rPr>
        <w:t xml:space="preserve"> operates in </w:t>
      </w:r>
      <w:r w:rsidR="00E231E8">
        <w:rPr>
          <w:rFonts w:asciiTheme="minorHAnsi" w:hAnsiTheme="minorHAnsi" w:cstheme="minorHAnsi"/>
          <w:color w:val="000000" w:themeColor="text1"/>
          <w:sz w:val="20"/>
          <w:szCs w:val="20"/>
        </w:rPr>
        <w:t>Armenia</w:t>
      </w:r>
      <w:r w:rsidR="003E111F">
        <w:rPr>
          <w:rFonts w:asciiTheme="minorHAnsi" w:hAnsiTheme="minorHAnsi" w:cstheme="minorHAnsi"/>
          <w:color w:val="000000" w:themeColor="text1"/>
          <w:sz w:val="20"/>
          <w:szCs w:val="20"/>
        </w:rPr>
        <w:t xml:space="preserve"> </w:t>
      </w:r>
      <w:r w:rsidR="008E5313">
        <w:rPr>
          <w:rFonts w:asciiTheme="minorHAnsi" w:hAnsiTheme="minorHAnsi" w:cstheme="minorHAnsi"/>
          <w:color w:val="000000" w:themeColor="text1"/>
          <w:sz w:val="20"/>
          <w:szCs w:val="20"/>
        </w:rPr>
        <w:t>under the name of</w:t>
      </w:r>
      <w:r w:rsidR="003E111F">
        <w:rPr>
          <w:rFonts w:asciiTheme="minorHAnsi" w:hAnsiTheme="minorHAnsi" w:cstheme="minorHAnsi"/>
          <w:color w:val="000000" w:themeColor="text1"/>
          <w:sz w:val="20"/>
          <w:szCs w:val="20"/>
        </w:rPr>
        <w:t xml:space="preserve"> Transparency International Anti-Corruption Center</w:t>
      </w:r>
      <w:r w:rsidR="008E5313">
        <w:rPr>
          <w:rFonts w:asciiTheme="minorHAnsi" w:hAnsiTheme="minorHAnsi" w:cstheme="minorHAnsi"/>
          <w:color w:val="000000" w:themeColor="text1"/>
          <w:sz w:val="20"/>
          <w:szCs w:val="20"/>
        </w:rPr>
        <w:t xml:space="preserve"> (TIAC)</w:t>
      </w:r>
      <w:r w:rsidR="003E111F">
        <w:rPr>
          <w:rFonts w:asciiTheme="minorHAnsi" w:hAnsiTheme="minorHAnsi" w:cstheme="minorHAnsi"/>
          <w:color w:val="000000" w:themeColor="text1"/>
          <w:sz w:val="20"/>
          <w:szCs w:val="20"/>
        </w:rPr>
        <w:t xml:space="preserve">. </w:t>
      </w:r>
      <w:r w:rsidR="0099279D">
        <w:rPr>
          <w:rFonts w:asciiTheme="minorHAnsi" w:hAnsiTheme="minorHAnsi" w:cstheme="minorHAnsi"/>
          <w:color w:val="000000" w:themeColor="text1"/>
          <w:sz w:val="20"/>
          <w:szCs w:val="20"/>
        </w:rPr>
        <w:t>TI</w:t>
      </w:r>
      <w:r w:rsidR="008E5313">
        <w:rPr>
          <w:rFonts w:asciiTheme="minorHAnsi" w:hAnsiTheme="minorHAnsi" w:cstheme="minorHAnsi"/>
          <w:color w:val="000000" w:themeColor="text1"/>
          <w:sz w:val="20"/>
          <w:szCs w:val="20"/>
        </w:rPr>
        <w:t>AC</w:t>
      </w:r>
      <w:r w:rsidR="0099279D">
        <w:rPr>
          <w:rFonts w:asciiTheme="minorHAnsi" w:hAnsiTheme="minorHAnsi" w:cstheme="minorHAnsi"/>
          <w:color w:val="000000" w:themeColor="text1"/>
          <w:sz w:val="20"/>
          <w:szCs w:val="20"/>
        </w:rPr>
        <w:t xml:space="preserve"> representative</w:t>
      </w:r>
      <w:r w:rsidR="003E111F">
        <w:rPr>
          <w:rFonts w:asciiTheme="minorHAnsi" w:hAnsiTheme="minorHAnsi" w:cstheme="minorHAnsi"/>
          <w:color w:val="000000" w:themeColor="text1"/>
          <w:sz w:val="20"/>
          <w:szCs w:val="20"/>
        </w:rPr>
        <w:t>, Ms. Sona Ayvayan,</w:t>
      </w:r>
      <w:r w:rsidR="0099279D">
        <w:rPr>
          <w:rFonts w:asciiTheme="minorHAnsi" w:hAnsiTheme="minorHAnsi" w:cstheme="minorHAnsi"/>
          <w:color w:val="000000" w:themeColor="text1"/>
          <w:sz w:val="20"/>
          <w:szCs w:val="20"/>
        </w:rPr>
        <w:t xml:space="preserve"> is a member</w:t>
      </w:r>
      <w:r w:rsidR="00E231E8">
        <w:rPr>
          <w:rFonts w:asciiTheme="minorHAnsi" w:hAnsiTheme="minorHAnsi" w:cstheme="minorHAnsi"/>
          <w:color w:val="000000" w:themeColor="text1"/>
          <w:sz w:val="20"/>
          <w:szCs w:val="20"/>
        </w:rPr>
        <w:t xml:space="preserve"> of EITI </w:t>
      </w:r>
      <w:r w:rsidR="003E111F">
        <w:rPr>
          <w:rFonts w:asciiTheme="minorHAnsi" w:hAnsiTheme="minorHAnsi" w:cstheme="minorHAnsi"/>
          <w:color w:val="000000" w:themeColor="text1"/>
          <w:sz w:val="20"/>
          <w:szCs w:val="20"/>
        </w:rPr>
        <w:t xml:space="preserve">Armenia’s </w:t>
      </w:r>
      <w:r w:rsidR="00E231E8">
        <w:rPr>
          <w:rFonts w:asciiTheme="minorHAnsi" w:hAnsiTheme="minorHAnsi" w:cstheme="minorHAnsi"/>
          <w:color w:val="000000" w:themeColor="text1"/>
          <w:sz w:val="20"/>
          <w:szCs w:val="20"/>
        </w:rPr>
        <w:t>MSG</w:t>
      </w:r>
      <w:r w:rsidR="008E4228">
        <w:rPr>
          <w:rFonts w:asciiTheme="minorHAnsi" w:hAnsiTheme="minorHAnsi" w:cstheme="minorHAnsi"/>
          <w:color w:val="000000" w:themeColor="text1"/>
          <w:sz w:val="20"/>
          <w:szCs w:val="20"/>
        </w:rPr>
        <w:t>.</w:t>
      </w:r>
      <w:r w:rsidR="0099279D">
        <w:rPr>
          <w:rFonts w:asciiTheme="minorHAnsi" w:hAnsiTheme="minorHAnsi" w:cstheme="minorHAnsi"/>
          <w:color w:val="000000" w:themeColor="text1"/>
          <w:sz w:val="20"/>
          <w:szCs w:val="20"/>
        </w:rPr>
        <w:t>)</w:t>
      </w:r>
    </w:p>
    <w:p w14:paraId="74872266" w14:textId="77777777" w:rsidR="004D533E" w:rsidRDefault="004D533E" w:rsidP="004D533E">
      <w:pPr>
        <w:pStyle w:val="ListParagraph"/>
        <w:spacing w:after="0" w:line="240" w:lineRule="auto"/>
        <w:rPr>
          <w:rFonts w:asciiTheme="minorHAnsi" w:hAnsiTheme="minorHAnsi" w:cstheme="minorHAnsi"/>
          <w:color w:val="000000" w:themeColor="text1"/>
          <w:sz w:val="20"/>
          <w:szCs w:val="20"/>
        </w:rPr>
      </w:pPr>
    </w:p>
    <w:p w14:paraId="4910D120" w14:textId="187616A7" w:rsidR="007D79F6" w:rsidRPr="004D533E" w:rsidRDefault="007D79F6"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4D533E">
        <w:rPr>
          <w:rFonts w:asciiTheme="minorHAnsi" w:hAnsiTheme="minorHAnsi" w:cstheme="minorHAnsi"/>
          <w:color w:val="000000" w:themeColor="text1"/>
          <w:sz w:val="20"/>
          <w:szCs w:val="20"/>
        </w:rPr>
        <w:t xml:space="preserve">Open Society Institute (OSI) -- </w:t>
      </w:r>
      <w:hyperlink r:id="rId33" w:history="1">
        <w:r w:rsidRPr="004D533E">
          <w:rPr>
            <w:rStyle w:val="Hyperlink"/>
            <w:rFonts w:asciiTheme="minorHAnsi" w:hAnsiTheme="minorHAnsi" w:cstheme="minorHAnsi"/>
            <w:sz w:val="20"/>
            <w:szCs w:val="20"/>
          </w:rPr>
          <w:t>https://www.opensocietyfoundations.org/</w:t>
        </w:r>
      </w:hyperlink>
      <w:r w:rsidRPr="004D533E">
        <w:rPr>
          <w:rFonts w:asciiTheme="minorHAnsi" w:hAnsiTheme="minorHAnsi" w:cstheme="minorHAnsi"/>
          <w:color w:val="000000" w:themeColor="text1"/>
          <w:sz w:val="20"/>
          <w:szCs w:val="20"/>
        </w:rPr>
        <w:t xml:space="preserve"> </w:t>
      </w:r>
      <w:r w:rsidR="0099279D">
        <w:rPr>
          <w:rFonts w:asciiTheme="minorHAnsi" w:hAnsiTheme="minorHAnsi" w:cstheme="minorHAnsi"/>
          <w:color w:val="000000" w:themeColor="text1"/>
          <w:sz w:val="20"/>
          <w:szCs w:val="20"/>
        </w:rPr>
        <w:t>(Open Society Foundation</w:t>
      </w:r>
      <w:r w:rsidR="008E4228">
        <w:rPr>
          <w:rFonts w:asciiTheme="minorHAnsi" w:hAnsiTheme="minorHAnsi" w:cstheme="minorHAnsi"/>
          <w:color w:val="000000" w:themeColor="text1"/>
          <w:sz w:val="20"/>
          <w:szCs w:val="20"/>
        </w:rPr>
        <w:t>s</w:t>
      </w:r>
      <w:r w:rsidR="000A5F8C">
        <w:rPr>
          <w:rFonts w:asciiTheme="minorHAnsi" w:hAnsiTheme="minorHAnsi" w:cstheme="minorHAnsi"/>
          <w:color w:val="000000" w:themeColor="text1"/>
          <w:sz w:val="20"/>
          <w:szCs w:val="20"/>
        </w:rPr>
        <w:t xml:space="preserve"> Armenia</w:t>
      </w:r>
      <w:r w:rsidR="0099279D">
        <w:rPr>
          <w:rFonts w:asciiTheme="minorHAnsi" w:hAnsiTheme="minorHAnsi" w:cstheme="minorHAnsi"/>
          <w:color w:val="000000" w:themeColor="text1"/>
          <w:sz w:val="20"/>
          <w:szCs w:val="20"/>
        </w:rPr>
        <w:t xml:space="preserve"> is </w:t>
      </w:r>
      <w:r w:rsidR="000A5F8C">
        <w:rPr>
          <w:rFonts w:asciiTheme="minorHAnsi" w:hAnsiTheme="minorHAnsi" w:cstheme="minorHAnsi"/>
          <w:color w:val="000000" w:themeColor="text1"/>
          <w:sz w:val="20"/>
          <w:szCs w:val="20"/>
        </w:rPr>
        <w:t>country</w:t>
      </w:r>
      <w:r w:rsidR="0099279D">
        <w:rPr>
          <w:rFonts w:asciiTheme="minorHAnsi" w:hAnsiTheme="minorHAnsi" w:cstheme="minorHAnsi"/>
          <w:color w:val="000000" w:themeColor="text1"/>
          <w:sz w:val="20"/>
          <w:szCs w:val="20"/>
        </w:rPr>
        <w:t xml:space="preserve"> representative of OSI.)</w:t>
      </w:r>
    </w:p>
    <w:p w14:paraId="3B7E3A16" w14:textId="77777777" w:rsidR="004D533E" w:rsidRDefault="004D533E" w:rsidP="004D533E">
      <w:pPr>
        <w:pStyle w:val="ListParagraph"/>
        <w:spacing w:after="0" w:line="240" w:lineRule="auto"/>
        <w:rPr>
          <w:rFonts w:asciiTheme="minorHAnsi" w:hAnsiTheme="minorHAnsi" w:cstheme="minorHAnsi"/>
          <w:color w:val="000000" w:themeColor="text1"/>
          <w:sz w:val="20"/>
          <w:szCs w:val="20"/>
        </w:rPr>
      </w:pPr>
    </w:p>
    <w:p w14:paraId="2FDB46C4" w14:textId="7E0BCFB4" w:rsidR="007D79F6" w:rsidRPr="00087EC6" w:rsidRDefault="007D79F6"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Global Witness -- </w:t>
      </w:r>
      <w:hyperlink r:id="rId34" w:history="1">
        <w:r w:rsidRPr="00087EC6">
          <w:rPr>
            <w:rStyle w:val="Hyperlink"/>
            <w:rFonts w:asciiTheme="minorHAnsi" w:hAnsiTheme="minorHAnsi" w:cstheme="minorHAnsi"/>
            <w:sz w:val="20"/>
            <w:szCs w:val="20"/>
          </w:rPr>
          <w:t>https://www.globalwitness.org/en/</w:t>
        </w:r>
      </w:hyperlink>
    </w:p>
    <w:p w14:paraId="20F6EA10" w14:textId="77777777" w:rsidR="004D533E" w:rsidRDefault="004D533E" w:rsidP="004D533E">
      <w:pPr>
        <w:pStyle w:val="ListParagraph"/>
        <w:spacing w:after="0" w:line="240" w:lineRule="auto"/>
        <w:rPr>
          <w:rFonts w:asciiTheme="minorHAnsi" w:hAnsiTheme="minorHAnsi" w:cstheme="minorHAnsi"/>
          <w:color w:val="000000" w:themeColor="text1"/>
          <w:sz w:val="20"/>
          <w:szCs w:val="20"/>
        </w:rPr>
      </w:pPr>
    </w:p>
    <w:p w14:paraId="375CC6D4" w14:textId="7DFEB783" w:rsidR="00E33BC9" w:rsidRPr="004C1FAC" w:rsidRDefault="00E33BC9"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4C1FAC">
        <w:rPr>
          <w:rFonts w:asciiTheme="minorHAnsi" w:hAnsiTheme="minorHAnsi" w:cstheme="minorHAnsi"/>
          <w:color w:val="000000" w:themeColor="text1"/>
          <w:sz w:val="20"/>
          <w:szCs w:val="20"/>
        </w:rPr>
        <w:t xml:space="preserve">Adam Smith Institute -- </w:t>
      </w:r>
      <w:hyperlink r:id="rId35" w:history="1">
        <w:r w:rsidRPr="004C1FAC">
          <w:rPr>
            <w:rStyle w:val="Hyperlink"/>
            <w:rFonts w:asciiTheme="minorHAnsi" w:hAnsiTheme="minorHAnsi" w:cstheme="minorHAnsi"/>
            <w:sz w:val="20"/>
            <w:szCs w:val="20"/>
          </w:rPr>
          <w:t>https://www.adamsmith.org/</w:t>
        </w:r>
      </w:hyperlink>
    </w:p>
    <w:p w14:paraId="7D44807D" w14:textId="77777777" w:rsidR="00E33BC9" w:rsidRPr="00E33BC9" w:rsidRDefault="00E33BC9" w:rsidP="00E33BC9">
      <w:pPr>
        <w:pStyle w:val="ListParagraph"/>
        <w:rPr>
          <w:rFonts w:asciiTheme="minorHAnsi" w:hAnsiTheme="minorHAnsi" w:cstheme="minorHAnsi"/>
          <w:color w:val="000000" w:themeColor="text1"/>
          <w:sz w:val="20"/>
          <w:szCs w:val="20"/>
        </w:rPr>
      </w:pPr>
    </w:p>
    <w:p w14:paraId="117FBD09" w14:textId="2C6BDB6E" w:rsidR="0099279D" w:rsidRPr="008E4228" w:rsidRDefault="00F55019"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Oxfam -- </w:t>
      </w:r>
      <w:hyperlink r:id="rId36" w:history="1">
        <w:r w:rsidRPr="00087EC6">
          <w:rPr>
            <w:rStyle w:val="Hyperlink"/>
            <w:rFonts w:asciiTheme="minorHAnsi" w:hAnsiTheme="minorHAnsi" w:cstheme="minorHAnsi"/>
            <w:sz w:val="20"/>
            <w:szCs w:val="20"/>
          </w:rPr>
          <w:t>https://www.oxfam.org/</w:t>
        </w:r>
      </w:hyperlink>
      <w:r w:rsidR="0099279D" w:rsidRPr="0099279D">
        <w:rPr>
          <w:rStyle w:val="Hyperlink"/>
          <w:rFonts w:asciiTheme="minorHAnsi" w:hAnsiTheme="minorHAnsi" w:cstheme="minorHAnsi"/>
          <w:sz w:val="20"/>
          <w:szCs w:val="20"/>
          <w:u w:val="none"/>
        </w:rPr>
        <w:t xml:space="preserve"> </w:t>
      </w:r>
      <w:r w:rsidR="0099279D" w:rsidRPr="008E4228">
        <w:rPr>
          <w:rFonts w:asciiTheme="minorHAnsi" w:hAnsiTheme="minorHAnsi" w:cstheme="minorHAnsi"/>
          <w:sz w:val="20"/>
          <w:szCs w:val="20"/>
        </w:rPr>
        <w:t xml:space="preserve">(Oxfam is no longer active in Armenia. Before its departure, it created OXYGEN, an organization dedicated to </w:t>
      </w:r>
      <w:r w:rsidR="000A5F8C">
        <w:rPr>
          <w:rFonts w:asciiTheme="minorHAnsi" w:hAnsiTheme="minorHAnsi" w:cstheme="minorHAnsi"/>
          <w:sz w:val="20"/>
          <w:szCs w:val="20"/>
        </w:rPr>
        <w:t>the aims of Oxfam.</w:t>
      </w:r>
      <w:r w:rsidR="003E111F" w:rsidRPr="008E4228">
        <w:rPr>
          <w:rFonts w:asciiTheme="minorHAnsi" w:hAnsiTheme="minorHAnsi" w:cstheme="minorHAnsi"/>
          <w:sz w:val="20"/>
          <w:szCs w:val="20"/>
        </w:rPr>
        <w:t>)</w:t>
      </w:r>
    </w:p>
    <w:p w14:paraId="0F6B4306" w14:textId="6C83CD32" w:rsidR="004D533E" w:rsidRPr="008E4228" w:rsidRDefault="0099279D" w:rsidP="0099279D">
      <w:pPr>
        <w:rPr>
          <w:rFonts w:asciiTheme="minorHAnsi" w:hAnsiTheme="minorHAnsi" w:cstheme="minorHAnsi"/>
          <w:color w:val="000000" w:themeColor="text1"/>
          <w:sz w:val="20"/>
          <w:szCs w:val="20"/>
        </w:rPr>
      </w:pPr>
      <w:r w:rsidRPr="008E4228">
        <w:rPr>
          <w:rFonts w:asciiTheme="minorHAnsi" w:hAnsiTheme="minorHAnsi" w:cstheme="minorHAnsi"/>
          <w:sz w:val="20"/>
          <w:szCs w:val="20"/>
        </w:rPr>
        <w:t xml:space="preserve"> </w:t>
      </w:r>
    </w:p>
    <w:p w14:paraId="6886A540" w14:textId="254CE6A7" w:rsidR="00FC4C76" w:rsidRPr="004D533E" w:rsidRDefault="00F55019" w:rsidP="006B01B7">
      <w:pPr>
        <w:pStyle w:val="ListParagraph"/>
        <w:numPr>
          <w:ilvl w:val="0"/>
          <w:numId w:val="29"/>
        </w:numPr>
        <w:spacing w:after="0" w:line="240" w:lineRule="auto"/>
        <w:rPr>
          <w:rFonts w:asciiTheme="minorHAnsi" w:hAnsiTheme="minorHAnsi" w:cstheme="minorHAnsi"/>
          <w:sz w:val="22"/>
          <w:szCs w:val="22"/>
        </w:rPr>
      </w:pPr>
      <w:r w:rsidRPr="004D533E">
        <w:rPr>
          <w:rFonts w:asciiTheme="minorHAnsi" w:hAnsiTheme="minorHAnsi" w:cstheme="minorHAnsi"/>
          <w:color w:val="000000" w:themeColor="text1"/>
          <w:sz w:val="20"/>
          <w:szCs w:val="20"/>
        </w:rPr>
        <w:t xml:space="preserve">Caritas -- </w:t>
      </w:r>
      <w:hyperlink r:id="rId37" w:history="1">
        <w:r w:rsidRPr="004D533E">
          <w:rPr>
            <w:rStyle w:val="Hyperlink"/>
            <w:rFonts w:asciiTheme="minorHAnsi" w:hAnsiTheme="minorHAnsi" w:cstheme="minorHAnsi"/>
            <w:sz w:val="20"/>
            <w:szCs w:val="20"/>
          </w:rPr>
          <w:t>https://www.secours-catholique.org/</w:t>
        </w:r>
      </w:hyperlink>
      <w:r w:rsidRPr="004D533E">
        <w:rPr>
          <w:rFonts w:asciiTheme="minorHAnsi" w:hAnsiTheme="minorHAnsi" w:cstheme="minorHAnsi"/>
          <w:color w:val="000000" w:themeColor="text1"/>
          <w:sz w:val="20"/>
          <w:szCs w:val="20"/>
        </w:rPr>
        <w:t xml:space="preserve"> </w:t>
      </w:r>
      <w:r w:rsidR="0099279D">
        <w:rPr>
          <w:rFonts w:asciiTheme="minorHAnsi" w:hAnsiTheme="minorHAnsi" w:cstheme="minorHAnsi"/>
          <w:color w:val="000000" w:themeColor="text1"/>
          <w:sz w:val="20"/>
          <w:szCs w:val="20"/>
        </w:rPr>
        <w:t>(Caritas Armenia is active</w:t>
      </w:r>
      <w:r w:rsidR="000A5F8C">
        <w:rPr>
          <w:rFonts w:asciiTheme="minorHAnsi" w:hAnsiTheme="minorHAnsi" w:cstheme="minorHAnsi"/>
          <w:color w:val="000000" w:themeColor="text1"/>
          <w:sz w:val="20"/>
          <w:szCs w:val="20"/>
        </w:rPr>
        <w:t>.</w:t>
      </w:r>
      <w:r w:rsidR="0099279D">
        <w:rPr>
          <w:rFonts w:asciiTheme="minorHAnsi" w:hAnsiTheme="minorHAnsi" w:cstheme="minorHAnsi"/>
          <w:color w:val="000000" w:themeColor="text1"/>
          <w:sz w:val="20"/>
          <w:szCs w:val="20"/>
        </w:rPr>
        <w:t xml:space="preserve"> </w:t>
      </w:r>
      <w:r w:rsidR="000A5F8C">
        <w:rPr>
          <w:rFonts w:asciiTheme="minorHAnsi" w:hAnsiTheme="minorHAnsi" w:cstheme="minorHAnsi"/>
          <w:color w:val="000000" w:themeColor="text1"/>
          <w:sz w:val="20"/>
          <w:szCs w:val="20"/>
        </w:rPr>
        <w:t>It is</w:t>
      </w:r>
      <w:r w:rsidR="0099279D">
        <w:rPr>
          <w:rFonts w:asciiTheme="minorHAnsi" w:hAnsiTheme="minorHAnsi" w:cstheme="minorHAnsi"/>
          <w:color w:val="000000" w:themeColor="text1"/>
          <w:sz w:val="20"/>
          <w:szCs w:val="20"/>
        </w:rPr>
        <w:t xml:space="preserve"> mostly focused </w:t>
      </w:r>
      <w:r w:rsidR="000A5F8C">
        <w:rPr>
          <w:rFonts w:asciiTheme="minorHAnsi" w:hAnsiTheme="minorHAnsi" w:cstheme="minorHAnsi"/>
          <w:color w:val="000000" w:themeColor="text1"/>
          <w:sz w:val="20"/>
          <w:szCs w:val="20"/>
        </w:rPr>
        <w:t xml:space="preserve">on social protection, public health, </w:t>
      </w:r>
      <w:r w:rsidR="0018746B">
        <w:rPr>
          <w:rFonts w:asciiTheme="minorHAnsi" w:hAnsiTheme="minorHAnsi" w:cstheme="minorHAnsi"/>
          <w:color w:val="000000" w:themeColor="text1"/>
          <w:sz w:val="20"/>
          <w:szCs w:val="20"/>
        </w:rPr>
        <w:t xml:space="preserve">community development, and </w:t>
      </w:r>
      <w:r w:rsidR="0099279D">
        <w:rPr>
          <w:rFonts w:asciiTheme="minorHAnsi" w:hAnsiTheme="minorHAnsi" w:cstheme="minorHAnsi"/>
          <w:color w:val="000000" w:themeColor="text1"/>
          <w:sz w:val="20"/>
          <w:szCs w:val="20"/>
        </w:rPr>
        <w:t>disaster risk management</w:t>
      </w:r>
      <w:r w:rsidR="000A5F8C">
        <w:rPr>
          <w:rFonts w:asciiTheme="minorHAnsi" w:hAnsiTheme="minorHAnsi" w:cstheme="minorHAnsi"/>
          <w:color w:val="000000" w:themeColor="text1"/>
          <w:sz w:val="20"/>
          <w:szCs w:val="20"/>
        </w:rPr>
        <w:t>.</w:t>
      </w:r>
      <w:r w:rsidR="0018746B">
        <w:rPr>
          <w:rFonts w:asciiTheme="minorHAnsi" w:hAnsiTheme="minorHAnsi" w:cstheme="minorHAnsi"/>
          <w:color w:val="000000" w:themeColor="text1"/>
          <w:sz w:val="20"/>
          <w:szCs w:val="20"/>
        </w:rPr>
        <w:t>)</w:t>
      </w:r>
    </w:p>
    <w:p w14:paraId="03277033" w14:textId="77777777" w:rsidR="004D533E" w:rsidRDefault="004D533E" w:rsidP="004D533E">
      <w:pPr>
        <w:pStyle w:val="ListParagraph"/>
        <w:spacing w:after="0" w:line="240" w:lineRule="auto"/>
        <w:rPr>
          <w:rFonts w:asciiTheme="minorHAnsi" w:hAnsiTheme="minorHAnsi" w:cstheme="minorHAnsi"/>
          <w:sz w:val="22"/>
          <w:szCs w:val="22"/>
        </w:rPr>
      </w:pPr>
    </w:p>
    <w:p w14:paraId="5F63231B" w14:textId="7FBE2C86" w:rsidR="003B20F0" w:rsidRDefault="003B20F0" w:rsidP="003B20F0">
      <w:pPr>
        <w:rPr>
          <w:rFonts w:asciiTheme="minorHAnsi" w:hAnsiTheme="minorHAnsi" w:cstheme="minorHAnsi"/>
          <w:sz w:val="22"/>
          <w:szCs w:val="22"/>
        </w:rPr>
      </w:pPr>
      <w:r w:rsidRPr="004C1FAC">
        <w:rPr>
          <w:rFonts w:asciiTheme="minorHAnsi" w:hAnsiTheme="minorHAnsi" w:cstheme="minorHAnsi"/>
          <w:sz w:val="22"/>
          <w:szCs w:val="22"/>
        </w:rPr>
        <w:t>Appendix 1</w:t>
      </w:r>
      <w:r w:rsidR="00B30D1A">
        <w:rPr>
          <w:rFonts w:asciiTheme="minorHAnsi" w:hAnsiTheme="minorHAnsi" w:cstheme="minorHAnsi"/>
          <w:sz w:val="22"/>
          <w:szCs w:val="22"/>
        </w:rPr>
        <w:t>2</w:t>
      </w:r>
      <w:r w:rsidRPr="004C1FAC">
        <w:rPr>
          <w:rFonts w:asciiTheme="minorHAnsi" w:hAnsiTheme="minorHAnsi" w:cstheme="minorHAnsi"/>
          <w:sz w:val="22"/>
          <w:szCs w:val="22"/>
        </w:rPr>
        <w:t xml:space="preserve"> offers additional details on the above-cited organizations.</w:t>
      </w:r>
    </w:p>
    <w:p w14:paraId="3B199482" w14:textId="77777777" w:rsidR="003B20F0" w:rsidRPr="003B20F0" w:rsidRDefault="003B20F0" w:rsidP="003B20F0">
      <w:pPr>
        <w:rPr>
          <w:rFonts w:asciiTheme="minorHAnsi" w:hAnsiTheme="minorHAnsi" w:cstheme="minorHAnsi"/>
          <w:sz w:val="22"/>
          <w:szCs w:val="22"/>
        </w:rPr>
      </w:pPr>
    </w:p>
    <w:p w14:paraId="6F4CDE0C" w14:textId="607B56C1" w:rsidR="00FC4C76" w:rsidRDefault="00FC4C76" w:rsidP="00255D97">
      <w:pPr>
        <w:pStyle w:val="Heading3"/>
        <w:spacing w:before="0"/>
        <w:rPr>
          <w:rFonts w:asciiTheme="minorHAnsi" w:hAnsiTheme="minorHAnsi" w:cstheme="minorHAnsi"/>
          <w:sz w:val="22"/>
          <w:szCs w:val="22"/>
        </w:rPr>
      </w:pPr>
      <w:r w:rsidRPr="00386A68">
        <w:rPr>
          <w:rFonts w:asciiTheme="minorHAnsi" w:hAnsiTheme="minorHAnsi" w:cstheme="minorHAnsi"/>
          <w:sz w:val="22"/>
          <w:szCs w:val="22"/>
        </w:rPr>
        <w:t xml:space="preserve">Specialized </w:t>
      </w:r>
      <w:r w:rsidR="00901673">
        <w:rPr>
          <w:rFonts w:asciiTheme="minorHAnsi" w:hAnsiTheme="minorHAnsi" w:cstheme="minorHAnsi"/>
          <w:sz w:val="22"/>
          <w:szCs w:val="22"/>
        </w:rPr>
        <w:t xml:space="preserve">International </w:t>
      </w:r>
      <w:r w:rsidRPr="00386A68">
        <w:rPr>
          <w:rFonts w:asciiTheme="minorHAnsi" w:hAnsiTheme="minorHAnsi" w:cstheme="minorHAnsi"/>
          <w:sz w:val="22"/>
          <w:szCs w:val="22"/>
        </w:rPr>
        <w:t>Publications</w:t>
      </w:r>
    </w:p>
    <w:p w14:paraId="07CD0AA6" w14:textId="77777777" w:rsidR="00821B91" w:rsidRPr="00873892" w:rsidRDefault="00821B91" w:rsidP="00821B91">
      <w:pPr>
        <w:rPr>
          <w:rFonts w:asciiTheme="minorHAnsi" w:hAnsiTheme="minorHAnsi"/>
          <w:sz w:val="22"/>
          <w:szCs w:val="22"/>
        </w:rPr>
      </w:pPr>
    </w:p>
    <w:p w14:paraId="750459C6" w14:textId="457C7A11" w:rsidR="00873892" w:rsidRDefault="00873892" w:rsidP="00821B91">
      <w:pPr>
        <w:rPr>
          <w:rFonts w:asciiTheme="minorHAnsi" w:hAnsiTheme="minorHAnsi"/>
          <w:sz w:val="22"/>
          <w:szCs w:val="22"/>
        </w:rPr>
      </w:pPr>
      <w:r>
        <w:rPr>
          <w:rFonts w:asciiTheme="minorHAnsi" w:hAnsiTheme="minorHAnsi"/>
          <w:sz w:val="22"/>
          <w:szCs w:val="22"/>
        </w:rPr>
        <w:t>Specialized publications can reach a target audience of experts, professionals, practitioners, and poli</w:t>
      </w:r>
      <w:r w:rsidR="00E5456E">
        <w:rPr>
          <w:rFonts w:asciiTheme="minorHAnsi" w:hAnsiTheme="minorHAnsi"/>
          <w:sz w:val="22"/>
          <w:szCs w:val="22"/>
        </w:rPr>
        <w:t>c</w:t>
      </w:r>
      <w:r>
        <w:rPr>
          <w:rFonts w:asciiTheme="minorHAnsi" w:hAnsiTheme="minorHAnsi"/>
          <w:sz w:val="22"/>
          <w:szCs w:val="22"/>
        </w:rPr>
        <w:t>y makers. The following are links to publications or directories of publications that EITI Armenia, civil society in Armenia, industry, government, academics and others can use.</w:t>
      </w:r>
    </w:p>
    <w:p w14:paraId="49333FFC" w14:textId="77777777" w:rsidR="00873892" w:rsidRPr="00873892" w:rsidRDefault="00873892" w:rsidP="00821B91">
      <w:pPr>
        <w:rPr>
          <w:rFonts w:asciiTheme="minorHAnsi" w:hAnsiTheme="minorHAnsi"/>
          <w:sz w:val="22"/>
          <w:szCs w:val="22"/>
        </w:rPr>
      </w:pPr>
    </w:p>
    <w:p w14:paraId="64FFA798" w14:textId="565D68C4" w:rsidR="00FC4C76" w:rsidRPr="004D533E" w:rsidRDefault="00FC4C76" w:rsidP="006B01B7">
      <w:pPr>
        <w:pStyle w:val="ListParagraph"/>
        <w:numPr>
          <w:ilvl w:val="0"/>
          <w:numId w:val="31"/>
        </w:numPr>
        <w:spacing w:after="0" w:line="240" w:lineRule="auto"/>
        <w:rPr>
          <w:rFonts w:asciiTheme="minorHAnsi" w:hAnsiTheme="minorHAnsi" w:cstheme="minorHAnsi"/>
          <w:sz w:val="20"/>
          <w:szCs w:val="20"/>
        </w:rPr>
      </w:pPr>
      <w:r w:rsidRPr="004D533E">
        <w:rPr>
          <w:rFonts w:asciiTheme="minorHAnsi" w:hAnsiTheme="minorHAnsi" w:cstheme="minorHAnsi"/>
          <w:sz w:val="20"/>
          <w:szCs w:val="20"/>
        </w:rPr>
        <w:t xml:space="preserve">Mining Journal --  </w:t>
      </w:r>
      <w:hyperlink r:id="rId38" w:history="1">
        <w:r w:rsidRPr="004D533E">
          <w:rPr>
            <w:rStyle w:val="Hyperlink"/>
            <w:rFonts w:asciiTheme="minorHAnsi" w:hAnsiTheme="minorHAnsi" w:cstheme="minorHAnsi"/>
            <w:sz w:val="20"/>
            <w:szCs w:val="20"/>
          </w:rPr>
          <w:t>http://www.mining-journal.com</w:t>
        </w:r>
      </w:hyperlink>
      <w:r w:rsidRPr="004D533E">
        <w:rPr>
          <w:rFonts w:asciiTheme="minorHAnsi" w:hAnsiTheme="minorHAnsi" w:cstheme="minorHAnsi"/>
          <w:sz w:val="20"/>
          <w:szCs w:val="20"/>
        </w:rPr>
        <w:t xml:space="preserve"> </w:t>
      </w:r>
    </w:p>
    <w:p w14:paraId="2CD47950" w14:textId="77777777" w:rsidR="004D533E" w:rsidRDefault="004D533E" w:rsidP="004D533E">
      <w:pPr>
        <w:pStyle w:val="ListParagraph"/>
        <w:spacing w:after="0" w:line="240" w:lineRule="auto"/>
        <w:rPr>
          <w:rFonts w:asciiTheme="minorHAnsi" w:hAnsiTheme="minorHAnsi" w:cstheme="minorHAnsi"/>
          <w:sz w:val="20"/>
          <w:szCs w:val="20"/>
        </w:rPr>
      </w:pPr>
    </w:p>
    <w:p w14:paraId="69133D45" w14:textId="0A1005DC" w:rsidR="00FC4C76" w:rsidRPr="004D533E" w:rsidRDefault="00FC4C76" w:rsidP="006B01B7">
      <w:pPr>
        <w:pStyle w:val="ListParagraph"/>
        <w:numPr>
          <w:ilvl w:val="0"/>
          <w:numId w:val="31"/>
        </w:numPr>
        <w:spacing w:after="0" w:line="240" w:lineRule="auto"/>
        <w:rPr>
          <w:rFonts w:asciiTheme="minorHAnsi" w:hAnsiTheme="minorHAnsi" w:cstheme="minorHAnsi"/>
          <w:sz w:val="20"/>
          <w:szCs w:val="20"/>
        </w:rPr>
      </w:pPr>
      <w:r w:rsidRPr="004D533E">
        <w:rPr>
          <w:rFonts w:asciiTheme="minorHAnsi" w:hAnsiTheme="minorHAnsi" w:cstheme="minorHAnsi"/>
          <w:sz w:val="20"/>
          <w:szCs w:val="20"/>
        </w:rPr>
        <w:t xml:space="preserve">Mining.com -- </w:t>
      </w:r>
      <w:hyperlink r:id="rId39" w:history="1">
        <w:r w:rsidRPr="004D533E">
          <w:rPr>
            <w:rStyle w:val="Hyperlink"/>
            <w:rFonts w:asciiTheme="minorHAnsi" w:hAnsiTheme="minorHAnsi" w:cstheme="minorHAnsi"/>
            <w:sz w:val="20"/>
            <w:szCs w:val="20"/>
          </w:rPr>
          <w:t>http://www.mining.com/</w:t>
        </w:r>
      </w:hyperlink>
      <w:r w:rsidRPr="004D533E">
        <w:rPr>
          <w:rFonts w:asciiTheme="minorHAnsi" w:hAnsiTheme="minorHAnsi" w:cstheme="minorHAnsi"/>
          <w:sz w:val="20"/>
          <w:szCs w:val="20"/>
        </w:rPr>
        <w:t xml:space="preserve"> </w:t>
      </w:r>
    </w:p>
    <w:p w14:paraId="6E3ECA1A" w14:textId="77777777" w:rsidR="004D533E" w:rsidRDefault="004D533E" w:rsidP="004D533E">
      <w:pPr>
        <w:pStyle w:val="ListParagraph"/>
        <w:spacing w:after="0" w:line="240" w:lineRule="auto"/>
        <w:rPr>
          <w:rFonts w:asciiTheme="minorHAnsi" w:hAnsiTheme="minorHAnsi" w:cstheme="minorHAnsi"/>
          <w:sz w:val="20"/>
          <w:szCs w:val="20"/>
        </w:rPr>
      </w:pPr>
    </w:p>
    <w:p w14:paraId="1C445AEB" w14:textId="1B3F6471" w:rsidR="00FC4C76" w:rsidRPr="004D533E" w:rsidRDefault="00FC4C76" w:rsidP="006B01B7">
      <w:pPr>
        <w:pStyle w:val="ListParagraph"/>
        <w:numPr>
          <w:ilvl w:val="0"/>
          <w:numId w:val="31"/>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InfoMine (Database of Magazines and Newspapers) --</w:t>
      </w:r>
      <w:hyperlink r:id="rId40" w:history="1">
        <w:r w:rsidRPr="00087EC6">
          <w:rPr>
            <w:rStyle w:val="Hyperlink"/>
            <w:rFonts w:asciiTheme="minorHAnsi" w:hAnsiTheme="minorHAnsi" w:cstheme="minorHAnsi"/>
            <w:sz w:val="20"/>
            <w:szCs w:val="20"/>
          </w:rPr>
          <w:t>http://www.infomine.com/library/links/508/publications/magazines.and.newspapers.aspx</w:t>
        </w:r>
      </w:hyperlink>
    </w:p>
    <w:p w14:paraId="79DC31B1" w14:textId="77777777" w:rsidR="004D533E" w:rsidRDefault="004D533E" w:rsidP="004D533E">
      <w:pPr>
        <w:pStyle w:val="ListParagraph"/>
        <w:spacing w:after="0" w:line="240" w:lineRule="auto"/>
        <w:rPr>
          <w:rFonts w:asciiTheme="minorHAnsi" w:hAnsiTheme="minorHAnsi" w:cstheme="minorHAnsi"/>
          <w:sz w:val="20"/>
          <w:szCs w:val="20"/>
        </w:rPr>
      </w:pPr>
    </w:p>
    <w:p w14:paraId="0560B67A" w14:textId="77777777" w:rsidR="00FC4C76" w:rsidRPr="00087EC6" w:rsidRDefault="00FC4C76" w:rsidP="006B01B7">
      <w:pPr>
        <w:pStyle w:val="ListParagraph"/>
        <w:numPr>
          <w:ilvl w:val="0"/>
          <w:numId w:val="31"/>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 xml:space="preserve">InfoMine (Database of Journals) -- </w:t>
      </w:r>
      <w:hyperlink r:id="rId41" w:history="1">
        <w:r w:rsidRPr="00087EC6">
          <w:rPr>
            <w:rStyle w:val="Hyperlink"/>
            <w:rFonts w:asciiTheme="minorHAnsi" w:hAnsiTheme="minorHAnsi" w:cstheme="minorHAnsi"/>
            <w:sz w:val="20"/>
            <w:szCs w:val="20"/>
          </w:rPr>
          <w:t>http://www.infomine.com/library/links/505/publications/journals.aspx</w:t>
        </w:r>
      </w:hyperlink>
      <w:r w:rsidRPr="00087EC6">
        <w:rPr>
          <w:rFonts w:asciiTheme="minorHAnsi" w:hAnsiTheme="minorHAnsi" w:cstheme="minorHAnsi"/>
          <w:sz w:val="20"/>
          <w:szCs w:val="20"/>
        </w:rPr>
        <w:t xml:space="preserve"> </w:t>
      </w:r>
    </w:p>
    <w:p w14:paraId="6A451646" w14:textId="77777777" w:rsidR="00FC4C76" w:rsidRPr="00386A68" w:rsidRDefault="00FC4C76" w:rsidP="00FC4C76">
      <w:pPr>
        <w:rPr>
          <w:rFonts w:asciiTheme="minorHAnsi" w:hAnsiTheme="minorHAnsi" w:cstheme="minorHAnsi"/>
          <w:sz w:val="22"/>
          <w:szCs w:val="22"/>
        </w:rPr>
      </w:pPr>
    </w:p>
    <w:p w14:paraId="4667F92F" w14:textId="545A0065" w:rsidR="00FC4C76" w:rsidRDefault="00FC4C76" w:rsidP="00255D97">
      <w:pPr>
        <w:pStyle w:val="Heading3"/>
        <w:spacing w:before="0"/>
        <w:rPr>
          <w:rFonts w:asciiTheme="minorHAnsi" w:hAnsiTheme="minorHAnsi" w:cstheme="minorHAnsi"/>
          <w:sz w:val="22"/>
          <w:szCs w:val="22"/>
        </w:rPr>
      </w:pPr>
      <w:r w:rsidRPr="00386A68">
        <w:rPr>
          <w:rFonts w:asciiTheme="minorHAnsi" w:hAnsiTheme="minorHAnsi" w:cstheme="minorHAnsi"/>
          <w:sz w:val="22"/>
          <w:szCs w:val="22"/>
        </w:rPr>
        <w:t xml:space="preserve">Management Consulting Firms with Mining Practice </w:t>
      </w:r>
    </w:p>
    <w:p w14:paraId="30FFAF33" w14:textId="77777777" w:rsidR="00873892" w:rsidRPr="00873892" w:rsidRDefault="00873892" w:rsidP="00821B91">
      <w:pPr>
        <w:rPr>
          <w:rFonts w:asciiTheme="minorHAnsi" w:hAnsiTheme="minorHAnsi"/>
          <w:sz w:val="22"/>
          <w:szCs w:val="22"/>
        </w:rPr>
      </w:pPr>
    </w:p>
    <w:p w14:paraId="601E2BBD" w14:textId="2799F1E6" w:rsidR="00821B91" w:rsidRPr="00873892" w:rsidRDefault="00873892" w:rsidP="00821B91">
      <w:pPr>
        <w:rPr>
          <w:rFonts w:asciiTheme="minorHAnsi" w:hAnsiTheme="minorHAnsi"/>
          <w:sz w:val="22"/>
          <w:szCs w:val="22"/>
        </w:rPr>
      </w:pPr>
      <w:r w:rsidRPr="00873892">
        <w:rPr>
          <w:rFonts w:asciiTheme="minorHAnsi" w:hAnsiTheme="minorHAnsi"/>
          <w:sz w:val="22"/>
          <w:szCs w:val="22"/>
        </w:rPr>
        <w:t>Management consulting firms can</w:t>
      </w:r>
      <w:r>
        <w:rPr>
          <w:rFonts w:asciiTheme="minorHAnsi" w:hAnsiTheme="minorHAnsi"/>
          <w:sz w:val="22"/>
          <w:szCs w:val="22"/>
        </w:rPr>
        <w:t xml:space="preserve"> </w:t>
      </w:r>
      <w:r w:rsidR="00080294">
        <w:rPr>
          <w:rFonts w:asciiTheme="minorHAnsi" w:hAnsiTheme="minorHAnsi"/>
          <w:sz w:val="22"/>
          <w:szCs w:val="22"/>
        </w:rPr>
        <w:t xml:space="preserve">be an important information node for international investors wishing to learn more about Armenia’s mining sector and any regulatory and governance reforms.  </w:t>
      </w:r>
      <w:r w:rsidR="00E71AED">
        <w:rPr>
          <w:rFonts w:asciiTheme="minorHAnsi" w:hAnsiTheme="minorHAnsi"/>
          <w:sz w:val="22"/>
          <w:szCs w:val="22"/>
        </w:rPr>
        <w:t xml:space="preserve">While the list of such consulting companies is long, here are four big firms with global presence: </w:t>
      </w:r>
    </w:p>
    <w:p w14:paraId="49709D9D" w14:textId="77777777" w:rsidR="00873892" w:rsidRPr="00873892" w:rsidRDefault="00873892" w:rsidP="00821B91">
      <w:pPr>
        <w:rPr>
          <w:rFonts w:asciiTheme="minorHAnsi" w:hAnsiTheme="minorHAnsi"/>
          <w:sz w:val="22"/>
          <w:szCs w:val="22"/>
        </w:rPr>
      </w:pPr>
    </w:p>
    <w:p w14:paraId="1DCF6335" w14:textId="77777777" w:rsidR="00FC4C76" w:rsidRPr="00087EC6" w:rsidRDefault="00FC4C76" w:rsidP="006B01B7">
      <w:pPr>
        <w:pStyle w:val="ListParagraph"/>
        <w:numPr>
          <w:ilvl w:val="0"/>
          <w:numId w:val="32"/>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 xml:space="preserve">McKinsey -- </w:t>
      </w:r>
      <w:hyperlink r:id="rId42" w:history="1">
        <w:r w:rsidRPr="00087EC6">
          <w:rPr>
            <w:rStyle w:val="Hyperlink"/>
            <w:rFonts w:asciiTheme="minorHAnsi" w:hAnsiTheme="minorHAnsi" w:cstheme="minorHAnsi"/>
            <w:sz w:val="20"/>
            <w:szCs w:val="20"/>
          </w:rPr>
          <w:t>https://www.mckinsey.com/industries/metals-and-mining/our-insights</w:t>
        </w:r>
      </w:hyperlink>
      <w:r w:rsidRPr="00087EC6">
        <w:rPr>
          <w:rFonts w:asciiTheme="minorHAnsi" w:hAnsiTheme="minorHAnsi" w:cstheme="minorHAnsi"/>
          <w:sz w:val="20"/>
          <w:szCs w:val="20"/>
        </w:rPr>
        <w:t xml:space="preserve"> (the Moscow office of McKinsey has a senior partner, Avetik Chalabyan, who leads the company’s global practice on metals)</w:t>
      </w:r>
    </w:p>
    <w:p w14:paraId="381DA7A5" w14:textId="77777777" w:rsidR="00FC4C76" w:rsidRPr="00087EC6" w:rsidRDefault="00FC4C76" w:rsidP="00FC4C76">
      <w:pPr>
        <w:rPr>
          <w:rFonts w:asciiTheme="minorHAnsi" w:hAnsiTheme="minorHAnsi" w:cstheme="minorHAnsi"/>
          <w:sz w:val="20"/>
          <w:szCs w:val="20"/>
        </w:rPr>
      </w:pPr>
    </w:p>
    <w:p w14:paraId="64B5320A" w14:textId="69FD1326" w:rsidR="00FC4C76" w:rsidRPr="00087EC6" w:rsidRDefault="00FC4C76" w:rsidP="006B01B7">
      <w:pPr>
        <w:pStyle w:val="ListParagraph"/>
        <w:numPr>
          <w:ilvl w:val="0"/>
          <w:numId w:val="32"/>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sz w:val="20"/>
          <w:szCs w:val="20"/>
        </w:rPr>
        <w:t xml:space="preserve">Deloitte -- </w:t>
      </w:r>
      <w:hyperlink r:id="rId43" w:history="1">
        <w:r w:rsidRPr="00087EC6">
          <w:rPr>
            <w:rStyle w:val="Hyperlink"/>
            <w:rFonts w:asciiTheme="minorHAnsi" w:hAnsiTheme="minorHAnsi" w:cstheme="minorHAnsi"/>
            <w:sz w:val="20"/>
            <w:szCs w:val="20"/>
          </w:rPr>
          <w:t>https://www2.deloitte.com/global/en/pages/energy-and-resources/topics/mining.html?icid=top_mining</w:t>
        </w:r>
      </w:hyperlink>
      <w:r w:rsidRPr="00087EC6">
        <w:rPr>
          <w:rFonts w:asciiTheme="minorHAnsi" w:hAnsiTheme="minorHAnsi" w:cstheme="minorHAnsi"/>
          <w:color w:val="000000" w:themeColor="text1"/>
          <w:sz w:val="20"/>
          <w:szCs w:val="20"/>
        </w:rPr>
        <w:t xml:space="preserve"> </w:t>
      </w:r>
    </w:p>
    <w:p w14:paraId="164DA651" w14:textId="77777777" w:rsidR="00FC4C76" w:rsidRPr="00087EC6" w:rsidRDefault="00FC4C76" w:rsidP="00FC4C76">
      <w:pPr>
        <w:pStyle w:val="ListParagraph"/>
        <w:spacing w:after="0"/>
        <w:rPr>
          <w:rFonts w:asciiTheme="minorHAnsi" w:hAnsiTheme="minorHAnsi" w:cstheme="minorHAnsi"/>
          <w:sz w:val="20"/>
          <w:szCs w:val="20"/>
        </w:rPr>
      </w:pPr>
    </w:p>
    <w:p w14:paraId="3BF22E7E" w14:textId="77777777" w:rsidR="00FC4C76" w:rsidRPr="00087EC6" w:rsidRDefault="00FC4C76" w:rsidP="006B01B7">
      <w:pPr>
        <w:pStyle w:val="ListParagraph"/>
        <w:numPr>
          <w:ilvl w:val="0"/>
          <w:numId w:val="32"/>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sz w:val="20"/>
          <w:szCs w:val="20"/>
        </w:rPr>
        <w:t xml:space="preserve">EY Metals -- </w:t>
      </w:r>
      <w:hyperlink r:id="rId44" w:history="1">
        <w:r w:rsidRPr="00087EC6">
          <w:rPr>
            <w:rStyle w:val="Hyperlink"/>
            <w:rFonts w:asciiTheme="minorHAnsi" w:hAnsiTheme="minorHAnsi" w:cstheme="minorHAnsi"/>
            <w:sz w:val="20"/>
            <w:szCs w:val="20"/>
          </w:rPr>
          <w:t>http://www.ey.com/gl/en/industries/mining---metals</w:t>
        </w:r>
      </w:hyperlink>
      <w:r w:rsidRPr="00087EC6">
        <w:rPr>
          <w:rFonts w:asciiTheme="minorHAnsi" w:hAnsiTheme="minorHAnsi" w:cstheme="minorHAnsi"/>
          <w:sz w:val="20"/>
          <w:szCs w:val="20"/>
        </w:rPr>
        <w:t xml:space="preserve"> </w:t>
      </w:r>
    </w:p>
    <w:p w14:paraId="54EE7309" w14:textId="77777777" w:rsidR="00FC4C76" w:rsidRPr="00087EC6" w:rsidRDefault="00FC4C76" w:rsidP="00FC4C76">
      <w:pPr>
        <w:pStyle w:val="ListParagraph"/>
        <w:spacing w:after="0"/>
        <w:rPr>
          <w:rFonts w:asciiTheme="minorHAnsi" w:hAnsiTheme="minorHAnsi" w:cstheme="minorHAnsi"/>
          <w:color w:val="000000" w:themeColor="text1"/>
          <w:sz w:val="20"/>
          <w:szCs w:val="20"/>
        </w:rPr>
      </w:pPr>
    </w:p>
    <w:p w14:paraId="169360B2" w14:textId="5721869B" w:rsidR="003B20F0" w:rsidRPr="003B20F0" w:rsidRDefault="00FC4C76" w:rsidP="006B01B7">
      <w:pPr>
        <w:pStyle w:val="ListParagraph"/>
        <w:numPr>
          <w:ilvl w:val="0"/>
          <w:numId w:val="32"/>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PWC Global -- </w:t>
      </w:r>
      <w:hyperlink r:id="rId45" w:history="1">
        <w:r w:rsidRPr="00087EC6">
          <w:rPr>
            <w:rStyle w:val="Hyperlink"/>
            <w:rFonts w:asciiTheme="minorHAnsi" w:hAnsiTheme="minorHAnsi" w:cstheme="minorHAnsi"/>
            <w:sz w:val="20"/>
            <w:szCs w:val="20"/>
          </w:rPr>
          <w:t>https://www.pwc.com/gx/en/industries/energy-utilities-resources/mining-metals.html</w:t>
        </w:r>
      </w:hyperlink>
      <w:r w:rsidRPr="00087EC6">
        <w:rPr>
          <w:rFonts w:asciiTheme="minorHAnsi" w:hAnsiTheme="minorHAnsi" w:cstheme="minorHAnsi"/>
          <w:color w:val="000000" w:themeColor="text1"/>
          <w:sz w:val="20"/>
          <w:szCs w:val="20"/>
        </w:rPr>
        <w:t xml:space="preserve"> </w:t>
      </w:r>
    </w:p>
    <w:p w14:paraId="3C35BD34" w14:textId="77777777" w:rsidR="003B20F0" w:rsidRPr="00386A68" w:rsidRDefault="003B20F0" w:rsidP="00915B9E">
      <w:pPr>
        <w:rPr>
          <w:rFonts w:asciiTheme="minorHAnsi" w:hAnsiTheme="minorHAnsi" w:cstheme="minorHAnsi"/>
          <w:sz w:val="22"/>
          <w:szCs w:val="22"/>
        </w:rPr>
      </w:pPr>
    </w:p>
    <w:p w14:paraId="3987222F" w14:textId="1472B646" w:rsidR="0060154E" w:rsidRPr="00405715" w:rsidRDefault="00715F7B" w:rsidP="00405715">
      <w:pPr>
        <w:pStyle w:val="Heading2"/>
        <w:numPr>
          <w:ilvl w:val="1"/>
          <w:numId w:val="1"/>
        </w:numPr>
        <w:spacing w:before="0"/>
        <w:rPr>
          <w:rFonts w:asciiTheme="minorHAnsi" w:hAnsiTheme="minorHAnsi" w:cstheme="minorHAnsi"/>
        </w:rPr>
      </w:pPr>
      <w:bookmarkStart w:id="16" w:name="_Toc512958410"/>
      <w:r w:rsidRPr="00405715">
        <w:rPr>
          <w:rFonts w:asciiTheme="minorHAnsi" w:hAnsiTheme="minorHAnsi" w:cstheme="minorHAnsi"/>
        </w:rPr>
        <w:t>INTERNATIONAL MESSAGES</w:t>
      </w:r>
      <w:bookmarkEnd w:id="16"/>
      <w:r w:rsidRPr="00405715">
        <w:rPr>
          <w:rFonts w:asciiTheme="minorHAnsi" w:hAnsiTheme="minorHAnsi" w:cstheme="minorHAnsi"/>
        </w:rPr>
        <w:t xml:space="preserve"> </w:t>
      </w:r>
    </w:p>
    <w:p w14:paraId="731029EA" w14:textId="77777777" w:rsidR="004B1A9E" w:rsidRDefault="004B1A9E" w:rsidP="003759DD">
      <w:pPr>
        <w:jc w:val="both"/>
        <w:rPr>
          <w:rFonts w:asciiTheme="minorHAnsi" w:hAnsiTheme="minorHAnsi" w:cstheme="minorHAnsi"/>
          <w:sz w:val="22"/>
          <w:szCs w:val="22"/>
        </w:rPr>
      </w:pPr>
    </w:p>
    <w:p w14:paraId="4209E2C7" w14:textId="148DD7C9" w:rsidR="004052EA" w:rsidRDefault="004052EA" w:rsidP="003759DD">
      <w:pPr>
        <w:jc w:val="both"/>
        <w:rPr>
          <w:rFonts w:asciiTheme="minorHAnsi" w:hAnsiTheme="minorHAnsi" w:cstheme="minorHAnsi"/>
          <w:sz w:val="22"/>
          <w:szCs w:val="22"/>
        </w:rPr>
      </w:pPr>
      <w:r w:rsidRPr="00227ECE">
        <w:rPr>
          <w:rFonts w:asciiTheme="minorHAnsi" w:hAnsiTheme="minorHAnsi" w:cstheme="minorHAnsi"/>
          <w:sz w:val="22"/>
          <w:szCs w:val="22"/>
        </w:rPr>
        <w:t xml:space="preserve">In crafting messages for international communication, the same broad recommendations made for national message development would also apply here. </w:t>
      </w:r>
      <w:r w:rsidR="00AD09B9" w:rsidRPr="00227ECE">
        <w:rPr>
          <w:rFonts w:asciiTheme="minorHAnsi" w:hAnsiTheme="minorHAnsi" w:cstheme="minorHAnsi"/>
          <w:sz w:val="22"/>
          <w:szCs w:val="22"/>
        </w:rPr>
        <w:t xml:space="preserve">The AUA Center for Responsible Mining </w:t>
      </w:r>
      <w:r w:rsidR="00404F26" w:rsidRPr="00227ECE">
        <w:rPr>
          <w:rFonts w:asciiTheme="minorHAnsi" w:hAnsiTheme="minorHAnsi" w:cstheme="minorHAnsi"/>
          <w:sz w:val="22"/>
          <w:szCs w:val="22"/>
        </w:rPr>
        <w:t>recommend</w:t>
      </w:r>
      <w:r w:rsidR="00AD09B9" w:rsidRPr="00227ECE">
        <w:rPr>
          <w:rFonts w:asciiTheme="minorHAnsi" w:hAnsiTheme="minorHAnsi" w:cstheme="minorHAnsi"/>
          <w:sz w:val="22"/>
          <w:szCs w:val="22"/>
        </w:rPr>
        <w:t>s</w:t>
      </w:r>
      <w:r w:rsidR="00404F26" w:rsidRPr="00227ECE">
        <w:rPr>
          <w:rFonts w:asciiTheme="minorHAnsi" w:hAnsiTheme="minorHAnsi" w:cstheme="minorHAnsi"/>
          <w:sz w:val="22"/>
          <w:szCs w:val="22"/>
        </w:rPr>
        <w:t xml:space="preserve"> the </w:t>
      </w:r>
      <w:r w:rsidR="00404F26" w:rsidRPr="00227ECE">
        <w:rPr>
          <w:rFonts w:asciiTheme="minorHAnsi" w:hAnsiTheme="minorHAnsi" w:cstheme="minorHAnsi"/>
          <w:sz w:val="22"/>
          <w:szCs w:val="22"/>
        </w:rPr>
        <w:lastRenderedPageBreak/>
        <w:t xml:space="preserve">section devoted to National Messages be used </w:t>
      </w:r>
      <w:r w:rsidR="00167926" w:rsidRPr="00227ECE">
        <w:rPr>
          <w:rFonts w:asciiTheme="minorHAnsi" w:hAnsiTheme="minorHAnsi" w:cstheme="minorHAnsi"/>
          <w:sz w:val="22"/>
          <w:szCs w:val="22"/>
        </w:rPr>
        <w:t xml:space="preserve">as a guide </w:t>
      </w:r>
      <w:r w:rsidR="00404F26" w:rsidRPr="00227ECE">
        <w:rPr>
          <w:rFonts w:asciiTheme="minorHAnsi" w:hAnsiTheme="minorHAnsi" w:cstheme="minorHAnsi"/>
          <w:sz w:val="22"/>
          <w:szCs w:val="22"/>
        </w:rPr>
        <w:t>to develop international communication messages.</w:t>
      </w:r>
      <w:r w:rsidR="00404F26">
        <w:rPr>
          <w:rFonts w:asciiTheme="minorHAnsi" w:hAnsiTheme="minorHAnsi" w:cstheme="minorHAnsi"/>
          <w:sz w:val="22"/>
          <w:szCs w:val="22"/>
        </w:rPr>
        <w:t xml:space="preserve"> </w:t>
      </w:r>
    </w:p>
    <w:p w14:paraId="02C0CF22" w14:textId="7058AA65" w:rsidR="004301DB" w:rsidRPr="004301DB" w:rsidRDefault="00B22ACB" w:rsidP="004301DB">
      <w:pPr>
        <w:rPr>
          <w:rFonts w:asciiTheme="minorHAnsi" w:hAnsiTheme="minorHAnsi" w:cstheme="minorHAnsi"/>
          <w:sz w:val="22"/>
          <w:szCs w:val="22"/>
        </w:rPr>
      </w:pPr>
      <w:r>
        <w:rPr>
          <w:rFonts w:asciiTheme="minorHAnsi" w:hAnsiTheme="minorHAnsi" w:cstheme="minorHAnsi"/>
          <w:sz w:val="22"/>
          <w:szCs w:val="22"/>
        </w:rPr>
        <w:t xml:space="preserve"> </w:t>
      </w:r>
    </w:p>
    <w:p w14:paraId="189DE156" w14:textId="2E1BFCDF" w:rsidR="00D57FC0" w:rsidRPr="00915B9E" w:rsidRDefault="00771B16" w:rsidP="00A032A6">
      <w:pPr>
        <w:pStyle w:val="Heading1"/>
        <w:numPr>
          <w:ilvl w:val="0"/>
          <w:numId w:val="1"/>
        </w:numPr>
        <w:spacing w:before="0"/>
        <w:ind w:left="360"/>
        <w:rPr>
          <w:rFonts w:asciiTheme="minorHAnsi" w:hAnsiTheme="minorHAnsi" w:cstheme="minorHAnsi"/>
        </w:rPr>
      </w:pPr>
      <w:bookmarkStart w:id="17" w:name="_Toc512958411"/>
      <w:r w:rsidRPr="00915B9E">
        <w:rPr>
          <w:rFonts w:asciiTheme="minorHAnsi" w:hAnsiTheme="minorHAnsi" w:cstheme="minorHAnsi"/>
        </w:rPr>
        <w:t xml:space="preserve">EITI ARMENIA </w:t>
      </w:r>
      <w:r w:rsidR="00A800EE" w:rsidRPr="00915B9E">
        <w:rPr>
          <w:rFonts w:asciiTheme="minorHAnsi" w:hAnsiTheme="minorHAnsi" w:cstheme="minorHAnsi"/>
        </w:rPr>
        <w:t>WEBSITE</w:t>
      </w:r>
      <w:r w:rsidR="00E93E82">
        <w:rPr>
          <w:rFonts w:asciiTheme="minorHAnsi" w:hAnsiTheme="minorHAnsi" w:cstheme="minorHAnsi"/>
        </w:rPr>
        <w:t xml:space="preserve"> AND E-REPORTING </w:t>
      </w:r>
      <w:r w:rsidR="00DA4CDC" w:rsidRPr="00915B9E">
        <w:rPr>
          <w:rFonts w:asciiTheme="minorHAnsi" w:hAnsiTheme="minorHAnsi" w:cstheme="minorHAnsi"/>
        </w:rPr>
        <w:t>PORTAL</w:t>
      </w:r>
      <w:bookmarkEnd w:id="17"/>
    </w:p>
    <w:p w14:paraId="6E43E811" w14:textId="1E5761B3" w:rsidR="00255F5D" w:rsidRPr="00405715" w:rsidRDefault="00255F5D" w:rsidP="00915B9E">
      <w:pPr>
        <w:jc w:val="both"/>
        <w:rPr>
          <w:rFonts w:asciiTheme="minorHAnsi" w:hAnsiTheme="minorHAnsi" w:cstheme="minorHAnsi"/>
          <w:sz w:val="22"/>
          <w:szCs w:val="22"/>
        </w:rPr>
      </w:pPr>
    </w:p>
    <w:p w14:paraId="22922321" w14:textId="70003514" w:rsidR="002B7EC1" w:rsidRDefault="002B7EC1" w:rsidP="00557282">
      <w:pPr>
        <w:pStyle w:val="NoSpacing"/>
        <w:jc w:val="both"/>
      </w:pPr>
      <w:r>
        <w:rPr>
          <w:rFonts w:cstheme="minorHAnsi"/>
        </w:rPr>
        <w:t>Currently, information about EITI Armenia is placed on</w:t>
      </w:r>
      <w:r w:rsidR="00400592">
        <w:rPr>
          <w:rFonts w:cstheme="minorHAnsi"/>
        </w:rPr>
        <w:t xml:space="preserve"> the</w:t>
      </w:r>
      <w:r>
        <w:rPr>
          <w:rFonts w:cstheme="minorHAnsi"/>
        </w:rPr>
        <w:t xml:space="preserve"> </w:t>
      </w:r>
      <w:r>
        <w:t>Government of Armenia’s website, in a section devoted to EITI (</w:t>
      </w:r>
      <w:hyperlink r:id="rId46" w:history="1">
        <w:r w:rsidRPr="007B6060">
          <w:rPr>
            <w:rStyle w:val="Hyperlink"/>
          </w:rPr>
          <w:t>www.gov.am/en/eiti/</w:t>
        </w:r>
      </w:hyperlink>
      <w:r>
        <w:t xml:space="preserve">). When the EITI Armenia website is fully launched all documentation and information will be placed on the new site. </w:t>
      </w:r>
    </w:p>
    <w:p w14:paraId="396B3B6C" w14:textId="77777777" w:rsidR="002B7EC1" w:rsidRDefault="002B7EC1" w:rsidP="00557282">
      <w:pPr>
        <w:pStyle w:val="NoSpacing"/>
        <w:jc w:val="both"/>
      </w:pPr>
    </w:p>
    <w:p w14:paraId="62B7B43F" w14:textId="1FA27AA1" w:rsidR="00557282" w:rsidRDefault="00887B41" w:rsidP="00557282">
      <w:pPr>
        <w:pStyle w:val="NoSpacing"/>
        <w:jc w:val="both"/>
      </w:pPr>
      <w:r w:rsidRPr="00405715">
        <w:rPr>
          <w:rFonts w:cstheme="minorHAnsi"/>
        </w:rPr>
        <w:t xml:space="preserve">The EITI </w:t>
      </w:r>
      <w:r w:rsidR="002B7EC1">
        <w:rPr>
          <w:rFonts w:cstheme="minorHAnsi"/>
        </w:rPr>
        <w:t>website/</w:t>
      </w:r>
      <w:r w:rsidR="00DA4CDC" w:rsidRPr="00405715">
        <w:rPr>
          <w:rFonts w:cstheme="minorHAnsi"/>
        </w:rPr>
        <w:t>portal</w:t>
      </w:r>
      <w:r w:rsidR="002B7EC1">
        <w:rPr>
          <w:rFonts w:cstheme="minorHAnsi"/>
        </w:rPr>
        <w:t>, once fully launched,</w:t>
      </w:r>
      <w:r w:rsidRPr="00405715">
        <w:rPr>
          <w:rFonts w:cstheme="minorHAnsi"/>
        </w:rPr>
        <w:t xml:space="preserve"> will be a key element in the EITI Armenia </w:t>
      </w:r>
      <w:r w:rsidR="00376055">
        <w:rPr>
          <w:rFonts w:cstheme="minorHAnsi"/>
        </w:rPr>
        <w:t>c</w:t>
      </w:r>
      <w:r w:rsidRPr="00405715">
        <w:rPr>
          <w:rFonts w:cstheme="minorHAnsi"/>
        </w:rPr>
        <w:t xml:space="preserve">ommunications </w:t>
      </w:r>
      <w:r w:rsidR="00376055">
        <w:rPr>
          <w:rFonts w:cstheme="minorHAnsi"/>
        </w:rPr>
        <w:t>s</w:t>
      </w:r>
      <w:r w:rsidRPr="00405715">
        <w:rPr>
          <w:rFonts w:cstheme="minorHAnsi"/>
        </w:rPr>
        <w:t xml:space="preserve">trategy. The website should be the primary communication channel for </w:t>
      </w:r>
      <w:r w:rsidR="00A661A8" w:rsidRPr="00405715">
        <w:rPr>
          <w:rFonts w:cstheme="minorHAnsi"/>
        </w:rPr>
        <w:t>information across all areas of communication (</w:t>
      </w:r>
      <w:r w:rsidR="00E540B5" w:rsidRPr="00405715">
        <w:rPr>
          <w:rFonts w:cstheme="minorHAnsi"/>
        </w:rPr>
        <w:t xml:space="preserve">i.e., </w:t>
      </w:r>
      <w:r w:rsidR="00A661A8" w:rsidRPr="00405715">
        <w:rPr>
          <w:rFonts w:cstheme="minorHAnsi"/>
        </w:rPr>
        <w:t xml:space="preserve">internal, national, and </w:t>
      </w:r>
      <w:r w:rsidR="00A661A8" w:rsidRPr="00F5574F">
        <w:rPr>
          <w:rFonts w:cstheme="minorHAnsi"/>
        </w:rPr>
        <w:t>international), as well as their respective</w:t>
      </w:r>
      <w:r w:rsidRPr="00F5574F">
        <w:rPr>
          <w:rFonts w:cstheme="minorHAnsi"/>
        </w:rPr>
        <w:t xml:space="preserve"> target groups.</w:t>
      </w:r>
      <w:r w:rsidR="00DE0FDC" w:rsidRPr="00F5574F">
        <w:rPr>
          <w:rFonts w:cstheme="minorHAnsi"/>
        </w:rPr>
        <w:t xml:space="preserve"> It is also a key tool for branding and housing branding materials (see Chapter </w:t>
      </w:r>
      <w:r w:rsidR="0054608C" w:rsidRPr="00F5574F">
        <w:rPr>
          <w:rFonts w:cstheme="minorHAnsi"/>
        </w:rPr>
        <w:t>7, below).</w:t>
      </w:r>
      <w:r w:rsidR="008259F6" w:rsidRPr="00F5574F">
        <w:rPr>
          <w:rFonts w:cstheme="minorHAnsi"/>
        </w:rPr>
        <w:t xml:space="preserve"> Overall, the website</w:t>
      </w:r>
      <w:r w:rsidRPr="00F5574F">
        <w:rPr>
          <w:rFonts w:cstheme="minorHAnsi"/>
        </w:rPr>
        <w:t xml:space="preserve"> should serve as a point of reference for Armenia’s transparency and accountability within the mining sector.</w:t>
      </w:r>
      <w:r w:rsidRPr="00405715">
        <w:rPr>
          <w:rFonts w:cstheme="minorHAnsi"/>
        </w:rPr>
        <w:t xml:space="preserve"> </w:t>
      </w:r>
      <w:r w:rsidR="005552F5">
        <w:rPr>
          <w:rFonts w:cstheme="minorHAnsi"/>
        </w:rPr>
        <w:t xml:space="preserve">It can accomplish this by </w:t>
      </w:r>
      <w:r w:rsidR="00D05EB7">
        <w:rPr>
          <w:rFonts w:cstheme="minorHAnsi"/>
        </w:rPr>
        <w:t xml:space="preserve">offering links to </w:t>
      </w:r>
      <w:r w:rsidR="00956FBB">
        <w:rPr>
          <w:rFonts w:cstheme="minorHAnsi"/>
        </w:rPr>
        <w:t xml:space="preserve">websites of </w:t>
      </w:r>
      <w:r w:rsidR="00D05EB7">
        <w:rPr>
          <w:rFonts w:cstheme="minorHAnsi"/>
        </w:rPr>
        <w:t>all EITI reporting entities (</w:t>
      </w:r>
      <w:r w:rsidR="005552F5">
        <w:rPr>
          <w:rFonts w:cstheme="minorHAnsi"/>
        </w:rPr>
        <w:t>governmental and business</w:t>
      </w:r>
      <w:r w:rsidR="00D05EB7">
        <w:rPr>
          <w:rFonts w:cstheme="minorHAnsi"/>
        </w:rPr>
        <w:t>)</w:t>
      </w:r>
      <w:r w:rsidR="00956FBB">
        <w:rPr>
          <w:rFonts w:cstheme="minorHAnsi"/>
        </w:rPr>
        <w:t>,</w:t>
      </w:r>
      <w:r w:rsidR="005552F5">
        <w:rPr>
          <w:rFonts w:cstheme="minorHAnsi"/>
        </w:rPr>
        <w:t xml:space="preserve"> where </w:t>
      </w:r>
      <w:r w:rsidR="00D05EB7">
        <w:rPr>
          <w:rFonts w:cstheme="minorHAnsi"/>
        </w:rPr>
        <w:t>they</w:t>
      </w:r>
      <w:r w:rsidR="005552F5">
        <w:rPr>
          <w:rFonts w:cstheme="minorHAnsi"/>
        </w:rPr>
        <w:t xml:space="preserve"> publish </w:t>
      </w:r>
      <w:r w:rsidR="00EB4D3A">
        <w:rPr>
          <w:rFonts w:cstheme="minorHAnsi"/>
        </w:rPr>
        <w:t>information required by law. The website can also be a link to civil-society organizations and foundations that receive funding from mining companies.</w:t>
      </w:r>
      <w:r w:rsidR="005552F5">
        <w:rPr>
          <w:rFonts w:cstheme="minorHAnsi"/>
        </w:rPr>
        <w:t xml:space="preserve">  </w:t>
      </w:r>
    </w:p>
    <w:p w14:paraId="40D392F7" w14:textId="77777777" w:rsidR="008259F6" w:rsidRDefault="008259F6" w:rsidP="0077604A">
      <w:pPr>
        <w:jc w:val="both"/>
        <w:rPr>
          <w:rFonts w:asciiTheme="minorHAnsi" w:hAnsiTheme="minorHAnsi" w:cstheme="minorHAnsi"/>
          <w:sz w:val="22"/>
          <w:szCs w:val="22"/>
        </w:rPr>
      </w:pPr>
    </w:p>
    <w:p w14:paraId="7BDA537D" w14:textId="49C2318E" w:rsidR="00887B41" w:rsidRPr="00405715" w:rsidRDefault="00434DFB" w:rsidP="0077604A">
      <w:pPr>
        <w:jc w:val="both"/>
        <w:rPr>
          <w:rFonts w:asciiTheme="minorHAnsi" w:hAnsiTheme="minorHAnsi" w:cstheme="minorHAnsi"/>
          <w:sz w:val="22"/>
          <w:szCs w:val="22"/>
        </w:rPr>
      </w:pPr>
      <w:r>
        <w:rPr>
          <w:rFonts w:asciiTheme="minorHAnsi" w:hAnsiTheme="minorHAnsi" w:cstheme="minorHAnsi"/>
          <w:sz w:val="22"/>
          <w:szCs w:val="22"/>
        </w:rPr>
        <w:t>In terms of the EITI Armenia</w:t>
      </w:r>
      <w:r w:rsidR="00887B41" w:rsidRPr="00405715">
        <w:rPr>
          <w:rFonts w:asciiTheme="minorHAnsi" w:hAnsiTheme="minorHAnsi" w:cstheme="minorHAnsi"/>
          <w:sz w:val="22"/>
          <w:szCs w:val="22"/>
        </w:rPr>
        <w:t xml:space="preserve"> </w:t>
      </w:r>
      <w:r w:rsidR="00DA4CDC" w:rsidRPr="00405715">
        <w:rPr>
          <w:rFonts w:asciiTheme="minorHAnsi" w:hAnsiTheme="minorHAnsi" w:cstheme="minorHAnsi"/>
          <w:sz w:val="22"/>
          <w:szCs w:val="22"/>
        </w:rPr>
        <w:t>portal’s</w:t>
      </w:r>
      <w:r w:rsidR="00887B41" w:rsidRPr="00405715">
        <w:rPr>
          <w:rFonts w:asciiTheme="minorHAnsi" w:hAnsiTheme="minorHAnsi" w:cstheme="minorHAnsi"/>
          <w:sz w:val="22"/>
          <w:szCs w:val="22"/>
        </w:rPr>
        <w:t xml:space="preserve"> content, functions, and capabilities</w:t>
      </w:r>
      <w:r w:rsidR="00FB7B2B">
        <w:rPr>
          <w:rFonts w:asciiTheme="minorHAnsi" w:hAnsiTheme="minorHAnsi" w:cstheme="minorHAnsi"/>
          <w:sz w:val="22"/>
          <w:szCs w:val="22"/>
        </w:rPr>
        <w:t>,</w:t>
      </w:r>
      <w:r w:rsidR="002D61F0" w:rsidRPr="00405715">
        <w:rPr>
          <w:rFonts w:asciiTheme="minorHAnsi" w:hAnsiTheme="minorHAnsi" w:cstheme="minorHAnsi"/>
          <w:sz w:val="22"/>
          <w:szCs w:val="22"/>
        </w:rPr>
        <w:t xml:space="preserve"> the MSG Working Group on Communication </w:t>
      </w:r>
      <w:r w:rsidR="00E3181D" w:rsidRPr="00E3181D">
        <w:rPr>
          <w:rFonts w:asciiTheme="minorHAnsi" w:hAnsiTheme="minorHAnsi" w:cstheme="minorHAnsi"/>
          <w:sz w:val="22"/>
          <w:szCs w:val="22"/>
        </w:rPr>
        <w:t xml:space="preserve">Strategy </w:t>
      </w:r>
      <w:r w:rsidR="00E74CEA">
        <w:rPr>
          <w:rFonts w:asciiTheme="minorHAnsi" w:hAnsiTheme="minorHAnsi" w:cstheme="minorHAnsi"/>
          <w:sz w:val="22"/>
          <w:szCs w:val="22"/>
        </w:rPr>
        <w:t>requested input on the</w:t>
      </w:r>
      <w:r w:rsidR="00FB7B2B">
        <w:rPr>
          <w:rFonts w:asciiTheme="minorHAnsi" w:hAnsiTheme="minorHAnsi" w:cstheme="minorHAnsi"/>
          <w:sz w:val="22"/>
          <w:szCs w:val="22"/>
        </w:rPr>
        <w:t xml:space="preserve"> following</w:t>
      </w:r>
      <w:r w:rsidR="002D61F0" w:rsidRPr="00405715">
        <w:rPr>
          <w:rFonts w:asciiTheme="minorHAnsi" w:hAnsiTheme="minorHAnsi" w:cstheme="minorHAnsi"/>
          <w:sz w:val="22"/>
          <w:szCs w:val="22"/>
        </w:rPr>
        <w:t>:</w:t>
      </w:r>
    </w:p>
    <w:p w14:paraId="21CA4080" w14:textId="77777777" w:rsidR="00B86FC6" w:rsidRPr="00B86FC6" w:rsidRDefault="00B86FC6" w:rsidP="0077604A">
      <w:pPr>
        <w:autoSpaceDE w:val="0"/>
        <w:autoSpaceDN w:val="0"/>
        <w:adjustRightInd w:val="0"/>
        <w:jc w:val="both"/>
        <w:rPr>
          <w:rFonts w:asciiTheme="minorHAnsi" w:eastAsiaTheme="minorHAnsi" w:hAnsiTheme="minorHAnsi" w:cs="Times"/>
          <w:color w:val="000000"/>
          <w:sz w:val="22"/>
          <w:szCs w:val="22"/>
        </w:rPr>
      </w:pPr>
    </w:p>
    <w:p w14:paraId="4112479B" w14:textId="4DD6896B" w:rsidR="00E74CEA" w:rsidRPr="00CE7E62" w:rsidRDefault="00B86FC6" w:rsidP="006B01B7">
      <w:pPr>
        <w:pStyle w:val="ListParagraph"/>
        <w:numPr>
          <w:ilvl w:val="0"/>
          <w:numId w:val="35"/>
        </w:numPr>
        <w:autoSpaceDE w:val="0"/>
        <w:autoSpaceDN w:val="0"/>
        <w:adjustRightInd w:val="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List of essential information and documents to be placed on the website for public access</w:t>
      </w:r>
      <w:r w:rsidR="00180F32">
        <w:rPr>
          <w:rFonts w:asciiTheme="minorHAnsi" w:eastAsiaTheme="minorHAnsi" w:hAnsiTheme="minorHAnsi" w:cs="Calibri"/>
          <w:bCs/>
          <w:color w:val="000000"/>
          <w:sz w:val="22"/>
          <w:szCs w:val="22"/>
        </w:rPr>
        <w:t>.</w:t>
      </w:r>
    </w:p>
    <w:p w14:paraId="77B7081F" w14:textId="77777777" w:rsidR="00B81F00" w:rsidRPr="00B81F00" w:rsidRDefault="00B81F00" w:rsidP="00B81F00">
      <w:pPr>
        <w:pStyle w:val="ListParagraph"/>
        <w:autoSpaceDE w:val="0"/>
        <w:autoSpaceDN w:val="0"/>
        <w:adjustRightInd w:val="0"/>
        <w:jc w:val="both"/>
        <w:rPr>
          <w:rFonts w:asciiTheme="minorHAnsi" w:eastAsiaTheme="minorHAnsi" w:hAnsiTheme="minorHAnsi" w:cs="Times"/>
          <w:color w:val="000000"/>
          <w:sz w:val="22"/>
          <w:szCs w:val="22"/>
        </w:rPr>
      </w:pPr>
    </w:p>
    <w:p w14:paraId="7551EDFB" w14:textId="7486D145" w:rsidR="00E74CEA" w:rsidRPr="00CE7E62" w:rsidRDefault="00B86FC6" w:rsidP="006B01B7">
      <w:pPr>
        <w:pStyle w:val="ListParagraph"/>
        <w:numPr>
          <w:ilvl w:val="0"/>
          <w:numId w:val="35"/>
        </w:numPr>
        <w:autoSpaceDE w:val="0"/>
        <w:autoSpaceDN w:val="0"/>
        <w:adjustRightInd w:val="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Compliance with EITI’s open data requirements</w:t>
      </w:r>
      <w:r w:rsidR="00180F32">
        <w:rPr>
          <w:rFonts w:asciiTheme="minorHAnsi" w:eastAsiaTheme="minorHAnsi" w:hAnsiTheme="minorHAnsi" w:cs="Calibri"/>
          <w:bCs/>
          <w:color w:val="000000"/>
          <w:sz w:val="22"/>
          <w:szCs w:val="22"/>
        </w:rPr>
        <w:t xml:space="preserve"> (</w:t>
      </w:r>
      <w:r w:rsidR="00180F32" w:rsidRPr="00180F32">
        <w:rPr>
          <w:rFonts w:asciiTheme="minorHAnsi" w:hAnsiTheme="minorHAnsi" w:cstheme="minorHAnsi"/>
          <w:b/>
          <w:sz w:val="22"/>
          <w:szCs w:val="22"/>
        </w:rPr>
        <w:t>EITI Armenia’s Open Data Policy was adopted in December 2017.</w:t>
      </w:r>
      <w:r w:rsidR="00180F32">
        <w:rPr>
          <w:rStyle w:val="FootnoteReference"/>
          <w:rFonts w:asciiTheme="minorHAnsi" w:hAnsiTheme="minorHAnsi" w:cstheme="minorHAnsi"/>
          <w:b/>
          <w:sz w:val="22"/>
          <w:szCs w:val="22"/>
        </w:rPr>
        <w:footnoteReference w:id="4"/>
      </w:r>
      <w:r w:rsidR="00180F32" w:rsidRPr="00180F32">
        <w:rPr>
          <w:rFonts w:asciiTheme="minorHAnsi" w:hAnsiTheme="minorHAnsi" w:cstheme="minorHAnsi"/>
          <w:sz w:val="22"/>
          <w:szCs w:val="22"/>
        </w:rPr>
        <w:t xml:space="preserve"> This means that the submitted information should be available in Excel or similar downloadable formats for public use</w:t>
      </w:r>
      <w:r w:rsidR="00180F32">
        <w:rPr>
          <w:rFonts w:asciiTheme="minorHAnsi" w:hAnsiTheme="minorHAnsi" w:cstheme="minorHAnsi"/>
          <w:sz w:val="22"/>
          <w:szCs w:val="22"/>
        </w:rPr>
        <w:t>.)</w:t>
      </w:r>
    </w:p>
    <w:p w14:paraId="43BF84D9" w14:textId="77777777" w:rsidR="00B81F00" w:rsidRPr="00B81F00" w:rsidRDefault="00B81F00" w:rsidP="00B81F00">
      <w:pPr>
        <w:pStyle w:val="ListParagraph"/>
        <w:autoSpaceDE w:val="0"/>
        <w:autoSpaceDN w:val="0"/>
        <w:adjustRightInd w:val="0"/>
        <w:jc w:val="both"/>
        <w:rPr>
          <w:rFonts w:asciiTheme="minorHAnsi" w:eastAsiaTheme="minorHAnsi" w:hAnsiTheme="minorHAnsi" w:cs="Times"/>
          <w:color w:val="000000"/>
          <w:sz w:val="22"/>
          <w:szCs w:val="22"/>
        </w:rPr>
      </w:pPr>
    </w:p>
    <w:p w14:paraId="60D2DA25" w14:textId="73174504" w:rsidR="00EF7681" w:rsidRPr="00EF7681" w:rsidRDefault="00B86FC6" w:rsidP="006B01B7">
      <w:pPr>
        <w:pStyle w:val="ListParagraph"/>
        <w:numPr>
          <w:ilvl w:val="0"/>
          <w:numId w:val="35"/>
        </w:numPr>
        <w:autoSpaceDE w:val="0"/>
        <w:autoSpaceDN w:val="0"/>
        <w:adjustRightInd w:val="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Secure and reliable online reporting of data by companies and government to ensure unmediated reporting to the Independent Administrator</w:t>
      </w:r>
      <w:r w:rsidR="00180F32">
        <w:rPr>
          <w:rFonts w:asciiTheme="minorHAnsi" w:eastAsiaTheme="minorHAnsi" w:hAnsiTheme="minorHAnsi" w:cs="Calibri"/>
          <w:bCs/>
          <w:color w:val="000000"/>
          <w:sz w:val="22"/>
          <w:szCs w:val="22"/>
        </w:rPr>
        <w:t>.</w:t>
      </w:r>
    </w:p>
    <w:p w14:paraId="04CD199B" w14:textId="77777777" w:rsidR="00EF7681" w:rsidRPr="00EF7681" w:rsidRDefault="00EF7681" w:rsidP="00EF7681">
      <w:pPr>
        <w:pStyle w:val="ListParagraph"/>
        <w:rPr>
          <w:rFonts w:asciiTheme="minorHAnsi" w:eastAsiaTheme="minorHAnsi" w:hAnsiTheme="minorHAnsi" w:cs="Calibri"/>
          <w:bCs/>
          <w:color w:val="000000"/>
          <w:sz w:val="22"/>
          <w:szCs w:val="22"/>
        </w:rPr>
      </w:pPr>
    </w:p>
    <w:p w14:paraId="4C1B4DE3" w14:textId="5EBF9B85" w:rsidR="00EF7681" w:rsidRPr="00EF7681" w:rsidRDefault="00B86FC6" w:rsidP="006B01B7">
      <w:pPr>
        <w:pStyle w:val="ListParagraph"/>
        <w:numPr>
          <w:ilvl w:val="0"/>
          <w:numId w:val="35"/>
        </w:numPr>
        <w:autoSpaceDE w:val="0"/>
        <w:autoSpaceDN w:val="0"/>
        <w:adjustRightInd w:val="0"/>
        <w:jc w:val="both"/>
        <w:rPr>
          <w:rFonts w:asciiTheme="minorHAnsi" w:eastAsiaTheme="minorHAnsi" w:hAnsiTheme="minorHAnsi" w:cs="Times"/>
          <w:color w:val="000000"/>
          <w:sz w:val="22"/>
          <w:szCs w:val="22"/>
        </w:rPr>
      </w:pPr>
      <w:r w:rsidRPr="00EF7681">
        <w:rPr>
          <w:rFonts w:asciiTheme="minorHAnsi" w:eastAsiaTheme="minorHAnsi" w:hAnsiTheme="minorHAnsi" w:cs="Calibri"/>
          <w:bCs/>
          <w:color w:val="000000"/>
          <w:sz w:val="22"/>
          <w:szCs w:val="22"/>
        </w:rPr>
        <w:t>Technical specifications, such as</w:t>
      </w:r>
      <w:r w:rsidR="00A42AB2">
        <w:rPr>
          <w:rFonts w:asciiTheme="minorHAnsi" w:eastAsiaTheme="minorHAnsi" w:hAnsiTheme="minorHAnsi" w:cs="Calibri"/>
          <w:bCs/>
          <w:color w:val="000000"/>
          <w:sz w:val="22"/>
          <w:szCs w:val="22"/>
        </w:rPr>
        <w:t>, p</w:t>
      </w:r>
      <w:r w:rsidR="00EF7681" w:rsidRPr="00EF7681">
        <w:rPr>
          <w:rFonts w:asciiTheme="minorHAnsi" w:eastAsiaTheme="minorHAnsi" w:hAnsiTheme="minorHAnsi" w:cs="Calibri"/>
          <w:bCs/>
          <w:color w:val="000000"/>
          <w:sz w:val="22"/>
          <w:szCs w:val="22"/>
        </w:rPr>
        <w:t>age loa</w:t>
      </w:r>
      <w:r w:rsidR="00EF7681">
        <w:rPr>
          <w:rFonts w:asciiTheme="minorHAnsi" w:eastAsiaTheme="minorHAnsi" w:hAnsiTheme="minorHAnsi" w:cs="Calibri"/>
          <w:bCs/>
          <w:color w:val="000000"/>
          <w:sz w:val="22"/>
          <w:szCs w:val="22"/>
        </w:rPr>
        <w:t>ding speed (desktop and mobile) and</w:t>
      </w:r>
      <w:r w:rsidR="00EF7681" w:rsidRPr="00EF7681">
        <w:rPr>
          <w:rFonts w:asciiTheme="minorHAnsi" w:eastAsiaTheme="minorHAnsi" w:hAnsiTheme="minorHAnsi" w:cs="Calibri"/>
          <w:bCs/>
          <w:color w:val="000000"/>
          <w:sz w:val="22"/>
          <w:szCs w:val="22"/>
        </w:rPr>
        <w:t xml:space="preserve"> mobile compatibility</w:t>
      </w:r>
      <w:r w:rsidR="00180F32">
        <w:rPr>
          <w:rFonts w:asciiTheme="minorHAnsi" w:eastAsiaTheme="minorHAnsi" w:hAnsiTheme="minorHAnsi" w:cs="Calibri"/>
          <w:bCs/>
          <w:color w:val="000000"/>
          <w:sz w:val="22"/>
          <w:szCs w:val="22"/>
        </w:rPr>
        <w:t>.</w:t>
      </w:r>
    </w:p>
    <w:p w14:paraId="781B7FCC" w14:textId="77777777" w:rsidR="00EF7681" w:rsidRPr="00EF7681" w:rsidRDefault="00B86FC6" w:rsidP="00EF7681">
      <w:pPr>
        <w:pStyle w:val="ListParagraph"/>
        <w:autoSpaceDE w:val="0"/>
        <w:autoSpaceDN w:val="0"/>
        <w:adjustRightInd w:val="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 xml:space="preserve"> </w:t>
      </w:r>
    </w:p>
    <w:p w14:paraId="6E7E839F" w14:textId="77BE1AE6" w:rsidR="00EF7681" w:rsidRPr="00EF7681" w:rsidRDefault="00B86FC6" w:rsidP="006B01B7">
      <w:pPr>
        <w:pStyle w:val="ListParagraph"/>
        <w:numPr>
          <w:ilvl w:val="0"/>
          <w:numId w:val="35"/>
        </w:numPr>
        <w:autoSpaceDE w:val="0"/>
        <w:autoSpaceDN w:val="0"/>
        <w:adjustRightInd w:val="0"/>
        <w:jc w:val="both"/>
        <w:rPr>
          <w:rFonts w:asciiTheme="minorHAnsi" w:eastAsiaTheme="minorHAnsi" w:hAnsiTheme="minorHAnsi" w:cs="Times"/>
          <w:color w:val="000000"/>
          <w:sz w:val="22"/>
          <w:szCs w:val="22"/>
        </w:rPr>
      </w:pPr>
      <w:r w:rsidRPr="00EF7681">
        <w:rPr>
          <w:rFonts w:asciiTheme="minorHAnsi" w:eastAsiaTheme="minorHAnsi" w:hAnsiTheme="minorHAnsi" w:cs="Calibri"/>
          <w:bCs/>
          <w:color w:val="000000"/>
          <w:sz w:val="22"/>
          <w:szCs w:val="22"/>
        </w:rPr>
        <w:t>Language policy—languages (Armenian, English, and Russian) and content-specific language requirements (should all content be available in all languages or, given translation and maintenance costs, should we be selective)</w:t>
      </w:r>
      <w:r w:rsidR="00180F32">
        <w:rPr>
          <w:rFonts w:asciiTheme="minorHAnsi" w:eastAsiaTheme="minorHAnsi" w:hAnsiTheme="minorHAnsi" w:cs="Calibri"/>
          <w:bCs/>
          <w:color w:val="000000"/>
          <w:sz w:val="22"/>
          <w:szCs w:val="22"/>
        </w:rPr>
        <w:t>.</w:t>
      </w:r>
    </w:p>
    <w:p w14:paraId="52526A19" w14:textId="77777777" w:rsidR="00EF7681" w:rsidRPr="00EF7681" w:rsidRDefault="00EF7681" w:rsidP="00EF7681">
      <w:pPr>
        <w:pStyle w:val="ListParagraph"/>
        <w:rPr>
          <w:rFonts w:asciiTheme="minorHAnsi" w:eastAsiaTheme="minorHAnsi" w:hAnsiTheme="minorHAnsi" w:cs="Calibri"/>
          <w:bCs/>
          <w:color w:val="000000"/>
          <w:sz w:val="22"/>
          <w:szCs w:val="22"/>
        </w:rPr>
      </w:pPr>
    </w:p>
    <w:p w14:paraId="5C281835" w14:textId="77777777" w:rsidR="00180F32" w:rsidRPr="00180F32" w:rsidRDefault="00B86FC6" w:rsidP="006B01B7">
      <w:pPr>
        <w:pStyle w:val="ListParagraph"/>
        <w:numPr>
          <w:ilvl w:val="0"/>
          <w:numId w:val="35"/>
        </w:numPr>
        <w:autoSpaceDE w:val="0"/>
        <w:autoSpaceDN w:val="0"/>
        <w:adjustRightInd w:val="0"/>
        <w:spacing w:after="0"/>
        <w:jc w:val="both"/>
        <w:rPr>
          <w:rFonts w:asciiTheme="minorHAnsi" w:eastAsiaTheme="minorHAnsi" w:hAnsiTheme="minorHAnsi" w:cs="Times"/>
          <w:color w:val="000000"/>
          <w:sz w:val="22"/>
          <w:szCs w:val="22"/>
        </w:rPr>
      </w:pPr>
      <w:r w:rsidRPr="00180F32">
        <w:rPr>
          <w:rFonts w:asciiTheme="minorHAnsi" w:eastAsiaTheme="minorHAnsi" w:hAnsiTheme="minorHAnsi" w:cs="Calibri"/>
          <w:bCs/>
          <w:color w:val="000000"/>
          <w:sz w:val="22"/>
          <w:szCs w:val="22"/>
        </w:rPr>
        <w:t>Visual attractiveness and ease of search</w:t>
      </w:r>
      <w:r w:rsidR="00180F32" w:rsidRPr="00180F32">
        <w:rPr>
          <w:rFonts w:asciiTheme="minorHAnsi" w:eastAsiaTheme="minorHAnsi" w:hAnsiTheme="minorHAnsi" w:cs="Calibri"/>
          <w:bCs/>
          <w:color w:val="000000"/>
          <w:sz w:val="22"/>
          <w:szCs w:val="22"/>
        </w:rPr>
        <w:t xml:space="preserve">. </w:t>
      </w:r>
    </w:p>
    <w:p w14:paraId="654EFD40" w14:textId="77777777" w:rsidR="00180F32" w:rsidRPr="00180F32" w:rsidRDefault="00180F32" w:rsidP="00180F32">
      <w:pPr>
        <w:pStyle w:val="ListParagraph"/>
        <w:rPr>
          <w:rFonts w:asciiTheme="minorHAnsi" w:eastAsiaTheme="minorHAnsi" w:hAnsiTheme="minorHAnsi" w:cs="Calibri"/>
          <w:bCs/>
          <w:color w:val="000000"/>
          <w:sz w:val="22"/>
          <w:szCs w:val="22"/>
        </w:rPr>
      </w:pPr>
    </w:p>
    <w:p w14:paraId="39A9814D" w14:textId="0935857F" w:rsidR="00583227" w:rsidRPr="00E74CEA" w:rsidRDefault="00B86FC6" w:rsidP="006B01B7">
      <w:pPr>
        <w:pStyle w:val="ListParagraph"/>
        <w:numPr>
          <w:ilvl w:val="0"/>
          <w:numId w:val="35"/>
        </w:numPr>
        <w:autoSpaceDE w:val="0"/>
        <w:autoSpaceDN w:val="0"/>
        <w:adjustRightInd w:val="0"/>
        <w:spacing w:after="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Benchmarking against other country-specific and international EITI websites</w:t>
      </w:r>
      <w:r w:rsidR="00180F32">
        <w:rPr>
          <w:rFonts w:asciiTheme="minorHAnsi" w:eastAsiaTheme="minorHAnsi" w:hAnsiTheme="minorHAnsi" w:cs="Calibri"/>
          <w:bCs/>
          <w:color w:val="000000"/>
          <w:sz w:val="22"/>
          <w:szCs w:val="22"/>
        </w:rPr>
        <w:t>.</w:t>
      </w:r>
    </w:p>
    <w:p w14:paraId="1D949F1C" w14:textId="77777777" w:rsidR="00A14673" w:rsidRDefault="00A14673" w:rsidP="00A14673">
      <w:pPr>
        <w:jc w:val="both"/>
        <w:rPr>
          <w:rFonts w:asciiTheme="minorHAnsi" w:hAnsiTheme="minorHAnsi" w:cstheme="minorHAnsi"/>
          <w:sz w:val="22"/>
          <w:szCs w:val="22"/>
        </w:rPr>
      </w:pPr>
    </w:p>
    <w:p w14:paraId="075B13AF" w14:textId="5057AA59" w:rsidR="00D53F74" w:rsidRDefault="00D05EB7" w:rsidP="00A14673">
      <w:pPr>
        <w:jc w:val="both"/>
        <w:rPr>
          <w:rFonts w:asciiTheme="minorHAnsi" w:hAnsiTheme="minorHAnsi" w:cstheme="minorHAnsi"/>
          <w:sz w:val="22"/>
          <w:szCs w:val="22"/>
        </w:rPr>
      </w:pPr>
      <w:r>
        <w:rPr>
          <w:rFonts w:asciiTheme="minorHAnsi" w:hAnsiTheme="minorHAnsi" w:cstheme="minorHAnsi"/>
          <w:sz w:val="22"/>
          <w:szCs w:val="22"/>
        </w:rPr>
        <w:t xml:space="preserve">EITI Armenia is currently in the process of finalizing its website. AUA Center for Responsible Mining presented its analysis and recommendations related to the above questions earlier in August 2017. Based on our recommendations and </w:t>
      </w:r>
      <w:r w:rsidRPr="00DC24F9">
        <w:rPr>
          <w:rFonts w:asciiTheme="minorHAnsi" w:hAnsiTheme="minorHAnsi" w:cstheme="minorHAnsi"/>
          <w:sz w:val="22"/>
          <w:szCs w:val="22"/>
        </w:rPr>
        <w:t xml:space="preserve">further discussions with the MSG, EITI Armenia published a Terms of Reference (TOR) for this website in September 2017. AUA Center for Responsible Mining’s analysis and recommendations are included in Appendix </w:t>
      </w:r>
      <w:r w:rsidR="007F3FDA" w:rsidRPr="00DC24F9">
        <w:rPr>
          <w:rFonts w:asciiTheme="minorHAnsi" w:hAnsiTheme="minorHAnsi" w:cstheme="minorHAnsi"/>
          <w:sz w:val="22"/>
          <w:szCs w:val="22"/>
        </w:rPr>
        <w:t>1</w:t>
      </w:r>
      <w:r w:rsidR="00B30D1A">
        <w:rPr>
          <w:rFonts w:asciiTheme="minorHAnsi" w:hAnsiTheme="minorHAnsi" w:cstheme="minorHAnsi"/>
          <w:sz w:val="22"/>
          <w:szCs w:val="22"/>
        </w:rPr>
        <w:t>7</w:t>
      </w:r>
      <w:r w:rsidRPr="00DC24F9">
        <w:rPr>
          <w:rFonts w:asciiTheme="minorHAnsi" w:hAnsiTheme="minorHAnsi" w:cstheme="minorHAnsi"/>
          <w:sz w:val="22"/>
          <w:szCs w:val="22"/>
        </w:rPr>
        <w:t>. The TOR developed</w:t>
      </w:r>
      <w:r w:rsidR="00180F32" w:rsidRPr="00DC24F9">
        <w:rPr>
          <w:rFonts w:asciiTheme="minorHAnsi" w:hAnsiTheme="minorHAnsi" w:cstheme="minorHAnsi"/>
          <w:sz w:val="22"/>
          <w:szCs w:val="22"/>
        </w:rPr>
        <w:t xml:space="preserve"> and published</w:t>
      </w:r>
      <w:r w:rsidRPr="00DC24F9">
        <w:rPr>
          <w:rFonts w:asciiTheme="minorHAnsi" w:hAnsiTheme="minorHAnsi" w:cstheme="minorHAnsi"/>
          <w:sz w:val="22"/>
          <w:szCs w:val="22"/>
        </w:rPr>
        <w:t xml:space="preserve"> by </w:t>
      </w:r>
      <w:r w:rsidR="00180F32" w:rsidRPr="00DC24F9">
        <w:rPr>
          <w:rFonts w:asciiTheme="minorHAnsi" w:hAnsiTheme="minorHAnsi" w:cstheme="minorHAnsi"/>
          <w:sz w:val="22"/>
          <w:szCs w:val="22"/>
        </w:rPr>
        <w:t xml:space="preserve">EITI Armenia </w:t>
      </w:r>
      <w:r w:rsidR="007F3FDA" w:rsidRPr="00DC24F9">
        <w:rPr>
          <w:rFonts w:asciiTheme="minorHAnsi" w:hAnsiTheme="minorHAnsi" w:cstheme="minorHAnsi"/>
          <w:sz w:val="22"/>
          <w:szCs w:val="22"/>
        </w:rPr>
        <w:t>is</w:t>
      </w:r>
      <w:r w:rsidR="00180F32" w:rsidRPr="00DC24F9">
        <w:rPr>
          <w:rFonts w:asciiTheme="minorHAnsi" w:hAnsiTheme="minorHAnsi" w:cstheme="minorHAnsi"/>
          <w:sz w:val="22"/>
          <w:szCs w:val="22"/>
        </w:rPr>
        <w:t xml:space="preserve"> included in</w:t>
      </w:r>
      <w:r w:rsidR="007F3FDA" w:rsidRPr="00DC24F9">
        <w:rPr>
          <w:rFonts w:asciiTheme="minorHAnsi" w:hAnsiTheme="minorHAnsi" w:cstheme="minorHAnsi"/>
          <w:sz w:val="22"/>
          <w:szCs w:val="22"/>
        </w:rPr>
        <w:t xml:space="preserve"> the last section of</w:t>
      </w:r>
      <w:r w:rsidR="00180F32" w:rsidRPr="00DC24F9">
        <w:rPr>
          <w:rFonts w:asciiTheme="minorHAnsi" w:hAnsiTheme="minorHAnsi" w:cstheme="minorHAnsi"/>
          <w:sz w:val="22"/>
          <w:szCs w:val="22"/>
        </w:rPr>
        <w:t xml:space="preserve"> Appendix </w:t>
      </w:r>
      <w:r w:rsidR="007F3FDA" w:rsidRPr="00DC24F9">
        <w:rPr>
          <w:rFonts w:asciiTheme="minorHAnsi" w:hAnsiTheme="minorHAnsi" w:cstheme="minorHAnsi"/>
          <w:sz w:val="22"/>
          <w:szCs w:val="22"/>
        </w:rPr>
        <w:t>1</w:t>
      </w:r>
      <w:r w:rsidR="00B30D1A">
        <w:rPr>
          <w:rFonts w:asciiTheme="minorHAnsi" w:hAnsiTheme="minorHAnsi" w:cstheme="minorHAnsi"/>
          <w:sz w:val="22"/>
          <w:szCs w:val="22"/>
        </w:rPr>
        <w:t>7</w:t>
      </w:r>
      <w:r w:rsidR="00180F32" w:rsidRPr="00DC24F9">
        <w:rPr>
          <w:rFonts w:asciiTheme="minorHAnsi" w:hAnsiTheme="minorHAnsi" w:cstheme="minorHAnsi"/>
          <w:sz w:val="22"/>
          <w:szCs w:val="22"/>
        </w:rPr>
        <w:t>.</w:t>
      </w:r>
      <w:r w:rsidR="00180F32">
        <w:rPr>
          <w:rFonts w:asciiTheme="minorHAnsi" w:hAnsiTheme="minorHAnsi" w:cstheme="minorHAnsi"/>
          <w:sz w:val="22"/>
          <w:szCs w:val="22"/>
        </w:rPr>
        <w:t xml:space="preserve"> </w:t>
      </w:r>
    </w:p>
    <w:p w14:paraId="062185E8" w14:textId="77777777" w:rsidR="00180F32" w:rsidRPr="001B4705" w:rsidRDefault="00180F32" w:rsidP="001B4705">
      <w:pPr>
        <w:jc w:val="both"/>
        <w:rPr>
          <w:rFonts w:asciiTheme="minorHAnsi" w:hAnsiTheme="minorHAnsi" w:cstheme="minorHAnsi"/>
          <w:sz w:val="22"/>
          <w:szCs w:val="22"/>
        </w:rPr>
      </w:pPr>
    </w:p>
    <w:p w14:paraId="4E7DFA71" w14:textId="77777777" w:rsidR="00E975AB" w:rsidRDefault="00E975AB">
      <w:pPr>
        <w:spacing w:after="200" w:line="276" w:lineRule="auto"/>
        <w:rPr>
          <w:rFonts w:asciiTheme="minorHAnsi" w:eastAsiaTheme="majorEastAsia" w:hAnsiTheme="minorHAnsi" w:cstheme="minorHAnsi"/>
          <w:b/>
          <w:bCs/>
          <w:color w:val="4F81BD" w:themeColor="accent1"/>
          <w:sz w:val="32"/>
          <w:szCs w:val="28"/>
        </w:rPr>
      </w:pPr>
      <w:r>
        <w:rPr>
          <w:rFonts w:asciiTheme="minorHAnsi" w:hAnsiTheme="minorHAnsi" w:cstheme="minorHAnsi"/>
        </w:rPr>
        <w:lastRenderedPageBreak/>
        <w:br w:type="page"/>
      </w:r>
    </w:p>
    <w:p w14:paraId="27A7D1D9" w14:textId="4F8C2540" w:rsidR="00654B96" w:rsidRPr="00915B9E" w:rsidRDefault="00654B96" w:rsidP="00E8697A">
      <w:pPr>
        <w:pStyle w:val="Heading1"/>
        <w:numPr>
          <w:ilvl w:val="0"/>
          <w:numId w:val="1"/>
        </w:numPr>
        <w:spacing w:before="0"/>
        <w:ind w:left="360"/>
        <w:jc w:val="both"/>
        <w:rPr>
          <w:rFonts w:asciiTheme="minorHAnsi" w:hAnsiTheme="minorHAnsi" w:cstheme="minorHAnsi"/>
        </w:rPr>
      </w:pPr>
      <w:bookmarkStart w:id="18" w:name="_Toc512958412"/>
      <w:r w:rsidRPr="00915B9E">
        <w:rPr>
          <w:rFonts w:asciiTheme="minorHAnsi" w:hAnsiTheme="minorHAnsi" w:cstheme="minorHAnsi"/>
        </w:rPr>
        <w:lastRenderedPageBreak/>
        <w:t>INTERNAL COMMUNICATION</w:t>
      </w:r>
      <w:bookmarkEnd w:id="18"/>
    </w:p>
    <w:p w14:paraId="6C2A4620" w14:textId="77777777" w:rsidR="00654B96" w:rsidRPr="00405715" w:rsidRDefault="00654B96" w:rsidP="00866624">
      <w:pPr>
        <w:jc w:val="both"/>
        <w:rPr>
          <w:rFonts w:asciiTheme="minorHAnsi" w:hAnsiTheme="minorHAnsi" w:cstheme="minorHAnsi"/>
          <w:sz w:val="22"/>
          <w:szCs w:val="22"/>
        </w:rPr>
      </w:pPr>
    </w:p>
    <w:p w14:paraId="2FD2113C" w14:textId="36FA45D5" w:rsidR="00765679" w:rsidRDefault="00803DA0" w:rsidP="00866624">
      <w:pPr>
        <w:jc w:val="both"/>
        <w:rPr>
          <w:rFonts w:asciiTheme="minorHAnsi" w:hAnsiTheme="minorHAnsi" w:cstheme="minorHAnsi"/>
          <w:sz w:val="22"/>
          <w:szCs w:val="22"/>
        </w:rPr>
      </w:pPr>
      <w:r>
        <w:rPr>
          <w:rFonts w:asciiTheme="minorHAnsi" w:hAnsiTheme="minorHAnsi" w:cstheme="minorHAnsi"/>
          <w:sz w:val="22"/>
          <w:szCs w:val="22"/>
        </w:rPr>
        <w:t>Effective i</w:t>
      </w:r>
      <w:r w:rsidR="00765679">
        <w:rPr>
          <w:rFonts w:asciiTheme="minorHAnsi" w:hAnsiTheme="minorHAnsi" w:cstheme="minorHAnsi"/>
          <w:sz w:val="22"/>
          <w:szCs w:val="22"/>
        </w:rPr>
        <w:t>nternal communication</w:t>
      </w:r>
      <w:r>
        <w:rPr>
          <w:rFonts w:asciiTheme="minorHAnsi" w:hAnsiTheme="minorHAnsi" w:cstheme="minorHAnsi"/>
          <w:sz w:val="22"/>
          <w:szCs w:val="22"/>
        </w:rPr>
        <w:t xml:space="preserve"> is essential for the success of the EITI process. It</w:t>
      </w:r>
      <w:r w:rsidR="00765679">
        <w:rPr>
          <w:rFonts w:asciiTheme="minorHAnsi" w:hAnsiTheme="minorHAnsi" w:cstheme="minorHAnsi"/>
          <w:sz w:val="22"/>
          <w:szCs w:val="22"/>
        </w:rPr>
        <w:t xml:space="preserve"> refers to </w:t>
      </w:r>
      <w:r>
        <w:rPr>
          <w:rFonts w:asciiTheme="minorHAnsi" w:hAnsiTheme="minorHAnsi" w:cstheme="minorHAnsi"/>
          <w:sz w:val="22"/>
          <w:szCs w:val="22"/>
        </w:rPr>
        <w:t>four</w:t>
      </w:r>
      <w:r w:rsidR="00765679">
        <w:rPr>
          <w:rFonts w:asciiTheme="minorHAnsi" w:hAnsiTheme="minorHAnsi" w:cstheme="minorHAnsi"/>
          <w:sz w:val="22"/>
          <w:szCs w:val="22"/>
        </w:rPr>
        <w:t xml:space="preserve"> </w:t>
      </w:r>
      <w:r>
        <w:rPr>
          <w:rFonts w:asciiTheme="minorHAnsi" w:hAnsiTheme="minorHAnsi" w:cstheme="minorHAnsi"/>
          <w:sz w:val="22"/>
          <w:szCs w:val="22"/>
        </w:rPr>
        <w:t>types of communication</w:t>
      </w:r>
      <w:r w:rsidR="00765679">
        <w:rPr>
          <w:rFonts w:asciiTheme="minorHAnsi" w:hAnsiTheme="minorHAnsi" w:cstheme="minorHAnsi"/>
          <w:sz w:val="22"/>
          <w:szCs w:val="22"/>
        </w:rPr>
        <w:t>:</w:t>
      </w:r>
    </w:p>
    <w:p w14:paraId="5A84D71D" w14:textId="77777777" w:rsidR="00765679" w:rsidRDefault="00765679" w:rsidP="00866624">
      <w:pPr>
        <w:jc w:val="both"/>
        <w:rPr>
          <w:rFonts w:asciiTheme="minorHAnsi" w:hAnsiTheme="minorHAnsi" w:cstheme="minorHAnsi"/>
          <w:sz w:val="22"/>
          <w:szCs w:val="22"/>
        </w:rPr>
      </w:pPr>
    </w:p>
    <w:p w14:paraId="353D4762" w14:textId="470C589F" w:rsidR="00765679" w:rsidRPr="00523859" w:rsidRDefault="00765679" w:rsidP="006B01B7">
      <w:pPr>
        <w:pStyle w:val="ListParagraph"/>
        <w:numPr>
          <w:ilvl w:val="0"/>
          <w:numId w:val="38"/>
        </w:numPr>
        <w:spacing w:after="0"/>
        <w:jc w:val="both"/>
        <w:rPr>
          <w:rFonts w:asciiTheme="minorHAnsi" w:hAnsiTheme="minorHAnsi" w:cstheme="minorHAnsi"/>
          <w:sz w:val="22"/>
          <w:szCs w:val="22"/>
        </w:rPr>
      </w:pPr>
      <w:r w:rsidRPr="00765679">
        <w:rPr>
          <w:rFonts w:asciiTheme="minorHAnsi" w:hAnsiTheme="minorHAnsi" w:cstheme="minorHAnsi"/>
          <w:sz w:val="22"/>
          <w:szCs w:val="22"/>
        </w:rPr>
        <w:t xml:space="preserve">Communication between </w:t>
      </w:r>
      <w:r w:rsidR="00866624">
        <w:rPr>
          <w:rFonts w:asciiTheme="minorHAnsi" w:hAnsiTheme="minorHAnsi" w:cstheme="minorHAnsi"/>
          <w:sz w:val="22"/>
          <w:szCs w:val="22"/>
        </w:rPr>
        <w:t xml:space="preserve">the </w:t>
      </w:r>
      <w:r w:rsidRPr="00765679">
        <w:rPr>
          <w:rFonts w:asciiTheme="minorHAnsi" w:hAnsiTheme="minorHAnsi" w:cstheme="minorHAnsi"/>
          <w:sz w:val="22"/>
          <w:szCs w:val="22"/>
        </w:rPr>
        <w:t xml:space="preserve">EITI Armenia </w:t>
      </w:r>
      <w:r w:rsidR="005730B3">
        <w:rPr>
          <w:rFonts w:asciiTheme="minorHAnsi" w:hAnsiTheme="minorHAnsi" w:cstheme="minorHAnsi"/>
          <w:sz w:val="22"/>
          <w:szCs w:val="22"/>
        </w:rPr>
        <w:t>coordinating office</w:t>
      </w:r>
      <w:r w:rsidRPr="00765679">
        <w:rPr>
          <w:rFonts w:asciiTheme="minorHAnsi" w:hAnsiTheme="minorHAnsi" w:cstheme="minorHAnsi"/>
          <w:sz w:val="22"/>
          <w:szCs w:val="22"/>
        </w:rPr>
        <w:t xml:space="preserve"> and MSG members</w:t>
      </w:r>
      <w:r w:rsidR="001E23AB">
        <w:rPr>
          <w:rFonts w:asciiTheme="minorHAnsi" w:hAnsiTheme="minorHAnsi" w:cstheme="minorHAnsi"/>
          <w:sz w:val="22"/>
          <w:szCs w:val="22"/>
        </w:rPr>
        <w:t>,</w:t>
      </w:r>
    </w:p>
    <w:p w14:paraId="0077FA35" w14:textId="47062C3B" w:rsidR="00AB084D" w:rsidRPr="00DC24F9" w:rsidRDefault="00765679" w:rsidP="006B01B7">
      <w:pPr>
        <w:pStyle w:val="ListParagraph"/>
        <w:numPr>
          <w:ilvl w:val="0"/>
          <w:numId w:val="38"/>
        </w:numPr>
        <w:spacing w:after="0"/>
        <w:jc w:val="both"/>
        <w:rPr>
          <w:rFonts w:asciiTheme="minorHAnsi" w:hAnsiTheme="minorHAnsi" w:cstheme="minorHAnsi"/>
          <w:sz w:val="22"/>
          <w:szCs w:val="22"/>
        </w:rPr>
      </w:pPr>
      <w:r w:rsidRPr="00765679">
        <w:rPr>
          <w:rFonts w:asciiTheme="minorHAnsi" w:hAnsiTheme="minorHAnsi" w:cstheme="minorHAnsi"/>
          <w:sz w:val="22"/>
          <w:szCs w:val="22"/>
        </w:rPr>
        <w:t xml:space="preserve">Communication </w:t>
      </w:r>
      <w:r w:rsidR="00D6647C" w:rsidRPr="00DC24F9">
        <w:rPr>
          <w:rFonts w:asciiTheme="minorHAnsi" w:hAnsiTheme="minorHAnsi" w:cstheme="minorHAnsi"/>
          <w:sz w:val="22"/>
          <w:szCs w:val="22"/>
        </w:rPr>
        <w:t>among</w:t>
      </w:r>
      <w:r w:rsidRPr="00DC24F9">
        <w:rPr>
          <w:rFonts w:asciiTheme="minorHAnsi" w:hAnsiTheme="minorHAnsi" w:cstheme="minorHAnsi"/>
          <w:sz w:val="22"/>
          <w:szCs w:val="22"/>
        </w:rPr>
        <w:t xml:space="preserve"> MSG members</w:t>
      </w:r>
      <w:r w:rsidR="00AB084D" w:rsidRPr="00DC24F9">
        <w:rPr>
          <w:rFonts w:asciiTheme="minorHAnsi" w:hAnsiTheme="minorHAnsi" w:cstheme="minorHAnsi"/>
          <w:sz w:val="22"/>
          <w:szCs w:val="22"/>
        </w:rPr>
        <w:t xml:space="preserve">, </w:t>
      </w:r>
    </w:p>
    <w:p w14:paraId="4558C020" w14:textId="169A7D0D" w:rsidR="00D6647C" w:rsidRPr="00DC24F9" w:rsidRDefault="00D6647C" w:rsidP="006B01B7">
      <w:pPr>
        <w:pStyle w:val="ListParagraph"/>
        <w:numPr>
          <w:ilvl w:val="0"/>
          <w:numId w:val="38"/>
        </w:numPr>
        <w:spacing w:after="0"/>
        <w:jc w:val="both"/>
        <w:rPr>
          <w:rFonts w:asciiTheme="minorHAnsi" w:hAnsiTheme="minorHAnsi" w:cstheme="minorHAnsi"/>
          <w:sz w:val="22"/>
          <w:szCs w:val="22"/>
        </w:rPr>
      </w:pPr>
      <w:r w:rsidRPr="00DC24F9">
        <w:rPr>
          <w:rFonts w:asciiTheme="minorHAnsi" w:hAnsiTheme="minorHAnsi" w:cstheme="minorHAnsi"/>
          <w:sz w:val="22"/>
          <w:szCs w:val="22"/>
        </w:rPr>
        <w:t>Communication between MSG members and the</w:t>
      </w:r>
      <w:r w:rsidR="00A97589" w:rsidRPr="00DC24F9">
        <w:rPr>
          <w:rFonts w:asciiTheme="minorHAnsi" w:hAnsiTheme="minorHAnsi" w:cstheme="minorHAnsi"/>
          <w:sz w:val="22"/>
          <w:szCs w:val="22"/>
        </w:rPr>
        <w:t>ir wider constituency</w:t>
      </w:r>
      <w:r w:rsidRPr="00DC24F9">
        <w:rPr>
          <w:rFonts w:asciiTheme="minorHAnsi" w:hAnsiTheme="minorHAnsi" w:cstheme="minorHAnsi"/>
          <w:sz w:val="22"/>
          <w:szCs w:val="22"/>
        </w:rPr>
        <w:t xml:space="preserve">, and </w:t>
      </w:r>
    </w:p>
    <w:p w14:paraId="18CE12A7" w14:textId="501DA628" w:rsidR="00866624" w:rsidRDefault="00765679" w:rsidP="006B01B7">
      <w:pPr>
        <w:pStyle w:val="ListParagraph"/>
        <w:numPr>
          <w:ilvl w:val="0"/>
          <w:numId w:val="38"/>
        </w:numPr>
        <w:spacing w:after="0"/>
        <w:jc w:val="both"/>
        <w:rPr>
          <w:rFonts w:asciiTheme="minorHAnsi" w:hAnsiTheme="minorHAnsi" w:cstheme="minorHAnsi"/>
          <w:sz w:val="22"/>
          <w:szCs w:val="22"/>
        </w:rPr>
      </w:pPr>
      <w:r w:rsidRPr="00DC24F9">
        <w:rPr>
          <w:rFonts w:asciiTheme="minorHAnsi" w:hAnsiTheme="minorHAnsi" w:cstheme="minorHAnsi"/>
          <w:sz w:val="22"/>
          <w:szCs w:val="22"/>
        </w:rPr>
        <w:t>Preparedness of EITI Armenia staff and</w:t>
      </w:r>
      <w:r w:rsidRPr="00765679">
        <w:rPr>
          <w:rFonts w:asciiTheme="minorHAnsi" w:hAnsiTheme="minorHAnsi" w:cstheme="minorHAnsi"/>
          <w:sz w:val="22"/>
          <w:szCs w:val="22"/>
        </w:rPr>
        <w:t xml:space="preserve"> MSG members to </w:t>
      </w:r>
      <w:r>
        <w:rPr>
          <w:rFonts w:asciiTheme="minorHAnsi" w:hAnsiTheme="minorHAnsi" w:cstheme="minorHAnsi"/>
          <w:sz w:val="22"/>
          <w:szCs w:val="22"/>
        </w:rPr>
        <w:t xml:space="preserve">competently </w:t>
      </w:r>
      <w:r w:rsidR="00602C3D">
        <w:rPr>
          <w:rFonts w:asciiTheme="minorHAnsi" w:hAnsiTheme="minorHAnsi" w:cstheme="minorHAnsi"/>
          <w:sz w:val="22"/>
          <w:szCs w:val="22"/>
        </w:rPr>
        <w:t xml:space="preserve">and responsibly discuss </w:t>
      </w:r>
      <w:r w:rsidR="00D439B9">
        <w:rPr>
          <w:rFonts w:asciiTheme="minorHAnsi" w:hAnsiTheme="minorHAnsi" w:cstheme="minorHAnsi"/>
          <w:sz w:val="22"/>
          <w:szCs w:val="22"/>
        </w:rPr>
        <w:t xml:space="preserve">EITI-related </w:t>
      </w:r>
      <w:r w:rsidR="00602C3D">
        <w:rPr>
          <w:rFonts w:asciiTheme="minorHAnsi" w:hAnsiTheme="minorHAnsi" w:cstheme="minorHAnsi"/>
          <w:sz w:val="22"/>
          <w:szCs w:val="22"/>
        </w:rPr>
        <w:t xml:space="preserve">topics </w:t>
      </w:r>
      <w:r w:rsidR="00D439B9">
        <w:rPr>
          <w:rFonts w:asciiTheme="minorHAnsi" w:hAnsiTheme="minorHAnsi" w:cstheme="minorHAnsi"/>
          <w:sz w:val="22"/>
          <w:szCs w:val="22"/>
        </w:rPr>
        <w:t>with</w:t>
      </w:r>
      <w:r w:rsidR="00866624">
        <w:rPr>
          <w:rFonts w:asciiTheme="minorHAnsi" w:hAnsiTheme="minorHAnsi" w:cstheme="minorHAnsi"/>
          <w:sz w:val="22"/>
          <w:szCs w:val="22"/>
        </w:rPr>
        <w:t xml:space="preserve"> their constituents and stakeholders, </w:t>
      </w:r>
      <w:r w:rsidR="00602C3D">
        <w:rPr>
          <w:rFonts w:asciiTheme="minorHAnsi" w:hAnsiTheme="minorHAnsi" w:cstheme="minorHAnsi"/>
          <w:sz w:val="22"/>
          <w:szCs w:val="22"/>
        </w:rPr>
        <w:t>in Armenia and globally</w:t>
      </w:r>
      <w:r w:rsidR="001E23AB">
        <w:rPr>
          <w:rFonts w:asciiTheme="minorHAnsi" w:hAnsiTheme="minorHAnsi" w:cstheme="minorHAnsi"/>
          <w:sz w:val="22"/>
          <w:szCs w:val="22"/>
        </w:rPr>
        <w:t>.</w:t>
      </w:r>
    </w:p>
    <w:p w14:paraId="116622A7" w14:textId="77777777" w:rsidR="00866624" w:rsidRPr="00866624" w:rsidRDefault="00866624" w:rsidP="00866624">
      <w:pPr>
        <w:jc w:val="both"/>
        <w:rPr>
          <w:rFonts w:asciiTheme="minorHAnsi" w:hAnsiTheme="minorHAnsi" w:cstheme="minorHAnsi"/>
          <w:sz w:val="22"/>
          <w:szCs w:val="22"/>
        </w:rPr>
      </w:pPr>
    </w:p>
    <w:p w14:paraId="4C0110F2" w14:textId="75160A67" w:rsidR="0016374F" w:rsidRPr="0004423F" w:rsidRDefault="0016374F" w:rsidP="00F46EB4">
      <w:pPr>
        <w:pStyle w:val="Heading2"/>
        <w:numPr>
          <w:ilvl w:val="1"/>
          <w:numId w:val="1"/>
        </w:numPr>
        <w:spacing w:before="0"/>
        <w:jc w:val="both"/>
        <w:rPr>
          <w:rFonts w:asciiTheme="minorHAnsi" w:hAnsiTheme="minorHAnsi" w:cstheme="minorHAnsi"/>
        </w:rPr>
      </w:pPr>
      <w:bookmarkStart w:id="19" w:name="_Toc512958413"/>
      <w:r>
        <w:rPr>
          <w:rFonts w:asciiTheme="minorHAnsi" w:hAnsiTheme="minorHAnsi" w:cstheme="minorHAnsi"/>
        </w:rPr>
        <w:t xml:space="preserve">COMMUNICATION BETWEEN </w:t>
      </w:r>
      <w:r w:rsidR="00FA1814">
        <w:rPr>
          <w:rFonts w:asciiTheme="minorHAnsi" w:hAnsiTheme="minorHAnsi" w:cstheme="minorHAnsi"/>
        </w:rPr>
        <w:t xml:space="preserve">THE </w:t>
      </w:r>
      <w:r>
        <w:rPr>
          <w:rFonts w:asciiTheme="minorHAnsi" w:hAnsiTheme="minorHAnsi" w:cstheme="minorHAnsi"/>
        </w:rPr>
        <w:t>E</w:t>
      </w:r>
      <w:r w:rsidR="00FA1814">
        <w:rPr>
          <w:rFonts w:asciiTheme="minorHAnsi" w:hAnsiTheme="minorHAnsi" w:cstheme="minorHAnsi"/>
        </w:rPr>
        <w:t xml:space="preserve">ITI ARMENIA </w:t>
      </w:r>
      <w:r w:rsidR="005730B3">
        <w:rPr>
          <w:rFonts w:asciiTheme="minorHAnsi" w:hAnsiTheme="minorHAnsi" w:cstheme="minorHAnsi"/>
        </w:rPr>
        <w:t>COORDINATING OFFICE</w:t>
      </w:r>
      <w:r w:rsidR="00FA1814">
        <w:rPr>
          <w:rFonts w:asciiTheme="minorHAnsi" w:hAnsiTheme="minorHAnsi" w:cstheme="minorHAnsi"/>
        </w:rPr>
        <w:t xml:space="preserve"> AND </w:t>
      </w:r>
      <w:r>
        <w:rPr>
          <w:rFonts w:asciiTheme="minorHAnsi" w:hAnsiTheme="minorHAnsi" w:cstheme="minorHAnsi"/>
        </w:rPr>
        <w:t>MSG</w:t>
      </w:r>
      <w:bookmarkEnd w:id="19"/>
    </w:p>
    <w:p w14:paraId="639733F3" w14:textId="77777777" w:rsidR="00D14DD4" w:rsidRPr="003F0040" w:rsidRDefault="00D14DD4" w:rsidP="003F0040">
      <w:pPr>
        <w:rPr>
          <w:rFonts w:asciiTheme="minorHAnsi" w:hAnsiTheme="minorHAnsi" w:cstheme="minorHAnsi"/>
          <w:sz w:val="22"/>
          <w:szCs w:val="22"/>
        </w:rPr>
      </w:pPr>
    </w:p>
    <w:p w14:paraId="7676C978" w14:textId="44FE12A4" w:rsidR="0004423F" w:rsidRPr="0004423F" w:rsidRDefault="0004423F" w:rsidP="00D14DD4">
      <w:pPr>
        <w:pStyle w:val="Heading3"/>
        <w:spacing w:before="0"/>
        <w:rPr>
          <w:rFonts w:asciiTheme="minorHAnsi" w:hAnsiTheme="minorHAnsi" w:cstheme="minorHAnsi"/>
        </w:rPr>
      </w:pPr>
      <w:r w:rsidRPr="0004423F">
        <w:rPr>
          <w:rFonts w:asciiTheme="minorHAnsi" w:hAnsiTheme="minorHAnsi" w:cstheme="minorHAnsi"/>
        </w:rPr>
        <w:t>Communication</w:t>
      </w:r>
      <w:r w:rsidR="00EF0B97">
        <w:rPr>
          <w:rFonts w:asciiTheme="minorHAnsi" w:hAnsiTheme="minorHAnsi" w:cstheme="minorHAnsi"/>
        </w:rPr>
        <w:t xml:space="preserve"> Procedures and Protocols</w:t>
      </w:r>
    </w:p>
    <w:p w14:paraId="3812E96A" w14:textId="77777777" w:rsidR="0004423F" w:rsidRDefault="0004423F" w:rsidP="00F46EB4">
      <w:pPr>
        <w:jc w:val="both"/>
        <w:rPr>
          <w:rFonts w:asciiTheme="minorHAnsi" w:hAnsiTheme="minorHAnsi" w:cstheme="minorHAnsi"/>
          <w:sz w:val="22"/>
          <w:szCs w:val="22"/>
        </w:rPr>
      </w:pPr>
    </w:p>
    <w:p w14:paraId="55184AC8" w14:textId="5352D895" w:rsidR="00CF02C8" w:rsidRDefault="00C63E3D" w:rsidP="00F46EB4">
      <w:pPr>
        <w:jc w:val="both"/>
        <w:rPr>
          <w:rFonts w:asciiTheme="minorHAnsi" w:hAnsiTheme="minorHAnsi" w:cstheme="minorHAnsi"/>
          <w:sz w:val="22"/>
          <w:szCs w:val="22"/>
        </w:rPr>
      </w:pPr>
      <w:r w:rsidRPr="00C63E3D">
        <w:rPr>
          <w:rFonts w:asciiTheme="minorHAnsi" w:hAnsiTheme="minorHAnsi" w:cstheme="minorHAnsi"/>
          <w:sz w:val="22"/>
          <w:szCs w:val="22"/>
        </w:rPr>
        <w:t xml:space="preserve">The activities of the MSG and its relation to the EITI Armenia </w:t>
      </w:r>
      <w:r w:rsidR="005730B3">
        <w:rPr>
          <w:rFonts w:asciiTheme="minorHAnsi" w:hAnsiTheme="minorHAnsi" w:cstheme="minorHAnsi"/>
          <w:sz w:val="22"/>
          <w:szCs w:val="22"/>
        </w:rPr>
        <w:t>coordinating office</w:t>
      </w:r>
      <w:r w:rsidRPr="00C63E3D">
        <w:rPr>
          <w:rFonts w:asciiTheme="minorHAnsi" w:hAnsiTheme="minorHAnsi" w:cstheme="minorHAnsi"/>
          <w:sz w:val="22"/>
          <w:szCs w:val="22"/>
        </w:rPr>
        <w:t xml:space="preserve"> are defined in the </w:t>
      </w:r>
      <w:r w:rsidRPr="00CF02C8">
        <w:rPr>
          <w:rFonts w:asciiTheme="minorHAnsi" w:hAnsiTheme="minorHAnsi" w:cstheme="minorHAnsi"/>
          <w:i/>
          <w:sz w:val="22"/>
          <w:szCs w:val="22"/>
        </w:rPr>
        <w:t xml:space="preserve">Terms of Reference (TOR) of the Multi-Stakeholder Group of </w:t>
      </w:r>
      <w:r w:rsidRPr="00F46EB4">
        <w:rPr>
          <w:rFonts w:asciiTheme="minorHAnsi" w:hAnsiTheme="minorHAnsi" w:cstheme="minorHAnsi"/>
          <w:i/>
          <w:sz w:val="22"/>
          <w:szCs w:val="22"/>
        </w:rPr>
        <w:t>the Extractive Industries Transparency Initiative of the Republic of Armenia</w:t>
      </w:r>
      <w:r w:rsidRPr="00F46EB4">
        <w:rPr>
          <w:rFonts w:asciiTheme="minorHAnsi" w:hAnsiTheme="minorHAnsi" w:cstheme="minorHAnsi"/>
          <w:sz w:val="22"/>
          <w:szCs w:val="22"/>
        </w:rPr>
        <w:t>.</w:t>
      </w:r>
      <w:r w:rsidRPr="00F46EB4">
        <w:rPr>
          <w:rStyle w:val="FootnoteReference"/>
          <w:rFonts w:asciiTheme="minorHAnsi" w:hAnsiTheme="minorHAnsi" w:cstheme="minorHAnsi"/>
          <w:sz w:val="22"/>
          <w:szCs w:val="22"/>
        </w:rPr>
        <w:footnoteReference w:id="5"/>
      </w:r>
      <w:r w:rsidRPr="00F46EB4">
        <w:rPr>
          <w:rFonts w:asciiTheme="minorHAnsi" w:hAnsiTheme="minorHAnsi" w:cstheme="minorHAnsi"/>
          <w:sz w:val="22"/>
          <w:szCs w:val="22"/>
        </w:rPr>
        <w:t xml:space="preserve">  </w:t>
      </w:r>
      <w:r w:rsidR="00211EFF" w:rsidRPr="00F46EB4">
        <w:rPr>
          <w:rFonts w:asciiTheme="minorHAnsi" w:hAnsiTheme="minorHAnsi" w:cstheme="minorHAnsi"/>
          <w:sz w:val="22"/>
          <w:szCs w:val="22"/>
        </w:rPr>
        <w:t>This document,</w:t>
      </w:r>
      <w:r w:rsidR="00CF02C8" w:rsidRPr="00F46EB4">
        <w:rPr>
          <w:rFonts w:asciiTheme="minorHAnsi" w:hAnsiTheme="minorHAnsi" w:cstheme="minorHAnsi"/>
          <w:sz w:val="22"/>
          <w:szCs w:val="22"/>
        </w:rPr>
        <w:t xml:space="preserve"> </w:t>
      </w:r>
      <w:r w:rsidR="00211EFF" w:rsidRPr="00F46EB4">
        <w:rPr>
          <w:rFonts w:asciiTheme="minorHAnsi" w:hAnsiTheme="minorHAnsi" w:cstheme="minorHAnsi"/>
          <w:sz w:val="22"/>
          <w:szCs w:val="22"/>
        </w:rPr>
        <w:t xml:space="preserve">adopted by the MSG </w:t>
      </w:r>
      <w:r w:rsidR="00F46EB4" w:rsidRPr="00F46EB4">
        <w:rPr>
          <w:rFonts w:asciiTheme="minorHAnsi" w:hAnsiTheme="minorHAnsi" w:cstheme="minorHAnsi"/>
          <w:sz w:val="22"/>
          <w:szCs w:val="22"/>
        </w:rPr>
        <w:t>on December 26, 2016</w:t>
      </w:r>
      <w:r w:rsidR="00CF02C8" w:rsidRPr="00F46EB4">
        <w:rPr>
          <w:rFonts w:asciiTheme="minorHAnsi" w:hAnsiTheme="minorHAnsi" w:cstheme="minorHAnsi"/>
          <w:sz w:val="22"/>
          <w:szCs w:val="22"/>
        </w:rPr>
        <w:t>, specifies</w:t>
      </w:r>
      <w:r w:rsidR="00CF02C8">
        <w:rPr>
          <w:rFonts w:asciiTheme="minorHAnsi" w:hAnsiTheme="minorHAnsi" w:cstheme="minorHAnsi"/>
          <w:sz w:val="22"/>
          <w:szCs w:val="22"/>
        </w:rPr>
        <w:t xml:space="preserve"> the MSG’s:</w:t>
      </w:r>
    </w:p>
    <w:p w14:paraId="3E36601A" w14:textId="77777777" w:rsidR="00CF02C8" w:rsidRDefault="00CF02C8" w:rsidP="00F46EB4">
      <w:pPr>
        <w:jc w:val="both"/>
        <w:rPr>
          <w:rFonts w:asciiTheme="minorHAnsi" w:hAnsiTheme="minorHAnsi" w:cstheme="minorHAnsi"/>
          <w:sz w:val="22"/>
          <w:szCs w:val="22"/>
        </w:rPr>
      </w:pPr>
    </w:p>
    <w:p w14:paraId="65F98BEC" w14:textId="4711A85A" w:rsidR="00CF02C8" w:rsidRPr="00CF02C8" w:rsidRDefault="00CF02C8" w:rsidP="006B01B7">
      <w:pPr>
        <w:pStyle w:val="ListParagraph"/>
        <w:numPr>
          <w:ilvl w:val="0"/>
          <w:numId w:val="51"/>
        </w:numPr>
        <w:spacing w:after="0"/>
        <w:jc w:val="both"/>
        <w:rPr>
          <w:rFonts w:asciiTheme="minorHAnsi" w:hAnsiTheme="minorHAnsi" w:cstheme="minorHAnsi"/>
          <w:sz w:val="22"/>
          <w:szCs w:val="22"/>
        </w:rPr>
      </w:pPr>
      <w:r w:rsidRPr="00CF02C8">
        <w:rPr>
          <w:rFonts w:asciiTheme="minorHAnsi" w:hAnsiTheme="minorHAnsi" w:cstheme="minorHAnsi"/>
          <w:sz w:val="22"/>
          <w:szCs w:val="22"/>
        </w:rPr>
        <w:t>Functions</w:t>
      </w:r>
      <w:r>
        <w:rPr>
          <w:rFonts w:asciiTheme="minorHAnsi" w:hAnsiTheme="minorHAnsi" w:cstheme="minorHAnsi"/>
          <w:sz w:val="22"/>
          <w:szCs w:val="22"/>
        </w:rPr>
        <w:t>,</w:t>
      </w:r>
    </w:p>
    <w:p w14:paraId="3B766E81" w14:textId="0B74558C" w:rsidR="00CF02C8" w:rsidRPr="00CF02C8" w:rsidRDefault="00CF02C8" w:rsidP="006B01B7">
      <w:pPr>
        <w:pStyle w:val="ListParagraph"/>
        <w:numPr>
          <w:ilvl w:val="0"/>
          <w:numId w:val="51"/>
        </w:numPr>
        <w:spacing w:after="0"/>
        <w:jc w:val="both"/>
        <w:rPr>
          <w:rFonts w:asciiTheme="minorHAnsi" w:hAnsiTheme="minorHAnsi" w:cstheme="minorHAnsi"/>
          <w:sz w:val="22"/>
          <w:szCs w:val="22"/>
        </w:rPr>
      </w:pPr>
      <w:r w:rsidRPr="00CF02C8">
        <w:rPr>
          <w:rFonts w:asciiTheme="minorHAnsi" w:hAnsiTheme="minorHAnsi" w:cstheme="minorHAnsi"/>
          <w:sz w:val="22"/>
          <w:szCs w:val="22"/>
        </w:rPr>
        <w:t>Structure and authority</w:t>
      </w:r>
      <w:r>
        <w:rPr>
          <w:rFonts w:asciiTheme="minorHAnsi" w:hAnsiTheme="minorHAnsi" w:cstheme="minorHAnsi"/>
          <w:sz w:val="22"/>
          <w:szCs w:val="22"/>
        </w:rPr>
        <w:t>,</w:t>
      </w:r>
      <w:r w:rsidRPr="00CF02C8">
        <w:rPr>
          <w:rFonts w:asciiTheme="minorHAnsi" w:hAnsiTheme="minorHAnsi" w:cstheme="minorHAnsi"/>
          <w:sz w:val="22"/>
          <w:szCs w:val="22"/>
        </w:rPr>
        <w:t xml:space="preserve"> </w:t>
      </w:r>
    </w:p>
    <w:p w14:paraId="433CFE96" w14:textId="09028EF7" w:rsidR="00211EFF" w:rsidRPr="00D95747" w:rsidRDefault="00CF02C8" w:rsidP="006B01B7">
      <w:pPr>
        <w:pStyle w:val="ListParagraph"/>
        <w:numPr>
          <w:ilvl w:val="0"/>
          <w:numId w:val="51"/>
        </w:numPr>
        <w:spacing w:after="0"/>
        <w:jc w:val="both"/>
        <w:rPr>
          <w:rFonts w:asciiTheme="minorHAnsi" w:hAnsiTheme="minorHAnsi" w:cstheme="minorHAnsi"/>
          <w:sz w:val="22"/>
          <w:szCs w:val="22"/>
        </w:rPr>
      </w:pPr>
      <w:r w:rsidRPr="00D95747">
        <w:rPr>
          <w:rFonts w:asciiTheme="minorHAnsi" w:hAnsiTheme="minorHAnsi" w:cstheme="minorHAnsi"/>
          <w:sz w:val="22"/>
          <w:szCs w:val="22"/>
        </w:rPr>
        <w:t>Operational/organizational aspects,</w:t>
      </w:r>
    </w:p>
    <w:p w14:paraId="5C585FFB" w14:textId="4A9B2179" w:rsidR="00CF02C8" w:rsidRPr="00D95747" w:rsidRDefault="00CF02C8" w:rsidP="006B01B7">
      <w:pPr>
        <w:pStyle w:val="ListParagraph"/>
        <w:numPr>
          <w:ilvl w:val="0"/>
          <w:numId w:val="51"/>
        </w:numPr>
        <w:spacing w:after="0"/>
        <w:jc w:val="both"/>
        <w:rPr>
          <w:rFonts w:asciiTheme="minorHAnsi" w:hAnsiTheme="minorHAnsi" w:cstheme="minorHAnsi"/>
          <w:sz w:val="22"/>
          <w:szCs w:val="22"/>
        </w:rPr>
      </w:pPr>
      <w:r w:rsidRPr="00D95747">
        <w:rPr>
          <w:rFonts w:asciiTheme="minorHAnsi" w:hAnsiTheme="minorHAnsi" w:cstheme="minorHAnsi"/>
          <w:sz w:val="22"/>
          <w:szCs w:val="22"/>
        </w:rPr>
        <w:t>Protocol for meetings,</w:t>
      </w:r>
    </w:p>
    <w:p w14:paraId="0C96E73E" w14:textId="447383F2" w:rsidR="00CF02C8" w:rsidRDefault="00CF02C8" w:rsidP="006B01B7">
      <w:pPr>
        <w:pStyle w:val="ListParagraph"/>
        <w:numPr>
          <w:ilvl w:val="0"/>
          <w:numId w:val="51"/>
        </w:numPr>
        <w:spacing w:after="0"/>
        <w:jc w:val="both"/>
        <w:rPr>
          <w:rFonts w:asciiTheme="minorHAnsi" w:hAnsiTheme="minorHAnsi" w:cstheme="minorHAnsi"/>
          <w:sz w:val="22"/>
          <w:szCs w:val="22"/>
        </w:rPr>
      </w:pPr>
      <w:r w:rsidRPr="00D95747">
        <w:rPr>
          <w:rFonts w:asciiTheme="minorHAnsi" w:hAnsiTheme="minorHAnsi" w:cstheme="minorHAnsi"/>
          <w:sz w:val="22"/>
          <w:szCs w:val="22"/>
        </w:rPr>
        <w:t>Decision making and voting</w:t>
      </w:r>
      <w:r>
        <w:rPr>
          <w:rFonts w:asciiTheme="minorHAnsi" w:hAnsiTheme="minorHAnsi" w:cstheme="minorHAnsi"/>
          <w:sz w:val="22"/>
          <w:szCs w:val="22"/>
        </w:rPr>
        <w:t xml:space="preserve"> rules, </w:t>
      </w:r>
    </w:p>
    <w:p w14:paraId="0F012785" w14:textId="3A531301" w:rsidR="00C63E3D" w:rsidRPr="00CF02C8" w:rsidRDefault="00CF02C8" w:rsidP="006B01B7">
      <w:pPr>
        <w:pStyle w:val="ListParagraph"/>
        <w:numPr>
          <w:ilvl w:val="0"/>
          <w:numId w:val="51"/>
        </w:numPr>
        <w:spacing w:after="0"/>
        <w:jc w:val="both"/>
        <w:rPr>
          <w:rFonts w:asciiTheme="minorHAnsi" w:hAnsiTheme="minorHAnsi" w:cstheme="minorHAnsi"/>
          <w:sz w:val="22"/>
          <w:szCs w:val="22"/>
        </w:rPr>
      </w:pPr>
      <w:r>
        <w:rPr>
          <w:rFonts w:asciiTheme="minorHAnsi" w:hAnsiTheme="minorHAnsi" w:cstheme="minorHAnsi"/>
          <w:sz w:val="22"/>
          <w:szCs w:val="22"/>
        </w:rPr>
        <w:t>Conflict of interest and code of conduct rules, etc.</w:t>
      </w:r>
    </w:p>
    <w:p w14:paraId="648A9486" w14:textId="77777777" w:rsidR="00F46EB4" w:rsidRDefault="00F46EB4" w:rsidP="00F46EB4">
      <w:pPr>
        <w:jc w:val="both"/>
        <w:rPr>
          <w:rFonts w:asciiTheme="minorHAnsi" w:hAnsiTheme="minorHAnsi" w:cstheme="minorHAnsi"/>
          <w:sz w:val="22"/>
          <w:szCs w:val="22"/>
        </w:rPr>
      </w:pPr>
    </w:p>
    <w:p w14:paraId="1AA53030" w14:textId="0829151B" w:rsidR="00866624" w:rsidRDefault="00866624" w:rsidP="00F46EB4">
      <w:pPr>
        <w:jc w:val="both"/>
        <w:rPr>
          <w:rFonts w:asciiTheme="minorHAnsi" w:hAnsiTheme="minorHAnsi" w:cstheme="minorHAnsi"/>
          <w:sz w:val="22"/>
          <w:szCs w:val="22"/>
        </w:rPr>
      </w:pPr>
      <w:r w:rsidRPr="00C63E3D">
        <w:rPr>
          <w:rFonts w:asciiTheme="minorHAnsi" w:hAnsiTheme="minorHAnsi" w:cstheme="minorHAnsi"/>
          <w:sz w:val="22"/>
          <w:szCs w:val="22"/>
        </w:rPr>
        <w:t xml:space="preserve">General communication (invitation to meetings, </w:t>
      </w:r>
      <w:r w:rsidR="00F46EB4">
        <w:rPr>
          <w:rFonts w:asciiTheme="minorHAnsi" w:hAnsiTheme="minorHAnsi" w:cstheme="minorHAnsi"/>
          <w:sz w:val="22"/>
          <w:szCs w:val="22"/>
        </w:rPr>
        <w:t xml:space="preserve">sharing minutes of meetings, </w:t>
      </w:r>
      <w:r w:rsidRPr="00C63E3D">
        <w:rPr>
          <w:rFonts w:asciiTheme="minorHAnsi" w:hAnsiTheme="minorHAnsi" w:cstheme="minorHAnsi"/>
          <w:sz w:val="22"/>
          <w:szCs w:val="22"/>
        </w:rPr>
        <w:t xml:space="preserve">emailing documents to </w:t>
      </w:r>
      <w:r w:rsidR="00F46EB4">
        <w:rPr>
          <w:rFonts w:asciiTheme="minorHAnsi" w:hAnsiTheme="minorHAnsi" w:cstheme="minorHAnsi"/>
          <w:sz w:val="22"/>
          <w:szCs w:val="22"/>
        </w:rPr>
        <w:t xml:space="preserve">the </w:t>
      </w:r>
      <w:r w:rsidRPr="00C63E3D">
        <w:rPr>
          <w:rFonts w:asciiTheme="minorHAnsi" w:hAnsiTheme="minorHAnsi" w:cstheme="minorHAnsi"/>
          <w:sz w:val="22"/>
          <w:szCs w:val="22"/>
        </w:rPr>
        <w:t xml:space="preserve">MSG </w:t>
      </w:r>
      <w:r w:rsidR="00F46EB4">
        <w:rPr>
          <w:rFonts w:asciiTheme="minorHAnsi" w:hAnsiTheme="minorHAnsi" w:cstheme="minorHAnsi"/>
          <w:sz w:val="22"/>
          <w:szCs w:val="22"/>
        </w:rPr>
        <w:t xml:space="preserve">or its </w:t>
      </w:r>
      <w:r w:rsidRPr="00C63E3D">
        <w:rPr>
          <w:rFonts w:asciiTheme="minorHAnsi" w:hAnsiTheme="minorHAnsi" w:cstheme="minorHAnsi"/>
          <w:sz w:val="22"/>
          <w:szCs w:val="22"/>
        </w:rPr>
        <w:t>working groups</w:t>
      </w:r>
      <w:r w:rsidR="00F46EB4">
        <w:rPr>
          <w:rFonts w:asciiTheme="minorHAnsi" w:hAnsiTheme="minorHAnsi" w:cstheme="minorHAnsi"/>
          <w:sz w:val="22"/>
          <w:szCs w:val="22"/>
        </w:rPr>
        <w:t>, etc.</w:t>
      </w:r>
      <w:r w:rsidRPr="00C63E3D">
        <w:rPr>
          <w:rFonts w:asciiTheme="minorHAnsi" w:hAnsiTheme="minorHAnsi" w:cstheme="minorHAnsi"/>
          <w:sz w:val="22"/>
          <w:szCs w:val="22"/>
        </w:rPr>
        <w:t xml:space="preserve">) for the MSGs in Armenia </w:t>
      </w:r>
      <w:r w:rsidR="00F46EB4">
        <w:rPr>
          <w:rFonts w:asciiTheme="minorHAnsi" w:hAnsiTheme="minorHAnsi" w:cstheme="minorHAnsi"/>
          <w:sz w:val="22"/>
          <w:szCs w:val="22"/>
        </w:rPr>
        <w:t xml:space="preserve">is done or </w:t>
      </w:r>
      <w:r w:rsidRPr="00C63E3D">
        <w:rPr>
          <w:rFonts w:asciiTheme="minorHAnsi" w:hAnsiTheme="minorHAnsi" w:cstheme="minorHAnsi"/>
          <w:sz w:val="22"/>
          <w:szCs w:val="22"/>
        </w:rPr>
        <w:t xml:space="preserve">should be coordinated by the National </w:t>
      </w:r>
      <w:r w:rsidR="00F46EB4">
        <w:rPr>
          <w:rFonts w:asciiTheme="minorHAnsi" w:hAnsiTheme="minorHAnsi" w:cstheme="minorHAnsi"/>
          <w:sz w:val="22"/>
          <w:szCs w:val="22"/>
        </w:rPr>
        <w:t xml:space="preserve">EITI </w:t>
      </w:r>
      <w:r w:rsidR="007B073E">
        <w:rPr>
          <w:rFonts w:asciiTheme="minorHAnsi" w:hAnsiTheme="minorHAnsi" w:cstheme="minorHAnsi"/>
          <w:sz w:val="22"/>
          <w:szCs w:val="22"/>
        </w:rPr>
        <w:t xml:space="preserve">Coordination Office </w:t>
      </w:r>
      <w:r w:rsidRPr="00C63E3D">
        <w:rPr>
          <w:rFonts w:asciiTheme="minorHAnsi" w:hAnsiTheme="minorHAnsi" w:cstheme="minorHAnsi"/>
          <w:sz w:val="22"/>
          <w:szCs w:val="22"/>
        </w:rPr>
        <w:t xml:space="preserve">and </w:t>
      </w:r>
      <w:r w:rsidR="007B073E">
        <w:rPr>
          <w:rFonts w:asciiTheme="minorHAnsi" w:hAnsiTheme="minorHAnsi" w:cstheme="minorHAnsi"/>
          <w:sz w:val="22"/>
          <w:szCs w:val="22"/>
        </w:rPr>
        <w:t>the</w:t>
      </w:r>
      <w:r w:rsidRPr="00C63E3D">
        <w:rPr>
          <w:rFonts w:asciiTheme="minorHAnsi" w:hAnsiTheme="minorHAnsi" w:cstheme="minorHAnsi"/>
          <w:sz w:val="22"/>
          <w:szCs w:val="22"/>
        </w:rPr>
        <w:t xml:space="preserve"> person defined to carry it out. Lilya Shushanyan </w:t>
      </w:r>
      <w:r w:rsidR="00F46EB4">
        <w:rPr>
          <w:rFonts w:asciiTheme="minorHAnsi" w:hAnsiTheme="minorHAnsi" w:cstheme="minorHAnsi"/>
          <w:sz w:val="22"/>
          <w:szCs w:val="22"/>
        </w:rPr>
        <w:t xml:space="preserve">currently </w:t>
      </w:r>
      <w:r w:rsidRPr="00C63E3D">
        <w:rPr>
          <w:rFonts w:asciiTheme="minorHAnsi" w:hAnsiTheme="minorHAnsi" w:cstheme="minorHAnsi"/>
          <w:sz w:val="22"/>
          <w:szCs w:val="22"/>
        </w:rPr>
        <w:t xml:space="preserve">holds the National Coordinator position. </w:t>
      </w:r>
    </w:p>
    <w:p w14:paraId="382AD025" w14:textId="77777777" w:rsidR="000174A8" w:rsidRDefault="000174A8" w:rsidP="000174A8"/>
    <w:p w14:paraId="5A970B30" w14:textId="3171C500" w:rsidR="00065666" w:rsidRPr="00D95747" w:rsidRDefault="00065666" w:rsidP="00065666">
      <w:pPr>
        <w:pStyle w:val="Heading3"/>
        <w:spacing w:before="0"/>
        <w:rPr>
          <w:rFonts w:asciiTheme="minorHAnsi" w:hAnsiTheme="minorHAnsi" w:cstheme="minorHAnsi"/>
        </w:rPr>
      </w:pPr>
      <w:r w:rsidRPr="00D95747">
        <w:rPr>
          <w:rFonts w:asciiTheme="minorHAnsi" w:hAnsiTheme="minorHAnsi" w:cstheme="minorHAnsi"/>
        </w:rPr>
        <w:t>E-mail Communication between EITI Coordinating Office and MSG members</w:t>
      </w:r>
    </w:p>
    <w:p w14:paraId="73F9A9CA" w14:textId="77777777" w:rsidR="00065666" w:rsidRPr="00D95747" w:rsidRDefault="00065666" w:rsidP="000174A8"/>
    <w:p w14:paraId="749F5987" w14:textId="06DE73C6" w:rsidR="00065666" w:rsidRPr="00D95747" w:rsidRDefault="00072697" w:rsidP="000174A8">
      <w:pPr>
        <w:rPr>
          <w:rFonts w:asciiTheme="minorHAnsi" w:eastAsiaTheme="minorEastAsia" w:hAnsiTheme="minorHAnsi" w:cstheme="minorBidi"/>
          <w:sz w:val="22"/>
          <w:szCs w:val="22"/>
        </w:rPr>
      </w:pPr>
      <w:r w:rsidRPr="00D95747">
        <w:rPr>
          <w:rFonts w:asciiTheme="minorHAnsi" w:eastAsiaTheme="minorEastAsia" w:hAnsiTheme="minorHAnsi" w:cstheme="minorBidi"/>
          <w:sz w:val="22"/>
          <w:szCs w:val="22"/>
        </w:rPr>
        <w:t xml:space="preserve">Some MSG members have expressed the preference to receive official e-mail communication from the EITI Coordinating Office sent to the MSG from </w:t>
      </w:r>
      <w:r w:rsidR="00121F2A" w:rsidRPr="00D95747">
        <w:rPr>
          <w:rFonts w:asciiTheme="minorHAnsi" w:eastAsiaTheme="minorEastAsia" w:hAnsiTheme="minorHAnsi" w:cstheme="minorBidi"/>
          <w:sz w:val="22"/>
          <w:szCs w:val="22"/>
        </w:rPr>
        <w:t>office-wide email address</w:t>
      </w:r>
      <w:r w:rsidR="00A97589">
        <w:rPr>
          <w:rFonts w:asciiTheme="minorHAnsi" w:eastAsiaTheme="minorEastAsia" w:hAnsiTheme="minorHAnsi" w:cstheme="minorBidi"/>
          <w:sz w:val="22"/>
          <w:szCs w:val="22"/>
        </w:rPr>
        <w:t xml:space="preserve"> (e.g., eiti@gov.am)</w:t>
      </w:r>
      <w:r w:rsidR="00121F2A" w:rsidRPr="00D95747">
        <w:rPr>
          <w:rFonts w:asciiTheme="minorHAnsi" w:eastAsiaTheme="minorEastAsia" w:hAnsiTheme="minorHAnsi" w:cstheme="minorBidi"/>
          <w:sz w:val="22"/>
          <w:szCs w:val="22"/>
        </w:rPr>
        <w:t xml:space="preserve">. </w:t>
      </w:r>
      <w:r w:rsidR="00FC13AA" w:rsidRPr="00D95747">
        <w:rPr>
          <w:rFonts w:asciiTheme="minorHAnsi" w:eastAsiaTheme="minorEastAsia" w:hAnsiTheme="minorHAnsi" w:cstheme="minorBidi"/>
          <w:sz w:val="22"/>
          <w:szCs w:val="22"/>
        </w:rPr>
        <w:t>More generally, such a non-personalized email address could also help with branding of EITI Armenia when used to send out newsletters, press releases, announcements, and so on (see Chapter 7, “Branding and Language” for additional recommendations on branding).</w:t>
      </w:r>
    </w:p>
    <w:p w14:paraId="0FF805DF" w14:textId="77777777" w:rsidR="00FC13AA" w:rsidRPr="000174A8" w:rsidRDefault="00FC13AA" w:rsidP="000174A8"/>
    <w:p w14:paraId="13D1E625" w14:textId="6FA62D8D" w:rsidR="0004423F" w:rsidRPr="0004423F" w:rsidRDefault="0004423F" w:rsidP="00D14DD4">
      <w:pPr>
        <w:pStyle w:val="Heading3"/>
        <w:spacing w:before="0"/>
        <w:rPr>
          <w:rFonts w:asciiTheme="minorHAnsi" w:hAnsiTheme="minorHAnsi" w:cstheme="minorHAnsi"/>
        </w:rPr>
      </w:pPr>
      <w:r w:rsidRPr="0004423F">
        <w:rPr>
          <w:rFonts w:asciiTheme="minorHAnsi" w:hAnsiTheme="minorHAnsi" w:cstheme="minorHAnsi"/>
        </w:rPr>
        <w:t>Periodic Updates</w:t>
      </w:r>
    </w:p>
    <w:p w14:paraId="6C434529" w14:textId="77777777" w:rsidR="0004423F" w:rsidRDefault="0004423F" w:rsidP="0004423F">
      <w:pPr>
        <w:jc w:val="both"/>
        <w:rPr>
          <w:rFonts w:asciiTheme="minorHAnsi" w:hAnsiTheme="minorHAnsi" w:cstheme="minorHAnsi"/>
          <w:sz w:val="22"/>
          <w:szCs w:val="22"/>
        </w:rPr>
      </w:pPr>
    </w:p>
    <w:p w14:paraId="334CEA61" w14:textId="33547AA8" w:rsidR="0044287B" w:rsidRDefault="004E3706" w:rsidP="0004423F">
      <w:pPr>
        <w:pStyle w:val="NoSpacing"/>
        <w:jc w:val="both"/>
      </w:pPr>
      <w:r>
        <w:rPr>
          <w:rFonts w:cstheme="minorHAnsi"/>
        </w:rPr>
        <w:t>Per EITI procedures</w:t>
      </w:r>
      <w:r w:rsidR="0004423F">
        <w:rPr>
          <w:rFonts w:cstheme="minorHAnsi"/>
        </w:rPr>
        <w:t xml:space="preserve"> quarterly</w:t>
      </w:r>
      <w:r>
        <w:rPr>
          <w:rFonts w:cstheme="minorHAnsi"/>
        </w:rPr>
        <w:t xml:space="preserve"> progress reports are required. However, aside from the quarterly progress reports, on certain occasions when an important development takes place not related to the ongoing activities of EITI updates can be sent to ensure timeliness. </w:t>
      </w:r>
    </w:p>
    <w:p w14:paraId="671D7661" w14:textId="0BCFC7ED" w:rsidR="00E57C6F" w:rsidRDefault="00E57C6F" w:rsidP="006C7678">
      <w:pPr>
        <w:pStyle w:val="NoSpacing"/>
      </w:pPr>
    </w:p>
    <w:p w14:paraId="11630205" w14:textId="77777777" w:rsidR="00DC24F9" w:rsidRDefault="00DC24F9" w:rsidP="006C7678">
      <w:pPr>
        <w:pStyle w:val="NoSpacing"/>
      </w:pPr>
    </w:p>
    <w:p w14:paraId="1E513802" w14:textId="77777777" w:rsidR="00DC24F9" w:rsidRPr="006C7678" w:rsidRDefault="00DC24F9" w:rsidP="006C7678">
      <w:pPr>
        <w:pStyle w:val="NoSpacing"/>
      </w:pPr>
    </w:p>
    <w:p w14:paraId="1E32020C" w14:textId="76CA9EA3" w:rsidR="001D0EDD" w:rsidRDefault="0016374F" w:rsidP="007544E9">
      <w:pPr>
        <w:pStyle w:val="Heading2"/>
        <w:numPr>
          <w:ilvl w:val="1"/>
          <w:numId w:val="1"/>
        </w:numPr>
        <w:spacing w:before="0"/>
        <w:jc w:val="both"/>
        <w:rPr>
          <w:rFonts w:asciiTheme="minorHAnsi" w:hAnsiTheme="minorHAnsi" w:cstheme="minorHAnsi"/>
        </w:rPr>
      </w:pPr>
      <w:bookmarkStart w:id="20" w:name="_Toc512958414"/>
      <w:r w:rsidRPr="003C23F8">
        <w:rPr>
          <w:rFonts w:asciiTheme="minorHAnsi" w:hAnsiTheme="minorHAnsi" w:cstheme="minorHAnsi"/>
        </w:rPr>
        <w:lastRenderedPageBreak/>
        <w:t xml:space="preserve">COMMUNICATION </w:t>
      </w:r>
      <w:r w:rsidR="00FE1D00">
        <w:rPr>
          <w:rFonts w:asciiTheme="minorHAnsi" w:hAnsiTheme="minorHAnsi" w:cstheme="minorHAnsi"/>
        </w:rPr>
        <w:t>AMONG</w:t>
      </w:r>
      <w:r w:rsidRPr="003C23F8">
        <w:rPr>
          <w:rFonts w:asciiTheme="minorHAnsi" w:hAnsiTheme="minorHAnsi" w:cstheme="minorHAnsi"/>
        </w:rPr>
        <w:t xml:space="preserve"> MSG MEMBERS</w:t>
      </w:r>
      <w:bookmarkEnd w:id="20"/>
      <w:r w:rsidR="00194F20" w:rsidRPr="003C23F8">
        <w:rPr>
          <w:rFonts w:asciiTheme="minorHAnsi" w:hAnsiTheme="minorHAnsi" w:cstheme="minorHAnsi"/>
        </w:rPr>
        <w:t xml:space="preserve"> </w:t>
      </w:r>
    </w:p>
    <w:p w14:paraId="35AC710B" w14:textId="77777777" w:rsidR="001D0EDD" w:rsidRPr="00D14DD4" w:rsidRDefault="001D0EDD" w:rsidP="001D0EDD">
      <w:pPr>
        <w:rPr>
          <w:sz w:val="22"/>
          <w:szCs w:val="22"/>
        </w:rPr>
      </w:pPr>
    </w:p>
    <w:p w14:paraId="479D4FA0" w14:textId="3E2BAE5B" w:rsidR="00557282" w:rsidRDefault="00D14DD4" w:rsidP="00557282">
      <w:pPr>
        <w:jc w:val="both"/>
        <w:rPr>
          <w:rFonts w:asciiTheme="minorHAnsi" w:hAnsiTheme="minorHAnsi" w:cstheme="minorHAnsi"/>
          <w:sz w:val="22"/>
          <w:szCs w:val="22"/>
        </w:rPr>
      </w:pPr>
      <w:r w:rsidRPr="00D14DD4">
        <w:rPr>
          <w:rFonts w:asciiTheme="minorHAnsi" w:hAnsiTheme="minorHAnsi" w:cstheme="minorHAnsi"/>
          <w:sz w:val="22"/>
          <w:szCs w:val="22"/>
        </w:rPr>
        <w:t xml:space="preserve">The </w:t>
      </w:r>
      <w:r w:rsidR="00557282" w:rsidRPr="00D14DD4">
        <w:rPr>
          <w:rFonts w:asciiTheme="minorHAnsi" w:hAnsiTheme="minorHAnsi" w:cstheme="minorHAnsi"/>
          <w:sz w:val="22"/>
          <w:szCs w:val="22"/>
        </w:rPr>
        <w:t xml:space="preserve">MSG should ensure that proper provisions are in place to </w:t>
      </w:r>
      <w:r w:rsidRPr="00D14DD4">
        <w:rPr>
          <w:rFonts w:asciiTheme="minorHAnsi" w:hAnsiTheme="minorHAnsi" w:cstheme="minorHAnsi"/>
          <w:sz w:val="22"/>
          <w:szCs w:val="22"/>
        </w:rPr>
        <w:t>create a platform for dialogues and</w:t>
      </w:r>
      <w:r w:rsidR="00557282" w:rsidRPr="00D14DD4">
        <w:rPr>
          <w:rFonts w:asciiTheme="minorHAnsi" w:hAnsiTheme="minorHAnsi" w:cstheme="minorHAnsi"/>
          <w:sz w:val="22"/>
          <w:szCs w:val="22"/>
        </w:rPr>
        <w:t xml:space="preserve"> discussions</w:t>
      </w:r>
      <w:r w:rsidRPr="00D14DD4">
        <w:rPr>
          <w:rFonts w:asciiTheme="minorHAnsi" w:hAnsiTheme="minorHAnsi" w:cstheme="minorHAnsi"/>
          <w:sz w:val="22"/>
          <w:szCs w:val="22"/>
        </w:rPr>
        <w:t>. The most obvious format for communication between MSG members is the regularly scheduled MSG meetings as regulated by the TOR for the EITI MSG (see section 6.1, above)</w:t>
      </w:r>
      <w:r w:rsidR="0015403E">
        <w:rPr>
          <w:rFonts w:asciiTheme="minorHAnsi" w:hAnsiTheme="minorHAnsi" w:cstheme="minorHAnsi"/>
          <w:sz w:val="22"/>
          <w:szCs w:val="22"/>
        </w:rPr>
        <w:t>.</w:t>
      </w:r>
      <w:r w:rsidRPr="00D14DD4">
        <w:rPr>
          <w:rFonts w:asciiTheme="minorHAnsi" w:hAnsiTheme="minorHAnsi" w:cstheme="minorHAnsi"/>
          <w:sz w:val="22"/>
          <w:szCs w:val="22"/>
        </w:rPr>
        <w:t xml:space="preserve"> </w:t>
      </w:r>
      <w:r w:rsidR="0015403E">
        <w:rPr>
          <w:rFonts w:asciiTheme="minorHAnsi" w:hAnsiTheme="minorHAnsi" w:cstheme="minorHAnsi"/>
          <w:sz w:val="22"/>
          <w:szCs w:val="22"/>
        </w:rPr>
        <w:t>In addition to these regular meetings,</w:t>
      </w:r>
      <w:r w:rsidR="00557282" w:rsidRPr="00D14DD4">
        <w:rPr>
          <w:rFonts w:asciiTheme="minorHAnsi" w:hAnsiTheme="minorHAnsi" w:cstheme="minorHAnsi"/>
          <w:sz w:val="22"/>
          <w:szCs w:val="22"/>
        </w:rPr>
        <w:t xml:space="preserve"> MSG </w:t>
      </w:r>
      <w:r w:rsidR="004E3706">
        <w:rPr>
          <w:rFonts w:asciiTheme="minorHAnsi" w:hAnsiTheme="minorHAnsi" w:cstheme="minorHAnsi"/>
          <w:sz w:val="22"/>
          <w:szCs w:val="22"/>
        </w:rPr>
        <w:t>may</w:t>
      </w:r>
      <w:r w:rsidR="004E3706" w:rsidRPr="00D14DD4">
        <w:rPr>
          <w:rFonts w:asciiTheme="minorHAnsi" w:hAnsiTheme="minorHAnsi" w:cstheme="minorHAnsi"/>
          <w:sz w:val="22"/>
          <w:szCs w:val="22"/>
        </w:rPr>
        <w:t xml:space="preserve"> </w:t>
      </w:r>
      <w:r w:rsidR="00557282" w:rsidRPr="00D14DD4">
        <w:rPr>
          <w:rFonts w:asciiTheme="minorHAnsi" w:hAnsiTheme="minorHAnsi" w:cstheme="minorHAnsi"/>
          <w:sz w:val="22"/>
          <w:szCs w:val="22"/>
        </w:rPr>
        <w:t xml:space="preserve">decide on the frequency and format of </w:t>
      </w:r>
      <w:r w:rsidR="00980BEA">
        <w:rPr>
          <w:rFonts w:asciiTheme="minorHAnsi" w:hAnsiTheme="minorHAnsi" w:cstheme="minorHAnsi"/>
          <w:sz w:val="22"/>
          <w:szCs w:val="22"/>
        </w:rPr>
        <w:t xml:space="preserve">other meetings between MSG members. </w:t>
      </w:r>
    </w:p>
    <w:p w14:paraId="4313A908" w14:textId="77777777" w:rsidR="00AE7877" w:rsidRDefault="00AE7877" w:rsidP="00940BBD">
      <w:pPr>
        <w:jc w:val="both"/>
        <w:rPr>
          <w:rFonts w:asciiTheme="minorHAnsi" w:hAnsiTheme="minorHAnsi" w:cstheme="minorHAnsi"/>
          <w:sz w:val="22"/>
          <w:szCs w:val="22"/>
        </w:rPr>
      </w:pPr>
    </w:p>
    <w:p w14:paraId="24D1DF11" w14:textId="77777777" w:rsidR="00940BBD" w:rsidRDefault="00B3134C" w:rsidP="00940BBD">
      <w:pPr>
        <w:jc w:val="both"/>
        <w:rPr>
          <w:rFonts w:asciiTheme="minorHAnsi" w:hAnsiTheme="minorHAnsi" w:cstheme="minorHAnsi"/>
          <w:sz w:val="22"/>
          <w:szCs w:val="22"/>
        </w:rPr>
      </w:pPr>
      <w:r>
        <w:rPr>
          <w:rFonts w:asciiTheme="minorHAnsi" w:hAnsiTheme="minorHAnsi" w:cstheme="minorHAnsi"/>
          <w:sz w:val="22"/>
          <w:szCs w:val="22"/>
        </w:rPr>
        <w:t>In addition, MSG has several working group</w:t>
      </w:r>
      <w:r w:rsidR="00940BBD">
        <w:rPr>
          <w:rFonts w:asciiTheme="minorHAnsi" w:hAnsiTheme="minorHAnsi" w:cstheme="minorHAnsi"/>
          <w:sz w:val="22"/>
          <w:szCs w:val="22"/>
        </w:rPr>
        <w:t xml:space="preserve">s divided thematically. They are: </w:t>
      </w:r>
    </w:p>
    <w:p w14:paraId="6DB333DC" w14:textId="77777777" w:rsidR="00940BBD" w:rsidRDefault="00940BBD" w:rsidP="00940BBD">
      <w:pPr>
        <w:jc w:val="both"/>
        <w:rPr>
          <w:rFonts w:asciiTheme="minorHAnsi" w:hAnsiTheme="minorHAnsi" w:cstheme="minorHAnsi"/>
          <w:sz w:val="22"/>
          <w:szCs w:val="22"/>
        </w:rPr>
      </w:pPr>
    </w:p>
    <w:p w14:paraId="6E9A30A8" w14:textId="0204CE04" w:rsidR="00940BBD" w:rsidRPr="00940BBD" w:rsidRDefault="00940BBD" w:rsidP="00940BBD">
      <w:pPr>
        <w:pStyle w:val="ListParagraph"/>
        <w:numPr>
          <w:ilvl w:val="0"/>
          <w:numId w:val="118"/>
        </w:numPr>
        <w:spacing w:after="0"/>
        <w:jc w:val="both"/>
        <w:rPr>
          <w:rFonts w:asciiTheme="minorHAnsi" w:hAnsiTheme="minorHAnsi" w:cstheme="minorHAnsi"/>
          <w:sz w:val="22"/>
          <w:szCs w:val="22"/>
        </w:rPr>
      </w:pPr>
      <w:r w:rsidRPr="00940BBD">
        <w:rPr>
          <w:rFonts w:asciiTheme="minorHAnsi" w:hAnsiTheme="minorHAnsi" w:cstheme="minorHAnsi"/>
          <w:sz w:val="22"/>
          <w:szCs w:val="22"/>
        </w:rPr>
        <w:t xml:space="preserve">Communications </w:t>
      </w:r>
      <w:r w:rsidR="00A843BD">
        <w:rPr>
          <w:rFonts w:asciiTheme="minorHAnsi" w:hAnsiTheme="minorHAnsi" w:cstheme="minorHAnsi"/>
          <w:sz w:val="22"/>
          <w:szCs w:val="22"/>
        </w:rPr>
        <w:t>S</w:t>
      </w:r>
      <w:r w:rsidRPr="00940BBD">
        <w:rPr>
          <w:rFonts w:asciiTheme="minorHAnsi" w:hAnsiTheme="minorHAnsi" w:cstheme="minorHAnsi"/>
          <w:sz w:val="22"/>
          <w:szCs w:val="22"/>
        </w:rPr>
        <w:t>trategy</w:t>
      </w:r>
    </w:p>
    <w:p w14:paraId="4A27872D" w14:textId="1E2C9370" w:rsidR="00940BBD" w:rsidRPr="00940BBD" w:rsidRDefault="00940BBD" w:rsidP="00940BBD">
      <w:pPr>
        <w:pStyle w:val="ListParagraph"/>
        <w:numPr>
          <w:ilvl w:val="0"/>
          <w:numId w:val="118"/>
        </w:numPr>
        <w:spacing w:after="0"/>
        <w:jc w:val="both"/>
        <w:rPr>
          <w:rFonts w:asciiTheme="minorHAnsi" w:hAnsiTheme="minorHAnsi" w:cstheme="minorHAnsi"/>
          <w:sz w:val="22"/>
          <w:szCs w:val="22"/>
        </w:rPr>
      </w:pPr>
      <w:r w:rsidRPr="00940BBD">
        <w:rPr>
          <w:rFonts w:asciiTheme="minorHAnsi" w:hAnsiTheme="minorHAnsi" w:cstheme="minorHAnsi"/>
          <w:sz w:val="22"/>
          <w:szCs w:val="22"/>
        </w:rPr>
        <w:t xml:space="preserve">Beneficial </w:t>
      </w:r>
      <w:r w:rsidR="00A843BD">
        <w:rPr>
          <w:rFonts w:asciiTheme="minorHAnsi" w:hAnsiTheme="minorHAnsi" w:cstheme="minorHAnsi"/>
          <w:sz w:val="22"/>
          <w:szCs w:val="22"/>
        </w:rPr>
        <w:t>O</w:t>
      </w:r>
      <w:r w:rsidRPr="00940BBD">
        <w:rPr>
          <w:rFonts w:asciiTheme="minorHAnsi" w:hAnsiTheme="minorHAnsi" w:cstheme="minorHAnsi"/>
          <w:sz w:val="22"/>
          <w:szCs w:val="22"/>
        </w:rPr>
        <w:t xml:space="preserve">wnership </w:t>
      </w:r>
      <w:r w:rsidR="00A843BD">
        <w:rPr>
          <w:rFonts w:asciiTheme="minorHAnsi" w:hAnsiTheme="minorHAnsi" w:cstheme="minorHAnsi"/>
          <w:sz w:val="22"/>
          <w:szCs w:val="22"/>
        </w:rPr>
        <w:t>R</w:t>
      </w:r>
      <w:r w:rsidRPr="00940BBD">
        <w:rPr>
          <w:rFonts w:asciiTheme="minorHAnsi" w:hAnsiTheme="minorHAnsi" w:cstheme="minorHAnsi"/>
          <w:sz w:val="22"/>
          <w:szCs w:val="22"/>
        </w:rPr>
        <w:t xml:space="preserve">oadmap </w:t>
      </w:r>
      <w:r w:rsidR="00A843BD">
        <w:rPr>
          <w:rFonts w:asciiTheme="minorHAnsi" w:hAnsiTheme="minorHAnsi" w:cstheme="minorHAnsi"/>
          <w:sz w:val="22"/>
          <w:szCs w:val="22"/>
        </w:rPr>
        <w:t>D</w:t>
      </w:r>
      <w:r w:rsidRPr="00940BBD">
        <w:rPr>
          <w:rFonts w:asciiTheme="minorHAnsi" w:hAnsiTheme="minorHAnsi" w:cstheme="minorHAnsi"/>
          <w:sz w:val="22"/>
          <w:szCs w:val="22"/>
        </w:rPr>
        <w:t>evelopment</w:t>
      </w:r>
    </w:p>
    <w:p w14:paraId="63CBC8A2" w14:textId="54D46AFD" w:rsidR="00940BBD" w:rsidRPr="00940BBD" w:rsidRDefault="00940BBD" w:rsidP="00940BBD">
      <w:pPr>
        <w:pStyle w:val="ListParagraph"/>
        <w:numPr>
          <w:ilvl w:val="0"/>
          <w:numId w:val="118"/>
        </w:numPr>
        <w:spacing w:after="0"/>
        <w:jc w:val="both"/>
        <w:rPr>
          <w:rFonts w:asciiTheme="minorHAnsi" w:hAnsiTheme="minorHAnsi" w:cstheme="minorHAnsi"/>
          <w:sz w:val="22"/>
          <w:szCs w:val="22"/>
        </w:rPr>
      </w:pPr>
      <w:r w:rsidRPr="00940BBD">
        <w:rPr>
          <w:rFonts w:asciiTheme="minorHAnsi" w:hAnsiTheme="minorHAnsi" w:cstheme="minorHAnsi"/>
          <w:sz w:val="22"/>
          <w:szCs w:val="22"/>
        </w:rPr>
        <w:t>EITI Report Scoping Study</w:t>
      </w:r>
    </w:p>
    <w:p w14:paraId="052AC501" w14:textId="4440DBEB" w:rsidR="00940BBD" w:rsidRPr="00940BBD" w:rsidRDefault="00940BBD" w:rsidP="00940BBD">
      <w:pPr>
        <w:pStyle w:val="ListParagraph"/>
        <w:numPr>
          <w:ilvl w:val="0"/>
          <w:numId w:val="118"/>
        </w:numPr>
        <w:spacing w:after="0"/>
        <w:jc w:val="both"/>
        <w:rPr>
          <w:rFonts w:asciiTheme="minorHAnsi" w:hAnsiTheme="minorHAnsi" w:cstheme="minorHAnsi"/>
          <w:sz w:val="22"/>
          <w:szCs w:val="22"/>
        </w:rPr>
      </w:pPr>
      <w:r w:rsidRPr="00940BBD">
        <w:rPr>
          <w:rFonts w:asciiTheme="minorHAnsi" w:hAnsiTheme="minorHAnsi" w:cstheme="minorHAnsi"/>
          <w:sz w:val="22"/>
          <w:szCs w:val="22"/>
        </w:rPr>
        <w:t xml:space="preserve">Legal </w:t>
      </w:r>
      <w:r w:rsidR="00A843BD">
        <w:rPr>
          <w:rFonts w:asciiTheme="minorHAnsi" w:hAnsiTheme="minorHAnsi" w:cstheme="minorHAnsi"/>
          <w:sz w:val="22"/>
          <w:szCs w:val="22"/>
        </w:rPr>
        <w:t>G</w:t>
      </w:r>
      <w:r w:rsidRPr="00940BBD">
        <w:rPr>
          <w:rFonts w:asciiTheme="minorHAnsi" w:hAnsiTheme="minorHAnsi" w:cstheme="minorHAnsi"/>
          <w:sz w:val="22"/>
          <w:szCs w:val="22"/>
        </w:rPr>
        <w:t xml:space="preserve">ap </w:t>
      </w:r>
      <w:r w:rsidR="00A843BD">
        <w:rPr>
          <w:rFonts w:asciiTheme="minorHAnsi" w:hAnsiTheme="minorHAnsi" w:cstheme="minorHAnsi"/>
          <w:sz w:val="22"/>
          <w:szCs w:val="22"/>
        </w:rPr>
        <w:t>A</w:t>
      </w:r>
      <w:r w:rsidRPr="00940BBD">
        <w:rPr>
          <w:rFonts w:asciiTheme="minorHAnsi" w:hAnsiTheme="minorHAnsi" w:cstheme="minorHAnsi"/>
          <w:sz w:val="22"/>
          <w:szCs w:val="22"/>
        </w:rPr>
        <w:t>nalysis</w:t>
      </w:r>
    </w:p>
    <w:p w14:paraId="2C498D93" w14:textId="7CC5BC9D" w:rsidR="00940BBD" w:rsidRPr="00940BBD" w:rsidRDefault="00940BBD" w:rsidP="00940BBD">
      <w:pPr>
        <w:pStyle w:val="ListParagraph"/>
        <w:numPr>
          <w:ilvl w:val="0"/>
          <w:numId w:val="118"/>
        </w:numPr>
        <w:spacing w:after="0"/>
        <w:jc w:val="both"/>
        <w:rPr>
          <w:rFonts w:asciiTheme="minorHAnsi" w:hAnsiTheme="minorHAnsi" w:cstheme="minorHAnsi"/>
          <w:sz w:val="22"/>
          <w:szCs w:val="22"/>
        </w:rPr>
      </w:pPr>
      <w:r w:rsidRPr="00940BBD">
        <w:rPr>
          <w:rFonts w:asciiTheme="minorHAnsi" w:hAnsiTheme="minorHAnsi" w:cstheme="minorHAnsi"/>
          <w:sz w:val="22"/>
          <w:szCs w:val="22"/>
        </w:rPr>
        <w:t xml:space="preserve">Responsible </w:t>
      </w:r>
      <w:r w:rsidR="00A843BD">
        <w:rPr>
          <w:rFonts w:asciiTheme="minorHAnsi" w:hAnsiTheme="minorHAnsi" w:cstheme="minorHAnsi"/>
          <w:sz w:val="22"/>
          <w:szCs w:val="22"/>
        </w:rPr>
        <w:t>M</w:t>
      </w:r>
      <w:r w:rsidRPr="00940BBD">
        <w:rPr>
          <w:rFonts w:asciiTheme="minorHAnsi" w:hAnsiTheme="minorHAnsi" w:cstheme="minorHAnsi"/>
          <w:sz w:val="22"/>
          <w:szCs w:val="22"/>
        </w:rPr>
        <w:t>ining</w:t>
      </w:r>
    </w:p>
    <w:p w14:paraId="348C60EE" w14:textId="77777777" w:rsidR="00940BBD" w:rsidRDefault="00940BBD" w:rsidP="00940BBD">
      <w:pPr>
        <w:jc w:val="both"/>
        <w:rPr>
          <w:rFonts w:asciiTheme="minorHAnsi" w:hAnsiTheme="minorHAnsi" w:cstheme="minorHAnsi"/>
          <w:sz w:val="22"/>
          <w:szCs w:val="22"/>
        </w:rPr>
      </w:pPr>
    </w:p>
    <w:p w14:paraId="6448648E" w14:textId="01F011C9" w:rsidR="00AE7877" w:rsidRPr="00D14DD4" w:rsidRDefault="00B3134C" w:rsidP="00940BBD">
      <w:pPr>
        <w:jc w:val="both"/>
        <w:rPr>
          <w:rFonts w:asciiTheme="minorHAnsi" w:hAnsiTheme="minorHAnsi" w:cstheme="minorHAnsi"/>
          <w:sz w:val="22"/>
          <w:szCs w:val="22"/>
        </w:rPr>
      </w:pPr>
      <w:r>
        <w:rPr>
          <w:rFonts w:asciiTheme="minorHAnsi" w:hAnsiTheme="minorHAnsi" w:cstheme="minorHAnsi"/>
          <w:sz w:val="22"/>
          <w:szCs w:val="22"/>
        </w:rPr>
        <w:t>Th</w:t>
      </w:r>
      <w:r w:rsidR="00DB1E36">
        <w:rPr>
          <w:rFonts w:asciiTheme="minorHAnsi" w:hAnsiTheme="minorHAnsi" w:cstheme="minorHAnsi"/>
          <w:sz w:val="22"/>
          <w:szCs w:val="22"/>
        </w:rPr>
        <w:t>ese working groups are</w:t>
      </w:r>
      <w:r>
        <w:rPr>
          <w:rFonts w:asciiTheme="minorHAnsi" w:hAnsiTheme="minorHAnsi" w:cstheme="minorHAnsi"/>
          <w:sz w:val="22"/>
          <w:szCs w:val="22"/>
        </w:rPr>
        <w:t xml:space="preserve"> also a good </w:t>
      </w:r>
      <w:r w:rsidR="00DB1E36">
        <w:rPr>
          <w:rFonts w:asciiTheme="minorHAnsi" w:hAnsiTheme="minorHAnsi" w:cstheme="minorHAnsi"/>
          <w:sz w:val="22"/>
          <w:szCs w:val="22"/>
        </w:rPr>
        <w:t>platforms</w:t>
      </w:r>
      <w:r>
        <w:rPr>
          <w:rFonts w:asciiTheme="minorHAnsi" w:hAnsiTheme="minorHAnsi" w:cstheme="minorHAnsi"/>
          <w:sz w:val="22"/>
          <w:szCs w:val="22"/>
        </w:rPr>
        <w:t xml:space="preserve"> for MSG members to have dialogue o</w:t>
      </w:r>
      <w:r w:rsidR="00CD52B4">
        <w:rPr>
          <w:rFonts w:asciiTheme="minorHAnsi" w:hAnsiTheme="minorHAnsi" w:cstheme="minorHAnsi"/>
          <w:sz w:val="22"/>
          <w:szCs w:val="22"/>
        </w:rPr>
        <w:t>n</w:t>
      </w:r>
      <w:r>
        <w:rPr>
          <w:rFonts w:asciiTheme="minorHAnsi" w:hAnsiTheme="minorHAnsi" w:cstheme="minorHAnsi"/>
          <w:sz w:val="22"/>
          <w:szCs w:val="22"/>
        </w:rPr>
        <w:t xml:space="preserve"> issues of concern to each stakeholder group. </w:t>
      </w:r>
    </w:p>
    <w:p w14:paraId="4EA97ED1" w14:textId="77777777" w:rsidR="00CD52B4" w:rsidRPr="006C7E39" w:rsidRDefault="00CD52B4" w:rsidP="00940BBD">
      <w:pPr>
        <w:rPr>
          <w:rFonts w:asciiTheme="minorHAnsi" w:hAnsiTheme="minorHAnsi" w:cstheme="minorHAnsi"/>
          <w:sz w:val="22"/>
          <w:szCs w:val="22"/>
        </w:rPr>
      </w:pPr>
    </w:p>
    <w:p w14:paraId="250A373A" w14:textId="0D6894A2" w:rsidR="0016374F" w:rsidRPr="003C23F8" w:rsidRDefault="001D0EDD" w:rsidP="007544E9">
      <w:pPr>
        <w:pStyle w:val="Heading2"/>
        <w:numPr>
          <w:ilvl w:val="1"/>
          <w:numId w:val="1"/>
        </w:numPr>
        <w:spacing w:before="0"/>
        <w:jc w:val="both"/>
        <w:rPr>
          <w:rFonts w:asciiTheme="minorHAnsi" w:hAnsiTheme="minorHAnsi" w:cstheme="minorHAnsi"/>
          <w:sz w:val="22"/>
          <w:szCs w:val="22"/>
        </w:rPr>
      </w:pPr>
      <w:bookmarkStart w:id="21" w:name="_Toc512958415"/>
      <w:r>
        <w:rPr>
          <w:rFonts w:asciiTheme="minorHAnsi" w:hAnsiTheme="minorHAnsi" w:cstheme="minorHAnsi"/>
        </w:rPr>
        <w:t xml:space="preserve">COMMUNICATION </w:t>
      </w:r>
      <w:r w:rsidR="00FE1D00">
        <w:rPr>
          <w:rFonts w:asciiTheme="minorHAnsi" w:hAnsiTheme="minorHAnsi" w:cstheme="minorHAnsi"/>
        </w:rPr>
        <w:t>BETWEEN</w:t>
      </w:r>
      <w:r w:rsidR="003C23F8" w:rsidRPr="003C23F8">
        <w:rPr>
          <w:rFonts w:asciiTheme="minorHAnsi" w:hAnsiTheme="minorHAnsi" w:cstheme="minorHAnsi"/>
        </w:rPr>
        <w:t xml:space="preserve"> </w:t>
      </w:r>
      <w:r w:rsidR="00194F20" w:rsidRPr="003C23F8">
        <w:rPr>
          <w:rFonts w:asciiTheme="minorHAnsi" w:hAnsiTheme="minorHAnsi" w:cstheme="minorHAnsi"/>
        </w:rPr>
        <w:t xml:space="preserve">MSG MEMBERS </w:t>
      </w:r>
      <w:r w:rsidR="003C23F8" w:rsidRPr="003C23F8">
        <w:rPr>
          <w:rFonts w:asciiTheme="minorHAnsi" w:hAnsiTheme="minorHAnsi" w:cstheme="minorHAnsi"/>
        </w:rPr>
        <w:t xml:space="preserve">AND </w:t>
      </w:r>
      <w:r w:rsidR="00FF2752" w:rsidRPr="00FF2752">
        <w:rPr>
          <w:rFonts w:asciiTheme="minorHAnsi" w:hAnsiTheme="minorHAnsi" w:cstheme="minorHAnsi"/>
        </w:rPr>
        <w:t>ITS WIDER CONSTITUENCY</w:t>
      </w:r>
      <w:bookmarkEnd w:id="21"/>
    </w:p>
    <w:p w14:paraId="4F7F9AA9" w14:textId="77777777" w:rsidR="003C23F8" w:rsidRPr="00D14DD4" w:rsidRDefault="003C23F8" w:rsidP="00194F20">
      <w:pPr>
        <w:pStyle w:val="NoSpacing"/>
      </w:pPr>
    </w:p>
    <w:p w14:paraId="4293CC15" w14:textId="4BC5059D" w:rsidR="00557282" w:rsidRPr="00D14DD4" w:rsidRDefault="00557282" w:rsidP="00557282">
      <w:pPr>
        <w:jc w:val="both"/>
        <w:rPr>
          <w:rFonts w:asciiTheme="minorHAnsi" w:hAnsiTheme="minorHAnsi" w:cstheme="minorHAnsi"/>
          <w:sz w:val="22"/>
          <w:szCs w:val="22"/>
        </w:rPr>
      </w:pPr>
      <w:r w:rsidRPr="00D14DD4">
        <w:rPr>
          <w:rFonts w:asciiTheme="minorHAnsi" w:hAnsiTheme="minorHAnsi" w:cstheme="minorHAnsi"/>
          <w:sz w:val="22"/>
          <w:szCs w:val="22"/>
        </w:rPr>
        <w:t xml:space="preserve">MSG members are elected as representatives of their stakeholder group, their constituency. As such, communication between MSG members and their constituencies is an essential part of the EITI. </w:t>
      </w:r>
    </w:p>
    <w:p w14:paraId="47447811" w14:textId="77777777" w:rsidR="00557282" w:rsidRPr="00D14DD4" w:rsidRDefault="00557282" w:rsidP="00D14DD4">
      <w:pPr>
        <w:pStyle w:val="NoSpacing"/>
      </w:pPr>
    </w:p>
    <w:p w14:paraId="213C9EAF" w14:textId="4B6BCE9D" w:rsidR="0041698A" w:rsidRDefault="00BF7B74" w:rsidP="0041698A">
      <w:pPr>
        <w:pStyle w:val="NoSpacing"/>
        <w:jc w:val="both"/>
      </w:pPr>
      <w:r w:rsidRPr="00D14DD4">
        <w:t xml:space="preserve">As a rule, the discussions taking place at the MSG meetings are recorded in the minutes of the MSG meeting. These minutes are made available to the public online. As of late February 2018, this information was placed on </w:t>
      </w:r>
      <w:r w:rsidR="00CD52B4">
        <w:t xml:space="preserve">the </w:t>
      </w:r>
      <w:r w:rsidRPr="00D14DD4">
        <w:t>Government of Armenia’s website in a section devoted to EITI (</w:t>
      </w:r>
      <w:hyperlink r:id="rId47" w:history="1">
        <w:r w:rsidRPr="00D14DD4">
          <w:rPr>
            <w:rStyle w:val="Hyperlink"/>
          </w:rPr>
          <w:t>www.gov.am/en/eiti/</w:t>
        </w:r>
      </w:hyperlink>
      <w:r w:rsidRPr="00D14DD4">
        <w:t>). When the EITI Armenia website is fully</w:t>
      </w:r>
      <w:r w:rsidR="0041698A">
        <w:t xml:space="preserve"> launched</w:t>
      </w:r>
      <w:r w:rsidRPr="00D14DD4">
        <w:t xml:space="preserve">, all the MSG documentation will be transferred to the new site. </w:t>
      </w:r>
      <w:r w:rsidR="0041698A">
        <w:t xml:space="preserve">Each MSG group may wish to disseminate the minutes of MSG meetings to their constituency. </w:t>
      </w:r>
    </w:p>
    <w:p w14:paraId="3725C93F" w14:textId="77777777" w:rsidR="00BF7B74" w:rsidRPr="00D14DD4" w:rsidRDefault="00BF7B74" w:rsidP="00D14DD4">
      <w:pPr>
        <w:pStyle w:val="NoSpacing"/>
        <w:jc w:val="both"/>
      </w:pPr>
    </w:p>
    <w:p w14:paraId="5680C50F" w14:textId="77777777" w:rsidR="00FF2752" w:rsidRDefault="00980BEA" w:rsidP="00D14DD4">
      <w:pPr>
        <w:pStyle w:val="NoSpacing"/>
        <w:jc w:val="both"/>
      </w:pPr>
      <w:r>
        <w:t xml:space="preserve">An </w:t>
      </w:r>
      <w:r w:rsidR="00FF2752">
        <w:t>additional</w:t>
      </w:r>
      <w:r>
        <w:t xml:space="preserve"> approach could be to build up the capacity to place the EITI meeting proceedings live on the internet. In Armenia, this is typically done for parliamentary sessions, </w:t>
      </w:r>
      <w:r w:rsidR="00BF07C7">
        <w:t xml:space="preserve">so </w:t>
      </w:r>
      <w:r>
        <w:t xml:space="preserve">there is no reason EITI proceedings should not be publicly broadcast. The advantage of having it broadcast is that these broadcasts can be used for community and stakeholder engagement, soliciting comments, debates, and discussions. Having said this, due to resource constraints and the complexity of launching the first EITI reporting, this may be a good direction to pursue after the first EITI report is published. </w:t>
      </w:r>
    </w:p>
    <w:p w14:paraId="1BE213A4" w14:textId="53219C36" w:rsidR="00980BEA" w:rsidRPr="00D14DD4" w:rsidRDefault="00980BEA" w:rsidP="00D14DD4">
      <w:pPr>
        <w:pStyle w:val="NoSpacing"/>
        <w:jc w:val="both"/>
      </w:pPr>
    </w:p>
    <w:p w14:paraId="17D2A804" w14:textId="33606DD3" w:rsidR="0077604A" w:rsidRPr="00D14DD4" w:rsidRDefault="00980BEA" w:rsidP="009E6E43">
      <w:pPr>
        <w:pStyle w:val="NoSpacing"/>
        <w:jc w:val="both"/>
        <w:rPr>
          <w:rFonts w:cstheme="minorHAnsi"/>
        </w:rPr>
      </w:pPr>
      <w:r>
        <w:t xml:space="preserve">In </w:t>
      </w:r>
      <w:r w:rsidR="00DC343E" w:rsidRPr="00D14DD4">
        <w:t>rare circumstances, there may</w:t>
      </w:r>
      <w:r w:rsidR="00BF7B74" w:rsidRPr="00D14DD4">
        <w:t xml:space="preserve"> be information that is deemed confidential and may not be recorded in the MSG meeting minutes</w:t>
      </w:r>
      <w:r w:rsidR="00DC343E" w:rsidRPr="00D14DD4">
        <w:t xml:space="preserve"> or MSG may wish to keep it confidential</w:t>
      </w:r>
      <w:r w:rsidR="00BF7B74" w:rsidRPr="00D14DD4">
        <w:t xml:space="preserve">. </w:t>
      </w:r>
      <w:r w:rsidR="00393A6C" w:rsidRPr="00D14DD4">
        <w:t>The TOR for the EITI MSG</w:t>
      </w:r>
      <w:r w:rsidR="00FF2752">
        <w:t xml:space="preserve"> defines the </w:t>
      </w:r>
      <w:r w:rsidR="0041698A">
        <w:t>procedures</w:t>
      </w:r>
      <w:r w:rsidR="00FF2752">
        <w:t xml:space="preserve"> </w:t>
      </w:r>
      <w:r w:rsidR="0041698A">
        <w:t>for</w:t>
      </w:r>
      <w:r w:rsidR="00FF2752">
        <w:t xml:space="preserve"> confidential discussions.</w:t>
      </w:r>
      <w:r w:rsidR="00393A6C" w:rsidRPr="00D14DD4">
        <w:t xml:space="preserve"> </w:t>
      </w:r>
      <w:r w:rsidR="00557282" w:rsidRPr="00D14DD4">
        <w:rPr>
          <w:rFonts w:cstheme="minorHAnsi"/>
        </w:rPr>
        <w:t>.</w:t>
      </w:r>
      <w:r w:rsidR="008009E8" w:rsidRPr="00D14DD4">
        <w:rPr>
          <w:rFonts w:cstheme="minorHAnsi"/>
        </w:rPr>
        <w:t xml:space="preserve"> </w:t>
      </w:r>
    </w:p>
    <w:p w14:paraId="0635B958" w14:textId="77777777" w:rsidR="00654B96" w:rsidRPr="00D14DD4" w:rsidRDefault="00654B96" w:rsidP="00F46EB4">
      <w:pPr>
        <w:jc w:val="both"/>
        <w:rPr>
          <w:rFonts w:asciiTheme="minorHAnsi" w:hAnsiTheme="minorHAnsi" w:cstheme="minorHAnsi"/>
          <w:sz w:val="22"/>
          <w:szCs w:val="22"/>
        </w:rPr>
      </w:pPr>
    </w:p>
    <w:p w14:paraId="34A89A5B" w14:textId="73DBF0D2" w:rsidR="006C7E39" w:rsidRPr="000174A8" w:rsidRDefault="0016374F" w:rsidP="000174A8">
      <w:pPr>
        <w:pStyle w:val="Heading2"/>
        <w:numPr>
          <w:ilvl w:val="1"/>
          <w:numId w:val="1"/>
        </w:numPr>
        <w:spacing w:before="0"/>
        <w:jc w:val="both"/>
        <w:rPr>
          <w:rFonts w:asciiTheme="minorHAnsi" w:hAnsiTheme="minorHAnsi" w:cstheme="minorHAnsi"/>
          <w:sz w:val="22"/>
          <w:szCs w:val="22"/>
        </w:rPr>
      </w:pPr>
      <w:bookmarkStart w:id="22" w:name="_Toc512958416"/>
      <w:r w:rsidRPr="000174A8">
        <w:rPr>
          <w:rFonts w:asciiTheme="minorHAnsi" w:hAnsiTheme="minorHAnsi" w:cstheme="minorHAnsi"/>
        </w:rPr>
        <w:t xml:space="preserve">ENSURING EITI ARMENIA STAFF AND MSG MEMBERS ARE </w:t>
      </w:r>
      <w:r w:rsidR="00C13AB1" w:rsidRPr="000174A8">
        <w:rPr>
          <w:rFonts w:asciiTheme="minorHAnsi" w:hAnsiTheme="minorHAnsi" w:cstheme="minorHAnsi"/>
        </w:rPr>
        <w:t>WELL-</w:t>
      </w:r>
      <w:r w:rsidR="006C7E39" w:rsidRPr="000174A8">
        <w:rPr>
          <w:rFonts w:asciiTheme="minorHAnsi" w:hAnsiTheme="minorHAnsi" w:cstheme="minorHAnsi"/>
        </w:rPr>
        <w:t>INFORMED</w:t>
      </w:r>
      <w:bookmarkEnd w:id="22"/>
    </w:p>
    <w:p w14:paraId="57B2B035" w14:textId="77777777" w:rsidR="000174A8" w:rsidRDefault="000174A8" w:rsidP="00F46EB4">
      <w:pPr>
        <w:jc w:val="both"/>
        <w:rPr>
          <w:rFonts w:asciiTheme="minorHAnsi" w:hAnsiTheme="minorHAnsi" w:cstheme="minorHAnsi"/>
          <w:sz w:val="22"/>
          <w:szCs w:val="22"/>
        </w:rPr>
      </w:pPr>
    </w:p>
    <w:p w14:paraId="6ED5F660" w14:textId="77777777" w:rsidR="004E1F38" w:rsidRDefault="000174A8" w:rsidP="00F46EB4">
      <w:pPr>
        <w:jc w:val="both"/>
        <w:rPr>
          <w:rFonts w:asciiTheme="minorHAnsi" w:hAnsiTheme="minorHAnsi" w:cstheme="minorHAnsi"/>
          <w:sz w:val="22"/>
          <w:szCs w:val="22"/>
        </w:rPr>
      </w:pPr>
      <w:r>
        <w:rPr>
          <w:rFonts w:asciiTheme="minorHAnsi" w:hAnsiTheme="minorHAnsi" w:cstheme="minorHAnsi"/>
          <w:sz w:val="22"/>
          <w:szCs w:val="22"/>
        </w:rPr>
        <w:t xml:space="preserve">Success of EITI depends in part on </w:t>
      </w:r>
      <w:r w:rsidR="007F741E">
        <w:rPr>
          <w:rFonts w:asciiTheme="minorHAnsi" w:hAnsiTheme="minorHAnsi" w:cstheme="minorHAnsi"/>
          <w:sz w:val="22"/>
          <w:szCs w:val="22"/>
        </w:rPr>
        <w:t>how informed and well-spoken the</w:t>
      </w:r>
      <w:r>
        <w:rPr>
          <w:rFonts w:asciiTheme="minorHAnsi" w:hAnsiTheme="minorHAnsi" w:cstheme="minorHAnsi"/>
          <w:sz w:val="22"/>
          <w:szCs w:val="22"/>
        </w:rPr>
        <w:t xml:space="preserve"> EITI Armenia’s staff and MSG members</w:t>
      </w:r>
      <w:r w:rsidR="007F741E">
        <w:rPr>
          <w:rFonts w:asciiTheme="minorHAnsi" w:hAnsiTheme="minorHAnsi" w:cstheme="minorHAnsi"/>
          <w:sz w:val="22"/>
          <w:szCs w:val="22"/>
        </w:rPr>
        <w:t xml:space="preserve"> are</w:t>
      </w:r>
      <w:r>
        <w:rPr>
          <w:rFonts w:asciiTheme="minorHAnsi" w:hAnsiTheme="minorHAnsi" w:cstheme="minorHAnsi"/>
          <w:sz w:val="22"/>
          <w:szCs w:val="22"/>
        </w:rPr>
        <w:t xml:space="preserve">. </w:t>
      </w:r>
      <w:r w:rsidR="007F741E">
        <w:rPr>
          <w:rFonts w:asciiTheme="minorHAnsi" w:hAnsiTheme="minorHAnsi" w:cstheme="minorHAnsi"/>
          <w:sz w:val="22"/>
          <w:szCs w:val="22"/>
        </w:rPr>
        <w:t>The</w:t>
      </w:r>
      <w:r>
        <w:rPr>
          <w:rFonts w:asciiTheme="minorHAnsi" w:hAnsiTheme="minorHAnsi" w:cstheme="minorHAnsi"/>
          <w:sz w:val="22"/>
          <w:szCs w:val="22"/>
        </w:rPr>
        <w:t xml:space="preserve"> expect</w:t>
      </w:r>
      <w:r w:rsidR="007F741E">
        <w:rPr>
          <w:rFonts w:asciiTheme="minorHAnsi" w:hAnsiTheme="minorHAnsi" w:cstheme="minorHAnsi"/>
          <w:sz w:val="22"/>
          <w:szCs w:val="22"/>
        </w:rPr>
        <w:t xml:space="preserve">ation is that </w:t>
      </w:r>
      <w:r>
        <w:rPr>
          <w:rFonts w:asciiTheme="minorHAnsi" w:hAnsiTheme="minorHAnsi" w:cstheme="minorHAnsi"/>
          <w:sz w:val="22"/>
          <w:szCs w:val="22"/>
        </w:rPr>
        <w:t xml:space="preserve">that staff and MSG members will be highly informed about and can clearly articulate the EITI process, standards, and aims. </w:t>
      </w:r>
      <w:r w:rsidR="007F741E">
        <w:rPr>
          <w:rFonts w:asciiTheme="minorHAnsi" w:hAnsiTheme="minorHAnsi" w:cstheme="minorHAnsi"/>
          <w:sz w:val="22"/>
          <w:szCs w:val="22"/>
        </w:rPr>
        <w:t xml:space="preserve">In a sense they have to be competent ambassadors of EITI. </w:t>
      </w:r>
    </w:p>
    <w:p w14:paraId="0779DA3F" w14:textId="77777777" w:rsidR="004E1F38" w:rsidRDefault="004E1F38" w:rsidP="00F46EB4">
      <w:pPr>
        <w:jc w:val="both"/>
        <w:rPr>
          <w:rFonts w:asciiTheme="minorHAnsi" w:hAnsiTheme="minorHAnsi" w:cstheme="minorHAnsi"/>
          <w:sz w:val="22"/>
          <w:szCs w:val="22"/>
        </w:rPr>
      </w:pPr>
    </w:p>
    <w:p w14:paraId="2BD04BED" w14:textId="2159A774" w:rsidR="00D6647C" w:rsidRDefault="007F741E" w:rsidP="009C53A5">
      <w:pPr>
        <w:jc w:val="both"/>
        <w:rPr>
          <w:rFonts w:asciiTheme="minorHAnsi" w:hAnsiTheme="minorHAnsi" w:cstheme="minorHAnsi"/>
          <w:sz w:val="22"/>
          <w:szCs w:val="22"/>
        </w:rPr>
      </w:pPr>
      <w:r>
        <w:rPr>
          <w:rFonts w:asciiTheme="minorHAnsi" w:hAnsiTheme="minorHAnsi" w:cstheme="minorHAnsi"/>
          <w:sz w:val="22"/>
          <w:szCs w:val="22"/>
        </w:rPr>
        <w:t>This is not to say that they have to agree with every standard or every decision. There can be healthy disagreement, which MSG members should be allowed to express publicly. But if the staff or MSG members do not understand basic facts about EITI, it could lead to erosion of trust and confidence in the process.  Therefore, p</w:t>
      </w:r>
      <w:r w:rsidR="00D6647C" w:rsidRPr="00765679">
        <w:rPr>
          <w:rFonts w:asciiTheme="minorHAnsi" w:hAnsiTheme="minorHAnsi" w:cstheme="minorHAnsi"/>
          <w:sz w:val="22"/>
          <w:szCs w:val="22"/>
        </w:rPr>
        <w:t xml:space="preserve">reparedness of EITI Armenia staff and MSG members to </w:t>
      </w:r>
      <w:r w:rsidR="00D6647C">
        <w:rPr>
          <w:rFonts w:asciiTheme="minorHAnsi" w:hAnsiTheme="minorHAnsi" w:cstheme="minorHAnsi"/>
          <w:sz w:val="22"/>
          <w:szCs w:val="22"/>
        </w:rPr>
        <w:t xml:space="preserve">competently and responsibly discuss </w:t>
      </w:r>
      <w:r w:rsidR="00D6647C">
        <w:rPr>
          <w:rFonts w:asciiTheme="minorHAnsi" w:hAnsiTheme="minorHAnsi" w:cstheme="minorHAnsi"/>
          <w:sz w:val="22"/>
          <w:szCs w:val="22"/>
        </w:rPr>
        <w:lastRenderedPageBreak/>
        <w:t>topics related to EITI to their constituents and related stakeholders, in Armenia and globally</w:t>
      </w:r>
      <w:r>
        <w:rPr>
          <w:rFonts w:asciiTheme="minorHAnsi" w:hAnsiTheme="minorHAnsi" w:cstheme="minorHAnsi"/>
          <w:sz w:val="22"/>
          <w:szCs w:val="22"/>
        </w:rPr>
        <w:t xml:space="preserve">, is </w:t>
      </w:r>
      <w:r w:rsidR="000174A8">
        <w:rPr>
          <w:rFonts w:asciiTheme="minorHAnsi" w:hAnsiTheme="minorHAnsi" w:cstheme="minorHAnsi"/>
          <w:sz w:val="22"/>
          <w:szCs w:val="22"/>
        </w:rPr>
        <w:t>an important topic of internal communication (communication capacity).</w:t>
      </w:r>
    </w:p>
    <w:p w14:paraId="47B7ABB2" w14:textId="77777777" w:rsidR="00D6647C" w:rsidRDefault="00D6647C" w:rsidP="009C53A5">
      <w:pPr>
        <w:jc w:val="both"/>
        <w:rPr>
          <w:rFonts w:asciiTheme="minorHAnsi" w:hAnsiTheme="minorHAnsi" w:cstheme="minorHAnsi"/>
          <w:sz w:val="22"/>
          <w:szCs w:val="22"/>
        </w:rPr>
      </w:pPr>
    </w:p>
    <w:p w14:paraId="68B652D7" w14:textId="1EAB7C8E" w:rsidR="004E1F38" w:rsidRDefault="004E1F38" w:rsidP="009C53A5">
      <w:pPr>
        <w:jc w:val="both"/>
        <w:rPr>
          <w:rFonts w:asciiTheme="minorHAnsi" w:hAnsiTheme="minorHAnsi" w:cstheme="minorHAnsi"/>
          <w:sz w:val="22"/>
          <w:szCs w:val="22"/>
        </w:rPr>
      </w:pPr>
      <w:r>
        <w:rPr>
          <w:rFonts w:asciiTheme="minorHAnsi" w:hAnsiTheme="minorHAnsi" w:cstheme="minorHAnsi"/>
          <w:sz w:val="22"/>
          <w:szCs w:val="22"/>
        </w:rPr>
        <w:t xml:space="preserve">The basic capacity EITI staff and MSG members are expected to have include the ability to </w:t>
      </w:r>
      <w:r w:rsidR="00637433">
        <w:rPr>
          <w:rFonts w:asciiTheme="minorHAnsi" w:hAnsiTheme="minorHAnsi" w:cstheme="minorHAnsi"/>
          <w:sz w:val="22"/>
          <w:szCs w:val="22"/>
        </w:rPr>
        <w:t xml:space="preserve">accurately </w:t>
      </w:r>
      <w:r>
        <w:rPr>
          <w:rFonts w:asciiTheme="minorHAnsi" w:hAnsiTheme="minorHAnsi" w:cstheme="minorHAnsi"/>
          <w:sz w:val="22"/>
          <w:szCs w:val="22"/>
        </w:rPr>
        <w:t xml:space="preserve">articulate: </w:t>
      </w:r>
    </w:p>
    <w:p w14:paraId="44C5C4A7" w14:textId="77777777" w:rsidR="00E34B97" w:rsidRPr="00405715" w:rsidRDefault="00E34B97" w:rsidP="009C53A5">
      <w:pPr>
        <w:jc w:val="both"/>
        <w:rPr>
          <w:rFonts w:asciiTheme="minorHAnsi" w:hAnsiTheme="minorHAnsi" w:cstheme="minorHAnsi"/>
          <w:sz w:val="22"/>
          <w:szCs w:val="22"/>
        </w:rPr>
      </w:pPr>
    </w:p>
    <w:p w14:paraId="55D27D3D" w14:textId="670DD60F" w:rsidR="00E34B97" w:rsidRPr="00405715" w:rsidRDefault="00414D03" w:rsidP="009C53A5">
      <w:pPr>
        <w:pStyle w:val="ListParagraph"/>
        <w:numPr>
          <w:ilvl w:val="0"/>
          <w:numId w:val="4"/>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The EITI Standard</w:t>
      </w:r>
      <w:r w:rsidR="00E34B97" w:rsidRPr="00405715">
        <w:rPr>
          <w:rFonts w:asciiTheme="minorHAnsi" w:hAnsiTheme="minorHAnsi" w:cstheme="minorHAnsi"/>
          <w:sz w:val="22"/>
          <w:szCs w:val="22"/>
        </w:rPr>
        <w:t>;</w:t>
      </w:r>
    </w:p>
    <w:p w14:paraId="3A466158" w14:textId="27BA047B" w:rsidR="004E1F38" w:rsidRDefault="004E1F38" w:rsidP="009C53A5">
      <w:pPr>
        <w:pStyle w:val="ListParagraph"/>
        <w:numPr>
          <w:ilvl w:val="0"/>
          <w:numId w:val="4"/>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EITI’s 10 principles;</w:t>
      </w:r>
    </w:p>
    <w:p w14:paraId="071B807B" w14:textId="12FBD9E2" w:rsidR="00E34B97" w:rsidRPr="00405715" w:rsidRDefault="004E1F38" w:rsidP="009C53A5">
      <w:pPr>
        <w:pStyle w:val="ListParagraph"/>
        <w:numPr>
          <w:ilvl w:val="0"/>
          <w:numId w:val="4"/>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EITI process and knowledge of latest developments; and</w:t>
      </w:r>
    </w:p>
    <w:p w14:paraId="73E80EB2" w14:textId="65D16C29" w:rsidR="00E34B97" w:rsidRPr="00405715" w:rsidRDefault="00AF58FE" w:rsidP="009C53A5">
      <w:pPr>
        <w:pStyle w:val="ListParagraph"/>
        <w:numPr>
          <w:ilvl w:val="0"/>
          <w:numId w:val="4"/>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EITI Armenia’s work</w:t>
      </w:r>
      <w:r w:rsidR="004E1F38">
        <w:rPr>
          <w:rFonts w:asciiTheme="minorHAnsi" w:hAnsiTheme="minorHAnsi" w:cstheme="minorHAnsi"/>
          <w:sz w:val="22"/>
          <w:szCs w:val="22"/>
        </w:rPr>
        <w:t>plan</w:t>
      </w:r>
    </w:p>
    <w:p w14:paraId="11A4601A" w14:textId="77777777" w:rsidR="00E34B97" w:rsidRDefault="00E34B97" w:rsidP="009C53A5">
      <w:pPr>
        <w:rPr>
          <w:rFonts w:asciiTheme="minorHAnsi" w:hAnsiTheme="minorHAnsi" w:cstheme="minorHAnsi"/>
        </w:rPr>
      </w:pPr>
    </w:p>
    <w:p w14:paraId="643414DD" w14:textId="4CC73F69" w:rsidR="007A7A10" w:rsidRDefault="004E1F38" w:rsidP="009C53A5">
      <w:pPr>
        <w:rPr>
          <w:rFonts w:asciiTheme="minorHAnsi" w:hAnsiTheme="minorHAnsi" w:cstheme="minorHAnsi"/>
          <w:sz w:val="22"/>
          <w:szCs w:val="22"/>
        </w:rPr>
      </w:pPr>
      <w:r>
        <w:rPr>
          <w:rFonts w:asciiTheme="minorHAnsi" w:hAnsiTheme="minorHAnsi" w:cstheme="minorHAnsi"/>
          <w:sz w:val="22"/>
          <w:szCs w:val="22"/>
        </w:rPr>
        <w:t>To ensure that th</w:t>
      </w:r>
      <w:r w:rsidR="007A7A10">
        <w:rPr>
          <w:rFonts w:asciiTheme="minorHAnsi" w:hAnsiTheme="minorHAnsi" w:cstheme="minorHAnsi"/>
          <w:sz w:val="22"/>
          <w:szCs w:val="22"/>
        </w:rPr>
        <w:t xml:space="preserve">is capacity is in place, </w:t>
      </w:r>
      <w:r w:rsidR="009C53A5">
        <w:rPr>
          <w:rFonts w:asciiTheme="minorHAnsi" w:hAnsiTheme="minorHAnsi" w:cstheme="minorHAnsi"/>
          <w:sz w:val="22"/>
          <w:szCs w:val="22"/>
        </w:rPr>
        <w:t xml:space="preserve">the </w:t>
      </w:r>
      <w:r w:rsidR="007A7A10">
        <w:rPr>
          <w:rFonts w:asciiTheme="minorHAnsi" w:hAnsiTheme="minorHAnsi" w:cstheme="minorHAnsi"/>
          <w:sz w:val="22"/>
          <w:szCs w:val="22"/>
        </w:rPr>
        <w:t>EITI Armenia staff and MSG members mus</w:t>
      </w:r>
      <w:r w:rsidR="00414D03">
        <w:rPr>
          <w:rFonts w:asciiTheme="minorHAnsi" w:hAnsiTheme="minorHAnsi" w:cstheme="minorHAnsi"/>
          <w:sz w:val="22"/>
          <w:szCs w:val="22"/>
        </w:rPr>
        <w:t>t</w:t>
      </w:r>
      <w:r w:rsidR="007A7A10">
        <w:rPr>
          <w:rFonts w:asciiTheme="minorHAnsi" w:hAnsiTheme="minorHAnsi" w:cstheme="minorHAnsi"/>
          <w:sz w:val="22"/>
          <w:szCs w:val="22"/>
        </w:rPr>
        <w:t xml:space="preserve">: </w:t>
      </w:r>
    </w:p>
    <w:p w14:paraId="4E3C82BF" w14:textId="77777777" w:rsidR="007A7A10" w:rsidRDefault="007A7A10" w:rsidP="009C53A5">
      <w:pPr>
        <w:rPr>
          <w:rFonts w:asciiTheme="minorHAnsi" w:hAnsiTheme="minorHAnsi" w:cstheme="minorHAnsi"/>
          <w:sz w:val="22"/>
          <w:szCs w:val="22"/>
        </w:rPr>
      </w:pPr>
    </w:p>
    <w:p w14:paraId="368E09FF" w14:textId="60FDC2EA" w:rsidR="007A7A10" w:rsidRPr="007A7A10" w:rsidRDefault="00414D03" w:rsidP="006B01B7">
      <w:pPr>
        <w:pStyle w:val="ListParagraph"/>
        <w:numPr>
          <w:ilvl w:val="0"/>
          <w:numId w:val="54"/>
        </w:numPr>
        <w:spacing w:after="0"/>
        <w:jc w:val="both"/>
        <w:rPr>
          <w:rFonts w:asciiTheme="minorHAnsi" w:hAnsiTheme="minorHAnsi" w:cstheme="minorHAnsi"/>
          <w:sz w:val="22"/>
          <w:szCs w:val="22"/>
        </w:rPr>
      </w:pPr>
      <w:r>
        <w:rPr>
          <w:rFonts w:asciiTheme="minorHAnsi" w:hAnsiTheme="minorHAnsi" w:cstheme="minorHAnsi"/>
          <w:sz w:val="22"/>
          <w:szCs w:val="22"/>
        </w:rPr>
        <w:t>Have t</w:t>
      </w:r>
      <w:r w:rsidR="007A7A10" w:rsidRPr="007A7A10">
        <w:rPr>
          <w:rFonts w:asciiTheme="minorHAnsi" w:hAnsiTheme="minorHAnsi" w:cstheme="minorHAnsi"/>
          <w:sz w:val="22"/>
          <w:szCs w:val="22"/>
        </w:rPr>
        <w:t>utorials available</w:t>
      </w:r>
      <w:r w:rsidR="00637433">
        <w:rPr>
          <w:rFonts w:asciiTheme="minorHAnsi" w:hAnsiTheme="minorHAnsi" w:cstheme="minorHAnsi"/>
          <w:sz w:val="22"/>
          <w:szCs w:val="22"/>
        </w:rPr>
        <w:t xml:space="preserve"> to them, preferably in a time-flexible format, e.g., </w:t>
      </w:r>
      <w:r w:rsidR="007A7A10" w:rsidRPr="007A7A10">
        <w:rPr>
          <w:rFonts w:asciiTheme="minorHAnsi" w:hAnsiTheme="minorHAnsi" w:cstheme="minorHAnsi"/>
          <w:sz w:val="22"/>
          <w:szCs w:val="22"/>
        </w:rPr>
        <w:t xml:space="preserve">short </w:t>
      </w:r>
      <w:r w:rsidR="00637433">
        <w:rPr>
          <w:rFonts w:asciiTheme="minorHAnsi" w:hAnsiTheme="minorHAnsi" w:cstheme="minorHAnsi"/>
          <w:sz w:val="22"/>
          <w:szCs w:val="22"/>
        </w:rPr>
        <w:t xml:space="preserve">online </w:t>
      </w:r>
      <w:r w:rsidR="007A7A10" w:rsidRPr="007A7A10">
        <w:rPr>
          <w:rFonts w:asciiTheme="minorHAnsi" w:hAnsiTheme="minorHAnsi" w:cstheme="minorHAnsi"/>
          <w:sz w:val="22"/>
          <w:szCs w:val="22"/>
        </w:rPr>
        <w:t>video</w:t>
      </w:r>
      <w:r w:rsidR="00637433">
        <w:rPr>
          <w:rFonts w:asciiTheme="minorHAnsi" w:hAnsiTheme="minorHAnsi" w:cstheme="minorHAnsi"/>
          <w:sz w:val="22"/>
          <w:szCs w:val="22"/>
        </w:rPr>
        <w:t xml:space="preserve"> tutorials</w:t>
      </w:r>
      <w:r w:rsidR="003307B9">
        <w:rPr>
          <w:rFonts w:asciiTheme="minorHAnsi" w:hAnsiTheme="minorHAnsi" w:cstheme="minorHAnsi"/>
          <w:sz w:val="22"/>
          <w:szCs w:val="22"/>
        </w:rPr>
        <w:t xml:space="preserve"> on topics such as the EITI process, EITI Standards, beneficial ownership, validation</w:t>
      </w:r>
      <w:r w:rsidR="00114103">
        <w:rPr>
          <w:rFonts w:asciiTheme="minorHAnsi" w:hAnsiTheme="minorHAnsi" w:cstheme="minorHAnsi"/>
          <w:sz w:val="22"/>
          <w:szCs w:val="22"/>
        </w:rPr>
        <w:t xml:space="preserve"> steps and requirements</w:t>
      </w:r>
      <w:r w:rsidR="003307B9">
        <w:rPr>
          <w:rFonts w:asciiTheme="minorHAnsi" w:hAnsiTheme="minorHAnsi" w:cstheme="minorHAnsi"/>
          <w:sz w:val="22"/>
          <w:szCs w:val="22"/>
        </w:rPr>
        <w:t>, responsible mining, etc.</w:t>
      </w:r>
      <w:r w:rsidR="0041698A">
        <w:rPr>
          <w:rFonts w:asciiTheme="minorHAnsi" w:hAnsiTheme="minorHAnsi" w:cstheme="minorHAnsi"/>
          <w:sz w:val="22"/>
          <w:szCs w:val="22"/>
        </w:rPr>
        <w:t xml:space="preserve"> (there are already some videos available while additional ones may be needed)</w:t>
      </w:r>
      <w:r w:rsidR="007A7A10" w:rsidRPr="007A7A10">
        <w:rPr>
          <w:rFonts w:asciiTheme="minorHAnsi" w:hAnsiTheme="minorHAnsi" w:cstheme="minorHAnsi"/>
          <w:sz w:val="22"/>
          <w:szCs w:val="22"/>
        </w:rPr>
        <w:t>;</w:t>
      </w:r>
    </w:p>
    <w:p w14:paraId="5B9AEE02" w14:textId="4FA8A4BC" w:rsidR="007A7A10" w:rsidRPr="007A7A10" w:rsidRDefault="007A7A10" w:rsidP="006B01B7">
      <w:pPr>
        <w:pStyle w:val="ListParagraph"/>
        <w:numPr>
          <w:ilvl w:val="0"/>
          <w:numId w:val="54"/>
        </w:numPr>
        <w:spacing w:after="0"/>
        <w:jc w:val="both"/>
        <w:rPr>
          <w:rFonts w:asciiTheme="minorHAnsi" w:hAnsiTheme="minorHAnsi" w:cstheme="minorHAnsi"/>
          <w:sz w:val="22"/>
          <w:szCs w:val="22"/>
        </w:rPr>
      </w:pPr>
      <w:r w:rsidRPr="007A7A10">
        <w:rPr>
          <w:rFonts w:asciiTheme="minorHAnsi" w:hAnsiTheme="minorHAnsi" w:cstheme="minorHAnsi"/>
          <w:sz w:val="22"/>
          <w:szCs w:val="22"/>
        </w:rPr>
        <w:t>Participate in face-to-face and media interview training</w:t>
      </w:r>
      <w:r w:rsidR="00637433">
        <w:rPr>
          <w:rFonts w:asciiTheme="minorHAnsi" w:hAnsiTheme="minorHAnsi" w:cstheme="minorHAnsi"/>
          <w:sz w:val="22"/>
          <w:szCs w:val="22"/>
        </w:rPr>
        <w:t>s</w:t>
      </w:r>
      <w:r w:rsidRPr="007A7A10">
        <w:rPr>
          <w:rFonts w:asciiTheme="minorHAnsi" w:hAnsiTheme="minorHAnsi" w:cstheme="minorHAnsi"/>
          <w:sz w:val="22"/>
          <w:szCs w:val="22"/>
        </w:rPr>
        <w:t>;</w:t>
      </w:r>
    </w:p>
    <w:p w14:paraId="77A6987A" w14:textId="1ACB57D7" w:rsidR="007A7A10" w:rsidRPr="007A7A10" w:rsidRDefault="00414D03" w:rsidP="006B01B7">
      <w:pPr>
        <w:pStyle w:val="ListParagraph"/>
        <w:numPr>
          <w:ilvl w:val="0"/>
          <w:numId w:val="54"/>
        </w:numPr>
        <w:spacing w:after="0"/>
        <w:jc w:val="both"/>
        <w:rPr>
          <w:rFonts w:asciiTheme="minorHAnsi" w:hAnsiTheme="minorHAnsi" w:cstheme="minorHAnsi"/>
          <w:sz w:val="22"/>
          <w:szCs w:val="22"/>
        </w:rPr>
      </w:pPr>
      <w:r>
        <w:rPr>
          <w:rFonts w:asciiTheme="minorHAnsi" w:hAnsiTheme="minorHAnsi" w:cstheme="minorHAnsi"/>
          <w:sz w:val="22"/>
          <w:szCs w:val="22"/>
        </w:rPr>
        <w:t>Have a</w:t>
      </w:r>
      <w:r w:rsidR="007A7A10" w:rsidRPr="007A7A10">
        <w:rPr>
          <w:rFonts w:asciiTheme="minorHAnsi" w:hAnsiTheme="minorHAnsi" w:cstheme="minorHAnsi"/>
          <w:sz w:val="22"/>
          <w:szCs w:val="22"/>
        </w:rPr>
        <w:t>ccess to frequently asked questions (FAQs);</w:t>
      </w:r>
      <w:r w:rsidR="007A7A10">
        <w:rPr>
          <w:rFonts w:asciiTheme="minorHAnsi" w:hAnsiTheme="minorHAnsi" w:cstheme="minorHAnsi"/>
          <w:sz w:val="22"/>
          <w:szCs w:val="22"/>
        </w:rPr>
        <w:t xml:space="preserve"> and</w:t>
      </w:r>
    </w:p>
    <w:p w14:paraId="6A0775D9" w14:textId="1229514A" w:rsidR="00E34B97" w:rsidRDefault="00414D03" w:rsidP="006B01B7">
      <w:pPr>
        <w:pStyle w:val="ListParagraph"/>
        <w:numPr>
          <w:ilvl w:val="0"/>
          <w:numId w:val="54"/>
        </w:numPr>
        <w:spacing w:after="0"/>
        <w:jc w:val="both"/>
        <w:rPr>
          <w:rFonts w:asciiTheme="minorHAnsi" w:hAnsiTheme="minorHAnsi" w:cstheme="minorHAnsi"/>
          <w:sz w:val="22"/>
          <w:szCs w:val="22"/>
        </w:rPr>
      </w:pPr>
      <w:r>
        <w:rPr>
          <w:rFonts w:asciiTheme="minorHAnsi" w:hAnsiTheme="minorHAnsi" w:cstheme="minorHAnsi"/>
          <w:sz w:val="22"/>
          <w:szCs w:val="22"/>
        </w:rPr>
        <w:t>Have a</w:t>
      </w:r>
      <w:r w:rsidR="007A7A10" w:rsidRPr="007A7A10">
        <w:rPr>
          <w:rFonts w:asciiTheme="minorHAnsi" w:hAnsiTheme="minorHAnsi" w:cstheme="minorHAnsi"/>
          <w:sz w:val="22"/>
          <w:szCs w:val="22"/>
        </w:rPr>
        <w:t>ccess to standard speaking points about EITI</w:t>
      </w:r>
      <w:r w:rsidR="007A7A10">
        <w:rPr>
          <w:rFonts w:asciiTheme="minorHAnsi" w:hAnsiTheme="minorHAnsi" w:cstheme="minorHAnsi"/>
          <w:sz w:val="22"/>
          <w:szCs w:val="22"/>
        </w:rPr>
        <w:t>.</w:t>
      </w:r>
    </w:p>
    <w:p w14:paraId="04376A97" w14:textId="77777777" w:rsidR="009C53A5" w:rsidRPr="009C53A5" w:rsidRDefault="009C53A5" w:rsidP="009C53A5">
      <w:pPr>
        <w:pStyle w:val="ListParagraph"/>
        <w:spacing w:after="0"/>
        <w:jc w:val="both"/>
        <w:rPr>
          <w:rFonts w:asciiTheme="minorHAnsi" w:hAnsiTheme="minorHAnsi" w:cstheme="minorHAnsi"/>
          <w:sz w:val="22"/>
          <w:szCs w:val="22"/>
        </w:rPr>
      </w:pPr>
    </w:p>
    <w:p w14:paraId="383AE81A" w14:textId="38F035C4" w:rsidR="00C71E1A" w:rsidRPr="00C75FA8" w:rsidRDefault="00C71E1A" w:rsidP="00915B9E">
      <w:pPr>
        <w:rPr>
          <w:rFonts w:asciiTheme="minorHAnsi" w:hAnsiTheme="minorHAnsi" w:cstheme="minorHAnsi"/>
          <w:sz w:val="22"/>
          <w:szCs w:val="22"/>
        </w:rPr>
      </w:pPr>
      <w:r w:rsidRPr="00C75FA8">
        <w:rPr>
          <w:rFonts w:asciiTheme="minorHAnsi" w:hAnsiTheme="minorHAnsi" w:cstheme="minorHAnsi"/>
          <w:sz w:val="22"/>
          <w:szCs w:val="22"/>
        </w:rPr>
        <w:br w:type="page"/>
      </w:r>
    </w:p>
    <w:p w14:paraId="724B6A01" w14:textId="77777777" w:rsidR="00654B96" w:rsidRPr="00915B9E" w:rsidRDefault="00654B96" w:rsidP="00915B9E">
      <w:pPr>
        <w:pStyle w:val="ListParagraph"/>
        <w:spacing w:after="0" w:line="240" w:lineRule="auto"/>
        <w:jc w:val="both"/>
        <w:rPr>
          <w:rFonts w:asciiTheme="minorHAnsi" w:hAnsiTheme="minorHAnsi" w:cstheme="minorHAnsi"/>
        </w:rPr>
      </w:pPr>
    </w:p>
    <w:p w14:paraId="5E9AB5C5" w14:textId="1B75305A" w:rsidR="00845663" w:rsidRPr="00915B9E" w:rsidRDefault="00261124" w:rsidP="00E8697A">
      <w:pPr>
        <w:pStyle w:val="Heading1"/>
        <w:numPr>
          <w:ilvl w:val="0"/>
          <w:numId w:val="1"/>
        </w:numPr>
        <w:spacing w:before="0"/>
        <w:ind w:left="360"/>
        <w:jc w:val="both"/>
        <w:rPr>
          <w:rFonts w:asciiTheme="minorHAnsi" w:hAnsiTheme="minorHAnsi" w:cstheme="minorHAnsi"/>
        </w:rPr>
      </w:pPr>
      <w:bookmarkStart w:id="23" w:name="_Toc512958417"/>
      <w:r w:rsidRPr="00915B9E">
        <w:rPr>
          <w:rFonts w:asciiTheme="minorHAnsi" w:hAnsiTheme="minorHAnsi" w:cstheme="minorHAnsi"/>
        </w:rPr>
        <w:t>BRANDING AND</w:t>
      </w:r>
      <w:r w:rsidR="00845663" w:rsidRPr="00915B9E">
        <w:rPr>
          <w:rFonts w:asciiTheme="minorHAnsi" w:hAnsiTheme="minorHAnsi" w:cstheme="minorHAnsi"/>
        </w:rPr>
        <w:t xml:space="preserve"> LANGUAGE</w:t>
      </w:r>
      <w:r w:rsidR="00C71E1A" w:rsidRPr="00915B9E">
        <w:rPr>
          <w:rFonts w:asciiTheme="minorHAnsi" w:hAnsiTheme="minorHAnsi" w:cstheme="minorHAnsi"/>
        </w:rPr>
        <w:t>S</w:t>
      </w:r>
      <w:bookmarkEnd w:id="23"/>
    </w:p>
    <w:p w14:paraId="46E70496" w14:textId="77777777" w:rsidR="00654B96" w:rsidRDefault="00654B96" w:rsidP="003D49B9">
      <w:pPr>
        <w:jc w:val="both"/>
        <w:rPr>
          <w:rFonts w:asciiTheme="minorHAnsi" w:hAnsiTheme="minorHAnsi" w:cstheme="minorHAnsi"/>
        </w:rPr>
      </w:pPr>
    </w:p>
    <w:p w14:paraId="43057ADA" w14:textId="6D60BE2E" w:rsidR="00F47419" w:rsidRPr="00F47419" w:rsidRDefault="00F47419" w:rsidP="00F47419">
      <w:pPr>
        <w:pStyle w:val="Heading2"/>
        <w:numPr>
          <w:ilvl w:val="1"/>
          <w:numId w:val="1"/>
        </w:numPr>
        <w:spacing w:before="0"/>
        <w:jc w:val="both"/>
        <w:rPr>
          <w:rFonts w:asciiTheme="minorHAnsi" w:hAnsiTheme="minorHAnsi" w:cstheme="minorHAnsi"/>
        </w:rPr>
      </w:pPr>
      <w:bookmarkStart w:id="24" w:name="_Toc512958418"/>
      <w:r w:rsidRPr="00F47419">
        <w:rPr>
          <w:rFonts w:asciiTheme="minorHAnsi" w:hAnsiTheme="minorHAnsi" w:cstheme="minorHAnsi"/>
        </w:rPr>
        <w:t>BRANDING</w:t>
      </w:r>
      <w:bookmarkEnd w:id="24"/>
    </w:p>
    <w:p w14:paraId="4446DB88" w14:textId="77777777" w:rsidR="00F47419" w:rsidRDefault="00F47419" w:rsidP="003D49B9">
      <w:pPr>
        <w:jc w:val="both"/>
        <w:rPr>
          <w:rFonts w:asciiTheme="minorHAnsi" w:hAnsiTheme="minorHAnsi" w:cstheme="minorHAnsi"/>
        </w:rPr>
      </w:pPr>
    </w:p>
    <w:p w14:paraId="79E647B4" w14:textId="4765611D" w:rsidR="005B365E" w:rsidRDefault="005B365E" w:rsidP="003D49B9">
      <w:pPr>
        <w:jc w:val="both"/>
        <w:rPr>
          <w:rFonts w:asciiTheme="minorHAnsi" w:hAnsiTheme="minorHAnsi" w:cstheme="minorHAnsi"/>
          <w:sz w:val="22"/>
          <w:szCs w:val="22"/>
        </w:rPr>
      </w:pPr>
      <w:r w:rsidRPr="00504770">
        <w:rPr>
          <w:rFonts w:asciiTheme="minorHAnsi" w:hAnsiTheme="minorHAnsi" w:cstheme="minorHAnsi"/>
          <w:sz w:val="22"/>
          <w:szCs w:val="22"/>
        </w:rPr>
        <w:t>To ensure EITI Armenia’s visibility and recognition</w:t>
      </w:r>
      <w:r>
        <w:rPr>
          <w:rFonts w:asciiTheme="minorHAnsi" w:hAnsiTheme="minorHAnsi" w:cstheme="minorHAnsi"/>
          <w:sz w:val="22"/>
          <w:szCs w:val="22"/>
        </w:rPr>
        <w:t>, consistency is essential. Branding and its package of materials offers the tools for this. L</w:t>
      </w:r>
      <w:r w:rsidRPr="00386A68">
        <w:rPr>
          <w:rFonts w:asciiTheme="minorHAnsi" w:hAnsiTheme="minorHAnsi" w:cstheme="minorHAnsi"/>
          <w:sz w:val="22"/>
          <w:szCs w:val="22"/>
        </w:rPr>
        <w:t xml:space="preserve">ogos, taglines, </w:t>
      </w:r>
      <w:r>
        <w:rPr>
          <w:rFonts w:asciiTheme="minorHAnsi" w:hAnsiTheme="minorHAnsi" w:cstheme="minorHAnsi"/>
          <w:sz w:val="22"/>
          <w:szCs w:val="22"/>
        </w:rPr>
        <w:t xml:space="preserve">consistent </w:t>
      </w:r>
      <w:r w:rsidRPr="00386A68">
        <w:rPr>
          <w:rFonts w:asciiTheme="minorHAnsi" w:hAnsiTheme="minorHAnsi" w:cstheme="minorHAnsi"/>
          <w:sz w:val="22"/>
          <w:szCs w:val="22"/>
        </w:rPr>
        <w:t xml:space="preserve">fonts, colors, letterheads and stationary, boilerplate texts, signage and banners, presentation templates, report templates, email signatures, </w:t>
      </w:r>
      <w:r>
        <w:rPr>
          <w:rFonts w:asciiTheme="minorHAnsi" w:hAnsiTheme="minorHAnsi" w:cstheme="minorHAnsi"/>
          <w:sz w:val="22"/>
          <w:szCs w:val="22"/>
        </w:rPr>
        <w:t xml:space="preserve">etc. </w:t>
      </w:r>
      <w:r w:rsidRPr="00386A68">
        <w:rPr>
          <w:rFonts w:asciiTheme="minorHAnsi" w:hAnsiTheme="minorHAnsi" w:cstheme="minorHAnsi"/>
          <w:sz w:val="22"/>
          <w:szCs w:val="22"/>
        </w:rPr>
        <w:t xml:space="preserve">ensure consistent and </w:t>
      </w:r>
      <w:r w:rsidRPr="00691F4F">
        <w:rPr>
          <w:rFonts w:asciiTheme="minorHAnsi" w:hAnsiTheme="minorHAnsi" w:cstheme="minorHAnsi"/>
          <w:sz w:val="22"/>
          <w:szCs w:val="22"/>
          <w:u w:val="single"/>
        </w:rPr>
        <w:t>recognizable communication that yields</w:t>
      </w:r>
      <w:r w:rsidRPr="001B6744">
        <w:rPr>
          <w:rFonts w:asciiTheme="minorHAnsi" w:hAnsiTheme="minorHAnsi" w:cstheme="minorHAnsi"/>
          <w:sz w:val="22"/>
          <w:szCs w:val="22"/>
          <w:u w:val="single"/>
        </w:rPr>
        <w:t xml:space="preserve"> attention, trust, and engagement</w:t>
      </w:r>
      <w:r w:rsidRPr="00386A68">
        <w:rPr>
          <w:rFonts w:asciiTheme="minorHAnsi" w:hAnsiTheme="minorHAnsi" w:cstheme="minorHAnsi"/>
          <w:sz w:val="22"/>
          <w:szCs w:val="22"/>
        </w:rPr>
        <w:t xml:space="preserve">. </w:t>
      </w:r>
    </w:p>
    <w:p w14:paraId="1DD7EEAE" w14:textId="6871E7C2" w:rsidR="00642F71" w:rsidRDefault="00642F71" w:rsidP="003D49B9">
      <w:pPr>
        <w:jc w:val="both"/>
        <w:rPr>
          <w:rFonts w:cstheme="minorHAnsi"/>
        </w:rPr>
      </w:pPr>
    </w:p>
    <w:p w14:paraId="296855C9" w14:textId="68B321F2" w:rsidR="003D49B9" w:rsidRDefault="003D49B9" w:rsidP="003D49B9">
      <w:pPr>
        <w:jc w:val="both"/>
        <w:rPr>
          <w:rFonts w:asciiTheme="minorHAnsi" w:hAnsiTheme="minorHAnsi" w:cstheme="minorHAnsi"/>
          <w:sz w:val="22"/>
          <w:szCs w:val="22"/>
        </w:rPr>
      </w:pPr>
      <w:r>
        <w:rPr>
          <w:rFonts w:asciiTheme="minorHAnsi" w:hAnsiTheme="minorHAnsi" w:cstheme="minorHAnsi"/>
          <w:sz w:val="22"/>
          <w:szCs w:val="22"/>
        </w:rPr>
        <w:t>Logos are the most prominent element of branding. EITI Armenia has already created a country logo</w:t>
      </w:r>
      <w:r w:rsidR="00C50228">
        <w:rPr>
          <w:rFonts w:asciiTheme="minorHAnsi" w:hAnsiTheme="minorHAnsi" w:cstheme="minorHAnsi"/>
          <w:sz w:val="22"/>
          <w:szCs w:val="22"/>
        </w:rPr>
        <w:t xml:space="preserve"> (Figure </w:t>
      </w:r>
      <w:r w:rsidR="00B30D1A">
        <w:rPr>
          <w:rFonts w:asciiTheme="minorHAnsi" w:hAnsiTheme="minorHAnsi" w:cstheme="minorHAnsi"/>
          <w:sz w:val="22"/>
          <w:szCs w:val="22"/>
        </w:rPr>
        <w:t>5</w:t>
      </w:r>
      <w:r w:rsidR="00C50228">
        <w:rPr>
          <w:rFonts w:asciiTheme="minorHAnsi" w:hAnsiTheme="minorHAnsi" w:cstheme="minorHAnsi"/>
          <w:sz w:val="22"/>
          <w:szCs w:val="22"/>
        </w:rPr>
        <w:t>)</w:t>
      </w:r>
      <w:r>
        <w:rPr>
          <w:rFonts w:asciiTheme="minorHAnsi" w:hAnsiTheme="minorHAnsi" w:cstheme="minorHAnsi"/>
          <w:sz w:val="22"/>
          <w:szCs w:val="22"/>
        </w:rPr>
        <w:t>.</w:t>
      </w:r>
      <w:r w:rsidR="00E87BF0">
        <w:rPr>
          <w:rStyle w:val="FootnoteReference"/>
          <w:rFonts w:asciiTheme="minorHAnsi" w:hAnsiTheme="minorHAnsi" w:cstheme="minorHAnsi"/>
          <w:sz w:val="22"/>
          <w:szCs w:val="22"/>
        </w:rPr>
        <w:footnoteReference w:id="6"/>
      </w:r>
      <w:r>
        <w:rPr>
          <w:rFonts w:asciiTheme="minorHAnsi" w:hAnsiTheme="minorHAnsi" w:cstheme="minorHAnsi"/>
          <w:sz w:val="22"/>
          <w:szCs w:val="22"/>
        </w:rPr>
        <w:t xml:space="preserve"> </w:t>
      </w:r>
    </w:p>
    <w:p w14:paraId="4DA1422F" w14:textId="54DA4AC8" w:rsidR="00E87BF0" w:rsidRPr="00535A56" w:rsidRDefault="00E87BF0" w:rsidP="003D49B9">
      <w:pPr>
        <w:jc w:val="both"/>
        <w:rPr>
          <w:rFonts w:ascii="Arial" w:hAnsi="Arial" w:cs="Arial"/>
          <w:sz w:val="22"/>
          <w:szCs w:val="22"/>
          <w:lang w:val="hy-AM"/>
        </w:rPr>
      </w:pPr>
      <w:r>
        <w:rPr>
          <w:rFonts w:asciiTheme="minorHAnsi" w:hAnsiTheme="minorHAnsi" w:cstheme="minorHAnsi"/>
          <w:noProof/>
          <w:sz w:val="22"/>
          <w:szCs w:val="22"/>
        </w:rPr>
        <mc:AlternateContent>
          <mc:Choice Requires="wpg">
            <w:drawing>
              <wp:anchor distT="0" distB="0" distL="114300" distR="114300" simplePos="0" relativeHeight="251700224" behindDoc="0" locked="0" layoutInCell="1" allowOverlap="1" wp14:anchorId="36F40847" wp14:editId="23C5918C">
                <wp:simplePos x="0" y="0"/>
                <wp:positionH relativeFrom="column">
                  <wp:posOffset>1664335</wp:posOffset>
                </wp:positionH>
                <wp:positionV relativeFrom="paragraph">
                  <wp:posOffset>173355</wp:posOffset>
                </wp:positionV>
                <wp:extent cx="2692400" cy="1667510"/>
                <wp:effectExtent l="0" t="0" r="0" b="8890"/>
                <wp:wrapSquare wrapText="bothSides"/>
                <wp:docPr id="30" name="Group 30"/>
                <wp:cNvGraphicFramePr/>
                <a:graphic xmlns:a="http://schemas.openxmlformats.org/drawingml/2006/main">
                  <a:graphicData uri="http://schemas.microsoft.com/office/word/2010/wordprocessingGroup">
                    <wpg:wgp>
                      <wpg:cNvGrpSpPr/>
                      <wpg:grpSpPr>
                        <a:xfrm>
                          <a:off x="0" y="0"/>
                          <a:ext cx="2692400" cy="1667510"/>
                          <a:chOff x="7014" y="49103"/>
                          <a:chExt cx="2230726" cy="1381763"/>
                        </a:xfrm>
                      </wpg:grpSpPr>
                      <pic:pic xmlns:pic="http://schemas.openxmlformats.org/drawingml/2006/picture">
                        <pic:nvPicPr>
                          <pic:cNvPr id="4" name="Picture 9" descr="EITI_Armenia_Final_shor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200" y="364066"/>
                            <a:ext cx="2161540" cy="1066800"/>
                          </a:xfrm>
                          <a:prstGeom prst="rect">
                            <a:avLst/>
                          </a:prstGeom>
                          <a:noFill/>
                          <a:ln>
                            <a:noFill/>
                          </a:ln>
                        </pic:spPr>
                      </pic:pic>
                      <wps:wsp>
                        <wps:cNvPr id="29" name="Text Box 29"/>
                        <wps:cNvSpPr txBox="1"/>
                        <wps:spPr>
                          <a:xfrm>
                            <a:off x="7014" y="49103"/>
                            <a:ext cx="2184400" cy="245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18E86" w14:textId="79CB36A1" w:rsidR="00B044C6" w:rsidRPr="00C50228" w:rsidRDefault="00B044C6">
                              <w:pPr>
                                <w:rPr>
                                  <w:rFonts w:asciiTheme="minorHAnsi" w:hAnsiTheme="minorHAnsi" w:cstheme="minorHAnsi"/>
                                  <w:sz w:val="22"/>
                                  <w:szCs w:val="22"/>
                                </w:rPr>
                              </w:pPr>
                              <w:r w:rsidRPr="00C50228">
                                <w:rPr>
                                  <w:rFonts w:asciiTheme="minorHAnsi" w:hAnsiTheme="minorHAnsi" w:cstheme="minorHAnsi"/>
                                  <w:sz w:val="22"/>
                                  <w:szCs w:val="22"/>
                                </w:rPr>
                                <w:t>F</w:t>
                              </w:r>
                              <w:r>
                                <w:rPr>
                                  <w:rFonts w:asciiTheme="minorHAnsi" w:hAnsiTheme="minorHAnsi" w:cstheme="minorHAnsi"/>
                                  <w:sz w:val="22"/>
                                  <w:szCs w:val="22"/>
                                </w:rPr>
                                <w:t xml:space="preserve">igure </w:t>
                              </w:r>
                              <w:r w:rsidR="00B30D1A">
                                <w:rPr>
                                  <w:rFonts w:asciiTheme="minorHAnsi" w:hAnsiTheme="minorHAnsi" w:cstheme="minorHAnsi"/>
                                  <w:sz w:val="22"/>
                                  <w:szCs w:val="22"/>
                                </w:rPr>
                                <w:t>5</w:t>
                              </w:r>
                              <w:r w:rsidRPr="00C50228">
                                <w:rPr>
                                  <w:rFonts w:asciiTheme="minorHAnsi" w:hAnsiTheme="minorHAnsi" w:cstheme="minorHAnsi"/>
                                  <w:sz w:val="22"/>
                                  <w:szCs w:val="22"/>
                                </w:rPr>
                                <w:t>. EITI Armenia’s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6F40847" id="Group 30" o:spid="_x0000_s1033" style="position:absolute;left:0;text-align:left;margin-left:131.05pt;margin-top:13.65pt;width:212pt;height:131.3pt;z-index:251700224;mso-width-relative:margin;mso-height-relative:margin" coordorigin="70,491" coordsize="22307,1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DhCSU0D7QAAAAAA&#10;EABIAAAAAQACAEg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SQAAAAYAAAAAAAAA&#10;AAAAAGIAAADHAAAACgBVAG4AdABpAHQAbABlAGQALQAxAAAAAQAAAAAAAAAAAAAAAAAAAAAAAAAB&#10;AAAAAAAAAAAAAADHAAAAYgAAAAAAAAAAAAAAAAAAAAABAAAAAAAAAAAAAAAAAAAAAAAAABAAAAAB&#10;AAAAAAAAbnVsbAAAAAIAAAAGYm91bmRzT2JqYwAAAAEAAAAAAABSY3QxAAAABAAAAABUb3AgbG9u&#10;ZwAAAAAAAAAATGVmdGxvbmcAAAAAAAAAAEJ0b21sb25nAAAAYgAAAABSZ2h0bG9uZwAAAM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GIAAAAAUmdodGxvbmcAAADH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alt="EITI_Armenia_Final_short" style="position:absolute;left:762;top:3640;width:21615;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UN6/AAAA2gAAAA8AAABkcnMvZG93bnJldi54bWxEj9GKwjAURN8X/IdwhX1bU0UWqUYRQRTc&#10;F6MfcGmuTbG5KUm09e/NwsI+DjNzhlltBteKJ4XYeFYwnRQgiCtvGq4VXC/7rwWImJANtp5JwYsi&#10;bNajjxWWxvd8pqdOtcgQjiUqsCl1pZSxsuQwTnxHnL2bDw5TlqGWJmCf4a6Vs6L4lg4bzgsWO9pZ&#10;qu764RTUw73rk7TXswmn9qi1/dEHq9TneNguQSQa0n/4r300CubweyXfAL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01DevwAAANoAAAAPAAAAAAAAAAAAAAAAAJ8CAABk&#10;cnMvZG93bnJldi54bWxQSwUGAAAAAAQABAD3AAAAiwMAAAAA&#10;">
                  <v:imagedata r:id="rId48" o:title="EITI_Armenia_Final_short"/>
                </v:shape>
                <v:shape id="Text Box 29" o:spid="_x0000_s1035" type="#_x0000_t202" style="position:absolute;left:70;top:491;width:21844;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00118E86" w14:textId="79CB36A1" w:rsidR="00B044C6" w:rsidRPr="00C50228" w:rsidRDefault="00B044C6">
                        <w:pPr>
                          <w:rPr>
                            <w:rFonts w:asciiTheme="minorHAnsi" w:hAnsiTheme="minorHAnsi" w:cstheme="minorHAnsi"/>
                            <w:sz w:val="22"/>
                            <w:szCs w:val="22"/>
                          </w:rPr>
                        </w:pPr>
                        <w:r w:rsidRPr="00C50228">
                          <w:rPr>
                            <w:rFonts w:asciiTheme="minorHAnsi" w:hAnsiTheme="minorHAnsi" w:cstheme="minorHAnsi"/>
                            <w:sz w:val="22"/>
                            <w:szCs w:val="22"/>
                          </w:rPr>
                          <w:t>F</w:t>
                        </w:r>
                        <w:r>
                          <w:rPr>
                            <w:rFonts w:asciiTheme="minorHAnsi" w:hAnsiTheme="minorHAnsi" w:cstheme="minorHAnsi"/>
                            <w:sz w:val="22"/>
                            <w:szCs w:val="22"/>
                          </w:rPr>
                          <w:t xml:space="preserve">igure </w:t>
                        </w:r>
                        <w:r w:rsidR="00B30D1A">
                          <w:rPr>
                            <w:rFonts w:asciiTheme="minorHAnsi" w:hAnsiTheme="minorHAnsi" w:cstheme="minorHAnsi"/>
                            <w:sz w:val="22"/>
                            <w:szCs w:val="22"/>
                          </w:rPr>
                          <w:t>5</w:t>
                        </w:r>
                        <w:r w:rsidRPr="00C50228">
                          <w:rPr>
                            <w:rFonts w:asciiTheme="minorHAnsi" w:hAnsiTheme="minorHAnsi" w:cstheme="minorHAnsi"/>
                            <w:sz w:val="22"/>
                            <w:szCs w:val="22"/>
                          </w:rPr>
                          <w:t>. EITI Armenia’s logo</w:t>
                        </w:r>
                      </w:p>
                    </w:txbxContent>
                  </v:textbox>
                </v:shape>
                <w10:wrap type="square"/>
              </v:group>
            </w:pict>
          </mc:Fallback>
        </mc:AlternateContent>
      </w:r>
    </w:p>
    <w:p w14:paraId="3E74DE04" w14:textId="4A80A6B3" w:rsidR="00E87BF0" w:rsidRDefault="00E87BF0" w:rsidP="003D49B9">
      <w:pPr>
        <w:jc w:val="both"/>
        <w:rPr>
          <w:rFonts w:asciiTheme="minorHAnsi" w:hAnsiTheme="minorHAnsi" w:cstheme="minorHAnsi"/>
          <w:sz w:val="22"/>
          <w:szCs w:val="22"/>
        </w:rPr>
      </w:pPr>
    </w:p>
    <w:p w14:paraId="24760A3C" w14:textId="77777777" w:rsidR="00E87BF0" w:rsidRDefault="00E87BF0" w:rsidP="003D49B9">
      <w:pPr>
        <w:jc w:val="both"/>
        <w:rPr>
          <w:rFonts w:asciiTheme="minorHAnsi" w:hAnsiTheme="minorHAnsi" w:cstheme="minorHAnsi"/>
          <w:sz w:val="22"/>
          <w:szCs w:val="22"/>
        </w:rPr>
      </w:pPr>
    </w:p>
    <w:p w14:paraId="5F735DE9" w14:textId="77777777" w:rsidR="00E87BF0" w:rsidRDefault="00E87BF0" w:rsidP="003D49B9">
      <w:pPr>
        <w:jc w:val="both"/>
        <w:rPr>
          <w:rFonts w:asciiTheme="minorHAnsi" w:hAnsiTheme="minorHAnsi" w:cstheme="minorHAnsi"/>
          <w:sz w:val="22"/>
          <w:szCs w:val="22"/>
        </w:rPr>
      </w:pPr>
    </w:p>
    <w:p w14:paraId="67E6A3BC" w14:textId="77777777" w:rsidR="00E87BF0" w:rsidRDefault="00E87BF0" w:rsidP="003D49B9">
      <w:pPr>
        <w:jc w:val="both"/>
        <w:rPr>
          <w:rFonts w:asciiTheme="minorHAnsi" w:hAnsiTheme="minorHAnsi" w:cstheme="minorHAnsi"/>
          <w:sz w:val="22"/>
          <w:szCs w:val="22"/>
        </w:rPr>
      </w:pPr>
    </w:p>
    <w:p w14:paraId="3B16C830" w14:textId="77777777" w:rsidR="00E87BF0" w:rsidRDefault="00E87BF0" w:rsidP="003D49B9">
      <w:pPr>
        <w:jc w:val="both"/>
        <w:rPr>
          <w:rFonts w:asciiTheme="minorHAnsi" w:hAnsiTheme="minorHAnsi" w:cstheme="minorHAnsi"/>
          <w:sz w:val="22"/>
          <w:szCs w:val="22"/>
        </w:rPr>
      </w:pPr>
    </w:p>
    <w:p w14:paraId="740AA4BD" w14:textId="77777777" w:rsidR="00E87BF0" w:rsidRDefault="00E87BF0" w:rsidP="003D49B9">
      <w:pPr>
        <w:jc w:val="both"/>
        <w:rPr>
          <w:rFonts w:asciiTheme="minorHAnsi" w:hAnsiTheme="minorHAnsi" w:cstheme="minorHAnsi"/>
          <w:sz w:val="22"/>
          <w:szCs w:val="22"/>
        </w:rPr>
      </w:pPr>
    </w:p>
    <w:p w14:paraId="575ED58E" w14:textId="77777777" w:rsidR="00E87BF0" w:rsidRDefault="00E87BF0" w:rsidP="003D49B9">
      <w:pPr>
        <w:jc w:val="both"/>
        <w:rPr>
          <w:rFonts w:asciiTheme="minorHAnsi" w:hAnsiTheme="minorHAnsi" w:cstheme="minorHAnsi"/>
          <w:sz w:val="22"/>
          <w:szCs w:val="22"/>
        </w:rPr>
      </w:pPr>
    </w:p>
    <w:p w14:paraId="6C337BD4" w14:textId="77777777" w:rsidR="00E87BF0" w:rsidRDefault="00E87BF0" w:rsidP="003D49B9">
      <w:pPr>
        <w:jc w:val="both"/>
        <w:rPr>
          <w:rFonts w:asciiTheme="minorHAnsi" w:hAnsiTheme="minorHAnsi" w:cstheme="minorHAnsi"/>
          <w:sz w:val="22"/>
          <w:szCs w:val="22"/>
        </w:rPr>
      </w:pPr>
    </w:p>
    <w:p w14:paraId="0E226CA7" w14:textId="77777777" w:rsidR="00E87BF0" w:rsidRDefault="00E87BF0" w:rsidP="003D49B9">
      <w:pPr>
        <w:jc w:val="both"/>
        <w:rPr>
          <w:rFonts w:asciiTheme="minorHAnsi" w:hAnsiTheme="minorHAnsi" w:cstheme="minorHAnsi"/>
          <w:sz w:val="22"/>
          <w:szCs w:val="22"/>
        </w:rPr>
      </w:pPr>
    </w:p>
    <w:p w14:paraId="59AF073A" w14:textId="77777777" w:rsidR="00E87BF0" w:rsidRDefault="00E87BF0" w:rsidP="003D49B9">
      <w:pPr>
        <w:jc w:val="both"/>
        <w:rPr>
          <w:rFonts w:asciiTheme="minorHAnsi" w:hAnsiTheme="minorHAnsi" w:cstheme="minorHAnsi"/>
          <w:sz w:val="22"/>
          <w:szCs w:val="22"/>
        </w:rPr>
      </w:pPr>
    </w:p>
    <w:p w14:paraId="2AB51DA1" w14:textId="77777777" w:rsidR="00E87BF0" w:rsidRDefault="00E87BF0" w:rsidP="003D49B9">
      <w:pPr>
        <w:jc w:val="both"/>
        <w:rPr>
          <w:rFonts w:asciiTheme="minorHAnsi" w:hAnsiTheme="minorHAnsi" w:cstheme="minorHAnsi"/>
          <w:sz w:val="22"/>
          <w:szCs w:val="22"/>
        </w:rPr>
      </w:pPr>
    </w:p>
    <w:p w14:paraId="013E7000" w14:textId="77777777" w:rsidR="00E87BF0" w:rsidRDefault="00E87BF0" w:rsidP="003D49B9">
      <w:pPr>
        <w:jc w:val="both"/>
        <w:rPr>
          <w:rFonts w:asciiTheme="minorHAnsi" w:hAnsiTheme="minorHAnsi" w:cstheme="minorHAnsi"/>
          <w:sz w:val="22"/>
          <w:szCs w:val="22"/>
        </w:rPr>
      </w:pPr>
    </w:p>
    <w:p w14:paraId="174B711A" w14:textId="1226CEB0" w:rsidR="003D49B9" w:rsidRDefault="004C523E" w:rsidP="003D49B9">
      <w:pPr>
        <w:jc w:val="both"/>
        <w:rPr>
          <w:rFonts w:asciiTheme="minorHAnsi" w:hAnsiTheme="minorHAnsi" w:cstheme="minorHAnsi"/>
          <w:sz w:val="22"/>
          <w:szCs w:val="22"/>
        </w:rPr>
      </w:pPr>
      <w:r>
        <w:rPr>
          <w:rFonts w:asciiTheme="minorHAnsi" w:hAnsiTheme="minorHAnsi" w:cstheme="minorHAnsi"/>
          <w:sz w:val="22"/>
          <w:szCs w:val="22"/>
        </w:rPr>
        <w:t xml:space="preserve">Other than the logo, there are also many “collateral materials” that need to be prepared for branding. </w:t>
      </w:r>
      <w:r w:rsidR="003D49B9">
        <w:rPr>
          <w:rFonts w:asciiTheme="minorHAnsi" w:hAnsiTheme="minorHAnsi" w:cstheme="minorHAnsi"/>
          <w:sz w:val="22"/>
          <w:szCs w:val="22"/>
        </w:rPr>
        <w:t xml:space="preserve">Table </w:t>
      </w:r>
      <w:r w:rsidR="00B30D1A">
        <w:rPr>
          <w:rFonts w:asciiTheme="minorHAnsi" w:hAnsiTheme="minorHAnsi" w:cstheme="minorHAnsi"/>
          <w:sz w:val="22"/>
          <w:szCs w:val="22"/>
        </w:rPr>
        <w:t>6</w:t>
      </w:r>
      <w:r w:rsidR="003D49B9">
        <w:rPr>
          <w:rFonts w:asciiTheme="minorHAnsi" w:hAnsiTheme="minorHAnsi" w:cstheme="minorHAnsi"/>
          <w:sz w:val="22"/>
          <w:szCs w:val="22"/>
        </w:rPr>
        <w:t xml:space="preserve"> summarizes </w:t>
      </w:r>
      <w:r>
        <w:rPr>
          <w:rFonts w:asciiTheme="minorHAnsi" w:hAnsiTheme="minorHAnsi" w:cstheme="minorHAnsi"/>
          <w:sz w:val="22"/>
          <w:szCs w:val="22"/>
        </w:rPr>
        <w:t xml:space="preserve">such collateral materials and </w:t>
      </w:r>
      <w:r w:rsidR="003D49B9">
        <w:rPr>
          <w:rFonts w:asciiTheme="minorHAnsi" w:hAnsiTheme="minorHAnsi" w:cstheme="minorHAnsi"/>
          <w:sz w:val="22"/>
          <w:szCs w:val="22"/>
        </w:rPr>
        <w:t>events</w:t>
      </w:r>
      <w:r w:rsidR="00C50228">
        <w:rPr>
          <w:rFonts w:asciiTheme="minorHAnsi" w:hAnsiTheme="minorHAnsi" w:cstheme="minorHAnsi"/>
          <w:sz w:val="22"/>
          <w:szCs w:val="22"/>
        </w:rPr>
        <w:t xml:space="preserve"> at the national level</w:t>
      </w:r>
      <w:r w:rsidR="003D49B9">
        <w:rPr>
          <w:rFonts w:asciiTheme="minorHAnsi" w:hAnsiTheme="minorHAnsi" w:cstheme="minorHAnsi"/>
          <w:sz w:val="22"/>
          <w:szCs w:val="22"/>
        </w:rPr>
        <w:t xml:space="preserve"> that should be branded and how to achieve branding. </w:t>
      </w:r>
      <w:r>
        <w:rPr>
          <w:rFonts w:asciiTheme="minorHAnsi" w:hAnsiTheme="minorHAnsi" w:cstheme="minorHAnsi"/>
          <w:sz w:val="22"/>
          <w:szCs w:val="22"/>
        </w:rPr>
        <w:t>The table points to</w:t>
      </w:r>
      <w:r w:rsidR="00ED2115">
        <w:rPr>
          <w:rFonts w:asciiTheme="minorHAnsi" w:hAnsiTheme="minorHAnsi" w:cstheme="minorHAnsi"/>
          <w:sz w:val="22"/>
          <w:szCs w:val="22"/>
        </w:rPr>
        <w:t xml:space="preserve"> a few of the “collateral materials” that need to be prepared, most</w:t>
      </w:r>
      <w:r>
        <w:rPr>
          <w:rFonts w:asciiTheme="minorHAnsi" w:hAnsiTheme="minorHAnsi" w:cstheme="minorHAnsi"/>
          <w:sz w:val="22"/>
          <w:szCs w:val="22"/>
        </w:rPr>
        <w:t xml:space="preserve"> likely with the help a graphic designer. The most immediate of these materials include: </w:t>
      </w:r>
    </w:p>
    <w:p w14:paraId="53D700E3" w14:textId="77777777" w:rsidR="004C523E" w:rsidRDefault="004C523E" w:rsidP="003D49B9">
      <w:pPr>
        <w:jc w:val="both"/>
        <w:rPr>
          <w:rFonts w:asciiTheme="minorHAnsi" w:hAnsiTheme="minorHAnsi" w:cstheme="minorHAnsi"/>
          <w:sz w:val="22"/>
          <w:szCs w:val="22"/>
        </w:rPr>
      </w:pPr>
    </w:p>
    <w:p w14:paraId="7A49D9A8" w14:textId="101808E6" w:rsidR="004C523E" w:rsidRDefault="004C523E" w:rsidP="006B01B7">
      <w:pPr>
        <w:pStyle w:val="ListParagraph"/>
        <w:numPr>
          <w:ilvl w:val="0"/>
          <w:numId w:val="49"/>
        </w:numPr>
        <w:spacing w:after="0"/>
        <w:jc w:val="both"/>
        <w:rPr>
          <w:rFonts w:asciiTheme="minorHAnsi" w:hAnsiTheme="minorHAnsi" w:cstheme="minorHAnsi"/>
          <w:sz w:val="22"/>
          <w:szCs w:val="22"/>
        </w:rPr>
      </w:pPr>
      <w:r w:rsidRPr="004C523E">
        <w:rPr>
          <w:rFonts w:asciiTheme="minorHAnsi" w:hAnsiTheme="minorHAnsi" w:cstheme="minorHAnsi"/>
          <w:sz w:val="22"/>
          <w:szCs w:val="22"/>
        </w:rPr>
        <w:t>Letter stationary</w:t>
      </w:r>
    </w:p>
    <w:p w14:paraId="7E2FF006" w14:textId="41B9FEAF" w:rsidR="004C523E" w:rsidRPr="004C523E" w:rsidRDefault="004C523E" w:rsidP="006B01B7">
      <w:pPr>
        <w:pStyle w:val="ListParagraph"/>
        <w:numPr>
          <w:ilvl w:val="0"/>
          <w:numId w:val="49"/>
        </w:numPr>
        <w:spacing w:after="0"/>
        <w:jc w:val="both"/>
        <w:rPr>
          <w:rFonts w:asciiTheme="minorHAnsi" w:hAnsiTheme="minorHAnsi" w:cstheme="minorHAnsi"/>
          <w:sz w:val="22"/>
          <w:szCs w:val="22"/>
        </w:rPr>
      </w:pPr>
      <w:r w:rsidRPr="004C523E">
        <w:rPr>
          <w:rFonts w:asciiTheme="minorHAnsi" w:hAnsiTheme="minorHAnsi" w:cstheme="minorHAnsi"/>
          <w:sz w:val="22"/>
          <w:szCs w:val="22"/>
        </w:rPr>
        <w:t>Report template</w:t>
      </w:r>
      <w:r>
        <w:rPr>
          <w:rFonts w:asciiTheme="minorHAnsi" w:hAnsiTheme="minorHAnsi" w:cstheme="minorHAnsi"/>
          <w:sz w:val="22"/>
          <w:szCs w:val="22"/>
        </w:rPr>
        <w:t>(</w:t>
      </w:r>
      <w:r w:rsidRPr="004C523E">
        <w:rPr>
          <w:rFonts w:asciiTheme="minorHAnsi" w:hAnsiTheme="minorHAnsi" w:cstheme="minorHAnsi"/>
          <w:sz w:val="22"/>
          <w:szCs w:val="22"/>
        </w:rPr>
        <w:t>s</w:t>
      </w:r>
      <w:r>
        <w:rPr>
          <w:rFonts w:asciiTheme="minorHAnsi" w:hAnsiTheme="minorHAnsi" w:cstheme="minorHAnsi"/>
          <w:sz w:val="22"/>
          <w:szCs w:val="22"/>
        </w:rPr>
        <w:t>)</w:t>
      </w:r>
    </w:p>
    <w:p w14:paraId="051A16A2" w14:textId="32D187A1" w:rsidR="004C523E" w:rsidRPr="004C523E" w:rsidRDefault="004C523E" w:rsidP="006B01B7">
      <w:pPr>
        <w:pStyle w:val="ListParagraph"/>
        <w:numPr>
          <w:ilvl w:val="0"/>
          <w:numId w:val="49"/>
        </w:numPr>
        <w:spacing w:after="0"/>
        <w:jc w:val="both"/>
        <w:rPr>
          <w:rFonts w:asciiTheme="minorHAnsi" w:hAnsiTheme="minorHAnsi" w:cstheme="minorHAnsi"/>
          <w:sz w:val="22"/>
          <w:szCs w:val="22"/>
        </w:rPr>
      </w:pPr>
      <w:r w:rsidRPr="004C523E">
        <w:rPr>
          <w:rFonts w:asciiTheme="minorHAnsi" w:hAnsiTheme="minorHAnsi" w:cstheme="minorHAnsi"/>
          <w:sz w:val="22"/>
          <w:szCs w:val="22"/>
        </w:rPr>
        <w:t>Presentation template</w:t>
      </w:r>
      <w:r>
        <w:rPr>
          <w:rFonts w:asciiTheme="minorHAnsi" w:hAnsiTheme="minorHAnsi" w:cstheme="minorHAnsi"/>
          <w:sz w:val="22"/>
          <w:szCs w:val="22"/>
        </w:rPr>
        <w:t>(</w:t>
      </w:r>
      <w:r w:rsidRPr="004C523E">
        <w:rPr>
          <w:rFonts w:asciiTheme="minorHAnsi" w:hAnsiTheme="minorHAnsi" w:cstheme="minorHAnsi"/>
          <w:sz w:val="22"/>
          <w:szCs w:val="22"/>
        </w:rPr>
        <w:t>s</w:t>
      </w:r>
      <w:r>
        <w:rPr>
          <w:rFonts w:asciiTheme="minorHAnsi" w:hAnsiTheme="minorHAnsi" w:cstheme="minorHAnsi"/>
          <w:sz w:val="22"/>
          <w:szCs w:val="22"/>
        </w:rPr>
        <w:t>)</w:t>
      </w:r>
    </w:p>
    <w:p w14:paraId="4DFEE2F4" w14:textId="07156B22" w:rsidR="004C523E" w:rsidRPr="004C523E" w:rsidRDefault="00FC13AA" w:rsidP="006B01B7">
      <w:pPr>
        <w:pStyle w:val="ListParagraph"/>
        <w:numPr>
          <w:ilvl w:val="0"/>
          <w:numId w:val="49"/>
        </w:numPr>
        <w:spacing w:after="0"/>
        <w:jc w:val="both"/>
        <w:rPr>
          <w:rFonts w:asciiTheme="minorHAnsi" w:hAnsiTheme="minorHAnsi" w:cstheme="minorHAnsi"/>
          <w:sz w:val="22"/>
          <w:szCs w:val="22"/>
        </w:rPr>
      </w:pPr>
      <w:r>
        <w:rPr>
          <w:rFonts w:asciiTheme="minorHAnsi" w:hAnsiTheme="minorHAnsi" w:cstheme="minorHAnsi"/>
          <w:sz w:val="22"/>
          <w:szCs w:val="22"/>
        </w:rPr>
        <w:t xml:space="preserve">Email addresses, </w:t>
      </w:r>
      <w:r w:rsidR="00E87BF0">
        <w:rPr>
          <w:rFonts w:asciiTheme="minorHAnsi" w:hAnsiTheme="minorHAnsi" w:cstheme="minorHAnsi"/>
          <w:sz w:val="22"/>
          <w:szCs w:val="22"/>
        </w:rPr>
        <w:t>e</w:t>
      </w:r>
      <w:r w:rsidR="004C523E" w:rsidRPr="004C523E">
        <w:rPr>
          <w:rFonts w:asciiTheme="minorHAnsi" w:hAnsiTheme="minorHAnsi" w:cstheme="minorHAnsi"/>
          <w:sz w:val="22"/>
          <w:szCs w:val="22"/>
        </w:rPr>
        <w:t>mail signature</w:t>
      </w:r>
      <w:r w:rsidR="004C523E">
        <w:rPr>
          <w:rFonts w:asciiTheme="minorHAnsi" w:hAnsiTheme="minorHAnsi" w:cstheme="minorHAnsi"/>
          <w:sz w:val="22"/>
          <w:szCs w:val="22"/>
        </w:rPr>
        <w:t>(</w:t>
      </w:r>
      <w:r w:rsidR="004C523E" w:rsidRPr="004C523E">
        <w:rPr>
          <w:rFonts w:asciiTheme="minorHAnsi" w:hAnsiTheme="minorHAnsi" w:cstheme="minorHAnsi"/>
          <w:sz w:val="22"/>
          <w:szCs w:val="22"/>
        </w:rPr>
        <w:t>s</w:t>
      </w:r>
      <w:r w:rsidR="004C523E">
        <w:rPr>
          <w:rFonts w:asciiTheme="minorHAnsi" w:hAnsiTheme="minorHAnsi" w:cstheme="minorHAnsi"/>
          <w:sz w:val="22"/>
          <w:szCs w:val="22"/>
        </w:rPr>
        <w:t>)</w:t>
      </w:r>
      <w:r w:rsidR="004C523E" w:rsidRPr="004C523E">
        <w:rPr>
          <w:rFonts w:asciiTheme="minorHAnsi" w:hAnsiTheme="minorHAnsi" w:cstheme="minorHAnsi"/>
          <w:sz w:val="22"/>
          <w:szCs w:val="22"/>
        </w:rPr>
        <w:t>, with taglines conveying a key message</w:t>
      </w:r>
    </w:p>
    <w:p w14:paraId="46558DC5" w14:textId="77777777" w:rsidR="004C523E" w:rsidRPr="004C523E" w:rsidRDefault="004C523E" w:rsidP="003D49B9">
      <w:pPr>
        <w:jc w:val="both"/>
        <w:rPr>
          <w:rFonts w:asciiTheme="minorHAnsi" w:hAnsiTheme="minorHAnsi" w:cstheme="minorHAnsi"/>
          <w:sz w:val="18"/>
          <w:szCs w:val="18"/>
        </w:rPr>
      </w:pPr>
    </w:p>
    <w:p w14:paraId="245CC38F" w14:textId="77777777" w:rsidR="00642F71" w:rsidRPr="004C523E" w:rsidRDefault="00642F71" w:rsidP="003D49B9">
      <w:pPr>
        <w:jc w:val="both"/>
        <w:rPr>
          <w:rFonts w:asciiTheme="minorHAnsi" w:hAnsiTheme="minorHAnsi" w:cstheme="minorHAnsi"/>
          <w:sz w:val="18"/>
          <w:szCs w:val="18"/>
        </w:rPr>
      </w:pPr>
    </w:p>
    <w:p w14:paraId="0BF57A43" w14:textId="4C66BD97" w:rsidR="001B6744" w:rsidRPr="001B6744" w:rsidRDefault="00182517" w:rsidP="00642F71">
      <w:pPr>
        <w:rPr>
          <w:rFonts w:asciiTheme="minorHAnsi" w:hAnsiTheme="minorHAnsi" w:cstheme="minorHAnsi"/>
          <w:sz w:val="22"/>
          <w:szCs w:val="22"/>
        </w:rPr>
      </w:pPr>
      <w:r>
        <w:rPr>
          <w:rFonts w:asciiTheme="minorHAnsi" w:hAnsiTheme="minorHAnsi" w:cstheme="minorHAnsi"/>
          <w:sz w:val="22"/>
          <w:szCs w:val="22"/>
        </w:rPr>
        <w:t xml:space="preserve">Table </w:t>
      </w:r>
      <w:r w:rsidR="00B30D1A">
        <w:rPr>
          <w:rFonts w:asciiTheme="minorHAnsi" w:hAnsiTheme="minorHAnsi" w:cstheme="minorHAnsi"/>
          <w:sz w:val="22"/>
          <w:szCs w:val="22"/>
        </w:rPr>
        <w:t>6</w:t>
      </w:r>
      <w:r w:rsidR="001B6744">
        <w:rPr>
          <w:rFonts w:asciiTheme="minorHAnsi" w:hAnsiTheme="minorHAnsi" w:cstheme="minorHAnsi"/>
          <w:sz w:val="22"/>
          <w:szCs w:val="22"/>
        </w:rPr>
        <w:t>. List of materials and events to be branded and how to achieve the branding</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6220"/>
      </w:tblGrid>
      <w:tr w:rsidR="001B6744" w:rsidRPr="001B6744" w14:paraId="59B5F769" w14:textId="77777777" w:rsidTr="001B6744">
        <w:trPr>
          <w:jc w:val="center"/>
        </w:trPr>
        <w:tc>
          <w:tcPr>
            <w:tcW w:w="3515" w:type="dxa"/>
            <w:shd w:val="clear" w:color="auto" w:fill="17365D" w:themeFill="text2" w:themeFillShade="BF"/>
            <w:vAlign w:val="bottom"/>
          </w:tcPr>
          <w:p w14:paraId="15C71C18" w14:textId="77777777" w:rsidR="00642F71" w:rsidRPr="001B6744" w:rsidRDefault="00642F71" w:rsidP="00642F71">
            <w:pPr>
              <w:rPr>
                <w:rFonts w:ascii="Calibri" w:hAnsi="Calibri"/>
                <w:b/>
                <w:sz w:val="20"/>
                <w:szCs w:val="20"/>
              </w:rPr>
            </w:pPr>
            <w:r w:rsidRPr="001B6744">
              <w:rPr>
                <w:rFonts w:ascii="Calibri" w:hAnsi="Calibri"/>
                <w:b/>
                <w:sz w:val="20"/>
                <w:szCs w:val="20"/>
              </w:rPr>
              <w:t>WHAT SHOULD BE BRANDED</w:t>
            </w:r>
          </w:p>
        </w:tc>
        <w:tc>
          <w:tcPr>
            <w:tcW w:w="6220" w:type="dxa"/>
            <w:shd w:val="clear" w:color="auto" w:fill="17365D" w:themeFill="text2" w:themeFillShade="BF"/>
            <w:vAlign w:val="bottom"/>
          </w:tcPr>
          <w:p w14:paraId="128D81B7" w14:textId="77777777" w:rsidR="00642F71" w:rsidRPr="001B6744" w:rsidRDefault="00642F71" w:rsidP="00642F71">
            <w:pPr>
              <w:rPr>
                <w:rFonts w:ascii="Calibri" w:hAnsi="Calibri"/>
                <w:b/>
                <w:sz w:val="20"/>
                <w:szCs w:val="20"/>
              </w:rPr>
            </w:pPr>
            <w:r w:rsidRPr="001B6744">
              <w:rPr>
                <w:rFonts w:ascii="Calibri" w:hAnsi="Calibri"/>
                <w:b/>
                <w:sz w:val="20"/>
                <w:szCs w:val="20"/>
              </w:rPr>
              <w:t>VISIBILITY ENSURED THROUGH</w:t>
            </w:r>
          </w:p>
        </w:tc>
      </w:tr>
      <w:tr w:rsidR="001B6744" w:rsidRPr="001B6744" w14:paraId="44E96E54" w14:textId="77777777" w:rsidTr="001B6744">
        <w:trPr>
          <w:jc w:val="center"/>
        </w:trPr>
        <w:tc>
          <w:tcPr>
            <w:tcW w:w="9735" w:type="dxa"/>
            <w:gridSpan w:val="2"/>
            <w:shd w:val="clear" w:color="auto" w:fill="C6D9F1" w:themeFill="text2" w:themeFillTint="33"/>
            <w:vAlign w:val="bottom"/>
          </w:tcPr>
          <w:p w14:paraId="34E15E3F" w14:textId="77777777" w:rsidR="00642F71" w:rsidRPr="001B6744" w:rsidRDefault="00642F71" w:rsidP="00642F71">
            <w:pPr>
              <w:rPr>
                <w:rFonts w:ascii="Calibri" w:hAnsi="Calibri"/>
                <w:b/>
                <w:sz w:val="20"/>
                <w:szCs w:val="20"/>
              </w:rPr>
            </w:pPr>
            <w:r w:rsidRPr="001B6744">
              <w:rPr>
                <w:rFonts w:ascii="Calibri" w:hAnsi="Calibri"/>
                <w:b/>
                <w:sz w:val="20"/>
                <w:szCs w:val="20"/>
              </w:rPr>
              <w:t>Communication materials</w:t>
            </w:r>
          </w:p>
        </w:tc>
      </w:tr>
      <w:tr w:rsidR="001B6744" w:rsidRPr="001B6744" w14:paraId="1F244E62" w14:textId="77777777" w:rsidTr="001B6744">
        <w:trPr>
          <w:jc w:val="center"/>
        </w:trPr>
        <w:tc>
          <w:tcPr>
            <w:tcW w:w="3515" w:type="dxa"/>
            <w:vAlign w:val="center"/>
          </w:tcPr>
          <w:p w14:paraId="4691B8BF" w14:textId="38DAAE2F" w:rsidR="00642F71" w:rsidRPr="001B6744" w:rsidRDefault="00717E0F" w:rsidP="006B01B7">
            <w:pPr>
              <w:pStyle w:val="ListParagraph"/>
              <w:numPr>
                <w:ilvl w:val="0"/>
                <w:numId w:val="43"/>
              </w:numPr>
              <w:spacing w:after="0" w:line="240" w:lineRule="auto"/>
              <w:rPr>
                <w:rFonts w:ascii="Calibri" w:hAnsi="Calibri"/>
                <w:sz w:val="20"/>
                <w:szCs w:val="20"/>
              </w:rPr>
            </w:pPr>
            <w:r>
              <w:rPr>
                <w:rFonts w:ascii="Calibri" w:hAnsi="Calibri"/>
                <w:sz w:val="20"/>
                <w:szCs w:val="20"/>
              </w:rPr>
              <w:t>Letterheads</w:t>
            </w:r>
            <w:r w:rsidR="001B6744" w:rsidRPr="001B6744">
              <w:rPr>
                <w:rFonts w:ascii="Calibri" w:hAnsi="Calibri"/>
                <w:sz w:val="20"/>
                <w:szCs w:val="20"/>
              </w:rPr>
              <w:t xml:space="preserve"> and stationary</w:t>
            </w:r>
          </w:p>
          <w:p w14:paraId="5F6940BD" w14:textId="0F7B65B6" w:rsidR="00642F71" w:rsidRPr="001B6744" w:rsidRDefault="00642F71" w:rsidP="006B01B7">
            <w:pPr>
              <w:pStyle w:val="ListParagraph"/>
              <w:numPr>
                <w:ilvl w:val="0"/>
                <w:numId w:val="43"/>
              </w:numPr>
              <w:spacing w:after="0" w:line="240" w:lineRule="auto"/>
              <w:rPr>
                <w:rFonts w:ascii="Calibri" w:hAnsi="Calibri"/>
                <w:sz w:val="20"/>
                <w:szCs w:val="20"/>
              </w:rPr>
            </w:pPr>
            <w:r w:rsidRPr="001B6744">
              <w:rPr>
                <w:rFonts w:ascii="Calibri" w:hAnsi="Calibri"/>
                <w:sz w:val="20"/>
                <w:szCs w:val="20"/>
              </w:rPr>
              <w:t>Emails</w:t>
            </w:r>
            <w:r w:rsidR="001B6744" w:rsidRPr="001B6744">
              <w:rPr>
                <w:rFonts w:ascii="Calibri" w:hAnsi="Calibri"/>
                <w:sz w:val="20"/>
                <w:szCs w:val="20"/>
              </w:rPr>
              <w:t xml:space="preserve"> with signatures</w:t>
            </w:r>
          </w:p>
          <w:p w14:paraId="51EDD8F5" w14:textId="0BF9C259" w:rsidR="00642F71" w:rsidRPr="001B6744" w:rsidRDefault="00642F71" w:rsidP="006B01B7">
            <w:pPr>
              <w:pStyle w:val="ListParagraph"/>
              <w:numPr>
                <w:ilvl w:val="0"/>
                <w:numId w:val="43"/>
              </w:numPr>
              <w:spacing w:after="0" w:line="240" w:lineRule="auto"/>
              <w:rPr>
                <w:rFonts w:ascii="Calibri" w:hAnsi="Calibri"/>
                <w:sz w:val="20"/>
                <w:szCs w:val="20"/>
              </w:rPr>
            </w:pPr>
            <w:r w:rsidRPr="001B6744">
              <w:rPr>
                <w:rFonts w:ascii="Calibri" w:hAnsi="Calibri"/>
                <w:sz w:val="20"/>
                <w:szCs w:val="20"/>
              </w:rPr>
              <w:t>Banners</w:t>
            </w:r>
            <w:r w:rsidR="001B6744" w:rsidRPr="001B6744">
              <w:rPr>
                <w:rFonts w:ascii="Calibri" w:hAnsi="Calibri"/>
                <w:sz w:val="20"/>
                <w:szCs w:val="20"/>
              </w:rPr>
              <w:t xml:space="preserve"> and signs</w:t>
            </w:r>
          </w:p>
          <w:p w14:paraId="78402577" w14:textId="77E04180" w:rsidR="00642F71" w:rsidRPr="001B6744" w:rsidRDefault="00642F71" w:rsidP="006B01B7">
            <w:pPr>
              <w:pStyle w:val="ListParagraph"/>
              <w:numPr>
                <w:ilvl w:val="0"/>
                <w:numId w:val="43"/>
              </w:numPr>
              <w:spacing w:after="0" w:line="240" w:lineRule="auto"/>
              <w:rPr>
                <w:rFonts w:ascii="Calibri" w:hAnsi="Calibri"/>
                <w:sz w:val="20"/>
                <w:szCs w:val="20"/>
              </w:rPr>
            </w:pPr>
            <w:r w:rsidRPr="001B6744">
              <w:rPr>
                <w:rFonts w:ascii="Calibri" w:hAnsi="Calibri"/>
                <w:sz w:val="20"/>
                <w:szCs w:val="20"/>
              </w:rPr>
              <w:t>Video/audio materials</w:t>
            </w:r>
          </w:p>
          <w:p w14:paraId="4FEA3520" w14:textId="3C13CA17" w:rsidR="00642F71" w:rsidRPr="001B6744" w:rsidRDefault="00642F71" w:rsidP="006B01B7">
            <w:pPr>
              <w:pStyle w:val="ListParagraph"/>
              <w:numPr>
                <w:ilvl w:val="0"/>
                <w:numId w:val="43"/>
              </w:numPr>
              <w:spacing w:after="0" w:line="240" w:lineRule="auto"/>
              <w:rPr>
                <w:rFonts w:ascii="Calibri" w:hAnsi="Calibri"/>
                <w:sz w:val="20"/>
                <w:szCs w:val="20"/>
              </w:rPr>
            </w:pPr>
            <w:r w:rsidRPr="001B6744">
              <w:rPr>
                <w:rFonts w:ascii="Calibri" w:hAnsi="Calibri"/>
                <w:sz w:val="20"/>
                <w:szCs w:val="20"/>
              </w:rPr>
              <w:t>Info-graphics and posters</w:t>
            </w:r>
          </w:p>
          <w:p w14:paraId="799F120D" w14:textId="66848743" w:rsidR="001B6744" w:rsidRPr="001B6744" w:rsidRDefault="001B6744" w:rsidP="006B01B7">
            <w:pPr>
              <w:pStyle w:val="ListParagraph"/>
              <w:numPr>
                <w:ilvl w:val="0"/>
                <w:numId w:val="43"/>
              </w:numPr>
              <w:spacing w:after="0" w:line="240" w:lineRule="auto"/>
              <w:rPr>
                <w:rFonts w:ascii="Calibri" w:hAnsi="Calibri"/>
                <w:sz w:val="20"/>
                <w:szCs w:val="20"/>
              </w:rPr>
            </w:pPr>
            <w:r w:rsidRPr="001B6744">
              <w:rPr>
                <w:rFonts w:ascii="Calibri" w:hAnsi="Calibri"/>
                <w:sz w:val="20"/>
                <w:szCs w:val="20"/>
              </w:rPr>
              <w:t>Presentation templates</w:t>
            </w:r>
          </w:p>
          <w:p w14:paraId="1FEFAAAD" w14:textId="48736F23" w:rsidR="001B6744" w:rsidRPr="001B6744" w:rsidRDefault="001B6744" w:rsidP="006B01B7">
            <w:pPr>
              <w:pStyle w:val="ListParagraph"/>
              <w:numPr>
                <w:ilvl w:val="0"/>
                <w:numId w:val="43"/>
              </w:numPr>
              <w:spacing w:after="0" w:line="240" w:lineRule="auto"/>
              <w:rPr>
                <w:rFonts w:ascii="Calibri" w:hAnsi="Calibri"/>
                <w:sz w:val="20"/>
                <w:szCs w:val="20"/>
              </w:rPr>
            </w:pPr>
            <w:r w:rsidRPr="001B6744">
              <w:rPr>
                <w:rFonts w:ascii="Calibri" w:hAnsi="Calibri"/>
                <w:sz w:val="20"/>
                <w:szCs w:val="20"/>
              </w:rPr>
              <w:t>Report templates</w:t>
            </w:r>
          </w:p>
          <w:p w14:paraId="6704DFDE" w14:textId="4AA8A464" w:rsidR="00642F71" w:rsidRPr="001B6744" w:rsidRDefault="00717E0F" w:rsidP="006B01B7">
            <w:pPr>
              <w:pStyle w:val="ListParagraph"/>
              <w:numPr>
                <w:ilvl w:val="0"/>
                <w:numId w:val="43"/>
              </w:numPr>
              <w:spacing w:after="0" w:line="240" w:lineRule="auto"/>
              <w:rPr>
                <w:rFonts w:ascii="Calibri" w:hAnsi="Calibri"/>
                <w:sz w:val="20"/>
                <w:szCs w:val="20"/>
              </w:rPr>
            </w:pPr>
            <w:r>
              <w:rPr>
                <w:rFonts w:ascii="Calibri" w:hAnsi="Calibri"/>
                <w:sz w:val="20"/>
                <w:szCs w:val="20"/>
              </w:rPr>
              <w:t>O</w:t>
            </w:r>
            <w:r w:rsidR="00642F71" w:rsidRPr="001B6744">
              <w:rPr>
                <w:rFonts w:ascii="Calibri" w:hAnsi="Calibri"/>
                <w:sz w:val="20"/>
                <w:szCs w:val="20"/>
              </w:rPr>
              <w:t>ther relevant materials</w:t>
            </w:r>
          </w:p>
        </w:tc>
        <w:tc>
          <w:tcPr>
            <w:tcW w:w="6220" w:type="dxa"/>
          </w:tcPr>
          <w:p w14:paraId="410D4049" w14:textId="2738C803" w:rsidR="00642F71" w:rsidRPr="001B6744" w:rsidRDefault="00642F71" w:rsidP="006B01B7">
            <w:pPr>
              <w:pStyle w:val="ListParagraph"/>
              <w:numPr>
                <w:ilvl w:val="0"/>
                <w:numId w:val="47"/>
              </w:numPr>
              <w:spacing w:after="0" w:line="240" w:lineRule="auto"/>
              <w:contextualSpacing w:val="0"/>
              <w:rPr>
                <w:rFonts w:ascii="Calibri" w:hAnsi="Calibri"/>
                <w:sz w:val="20"/>
                <w:szCs w:val="20"/>
              </w:rPr>
            </w:pPr>
            <w:r w:rsidRPr="001B6744">
              <w:rPr>
                <w:rFonts w:ascii="Calibri" w:hAnsi="Calibri"/>
                <w:sz w:val="20"/>
                <w:szCs w:val="20"/>
              </w:rPr>
              <w:t>Placement of EITI Armenia logo</w:t>
            </w:r>
          </w:p>
          <w:p w14:paraId="6BE090BC" w14:textId="211D7A1B" w:rsidR="001B6744" w:rsidRPr="001B6744" w:rsidRDefault="001B6744" w:rsidP="006B01B7">
            <w:pPr>
              <w:pStyle w:val="ListParagraph"/>
              <w:numPr>
                <w:ilvl w:val="0"/>
                <w:numId w:val="47"/>
              </w:numPr>
              <w:spacing w:after="0" w:line="240" w:lineRule="auto"/>
              <w:contextualSpacing w:val="0"/>
              <w:rPr>
                <w:rFonts w:ascii="Calibri" w:hAnsi="Calibri"/>
                <w:sz w:val="20"/>
                <w:szCs w:val="20"/>
              </w:rPr>
            </w:pPr>
            <w:r w:rsidRPr="001B6744">
              <w:rPr>
                <w:rFonts w:ascii="Calibri" w:hAnsi="Calibri"/>
                <w:sz w:val="20"/>
                <w:szCs w:val="20"/>
              </w:rPr>
              <w:t>Consistent font type; consistent color scheme</w:t>
            </w:r>
          </w:p>
          <w:p w14:paraId="26237141" w14:textId="42B77482" w:rsidR="001B6744" w:rsidRDefault="001B6744" w:rsidP="006B01B7">
            <w:pPr>
              <w:pStyle w:val="ListParagraph"/>
              <w:numPr>
                <w:ilvl w:val="0"/>
                <w:numId w:val="47"/>
              </w:numPr>
              <w:spacing w:after="0" w:line="240" w:lineRule="auto"/>
              <w:contextualSpacing w:val="0"/>
              <w:rPr>
                <w:rFonts w:ascii="Calibri" w:hAnsi="Calibri"/>
                <w:sz w:val="20"/>
                <w:szCs w:val="20"/>
              </w:rPr>
            </w:pPr>
            <w:r>
              <w:rPr>
                <w:rFonts w:ascii="Calibri" w:hAnsi="Calibri"/>
                <w:sz w:val="20"/>
                <w:szCs w:val="20"/>
              </w:rPr>
              <w:t>Tagline that deliver</w:t>
            </w:r>
            <w:r w:rsidR="00717E0F">
              <w:rPr>
                <w:rFonts w:ascii="Calibri" w:hAnsi="Calibri"/>
                <w:sz w:val="20"/>
                <w:szCs w:val="20"/>
              </w:rPr>
              <w:t>s</w:t>
            </w:r>
            <w:r>
              <w:rPr>
                <w:rFonts w:ascii="Calibri" w:hAnsi="Calibri"/>
                <w:sz w:val="20"/>
                <w:szCs w:val="20"/>
              </w:rPr>
              <w:t xml:space="preserve"> a key message consistently</w:t>
            </w:r>
          </w:p>
          <w:p w14:paraId="3467F4EE" w14:textId="3E76F4E1" w:rsidR="00642F71" w:rsidRPr="001B6744" w:rsidRDefault="00642F71" w:rsidP="006B01B7">
            <w:pPr>
              <w:pStyle w:val="ListParagraph"/>
              <w:numPr>
                <w:ilvl w:val="0"/>
                <w:numId w:val="47"/>
              </w:numPr>
              <w:spacing w:after="0" w:line="240" w:lineRule="auto"/>
              <w:contextualSpacing w:val="0"/>
              <w:rPr>
                <w:rFonts w:ascii="Calibri" w:hAnsi="Calibri"/>
                <w:sz w:val="20"/>
                <w:szCs w:val="20"/>
              </w:rPr>
            </w:pPr>
            <w:r w:rsidRPr="001B6744">
              <w:rPr>
                <w:rFonts w:ascii="Calibri" w:hAnsi="Calibri"/>
                <w:sz w:val="20"/>
                <w:szCs w:val="20"/>
              </w:rPr>
              <w:t>Partners’ logos (if applicable)</w:t>
            </w:r>
          </w:p>
          <w:p w14:paraId="132C2215" w14:textId="0F29675D" w:rsidR="00642F71" w:rsidRPr="001B6744" w:rsidRDefault="00642F71" w:rsidP="006B01B7">
            <w:pPr>
              <w:pStyle w:val="ListParagraph"/>
              <w:numPr>
                <w:ilvl w:val="0"/>
                <w:numId w:val="47"/>
              </w:numPr>
              <w:spacing w:after="0" w:line="240" w:lineRule="auto"/>
              <w:contextualSpacing w:val="0"/>
              <w:rPr>
                <w:rFonts w:ascii="Calibri" w:hAnsi="Calibri"/>
                <w:sz w:val="20"/>
                <w:szCs w:val="20"/>
              </w:rPr>
            </w:pPr>
            <w:r w:rsidRPr="001B6744">
              <w:rPr>
                <w:rFonts w:ascii="Calibri" w:hAnsi="Calibri"/>
                <w:sz w:val="20"/>
                <w:szCs w:val="20"/>
              </w:rPr>
              <w:t xml:space="preserve">EITI or funding partners’ disclaimers on publications (if needed; confirm with funding agency) </w:t>
            </w:r>
          </w:p>
        </w:tc>
      </w:tr>
      <w:tr w:rsidR="001B6744" w:rsidRPr="001B6744" w14:paraId="773F2C45" w14:textId="77777777" w:rsidTr="001B6744">
        <w:trPr>
          <w:jc w:val="center"/>
        </w:trPr>
        <w:tc>
          <w:tcPr>
            <w:tcW w:w="9735" w:type="dxa"/>
            <w:gridSpan w:val="2"/>
            <w:shd w:val="clear" w:color="auto" w:fill="C6D9F1" w:themeFill="text2" w:themeFillTint="33"/>
            <w:vAlign w:val="center"/>
          </w:tcPr>
          <w:p w14:paraId="4EDFB568" w14:textId="77777777" w:rsidR="00642F71" w:rsidRPr="001B6744" w:rsidRDefault="00642F71" w:rsidP="00642F71">
            <w:pPr>
              <w:rPr>
                <w:rFonts w:ascii="Calibri" w:hAnsi="Calibri"/>
                <w:sz w:val="20"/>
                <w:szCs w:val="20"/>
              </w:rPr>
            </w:pPr>
            <w:r w:rsidRPr="001B6744">
              <w:rPr>
                <w:rFonts w:ascii="Calibri" w:hAnsi="Calibri"/>
                <w:b/>
                <w:sz w:val="20"/>
                <w:szCs w:val="20"/>
              </w:rPr>
              <w:t>Publications</w:t>
            </w:r>
          </w:p>
        </w:tc>
      </w:tr>
      <w:tr w:rsidR="001B6744" w:rsidRPr="001B6744" w14:paraId="391D3AF9" w14:textId="77777777" w:rsidTr="001B6744">
        <w:trPr>
          <w:jc w:val="center"/>
        </w:trPr>
        <w:tc>
          <w:tcPr>
            <w:tcW w:w="3515" w:type="dxa"/>
          </w:tcPr>
          <w:p w14:paraId="03041F0F" w14:textId="41430296" w:rsidR="00642F71" w:rsidRPr="001B6744" w:rsidRDefault="00642F71" w:rsidP="006B01B7">
            <w:pPr>
              <w:pStyle w:val="ListParagraph"/>
              <w:numPr>
                <w:ilvl w:val="0"/>
                <w:numId w:val="44"/>
              </w:numPr>
              <w:rPr>
                <w:rFonts w:ascii="Calibri" w:hAnsi="Calibri"/>
                <w:sz w:val="20"/>
                <w:szCs w:val="20"/>
              </w:rPr>
            </w:pPr>
            <w:r w:rsidRPr="001B6744">
              <w:rPr>
                <w:rFonts w:ascii="Calibri" w:hAnsi="Calibri"/>
                <w:sz w:val="20"/>
                <w:szCs w:val="20"/>
              </w:rPr>
              <w:t>Reports and studies</w:t>
            </w:r>
          </w:p>
          <w:p w14:paraId="70815FC5" w14:textId="77777777" w:rsidR="00642F71" w:rsidRPr="001B6744" w:rsidRDefault="00642F71" w:rsidP="006B01B7">
            <w:pPr>
              <w:pStyle w:val="ListParagraph"/>
              <w:numPr>
                <w:ilvl w:val="0"/>
                <w:numId w:val="44"/>
              </w:numPr>
              <w:spacing w:after="0" w:line="240" w:lineRule="auto"/>
              <w:rPr>
                <w:rFonts w:ascii="Calibri" w:hAnsi="Calibri"/>
                <w:sz w:val="20"/>
                <w:szCs w:val="20"/>
              </w:rPr>
            </w:pPr>
            <w:r w:rsidRPr="001B6744">
              <w:rPr>
                <w:rFonts w:ascii="Calibri" w:hAnsi="Calibri"/>
                <w:sz w:val="20"/>
                <w:szCs w:val="20"/>
              </w:rPr>
              <w:t>Press releases</w:t>
            </w:r>
          </w:p>
          <w:p w14:paraId="2E43FBF5" w14:textId="77777777" w:rsidR="00642F71" w:rsidRPr="001B6744" w:rsidRDefault="00642F71" w:rsidP="006B01B7">
            <w:pPr>
              <w:pStyle w:val="ListParagraph"/>
              <w:numPr>
                <w:ilvl w:val="0"/>
                <w:numId w:val="44"/>
              </w:numPr>
              <w:spacing w:after="0" w:line="240" w:lineRule="auto"/>
              <w:rPr>
                <w:rFonts w:ascii="Calibri" w:hAnsi="Calibri"/>
                <w:sz w:val="20"/>
                <w:szCs w:val="20"/>
              </w:rPr>
            </w:pPr>
            <w:r w:rsidRPr="001B6744">
              <w:rPr>
                <w:rFonts w:ascii="Calibri" w:hAnsi="Calibri"/>
                <w:sz w:val="20"/>
                <w:szCs w:val="20"/>
              </w:rPr>
              <w:t>Media notifications</w:t>
            </w:r>
          </w:p>
          <w:p w14:paraId="326A2E1C" w14:textId="3645E437" w:rsidR="00642F71" w:rsidRPr="001B6744" w:rsidRDefault="00642F71" w:rsidP="006B01B7">
            <w:pPr>
              <w:pStyle w:val="ListParagraph"/>
              <w:numPr>
                <w:ilvl w:val="0"/>
                <w:numId w:val="44"/>
              </w:numPr>
              <w:rPr>
                <w:rFonts w:ascii="Calibri" w:hAnsi="Calibri"/>
                <w:sz w:val="20"/>
                <w:szCs w:val="20"/>
              </w:rPr>
            </w:pPr>
            <w:r w:rsidRPr="001B6744">
              <w:rPr>
                <w:rFonts w:ascii="Calibri" w:hAnsi="Calibri"/>
                <w:sz w:val="20"/>
                <w:szCs w:val="20"/>
              </w:rPr>
              <w:lastRenderedPageBreak/>
              <w:t>Leaflets</w:t>
            </w:r>
          </w:p>
          <w:p w14:paraId="2FC749FD" w14:textId="0B6E423C" w:rsidR="001B6744" w:rsidRPr="001B6744" w:rsidRDefault="001B6744" w:rsidP="006B01B7">
            <w:pPr>
              <w:pStyle w:val="ListParagraph"/>
              <w:numPr>
                <w:ilvl w:val="0"/>
                <w:numId w:val="44"/>
              </w:numPr>
              <w:rPr>
                <w:rFonts w:ascii="Calibri" w:hAnsi="Calibri"/>
                <w:sz w:val="20"/>
                <w:szCs w:val="20"/>
              </w:rPr>
            </w:pPr>
            <w:r w:rsidRPr="001B6744">
              <w:rPr>
                <w:rFonts w:ascii="Calibri" w:hAnsi="Calibri"/>
                <w:sz w:val="20"/>
                <w:szCs w:val="20"/>
              </w:rPr>
              <w:t>Presentations</w:t>
            </w:r>
          </w:p>
          <w:p w14:paraId="10DB8343" w14:textId="77777777" w:rsidR="00642F71" w:rsidRPr="001B6744" w:rsidRDefault="00642F71" w:rsidP="006B01B7">
            <w:pPr>
              <w:pStyle w:val="ListParagraph"/>
              <w:numPr>
                <w:ilvl w:val="0"/>
                <w:numId w:val="44"/>
              </w:numPr>
              <w:rPr>
                <w:rFonts w:ascii="Calibri" w:hAnsi="Calibri"/>
                <w:sz w:val="20"/>
                <w:szCs w:val="20"/>
              </w:rPr>
            </w:pPr>
            <w:r w:rsidRPr="001B6744">
              <w:rPr>
                <w:rFonts w:ascii="Calibri" w:hAnsi="Calibri"/>
                <w:sz w:val="20"/>
                <w:szCs w:val="20"/>
              </w:rPr>
              <w:t>Project briefs</w:t>
            </w:r>
          </w:p>
          <w:p w14:paraId="3FD9E71D" w14:textId="61B9AD21" w:rsidR="00642F71" w:rsidRPr="001B6744" w:rsidRDefault="00642F71" w:rsidP="006B01B7">
            <w:pPr>
              <w:pStyle w:val="ListParagraph"/>
              <w:numPr>
                <w:ilvl w:val="0"/>
                <w:numId w:val="44"/>
              </w:numPr>
              <w:rPr>
                <w:rFonts w:ascii="Calibri" w:hAnsi="Calibri"/>
                <w:sz w:val="20"/>
                <w:szCs w:val="20"/>
              </w:rPr>
            </w:pPr>
            <w:r w:rsidRPr="001B6744">
              <w:rPr>
                <w:rFonts w:ascii="Calibri" w:hAnsi="Calibri"/>
                <w:sz w:val="20"/>
                <w:szCs w:val="20"/>
              </w:rPr>
              <w:t>TORs</w:t>
            </w:r>
          </w:p>
        </w:tc>
        <w:tc>
          <w:tcPr>
            <w:tcW w:w="6220" w:type="dxa"/>
          </w:tcPr>
          <w:p w14:paraId="786A34C4" w14:textId="77777777" w:rsidR="001B6744" w:rsidRPr="001B6744" w:rsidRDefault="001B6744" w:rsidP="006B01B7">
            <w:pPr>
              <w:pStyle w:val="ListParagraph"/>
              <w:numPr>
                <w:ilvl w:val="0"/>
                <w:numId w:val="47"/>
              </w:numPr>
              <w:spacing w:after="0" w:line="240" w:lineRule="auto"/>
              <w:contextualSpacing w:val="0"/>
              <w:rPr>
                <w:rFonts w:ascii="Calibri" w:hAnsi="Calibri"/>
                <w:sz w:val="20"/>
                <w:szCs w:val="20"/>
              </w:rPr>
            </w:pPr>
            <w:r w:rsidRPr="001B6744">
              <w:rPr>
                <w:rFonts w:ascii="Calibri" w:hAnsi="Calibri"/>
                <w:sz w:val="20"/>
                <w:szCs w:val="20"/>
              </w:rPr>
              <w:lastRenderedPageBreak/>
              <w:t>Placement of EITI Armenia logo</w:t>
            </w:r>
          </w:p>
          <w:p w14:paraId="1D774A9A" w14:textId="77777777" w:rsidR="001B6744" w:rsidRPr="001B6744" w:rsidRDefault="001B6744" w:rsidP="006B01B7">
            <w:pPr>
              <w:pStyle w:val="ListParagraph"/>
              <w:numPr>
                <w:ilvl w:val="0"/>
                <w:numId w:val="47"/>
              </w:numPr>
              <w:spacing w:after="0" w:line="240" w:lineRule="auto"/>
              <w:rPr>
                <w:rFonts w:ascii="Calibri" w:hAnsi="Calibri"/>
                <w:sz w:val="20"/>
                <w:szCs w:val="20"/>
              </w:rPr>
            </w:pPr>
            <w:r w:rsidRPr="001B6744">
              <w:rPr>
                <w:rFonts w:ascii="Calibri" w:hAnsi="Calibri"/>
                <w:sz w:val="20"/>
                <w:szCs w:val="20"/>
              </w:rPr>
              <w:t>Consistent font type; consistent color scheme</w:t>
            </w:r>
          </w:p>
          <w:p w14:paraId="5597C5C7" w14:textId="595D61B9" w:rsidR="001B6744" w:rsidRDefault="001B6744" w:rsidP="006B01B7">
            <w:pPr>
              <w:pStyle w:val="ListParagraph"/>
              <w:numPr>
                <w:ilvl w:val="0"/>
                <w:numId w:val="47"/>
              </w:numPr>
              <w:spacing w:after="0" w:line="240" w:lineRule="auto"/>
              <w:rPr>
                <w:rFonts w:ascii="Calibri" w:hAnsi="Calibri"/>
                <w:sz w:val="20"/>
                <w:szCs w:val="20"/>
              </w:rPr>
            </w:pPr>
            <w:r>
              <w:rPr>
                <w:rFonts w:ascii="Calibri" w:hAnsi="Calibri"/>
                <w:sz w:val="20"/>
                <w:szCs w:val="20"/>
              </w:rPr>
              <w:t>Tagline that deliver</w:t>
            </w:r>
            <w:r w:rsidR="00717E0F">
              <w:rPr>
                <w:rFonts w:ascii="Calibri" w:hAnsi="Calibri"/>
                <w:sz w:val="20"/>
                <w:szCs w:val="20"/>
              </w:rPr>
              <w:t>s</w:t>
            </w:r>
            <w:r>
              <w:rPr>
                <w:rFonts w:ascii="Calibri" w:hAnsi="Calibri"/>
                <w:sz w:val="20"/>
                <w:szCs w:val="20"/>
              </w:rPr>
              <w:t xml:space="preserve"> a key message consistently</w:t>
            </w:r>
          </w:p>
          <w:p w14:paraId="0475B21E" w14:textId="77777777" w:rsidR="001B6744" w:rsidRPr="001B6744" w:rsidRDefault="001B6744" w:rsidP="006B01B7">
            <w:pPr>
              <w:pStyle w:val="ListParagraph"/>
              <w:numPr>
                <w:ilvl w:val="0"/>
                <w:numId w:val="47"/>
              </w:numPr>
              <w:spacing w:after="0" w:line="240" w:lineRule="auto"/>
              <w:rPr>
                <w:rFonts w:ascii="Calibri" w:hAnsi="Calibri"/>
                <w:sz w:val="20"/>
                <w:szCs w:val="20"/>
              </w:rPr>
            </w:pPr>
            <w:r w:rsidRPr="001B6744">
              <w:rPr>
                <w:rFonts w:ascii="Calibri" w:hAnsi="Calibri"/>
                <w:sz w:val="20"/>
                <w:szCs w:val="20"/>
              </w:rPr>
              <w:lastRenderedPageBreak/>
              <w:t>Partners’ logos (if applicable)</w:t>
            </w:r>
          </w:p>
          <w:p w14:paraId="44D39D9D" w14:textId="77777777" w:rsidR="00642F71" w:rsidRDefault="001B6744" w:rsidP="006B01B7">
            <w:pPr>
              <w:pStyle w:val="ListParagraph"/>
              <w:numPr>
                <w:ilvl w:val="0"/>
                <w:numId w:val="47"/>
              </w:numPr>
              <w:spacing w:after="0" w:line="240" w:lineRule="auto"/>
              <w:contextualSpacing w:val="0"/>
              <w:rPr>
                <w:rFonts w:ascii="Calibri" w:hAnsi="Calibri"/>
                <w:sz w:val="20"/>
                <w:szCs w:val="20"/>
              </w:rPr>
            </w:pPr>
            <w:r w:rsidRPr="001B6744">
              <w:rPr>
                <w:rFonts w:ascii="Calibri" w:hAnsi="Calibri"/>
                <w:sz w:val="20"/>
                <w:szCs w:val="20"/>
              </w:rPr>
              <w:t>EITI or funding partners’ disclaimers on publications (if needed; confirm with funding agency)</w:t>
            </w:r>
          </w:p>
          <w:p w14:paraId="35026D05" w14:textId="3B48226C" w:rsidR="003D49B9" w:rsidRPr="001B6744" w:rsidRDefault="00717E0F" w:rsidP="006B01B7">
            <w:pPr>
              <w:pStyle w:val="ListParagraph"/>
              <w:numPr>
                <w:ilvl w:val="0"/>
                <w:numId w:val="47"/>
              </w:numPr>
              <w:spacing w:after="0" w:line="240" w:lineRule="auto"/>
              <w:contextualSpacing w:val="0"/>
              <w:rPr>
                <w:rFonts w:ascii="Calibri" w:hAnsi="Calibri"/>
                <w:sz w:val="20"/>
                <w:szCs w:val="20"/>
              </w:rPr>
            </w:pPr>
            <w:r>
              <w:rPr>
                <w:rFonts w:ascii="Calibri" w:hAnsi="Calibri"/>
                <w:sz w:val="20"/>
                <w:szCs w:val="20"/>
              </w:rPr>
              <w:t>C</w:t>
            </w:r>
            <w:r w:rsidR="003D49B9">
              <w:rPr>
                <w:rFonts w:ascii="Calibri" w:hAnsi="Calibri"/>
                <w:sz w:val="20"/>
                <w:szCs w:val="20"/>
              </w:rPr>
              <w:t xml:space="preserve">onsistency in use of EITI-specific terms, e.g., MSG </w:t>
            </w:r>
          </w:p>
        </w:tc>
      </w:tr>
      <w:tr w:rsidR="001B6744" w:rsidRPr="001B6744" w14:paraId="200744A5" w14:textId="77777777" w:rsidTr="001B6744">
        <w:trPr>
          <w:jc w:val="center"/>
        </w:trPr>
        <w:tc>
          <w:tcPr>
            <w:tcW w:w="9735" w:type="dxa"/>
            <w:gridSpan w:val="2"/>
            <w:shd w:val="clear" w:color="auto" w:fill="C6D9F1" w:themeFill="text2" w:themeFillTint="33"/>
            <w:vAlign w:val="center"/>
          </w:tcPr>
          <w:p w14:paraId="316C3A59" w14:textId="77777777" w:rsidR="00642F71" w:rsidRPr="001B6744" w:rsidRDefault="00642F71" w:rsidP="00642F71">
            <w:pPr>
              <w:rPr>
                <w:rFonts w:ascii="Calibri" w:hAnsi="Calibri"/>
                <w:sz w:val="20"/>
                <w:szCs w:val="20"/>
              </w:rPr>
            </w:pPr>
            <w:r w:rsidRPr="001B6744">
              <w:rPr>
                <w:rFonts w:ascii="Calibri" w:hAnsi="Calibri"/>
                <w:b/>
                <w:sz w:val="20"/>
                <w:szCs w:val="20"/>
              </w:rPr>
              <w:lastRenderedPageBreak/>
              <w:t>Activities/events</w:t>
            </w:r>
          </w:p>
        </w:tc>
      </w:tr>
      <w:tr w:rsidR="001B6744" w:rsidRPr="001B6744" w14:paraId="2B440ED9" w14:textId="77777777" w:rsidTr="001B6744">
        <w:trPr>
          <w:jc w:val="center"/>
        </w:trPr>
        <w:tc>
          <w:tcPr>
            <w:tcW w:w="3515" w:type="dxa"/>
            <w:vAlign w:val="center"/>
          </w:tcPr>
          <w:p w14:paraId="51E13F63" w14:textId="1E5F9DA6" w:rsidR="00642F71" w:rsidRPr="001B6744" w:rsidRDefault="003378EF" w:rsidP="006B01B7">
            <w:pPr>
              <w:pStyle w:val="ListParagraph"/>
              <w:numPr>
                <w:ilvl w:val="0"/>
                <w:numId w:val="46"/>
              </w:numPr>
              <w:rPr>
                <w:rFonts w:ascii="Calibri" w:hAnsi="Calibri"/>
                <w:sz w:val="20"/>
                <w:szCs w:val="20"/>
              </w:rPr>
            </w:pPr>
            <w:r w:rsidRPr="001B6744">
              <w:rPr>
                <w:rFonts w:ascii="Calibri" w:hAnsi="Calibri"/>
                <w:sz w:val="20"/>
                <w:szCs w:val="20"/>
              </w:rPr>
              <w:t>Press conferences</w:t>
            </w:r>
          </w:p>
          <w:p w14:paraId="4949A3D0" w14:textId="23B1BBE0" w:rsidR="00642F71" w:rsidRPr="001B6744" w:rsidRDefault="003378EF" w:rsidP="006B01B7">
            <w:pPr>
              <w:pStyle w:val="ListParagraph"/>
              <w:numPr>
                <w:ilvl w:val="0"/>
                <w:numId w:val="46"/>
              </w:numPr>
              <w:rPr>
                <w:rFonts w:ascii="Calibri" w:hAnsi="Calibri"/>
                <w:sz w:val="20"/>
                <w:szCs w:val="20"/>
              </w:rPr>
            </w:pPr>
            <w:r w:rsidRPr="001B6744">
              <w:rPr>
                <w:rFonts w:ascii="Calibri" w:hAnsi="Calibri"/>
                <w:sz w:val="20"/>
                <w:szCs w:val="20"/>
              </w:rPr>
              <w:t>Meetings</w:t>
            </w:r>
          </w:p>
          <w:p w14:paraId="291E3D27" w14:textId="1E2D2729" w:rsidR="00642F71" w:rsidRPr="001B6744" w:rsidRDefault="003378EF" w:rsidP="006B01B7">
            <w:pPr>
              <w:pStyle w:val="ListParagraph"/>
              <w:numPr>
                <w:ilvl w:val="0"/>
                <w:numId w:val="46"/>
              </w:numPr>
              <w:rPr>
                <w:rFonts w:ascii="Calibri" w:hAnsi="Calibri"/>
                <w:sz w:val="20"/>
                <w:szCs w:val="20"/>
              </w:rPr>
            </w:pPr>
            <w:r w:rsidRPr="001B6744">
              <w:rPr>
                <w:rFonts w:ascii="Calibri" w:hAnsi="Calibri"/>
                <w:sz w:val="20"/>
                <w:szCs w:val="20"/>
              </w:rPr>
              <w:t>Trainings</w:t>
            </w:r>
          </w:p>
          <w:p w14:paraId="081CCBCD" w14:textId="5E111BDF" w:rsidR="00642F71" w:rsidRPr="001B6744" w:rsidRDefault="003378EF" w:rsidP="006B01B7">
            <w:pPr>
              <w:pStyle w:val="ListParagraph"/>
              <w:numPr>
                <w:ilvl w:val="0"/>
                <w:numId w:val="46"/>
              </w:numPr>
              <w:rPr>
                <w:rFonts w:ascii="Calibri" w:hAnsi="Calibri"/>
                <w:sz w:val="20"/>
                <w:szCs w:val="20"/>
              </w:rPr>
            </w:pPr>
            <w:r w:rsidRPr="001B6744">
              <w:rPr>
                <w:rFonts w:ascii="Calibri" w:hAnsi="Calibri"/>
                <w:sz w:val="20"/>
                <w:szCs w:val="20"/>
              </w:rPr>
              <w:t>Interviews</w:t>
            </w:r>
          </w:p>
          <w:p w14:paraId="00D503A5" w14:textId="5B7A2220" w:rsidR="00642F71" w:rsidRPr="001B6744" w:rsidRDefault="003378EF" w:rsidP="006B01B7">
            <w:pPr>
              <w:pStyle w:val="ListParagraph"/>
              <w:numPr>
                <w:ilvl w:val="0"/>
                <w:numId w:val="46"/>
              </w:numPr>
              <w:rPr>
                <w:rFonts w:ascii="Calibri" w:hAnsi="Calibri"/>
                <w:sz w:val="20"/>
                <w:szCs w:val="20"/>
              </w:rPr>
            </w:pPr>
            <w:r w:rsidRPr="001B6744">
              <w:rPr>
                <w:rFonts w:ascii="Calibri" w:hAnsi="Calibri"/>
                <w:sz w:val="20"/>
                <w:szCs w:val="20"/>
              </w:rPr>
              <w:t>O</w:t>
            </w:r>
            <w:r w:rsidR="00642F71" w:rsidRPr="001B6744">
              <w:rPr>
                <w:rFonts w:ascii="Calibri" w:hAnsi="Calibri"/>
                <w:sz w:val="20"/>
                <w:szCs w:val="20"/>
              </w:rPr>
              <w:t>ther events</w:t>
            </w:r>
          </w:p>
        </w:tc>
        <w:tc>
          <w:tcPr>
            <w:tcW w:w="6220" w:type="dxa"/>
          </w:tcPr>
          <w:p w14:paraId="06F9797B" w14:textId="5EF4F65A" w:rsidR="00642F71" w:rsidRPr="001B6744" w:rsidRDefault="003378EF" w:rsidP="006B01B7">
            <w:pPr>
              <w:pStyle w:val="ListParagraph"/>
              <w:numPr>
                <w:ilvl w:val="0"/>
                <w:numId w:val="45"/>
              </w:numPr>
              <w:spacing w:after="0" w:line="240" w:lineRule="auto"/>
              <w:contextualSpacing w:val="0"/>
              <w:rPr>
                <w:rFonts w:ascii="Calibri" w:hAnsi="Calibri"/>
                <w:sz w:val="20"/>
                <w:szCs w:val="20"/>
              </w:rPr>
            </w:pPr>
            <w:r w:rsidRPr="001B6744">
              <w:rPr>
                <w:rFonts w:ascii="Calibri" w:hAnsi="Calibri"/>
                <w:sz w:val="20"/>
                <w:szCs w:val="20"/>
              </w:rPr>
              <w:t xml:space="preserve">Visibility materials displayed (e.g., </w:t>
            </w:r>
            <w:r w:rsidR="00642F71" w:rsidRPr="001B6744">
              <w:rPr>
                <w:rFonts w:ascii="Calibri" w:hAnsi="Calibri"/>
                <w:sz w:val="20"/>
                <w:szCs w:val="20"/>
              </w:rPr>
              <w:t>EITI Armenia banners</w:t>
            </w:r>
            <w:r w:rsidRPr="001B6744">
              <w:rPr>
                <w:rFonts w:ascii="Calibri" w:hAnsi="Calibri"/>
                <w:sz w:val="20"/>
                <w:szCs w:val="20"/>
              </w:rPr>
              <w:t xml:space="preserve"> and flags)</w:t>
            </w:r>
          </w:p>
          <w:p w14:paraId="2BB6216D" w14:textId="4099F3D5" w:rsidR="00642F71" w:rsidRPr="001B6744" w:rsidRDefault="003378EF" w:rsidP="006B01B7">
            <w:pPr>
              <w:pStyle w:val="ListParagraph"/>
              <w:numPr>
                <w:ilvl w:val="0"/>
                <w:numId w:val="45"/>
              </w:numPr>
              <w:spacing w:after="0" w:line="240" w:lineRule="auto"/>
              <w:contextualSpacing w:val="0"/>
              <w:rPr>
                <w:rFonts w:ascii="Calibri" w:hAnsi="Calibri"/>
                <w:sz w:val="20"/>
                <w:szCs w:val="20"/>
              </w:rPr>
            </w:pPr>
            <w:r w:rsidRPr="001B6744">
              <w:rPr>
                <w:rFonts w:ascii="Calibri" w:hAnsi="Calibri"/>
                <w:sz w:val="20"/>
                <w:szCs w:val="20"/>
              </w:rPr>
              <w:t>EITI Armenia</w:t>
            </w:r>
            <w:r w:rsidR="00642F71" w:rsidRPr="001B6744">
              <w:rPr>
                <w:rFonts w:ascii="Calibri" w:hAnsi="Calibri"/>
                <w:sz w:val="20"/>
                <w:szCs w:val="20"/>
              </w:rPr>
              <w:t xml:space="preserve"> materials distributed</w:t>
            </w:r>
          </w:p>
          <w:p w14:paraId="052D2B5B" w14:textId="4B81ED2C" w:rsidR="00642F71" w:rsidRPr="001B6744" w:rsidRDefault="003378EF" w:rsidP="006B01B7">
            <w:pPr>
              <w:pStyle w:val="ListParagraph"/>
              <w:numPr>
                <w:ilvl w:val="0"/>
                <w:numId w:val="45"/>
              </w:numPr>
              <w:spacing w:after="0" w:line="240" w:lineRule="auto"/>
              <w:contextualSpacing w:val="0"/>
              <w:rPr>
                <w:rFonts w:ascii="Calibri" w:hAnsi="Calibri"/>
                <w:sz w:val="20"/>
                <w:szCs w:val="20"/>
              </w:rPr>
            </w:pPr>
            <w:r w:rsidRPr="001B6744">
              <w:rPr>
                <w:rFonts w:ascii="Calibri" w:hAnsi="Calibri"/>
                <w:sz w:val="20"/>
                <w:szCs w:val="20"/>
              </w:rPr>
              <w:t>M</w:t>
            </w:r>
            <w:r w:rsidR="00642F71" w:rsidRPr="001B6744">
              <w:rPr>
                <w:rFonts w:ascii="Calibri" w:hAnsi="Calibri"/>
                <w:sz w:val="20"/>
                <w:szCs w:val="20"/>
              </w:rPr>
              <w:t>edia kit</w:t>
            </w:r>
          </w:p>
          <w:p w14:paraId="66F39695" w14:textId="5BB25F65" w:rsidR="001B6744" w:rsidRDefault="003378EF" w:rsidP="006B01B7">
            <w:pPr>
              <w:pStyle w:val="ListParagraph"/>
              <w:numPr>
                <w:ilvl w:val="0"/>
                <w:numId w:val="45"/>
              </w:numPr>
              <w:spacing w:after="0" w:line="240" w:lineRule="auto"/>
              <w:contextualSpacing w:val="0"/>
              <w:rPr>
                <w:rFonts w:ascii="Calibri" w:hAnsi="Calibri"/>
                <w:sz w:val="20"/>
                <w:szCs w:val="20"/>
              </w:rPr>
            </w:pPr>
            <w:r w:rsidRPr="001B6744">
              <w:rPr>
                <w:rFonts w:ascii="Calibri" w:hAnsi="Calibri"/>
                <w:sz w:val="20"/>
                <w:szCs w:val="20"/>
              </w:rPr>
              <w:t>EITI Armenia</w:t>
            </w:r>
            <w:r w:rsidR="001B6744">
              <w:rPr>
                <w:rFonts w:ascii="Calibri" w:hAnsi="Calibri"/>
                <w:sz w:val="20"/>
                <w:szCs w:val="20"/>
              </w:rPr>
              <w:t xml:space="preserve"> </w:t>
            </w:r>
            <w:r w:rsidR="00717E0F">
              <w:rPr>
                <w:rFonts w:ascii="Calibri" w:hAnsi="Calibri"/>
                <w:sz w:val="20"/>
                <w:szCs w:val="20"/>
              </w:rPr>
              <w:t>being</w:t>
            </w:r>
            <w:r w:rsidR="001B6744">
              <w:rPr>
                <w:rFonts w:ascii="Calibri" w:hAnsi="Calibri"/>
                <w:sz w:val="20"/>
                <w:szCs w:val="20"/>
              </w:rPr>
              <w:t xml:space="preserve"> mentioned </w:t>
            </w:r>
            <w:r w:rsidRPr="001B6744">
              <w:rPr>
                <w:rFonts w:ascii="Calibri" w:hAnsi="Calibri"/>
                <w:sz w:val="20"/>
                <w:szCs w:val="20"/>
              </w:rPr>
              <w:t>in</w:t>
            </w:r>
            <w:r w:rsidR="00642F71" w:rsidRPr="001B6744">
              <w:rPr>
                <w:rFonts w:ascii="Calibri" w:hAnsi="Calibri"/>
                <w:sz w:val="20"/>
                <w:szCs w:val="20"/>
              </w:rPr>
              <w:t xml:space="preserve"> interviews and articles</w:t>
            </w:r>
          </w:p>
          <w:p w14:paraId="58AE2165" w14:textId="2E95370B" w:rsidR="00642F71" w:rsidRPr="001B6744" w:rsidRDefault="00717E0F" w:rsidP="006B01B7">
            <w:pPr>
              <w:pStyle w:val="ListParagraph"/>
              <w:numPr>
                <w:ilvl w:val="0"/>
                <w:numId w:val="45"/>
              </w:numPr>
              <w:spacing w:after="0" w:line="240" w:lineRule="auto"/>
              <w:contextualSpacing w:val="0"/>
              <w:rPr>
                <w:rFonts w:ascii="Calibri" w:hAnsi="Calibri"/>
                <w:sz w:val="20"/>
                <w:szCs w:val="20"/>
              </w:rPr>
            </w:pPr>
            <w:r>
              <w:rPr>
                <w:rFonts w:ascii="Calibri" w:hAnsi="Calibri"/>
                <w:sz w:val="20"/>
                <w:szCs w:val="20"/>
              </w:rPr>
              <w:t>C</w:t>
            </w:r>
            <w:r w:rsidR="001B6744">
              <w:rPr>
                <w:rFonts w:ascii="Calibri" w:hAnsi="Calibri"/>
                <w:sz w:val="20"/>
                <w:szCs w:val="20"/>
              </w:rPr>
              <w:t xml:space="preserve">onsistency in use of EITI-specific terms, e.g., </w:t>
            </w:r>
            <w:r w:rsidR="003D49B9">
              <w:rPr>
                <w:rFonts w:ascii="Calibri" w:hAnsi="Calibri"/>
                <w:sz w:val="20"/>
                <w:szCs w:val="20"/>
              </w:rPr>
              <w:t>MSG</w:t>
            </w:r>
            <w:r w:rsidR="001B6744">
              <w:rPr>
                <w:rFonts w:ascii="Calibri" w:hAnsi="Calibri"/>
                <w:sz w:val="20"/>
                <w:szCs w:val="20"/>
              </w:rPr>
              <w:t xml:space="preserve"> </w:t>
            </w:r>
          </w:p>
        </w:tc>
      </w:tr>
    </w:tbl>
    <w:p w14:paraId="7A6CE5E9" w14:textId="77777777" w:rsidR="00642F71" w:rsidRDefault="00642F71" w:rsidP="00915B9E">
      <w:pPr>
        <w:jc w:val="both"/>
        <w:rPr>
          <w:rFonts w:asciiTheme="minorHAnsi" w:hAnsiTheme="minorHAnsi" w:cstheme="minorHAnsi"/>
          <w:sz w:val="22"/>
          <w:szCs w:val="22"/>
        </w:rPr>
      </w:pPr>
    </w:p>
    <w:p w14:paraId="07916057" w14:textId="77777777" w:rsidR="00D95747" w:rsidRDefault="00D95747" w:rsidP="00915B9E">
      <w:pPr>
        <w:jc w:val="both"/>
        <w:rPr>
          <w:rFonts w:asciiTheme="minorHAnsi" w:hAnsiTheme="minorHAnsi" w:cstheme="minorHAnsi"/>
          <w:sz w:val="22"/>
          <w:szCs w:val="22"/>
        </w:rPr>
      </w:pPr>
    </w:p>
    <w:p w14:paraId="4F7EE0D4" w14:textId="129C05A6" w:rsidR="00FC13AA" w:rsidRPr="00FC13AA" w:rsidRDefault="00DB1AA7" w:rsidP="00DB1AA7">
      <w:pPr>
        <w:pStyle w:val="Heading2"/>
        <w:numPr>
          <w:ilvl w:val="1"/>
          <w:numId w:val="1"/>
        </w:numPr>
        <w:spacing w:before="0"/>
        <w:jc w:val="both"/>
        <w:rPr>
          <w:rFonts w:asciiTheme="minorHAnsi" w:hAnsiTheme="minorHAnsi" w:cstheme="minorHAnsi"/>
        </w:rPr>
      </w:pPr>
      <w:bookmarkStart w:id="25" w:name="_Toc512958419"/>
      <w:r>
        <w:rPr>
          <w:rFonts w:asciiTheme="minorHAnsi" w:hAnsiTheme="minorHAnsi" w:cstheme="minorHAnsi"/>
        </w:rPr>
        <w:t>USING TAGLINES AND BOILERPLATE TEXT</w:t>
      </w:r>
      <w:bookmarkEnd w:id="25"/>
    </w:p>
    <w:p w14:paraId="5184133C" w14:textId="77777777" w:rsidR="00FC13AA" w:rsidRPr="00FC13AA" w:rsidRDefault="00FC13AA" w:rsidP="00FC13AA"/>
    <w:p w14:paraId="7ED25E6F" w14:textId="521B1B1E" w:rsidR="00DB1AA7" w:rsidRPr="002D5869" w:rsidRDefault="00DB1AA7" w:rsidP="00DB1AA7">
      <w:pPr>
        <w:pStyle w:val="Heading4"/>
        <w:spacing w:before="0"/>
        <w:rPr>
          <w:rFonts w:asciiTheme="minorHAnsi" w:hAnsiTheme="minorHAnsi" w:cstheme="minorHAnsi"/>
          <w:b/>
          <w:sz w:val="22"/>
          <w:szCs w:val="22"/>
        </w:rPr>
      </w:pPr>
      <w:r>
        <w:rPr>
          <w:rFonts w:asciiTheme="minorHAnsi" w:hAnsiTheme="minorHAnsi" w:cstheme="minorHAnsi"/>
          <w:b/>
          <w:sz w:val="22"/>
          <w:szCs w:val="22"/>
        </w:rPr>
        <w:t>Taglines</w:t>
      </w:r>
    </w:p>
    <w:p w14:paraId="1BC855D0" w14:textId="77777777" w:rsidR="00DB1AA7" w:rsidRDefault="00DB1AA7" w:rsidP="00915B9E">
      <w:pPr>
        <w:jc w:val="both"/>
        <w:rPr>
          <w:rFonts w:asciiTheme="minorHAnsi" w:hAnsiTheme="minorHAnsi" w:cstheme="minorHAnsi"/>
          <w:sz w:val="22"/>
          <w:szCs w:val="22"/>
        </w:rPr>
      </w:pPr>
    </w:p>
    <w:p w14:paraId="22A77B6C" w14:textId="77777777" w:rsidR="00472DFD" w:rsidRDefault="00702BD1" w:rsidP="00472DFD">
      <w:pPr>
        <w:jc w:val="both"/>
        <w:rPr>
          <w:rFonts w:asciiTheme="minorHAnsi" w:hAnsiTheme="minorHAnsi" w:cstheme="minorHAnsi"/>
          <w:sz w:val="22"/>
          <w:szCs w:val="22"/>
        </w:rPr>
      </w:pPr>
      <w:r>
        <w:rPr>
          <w:rFonts w:asciiTheme="minorHAnsi" w:hAnsiTheme="minorHAnsi" w:cstheme="minorHAnsi"/>
          <w:sz w:val="22"/>
          <w:szCs w:val="22"/>
        </w:rPr>
        <w:t xml:space="preserve">A tagline is a short text that </w:t>
      </w:r>
      <w:r w:rsidR="004A3BEF">
        <w:rPr>
          <w:rFonts w:asciiTheme="minorHAnsi" w:hAnsiTheme="minorHAnsi" w:cstheme="minorHAnsi"/>
          <w:sz w:val="22"/>
          <w:szCs w:val="22"/>
        </w:rPr>
        <w:t xml:space="preserve">that dramatically presents a thought, a mission, or a goal of an enterprise or initiative. </w:t>
      </w:r>
      <w:r w:rsidR="00472DFD">
        <w:rPr>
          <w:rFonts w:asciiTheme="minorHAnsi" w:hAnsiTheme="minorHAnsi" w:cstheme="minorHAnsi"/>
          <w:sz w:val="22"/>
          <w:szCs w:val="22"/>
        </w:rPr>
        <w:t xml:space="preserve">Taglines can be used along with the logo on websites, stationary, print materials, and the like. </w:t>
      </w:r>
    </w:p>
    <w:p w14:paraId="11D5AA93" w14:textId="77777777" w:rsidR="004A3BEF" w:rsidRDefault="004A3BEF" w:rsidP="00915B9E">
      <w:pPr>
        <w:jc w:val="both"/>
        <w:rPr>
          <w:rFonts w:asciiTheme="minorHAnsi" w:hAnsiTheme="minorHAnsi" w:cstheme="minorHAnsi"/>
          <w:sz w:val="22"/>
          <w:szCs w:val="22"/>
        </w:rPr>
      </w:pPr>
    </w:p>
    <w:p w14:paraId="35F15973" w14:textId="4C0196B7" w:rsidR="00472DFD" w:rsidRPr="00754102" w:rsidRDefault="00472DFD" w:rsidP="00754102">
      <w:pPr>
        <w:jc w:val="both"/>
        <w:rPr>
          <w:rFonts w:asciiTheme="minorHAnsi" w:hAnsiTheme="minorHAnsi" w:cstheme="minorHAnsi"/>
          <w:sz w:val="22"/>
          <w:szCs w:val="22"/>
        </w:rPr>
      </w:pPr>
      <w:r>
        <w:rPr>
          <w:rFonts w:asciiTheme="minorHAnsi" w:hAnsiTheme="minorHAnsi" w:cstheme="minorHAnsi"/>
          <w:sz w:val="22"/>
          <w:szCs w:val="22"/>
        </w:rPr>
        <w:t xml:space="preserve">We suggest EITI Armenia adopt and include a tagline for its email communication signatures to begin with. </w:t>
      </w:r>
      <w:r w:rsidR="008641F2">
        <w:rPr>
          <w:rFonts w:asciiTheme="minorHAnsi" w:hAnsiTheme="minorHAnsi" w:cstheme="minorHAnsi"/>
          <w:sz w:val="22"/>
          <w:szCs w:val="22"/>
        </w:rPr>
        <w:t>Over time t</w:t>
      </w:r>
      <w:r>
        <w:rPr>
          <w:rFonts w:asciiTheme="minorHAnsi" w:hAnsiTheme="minorHAnsi" w:cstheme="minorHAnsi"/>
          <w:sz w:val="22"/>
          <w:szCs w:val="22"/>
        </w:rPr>
        <w:t xml:space="preserve">his can be expanded to use on EITI Armenia’s website and stationary. The following are a few taglines to consider. </w:t>
      </w:r>
    </w:p>
    <w:p w14:paraId="5156A6EB" w14:textId="77777777" w:rsidR="0052163C" w:rsidRDefault="0052163C" w:rsidP="008641F2">
      <w:pPr>
        <w:rPr>
          <w:rFonts w:ascii="Sylfaen" w:hAnsi="Sylfaen" w:cstheme="minorHAnsi"/>
          <w:i/>
          <w:sz w:val="20"/>
          <w:szCs w:val="20"/>
        </w:rPr>
      </w:pPr>
    </w:p>
    <w:p w14:paraId="044E6B0E" w14:textId="4DDE3CB4" w:rsidR="0052163C" w:rsidRPr="006A2EE2" w:rsidRDefault="006A2EE2" w:rsidP="006A2EE2">
      <w:pPr>
        <w:ind w:left="720"/>
        <w:jc w:val="both"/>
        <w:rPr>
          <w:rFonts w:asciiTheme="minorHAnsi" w:hAnsiTheme="minorHAnsi" w:cstheme="minorHAnsi"/>
          <w:i/>
          <w:sz w:val="18"/>
          <w:szCs w:val="18"/>
        </w:rPr>
      </w:pPr>
      <w:r w:rsidRPr="006A2EE2">
        <w:rPr>
          <w:rFonts w:asciiTheme="minorHAnsi" w:hAnsiTheme="minorHAnsi" w:cstheme="minorHAnsi"/>
          <w:i/>
          <w:sz w:val="18"/>
          <w:szCs w:val="18"/>
        </w:rPr>
        <w:t>Natural resources for citizens</w:t>
      </w:r>
    </w:p>
    <w:p w14:paraId="58D4CA11" w14:textId="7F5A4740" w:rsidR="00472DFD" w:rsidRDefault="00F5574F" w:rsidP="006A2EE2">
      <w:pPr>
        <w:ind w:left="720"/>
        <w:rPr>
          <w:rFonts w:ascii="Sylfaen" w:hAnsi="Sylfaen" w:cstheme="minorHAnsi"/>
          <w:i/>
          <w:sz w:val="18"/>
          <w:szCs w:val="18"/>
        </w:rPr>
      </w:pPr>
      <w:r>
        <w:rPr>
          <w:rFonts w:ascii="Sylfaen" w:hAnsi="Sylfaen" w:cstheme="minorHAnsi"/>
          <w:i/>
          <w:sz w:val="18"/>
          <w:szCs w:val="18"/>
        </w:rPr>
        <w:t>Բնական ռեսորսները քա</w:t>
      </w:r>
      <w:r>
        <w:rPr>
          <w:rFonts w:ascii="Sylfaen" w:hAnsi="Sylfaen" w:cstheme="minorHAnsi"/>
          <w:i/>
          <w:sz w:val="18"/>
          <w:szCs w:val="18"/>
          <w:lang w:val="hy-AM"/>
        </w:rPr>
        <w:t>ղ</w:t>
      </w:r>
      <w:r w:rsidR="006A2EE2" w:rsidRPr="006A2EE2">
        <w:rPr>
          <w:rFonts w:ascii="Sylfaen" w:hAnsi="Sylfaen" w:cstheme="minorHAnsi"/>
          <w:i/>
          <w:sz w:val="18"/>
          <w:szCs w:val="18"/>
        </w:rPr>
        <w:t>աքացիների համար</w:t>
      </w:r>
    </w:p>
    <w:p w14:paraId="76795E8C" w14:textId="77777777" w:rsidR="00CC4877" w:rsidRDefault="00CC4877" w:rsidP="006A2EE2">
      <w:pPr>
        <w:ind w:left="720"/>
        <w:rPr>
          <w:rFonts w:ascii="Sylfaen" w:hAnsi="Sylfaen" w:cstheme="minorHAnsi"/>
          <w:i/>
          <w:sz w:val="18"/>
          <w:szCs w:val="18"/>
        </w:rPr>
      </w:pPr>
    </w:p>
    <w:p w14:paraId="292D184C" w14:textId="1073ACF9" w:rsidR="00CC4877" w:rsidRPr="00CC4877" w:rsidRDefault="00CC4877" w:rsidP="00CC4877">
      <w:pPr>
        <w:ind w:left="720"/>
        <w:jc w:val="both"/>
        <w:rPr>
          <w:rFonts w:asciiTheme="minorHAnsi" w:hAnsiTheme="minorHAnsi" w:cstheme="minorHAnsi"/>
          <w:i/>
          <w:sz w:val="18"/>
          <w:szCs w:val="18"/>
        </w:rPr>
      </w:pPr>
      <w:r w:rsidRPr="00CC4877">
        <w:rPr>
          <w:rFonts w:asciiTheme="minorHAnsi" w:hAnsiTheme="minorHAnsi" w:cstheme="minorHAnsi"/>
          <w:i/>
          <w:sz w:val="18"/>
          <w:szCs w:val="18"/>
        </w:rPr>
        <w:t>Open and accountable</w:t>
      </w:r>
    </w:p>
    <w:p w14:paraId="5CEBE121" w14:textId="2D61E293" w:rsidR="006A2EE2" w:rsidRPr="00163D06" w:rsidRDefault="00163D06" w:rsidP="00163D06">
      <w:pPr>
        <w:ind w:left="720"/>
        <w:rPr>
          <w:rFonts w:ascii="Sylfaen" w:hAnsi="Sylfaen" w:cstheme="minorHAnsi"/>
          <w:i/>
          <w:sz w:val="18"/>
          <w:szCs w:val="18"/>
        </w:rPr>
      </w:pPr>
      <w:r>
        <w:rPr>
          <w:rFonts w:ascii="Sylfaen" w:hAnsi="Sylfaen" w:cstheme="minorHAnsi"/>
          <w:i/>
          <w:sz w:val="18"/>
          <w:szCs w:val="18"/>
          <w:lang w:val="hy-AM"/>
        </w:rPr>
        <w:t>Բ</w:t>
      </w:r>
      <w:r w:rsidRPr="00163D06">
        <w:rPr>
          <w:rFonts w:ascii="Sylfaen" w:hAnsi="Sylfaen" w:cstheme="minorHAnsi"/>
          <w:i/>
          <w:sz w:val="18"/>
          <w:szCs w:val="18"/>
        </w:rPr>
        <w:t>աց և հաշվետու</w:t>
      </w:r>
    </w:p>
    <w:p w14:paraId="1DFA5028" w14:textId="77777777" w:rsidR="008641F2" w:rsidRDefault="008641F2" w:rsidP="008641F2">
      <w:pPr>
        <w:ind w:left="720"/>
        <w:jc w:val="both"/>
        <w:rPr>
          <w:rFonts w:asciiTheme="minorHAnsi" w:hAnsiTheme="minorHAnsi" w:cstheme="minorHAnsi"/>
          <w:i/>
          <w:sz w:val="18"/>
          <w:szCs w:val="18"/>
        </w:rPr>
      </w:pPr>
    </w:p>
    <w:p w14:paraId="26E1C887" w14:textId="5A0BA20E" w:rsidR="008641F2" w:rsidRPr="008641F2" w:rsidRDefault="008641F2" w:rsidP="008641F2">
      <w:pPr>
        <w:jc w:val="both"/>
        <w:rPr>
          <w:rFonts w:asciiTheme="minorHAnsi" w:hAnsiTheme="minorHAnsi" w:cstheme="minorHAnsi"/>
          <w:sz w:val="22"/>
          <w:szCs w:val="22"/>
        </w:rPr>
      </w:pPr>
      <w:r>
        <w:rPr>
          <w:rFonts w:asciiTheme="minorHAnsi" w:hAnsiTheme="minorHAnsi" w:cstheme="minorHAnsi"/>
          <w:sz w:val="22"/>
          <w:szCs w:val="22"/>
        </w:rPr>
        <w:t xml:space="preserve">In subsequent years, this tagline may be changed to the following: </w:t>
      </w:r>
    </w:p>
    <w:p w14:paraId="3ED6AD26" w14:textId="77777777" w:rsidR="008641F2" w:rsidRDefault="008641F2" w:rsidP="008641F2">
      <w:pPr>
        <w:ind w:left="720"/>
        <w:jc w:val="both"/>
        <w:rPr>
          <w:rFonts w:asciiTheme="minorHAnsi" w:hAnsiTheme="minorHAnsi" w:cstheme="minorHAnsi"/>
          <w:i/>
          <w:sz w:val="18"/>
          <w:szCs w:val="18"/>
        </w:rPr>
      </w:pPr>
    </w:p>
    <w:p w14:paraId="7E307A53" w14:textId="77777777" w:rsidR="008641F2" w:rsidRPr="0052163C" w:rsidRDefault="008641F2" w:rsidP="008641F2">
      <w:pPr>
        <w:ind w:left="720"/>
        <w:jc w:val="both"/>
        <w:rPr>
          <w:rFonts w:asciiTheme="minorHAnsi" w:hAnsiTheme="minorHAnsi" w:cstheme="minorHAnsi"/>
          <w:i/>
          <w:sz w:val="18"/>
          <w:szCs w:val="18"/>
        </w:rPr>
      </w:pPr>
      <w:r w:rsidRPr="0052163C">
        <w:rPr>
          <w:rFonts w:asciiTheme="minorHAnsi" w:hAnsiTheme="minorHAnsi" w:cstheme="minorHAnsi"/>
          <w:i/>
          <w:sz w:val="18"/>
          <w:szCs w:val="18"/>
        </w:rPr>
        <w:t>From transparency to accountability</w:t>
      </w:r>
    </w:p>
    <w:p w14:paraId="24D1C188" w14:textId="77777777" w:rsidR="008641F2" w:rsidRPr="0052163C" w:rsidRDefault="008641F2" w:rsidP="008641F2">
      <w:pPr>
        <w:ind w:left="720"/>
        <w:rPr>
          <w:rFonts w:ascii="Sylfaen" w:hAnsi="Sylfaen" w:cstheme="minorHAnsi"/>
          <w:i/>
          <w:sz w:val="18"/>
          <w:szCs w:val="18"/>
        </w:rPr>
      </w:pPr>
      <w:r w:rsidRPr="0052163C">
        <w:rPr>
          <w:rFonts w:ascii="Sylfaen" w:hAnsi="Sylfaen" w:cstheme="minorHAnsi"/>
          <w:i/>
          <w:sz w:val="18"/>
          <w:szCs w:val="18"/>
        </w:rPr>
        <w:t>Թա</w:t>
      </w:r>
      <w:r>
        <w:rPr>
          <w:rFonts w:ascii="Sylfaen" w:hAnsi="Sylfaen" w:cstheme="minorHAnsi"/>
          <w:i/>
          <w:sz w:val="18"/>
          <w:szCs w:val="18"/>
          <w:lang w:val="hy-AM"/>
        </w:rPr>
        <w:t>փ</w:t>
      </w:r>
      <w:r w:rsidRPr="0052163C">
        <w:rPr>
          <w:rFonts w:ascii="Sylfaen" w:hAnsi="Sylfaen" w:cstheme="minorHAnsi"/>
          <w:i/>
          <w:sz w:val="18"/>
          <w:szCs w:val="18"/>
        </w:rPr>
        <w:t>անցիկությունից</w:t>
      </w:r>
      <w:r>
        <w:rPr>
          <w:rFonts w:ascii="Sylfaen" w:hAnsi="Sylfaen" w:cstheme="minorHAnsi"/>
          <w:i/>
          <w:sz w:val="18"/>
          <w:szCs w:val="18"/>
          <w:lang w:val="hy-AM"/>
        </w:rPr>
        <w:t>՝</w:t>
      </w:r>
      <w:r w:rsidRPr="0052163C">
        <w:rPr>
          <w:rFonts w:ascii="Sylfaen" w:hAnsi="Sylfaen" w:cstheme="minorHAnsi"/>
          <w:i/>
          <w:sz w:val="18"/>
          <w:szCs w:val="18"/>
        </w:rPr>
        <w:t xml:space="preserve"> հաշվետվողականություն</w:t>
      </w:r>
    </w:p>
    <w:p w14:paraId="1FD06B81" w14:textId="77777777" w:rsidR="00CC4877" w:rsidRPr="0052163C" w:rsidRDefault="00CC4877" w:rsidP="00472DFD">
      <w:pPr>
        <w:ind w:left="720"/>
        <w:jc w:val="both"/>
        <w:rPr>
          <w:rFonts w:asciiTheme="minorHAnsi" w:hAnsiTheme="minorHAnsi" w:cstheme="minorHAnsi"/>
          <w:i/>
          <w:sz w:val="22"/>
          <w:szCs w:val="22"/>
        </w:rPr>
      </w:pPr>
    </w:p>
    <w:p w14:paraId="74EC3CDD" w14:textId="5B509FC2" w:rsidR="00DB1AA7" w:rsidRPr="0052163C" w:rsidRDefault="00474894" w:rsidP="00915B9E">
      <w:pPr>
        <w:jc w:val="both"/>
        <w:rPr>
          <w:rFonts w:asciiTheme="minorHAnsi" w:hAnsiTheme="minorHAnsi" w:cstheme="minorHAnsi"/>
          <w:sz w:val="22"/>
          <w:szCs w:val="22"/>
        </w:rPr>
      </w:pPr>
      <w:r>
        <w:rPr>
          <w:rFonts w:asciiTheme="minorHAnsi" w:hAnsiTheme="minorHAnsi" w:cstheme="minorHAnsi"/>
          <w:sz w:val="22"/>
          <w:szCs w:val="22"/>
        </w:rPr>
        <w:t>Identifying an</w:t>
      </w:r>
      <w:r w:rsidR="0052163C">
        <w:rPr>
          <w:rFonts w:asciiTheme="minorHAnsi" w:hAnsiTheme="minorHAnsi" w:cstheme="minorHAnsi"/>
          <w:sz w:val="22"/>
          <w:szCs w:val="22"/>
        </w:rPr>
        <w:t xml:space="preserve"> effective tagline is not an easy task and requires communications expertise. However, when the right tagline is identified and used appropriately, it can advance the effectiveness of branding significantly. </w:t>
      </w:r>
      <w:r w:rsidR="0052163C" w:rsidRPr="0052163C">
        <w:rPr>
          <w:rFonts w:asciiTheme="minorHAnsi" w:hAnsiTheme="minorHAnsi" w:cstheme="minorHAnsi"/>
          <w:sz w:val="22"/>
          <w:szCs w:val="22"/>
        </w:rPr>
        <w:t>The EITI Armenia coordinating office and MSG may wish to work with communications ex</w:t>
      </w:r>
      <w:r w:rsidR="0052163C">
        <w:rPr>
          <w:rFonts w:asciiTheme="minorHAnsi" w:hAnsiTheme="minorHAnsi" w:cstheme="minorHAnsi"/>
          <w:sz w:val="22"/>
          <w:szCs w:val="22"/>
        </w:rPr>
        <w:t xml:space="preserve">perts to generate more tagline options and run them through tests before use. </w:t>
      </w:r>
    </w:p>
    <w:p w14:paraId="57666760" w14:textId="77777777" w:rsidR="0052163C" w:rsidRPr="0052163C" w:rsidRDefault="0052163C" w:rsidP="00915B9E">
      <w:pPr>
        <w:jc w:val="both"/>
        <w:rPr>
          <w:rFonts w:asciiTheme="minorHAnsi" w:hAnsiTheme="minorHAnsi" w:cstheme="minorHAnsi"/>
          <w:sz w:val="22"/>
          <w:szCs w:val="22"/>
        </w:rPr>
      </w:pPr>
    </w:p>
    <w:p w14:paraId="677DCC59" w14:textId="40516C5C" w:rsidR="00DB1AA7" w:rsidRPr="002D5869" w:rsidRDefault="00DB1AA7" w:rsidP="00DB1AA7">
      <w:pPr>
        <w:pStyle w:val="Heading4"/>
        <w:spacing w:before="0"/>
        <w:rPr>
          <w:rFonts w:asciiTheme="minorHAnsi" w:hAnsiTheme="minorHAnsi" w:cstheme="minorHAnsi"/>
          <w:b/>
          <w:sz w:val="22"/>
          <w:szCs w:val="22"/>
        </w:rPr>
      </w:pPr>
      <w:r>
        <w:rPr>
          <w:rFonts w:asciiTheme="minorHAnsi" w:hAnsiTheme="minorHAnsi" w:cstheme="minorHAnsi"/>
          <w:b/>
          <w:sz w:val="22"/>
          <w:szCs w:val="22"/>
        </w:rPr>
        <w:t>Boilerplate text</w:t>
      </w:r>
    </w:p>
    <w:p w14:paraId="6F90C056" w14:textId="77777777" w:rsidR="00DB1AA7" w:rsidRDefault="00DB1AA7" w:rsidP="00915B9E">
      <w:pPr>
        <w:jc w:val="both"/>
        <w:rPr>
          <w:rFonts w:asciiTheme="minorHAnsi" w:hAnsiTheme="minorHAnsi" w:cstheme="minorHAnsi"/>
          <w:sz w:val="22"/>
          <w:szCs w:val="22"/>
        </w:rPr>
      </w:pPr>
    </w:p>
    <w:p w14:paraId="03423762" w14:textId="5331B91B" w:rsidR="00DB1AA7" w:rsidRDefault="00DA0A7E" w:rsidP="00DB1AA7">
      <w:pPr>
        <w:jc w:val="both"/>
        <w:rPr>
          <w:rFonts w:asciiTheme="minorHAnsi" w:hAnsiTheme="minorHAnsi" w:cstheme="minorHAnsi"/>
          <w:sz w:val="22"/>
          <w:szCs w:val="22"/>
        </w:rPr>
      </w:pPr>
      <w:r>
        <w:rPr>
          <w:rFonts w:asciiTheme="minorHAnsi" w:hAnsiTheme="minorHAnsi" w:cstheme="minorHAnsi"/>
          <w:sz w:val="22"/>
          <w:szCs w:val="22"/>
        </w:rPr>
        <w:t xml:space="preserve">Boilerplate text in communications is text </w:t>
      </w:r>
      <w:r w:rsidR="00717E0F">
        <w:rPr>
          <w:rFonts w:asciiTheme="minorHAnsi" w:hAnsiTheme="minorHAnsi" w:cstheme="minorHAnsi"/>
          <w:sz w:val="22"/>
          <w:szCs w:val="22"/>
        </w:rPr>
        <w:t xml:space="preserve">that </w:t>
      </w:r>
      <w:r w:rsidR="005B3021">
        <w:rPr>
          <w:rFonts w:asciiTheme="minorHAnsi" w:hAnsiTheme="minorHAnsi" w:cstheme="minorHAnsi"/>
          <w:sz w:val="22"/>
          <w:szCs w:val="22"/>
        </w:rPr>
        <w:t xml:space="preserve">does not change and is used in different documents. In the context of communications, this refers to standard text at the end of a news article, press release, etc. </w:t>
      </w:r>
      <w:r w:rsidR="00DB1AA7">
        <w:rPr>
          <w:rFonts w:asciiTheme="minorHAnsi" w:hAnsiTheme="minorHAnsi" w:cstheme="minorHAnsi"/>
          <w:sz w:val="22"/>
          <w:szCs w:val="22"/>
        </w:rPr>
        <w:t>All press releases, media advisories, information packages, leaflets, etc., should</w:t>
      </w:r>
      <w:r w:rsidR="005B3021">
        <w:rPr>
          <w:rFonts w:asciiTheme="minorHAnsi" w:hAnsiTheme="minorHAnsi" w:cstheme="minorHAnsi"/>
          <w:sz w:val="22"/>
          <w:szCs w:val="22"/>
        </w:rPr>
        <w:t xml:space="preserve"> </w:t>
      </w:r>
      <w:r w:rsidR="00DB1AA7">
        <w:rPr>
          <w:rFonts w:asciiTheme="minorHAnsi" w:hAnsiTheme="minorHAnsi" w:cstheme="minorHAnsi"/>
          <w:sz w:val="22"/>
          <w:szCs w:val="22"/>
        </w:rPr>
        <w:t xml:space="preserve">include boiler-plate language on EITI Armenia </w:t>
      </w:r>
      <w:r w:rsidR="00717E0F">
        <w:rPr>
          <w:rFonts w:asciiTheme="minorHAnsi" w:hAnsiTheme="minorHAnsi" w:cstheme="minorHAnsi"/>
          <w:sz w:val="22"/>
          <w:szCs w:val="22"/>
        </w:rPr>
        <w:t>as well as</w:t>
      </w:r>
      <w:r w:rsidR="00DB1AA7">
        <w:rPr>
          <w:rFonts w:asciiTheme="minorHAnsi" w:hAnsiTheme="minorHAnsi" w:cstheme="minorHAnsi"/>
          <w:sz w:val="22"/>
          <w:szCs w:val="22"/>
        </w:rPr>
        <w:t xml:space="preserve"> a link to the initiative’s website. The following is a sample text for such boiler plate language. </w:t>
      </w:r>
      <w:r w:rsidR="0052163C">
        <w:rPr>
          <w:rFonts w:asciiTheme="minorHAnsi" w:hAnsiTheme="minorHAnsi" w:cstheme="minorHAnsi"/>
          <w:sz w:val="22"/>
          <w:szCs w:val="22"/>
        </w:rPr>
        <w:t>The EITI Armenia website address</w:t>
      </w:r>
      <w:r w:rsidR="00717E0F">
        <w:rPr>
          <w:rFonts w:asciiTheme="minorHAnsi" w:hAnsiTheme="minorHAnsi" w:cstheme="minorHAnsi"/>
          <w:sz w:val="22"/>
          <w:szCs w:val="22"/>
        </w:rPr>
        <w:t xml:space="preserve"> used is provisional. No such</w:t>
      </w:r>
      <w:r w:rsidR="0052163C">
        <w:rPr>
          <w:rFonts w:asciiTheme="minorHAnsi" w:hAnsiTheme="minorHAnsi" w:cstheme="minorHAnsi"/>
          <w:sz w:val="22"/>
          <w:szCs w:val="22"/>
        </w:rPr>
        <w:t xml:space="preserve"> address currently exists. </w:t>
      </w:r>
    </w:p>
    <w:p w14:paraId="1E5364E6" w14:textId="77777777" w:rsidR="00DB1AA7" w:rsidRDefault="00DB1AA7" w:rsidP="00DB1AA7">
      <w:pPr>
        <w:jc w:val="both"/>
        <w:rPr>
          <w:rFonts w:asciiTheme="minorHAnsi" w:hAnsiTheme="minorHAnsi" w:cstheme="minorHAnsi"/>
          <w:sz w:val="22"/>
          <w:szCs w:val="22"/>
        </w:rPr>
      </w:pPr>
    </w:p>
    <w:p w14:paraId="00528B2D" w14:textId="3899BAEA" w:rsidR="00DB1AA7" w:rsidRPr="0067727E" w:rsidRDefault="00DB1AA7" w:rsidP="00DB1AA7">
      <w:pPr>
        <w:ind w:left="720"/>
        <w:rPr>
          <w:rFonts w:asciiTheme="minorHAnsi" w:hAnsiTheme="minorHAnsi"/>
          <w:sz w:val="20"/>
          <w:szCs w:val="20"/>
        </w:rPr>
      </w:pPr>
      <w:r w:rsidRPr="0067727E">
        <w:rPr>
          <w:rFonts w:asciiTheme="minorHAnsi" w:hAnsiTheme="minorHAnsi" w:cs="Arial"/>
          <w:i/>
          <w:color w:val="000000"/>
          <w:sz w:val="20"/>
          <w:szCs w:val="20"/>
          <w:shd w:val="clear" w:color="auto" w:fill="FFFFFF"/>
        </w:rPr>
        <w:t xml:space="preserve">The Extractive Industries Transparency Initiative (EITI) is a global standard </w:t>
      </w:r>
      <w:r w:rsidRPr="00835056">
        <w:rPr>
          <w:rFonts w:asciiTheme="minorHAnsi" w:hAnsiTheme="minorHAnsi" w:cs="Arial"/>
          <w:i/>
          <w:color w:val="000000"/>
          <w:sz w:val="20"/>
          <w:szCs w:val="20"/>
          <w:shd w:val="clear" w:color="auto" w:fill="FFFFFF"/>
        </w:rPr>
        <w:t xml:space="preserve">(eiti.org) </w:t>
      </w:r>
      <w:r w:rsidRPr="0067727E">
        <w:rPr>
          <w:rFonts w:asciiTheme="minorHAnsi" w:hAnsiTheme="minorHAnsi" w:cs="Arial"/>
          <w:i/>
          <w:color w:val="000000"/>
          <w:sz w:val="20"/>
          <w:szCs w:val="20"/>
          <w:shd w:val="clear" w:color="auto" w:fill="FFFFFF"/>
        </w:rPr>
        <w:t xml:space="preserve">that promotes open and accountable </w:t>
      </w:r>
      <w:r w:rsidR="00835056">
        <w:rPr>
          <w:rFonts w:asciiTheme="minorHAnsi" w:hAnsiTheme="minorHAnsi" w:cs="Arial"/>
          <w:i/>
          <w:color w:val="000000"/>
          <w:sz w:val="20"/>
          <w:szCs w:val="20"/>
          <w:shd w:val="clear" w:color="auto" w:fill="FFFFFF"/>
        </w:rPr>
        <w:t>governance of natural resources</w:t>
      </w:r>
      <w:r w:rsidRPr="0067727E">
        <w:rPr>
          <w:rFonts w:asciiTheme="minorHAnsi" w:hAnsiTheme="minorHAnsi" w:cs="Arial"/>
          <w:i/>
          <w:color w:val="000000"/>
          <w:sz w:val="20"/>
          <w:szCs w:val="20"/>
          <w:shd w:val="clear" w:color="auto" w:fill="FFFFFF"/>
        </w:rPr>
        <w:t xml:space="preserve"> based on the belief that this will help ensure that natural</w:t>
      </w:r>
      <w:r w:rsidR="00835056">
        <w:rPr>
          <w:rFonts w:asciiTheme="minorHAnsi" w:hAnsiTheme="minorHAnsi" w:cs="Arial"/>
          <w:i/>
          <w:color w:val="000000"/>
          <w:sz w:val="20"/>
          <w:szCs w:val="20"/>
          <w:shd w:val="clear" w:color="auto" w:fill="FFFFFF"/>
        </w:rPr>
        <w:t>-</w:t>
      </w:r>
      <w:r w:rsidRPr="0067727E">
        <w:rPr>
          <w:rFonts w:asciiTheme="minorHAnsi" w:hAnsiTheme="minorHAnsi" w:cs="Arial"/>
          <w:i/>
          <w:color w:val="000000"/>
          <w:sz w:val="20"/>
          <w:szCs w:val="20"/>
          <w:shd w:val="clear" w:color="auto" w:fill="FFFFFF"/>
        </w:rPr>
        <w:t xml:space="preserve"> resource wealth benefits citizens. EITI in each country is governed by a multi-stakeholder group comprising government, business, and civil society. For more </w:t>
      </w:r>
      <w:r w:rsidRPr="00835056">
        <w:rPr>
          <w:rFonts w:asciiTheme="minorHAnsi" w:hAnsiTheme="minorHAnsi" w:cs="Arial"/>
          <w:i/>
          <w:color w:val="000000"/>
          <w:sz w:val="20"/>
          <w:szCs w:val="20"/>
          <w:shd w:val="clear" w:color="auto" w:fill="FFFFFF"/>
        </w:rPr>
        <w:t xml:space="preserve">on EITI Armenia </w:t>
      </w:r>
      <w:r w:rsidRPr="0067727E">
        <w:rPr>
          <w:rFonts w:asciiTheme="minorHAnsi" w:hAnsiTheme="minorHAnsi" w:cs="Arial"/>
          <w:i/>
          <w:color w:val="000000"/>
          <w:sz w:val="20"/>
          <w:szCs w:val="20"/>
          <w:shd w:val="clear" w:color="auto" w:fill="FFFFFF"/>
        </w:rPr>
        <w:t xml:space="preserve">visit </w:t>
      </w:r>
      <w:hyperlink r:id="rId49" w:history="1">
        <w:r w:rsidRPr="00835056">
          <w:rPr>
            <w:rStyle w:val="Hyperlink"/>
            <w:rFonts w:asciiTheme="minorHAnsi" w:hAnsiTheme="minorHAnsi" w:cs="Arial"/>
            <w:i/>
            <w:sz w:val="20"/>
            <w:szCs w:val="20"/>
            <w:shd w:val="clear" w:color="auto" w:fill="FFFFFF"/>
          </w:rPr>
          <w:t>http://eiti.am</w:t>
        </w:r>
      </w:hyperlink>
      <w:r w:rsidRPr="0067727E">
        <w:rPr>
          <w:rFonts w:asciiTheme="minorHAnsi" w:hAnsiTheme="minorHAnsi" w:cs="Arial"/>
          <w:i/>
          <w:color w:val="000000"/>
          <w:sz w:val="20"/>
          <w:szCs w:val="20"/>
          <w:shd w:val="clear" w:color="auto" w:fill="FFFFFF"/>
        </w:rPr>
        <w:t> </w:t>
      </w:r>
    </w:p>
    <w:p w14:paraId="5A9ED118" w14:textId="77777777" w:rsidR="00DB1AA7" w:rsidRDefault="00DB1AA7" w:rsidP="00915B9E">
      <w:pPr>
        <w:jc w:val="both"/>
        <w:rPr>
          <w:rFonts w:asciiTheme="minorHAnsi" w:hAnsiTheme="minorHAnsi" w:cstheme="minorHAnsi"/>
          <w:sz w:val="22"/>
          <w:szCs w:val="22"/>
        </w:rPr>
      </w:pPr>
    </w:p>
    <w:p w14:paraId="491E2206" w14:textId="77777777" w:rsidR="00835056" w:rsidRDefault="00835056" w:rsidP="00915B9E">
      <w:pPr>
        <w:jc w:val="both"/>
        <w:rPr>
          <w:rFonts w:asciiTheme="minorHAnsi" w:hAnsiTheme="minorHAnsi" w:cstheme="minorHAnsi"/>
          <w:sz w:val="22"/>
          <w:szCs w:val="22"/>
        </w:rPr>
      </w:pPr>
    </w:p>
    <w:p w14:paraId="21297C2C" w14:textId="77777777" w:rsidR="00B47022" w:rsidRDefault="00B47022" w:rsidP="00915B9E">
      <w:pPr>
        <w:jc w:val="both"/>
        <w:rPr>
          <w:rFonts w:asciiTheme="minorHAnsi" w:hAnsiTheme="minorHAnsi" w:cstheme="minorHAnsi"/>
          <w:sz w:val="22"/>
          <w:szCs w:val="22"/>
        </w:rPr>
      </w:pPr>
    </w:p>
    <w:p w14:paraId="556EE979" w14:textId="5F1011B1" w:rsidR="00EC7E37" w:rsidRPr="00F47419" w:rsidRDefault="00EC7E37" w:rsidP="00EC7E37">
      <w:pPr>
        <w:pStyle w:val="Heading2"/>
        <w:numPr>
          <w:ilvl w:val="1"/>
          <w:numId w:val="1"/>
        </w:numPr>
        <w:spacing w:before="0"/>
        <w:jc w:val="both"/>
        <w:rPr>
          <w:rFonts w:asciiTheme="minorHAnsi" w:hAnsiTheme="minorHAnsi" w:cstheme="minorHAnsi"/>
        </w:rPr>
      </w:pPr>
      <w:bookmarkStart w:id="26" w:name="_Toc512958420"/>
      <w:r>
        <w:rPr>
          <w:rFonts w:asciiTheme="minorHAnsi" w:hAnsiTheme="minorHAnsi" w:cstheme="minorHAnsi"/>
        </w:rPr>
        <w:lastRenderedPageBreak/>
        <w:t xml:space="preserve">MAKING </w:t>
      </w:r>
      <w:r w:rsidRPr="00F47419">
        <w:rPr>
          <w:rFonts w:asciiTheme="minorHAnsi" w:hAnsiTheme="minorHAnsi" w:cstheme="minorHAnsi"/>
        </w:rPr>
        <w:t>BRANDING</w:t>
      </w:r>
      <w:r>
        <w:rPr>
          <w:rFonts w:asciiTheme="minorHAnsi" w:hAnsiTheme="minorHAnsi" w:cstheme="minorHAnsi"/>
        </w:rPr>
        <w:t xml:space="preserve"> MATERIALS AVAILABLE TO </w:t>
      </w:r>
      <w:r w:rsidR="0012787E">
        <w:rPr>
          <w:rFonts w:asciiTheme="minorHAnsi" w:hAnsiTheme="minorHAnsi" w:cstheme="minorHAnsi"/>
        </w:rPr>
        <w:t xml:space="preserve">THE </w:t>
      </w:r>
      <w:r>
        <w:rPr>
          <w:rFonts w:asciiTheme="minorHAnsi" w:hAnsiTheme="minorHAnsi" w:cstheme="minorHAnsi"/>
        </w:rPr>
        <w:t>PRESS</w:t>
      </w:r>
      <w:bookmarkEnd w:id="26"/>
    </w:p>
    <w:p w14:paraId="3E570F73" w14:textId="77777777" w:rsidR="003D49B9" w:rsidRDefault="003D49B9" w:rsidP="003378EF">
      <w:pPr>
        <w:jc w:val="both"/>
        <w:rPr>
          <w:rFonts w:asciiTheme="minorHAnsi" w:hAnsiTheme="minorHAnsi" w:cstheme="minorHAnsi"/>
          <w:sz w:val="22"/>
          <w:szCs w:val="22"/>
        </w:rPr>
      </w:pPr>
    </w:p>
    <w:p w14:paraId="7C4A9161" w14:textId="4F8D6B77" w:rsidR="00046C22" w:rsidRPr="00691F4F" w:rsidRDefault="00ED281A" w:rsidP="00915B9E">
      <w:pPr>
        <w:jc w:val="both"/>
        <w:rPr>
          <w:rFonts w:asciiTheme="minorHAnsi" w:hAnsiTheme="minorHAnsi" w:cstheme="minorHAnsi"/>
          <w:sz w:val="22"/>
          <w:szCs w:val="22"/>
        </w:rPr>
      </w:pPr>
      <w:r>
        <w:rPr>
          <w:rFonts w:asciiTheme="minorHAnsi" w:hAnsiTheme="minorHAnsi" w:cstheme="minorHAnsi"/>
          <w:sz w:val="22"/>
          <w:szCs w:val="22"/>
        </w:rPr>
        <w:t xml:space="preserve">The </w:t>
      </w:r>
      <w:r w:rsidRPr="00691F4F">
        <w:rPr>
          <w:rFonts w:asciiTheme="minorHAnsi" w:hAnsiTheme="minorHAnsi" w:cstheme="minorHAnsi"/>
          <w:sz w:val="22"/>
          <w:szCs w:val="22"/>
        </w:rPr>
        <w:t>branding materials with instruction</w:t>
      </w:r>
      <w:r w:rsidR="00B47022">
        <w:rPr>
          <w:rFonts w:asciiTheme="minorHAnsi" w:hAnsiTheme="minorHAnsi" w:cstheme="minorHAnsi"/>
          <w:sz w:val="22"/>
          <w:szCs w:val="22"/>
        </w:rPr>
        <w:t>s</w:t>
      </w:r>
      <w:r w:rsidRPr="00691F4F">
        <w:rPr>
          <w:rFonts w:asciiTheme="minorHAnsi" w:hAnsiTheme="minorHAnsi" w:cstheme="minorHAnsi"/>
          <w:sz w:val="22"/>
          <w:szCs w:val="22"/>
        </w:rPr>
        <w:t xml:space="preserve"> to </w:t>
      </w:r>
      <w:r w:rsidR="00B47022">
        <w:rPr>
          <w:rFonts w:asciiTheme="minorHAnsi" w:hAnsiTheme="minorHAnsi" w:cstheme="minorHAnsi"/>
          <w:sz w:val="22"/>
          <w:szCs w:val="22"/>
        </w:rPr>
        <w:t xml:space="preserve">the </w:t>
      </w:r>
      <w:r w:rsidRPr="00691F4F">
        <w:rPr>
          <w:rFonts w:asciiTheme="minorHAnsi" w:hAnsiTheme="minorHAnsi" w:cstheme="minorHAnsi"/>
          <w:sz w:val="22"/>
          <w:szCs w:val="22"/>
        </w:rPr>
        <w:t xml:space="preserve">press on how to use them can be placed on the EITI Armenia website. For an example of how this can be done visit </w:t>
      </w:r>
      <w:hyperlink r:id="rId50" w:history="1">
        <w:r w:rsidR="00046C22" w:rsidRPr="00691F4F">
          <w:rPr>
            <w:rStyle w:val="Hyperlink"/>
            <w:rFonts w:asciiTheme="minorHAnsi" w:hAnsiTheme="minorHAnsi" w:cstheme="minorHAnsi"/>
            <w:sz w:val="22"/>
            <w:szCs w:val="22"/>
          </w:rPr>
          <w:t>http://branding.aua.am/</w:t>
        </w:r>
      </w:hyperlink>
      <w:r w:rsidRPr="00691F4F">
        <w:rPr>
          <w:rFonts w:asciiTheme="minorHAnsi" w:hAnsiTheme="minorHAnsi" w:cstheme="minorHAnsi"/>
          <w:sz w:val="22"/>
          <w:szCs w:val="22"/>
        </w:rPr>
        <w:t xml:space="preserve">. </w:t>
      </w:r>
      <w:r w:rsidR="008F2F30">
        <w:rPr>
          <w:rFonts w:asciiTheme="minorHAnsi" w:hAnsiTheme="minorHAnsi" w:cstheme="minorHAnsi"/>
          <w:sz w:val="22"/>
          <w:szCs w:val="22"/>
        </w:rPr>
        <w:t xml:space="preserve">Such a branding site can be placed on a “Press Center” part of the EITI Armenia website. </w:t>
      </w:r>
    </w:p>
    <w:p w14:paraId="4EDBEF02" w14:textId="77777777" w:rsidR="00046C22" w:rsidRPr="00691F4F" w:rsidRDefault="00046C22" w:rsidP="00915B9E">
      <w:pPr>
        <w:jc w:val="both"/>
        <w:rPr>
          <w:rFonts w:asciiTheme="minorHAnsi" w:hAnsiTheme="minorHAnsi" w:cstheme="minorHAnsi"/>
          <w:sz w:val="22"/>
          <w:szCs w:val="22"/>
        </w:rPr>
      </w:pPr>
    </w:p>
    <w:p w14:paraId="0222AFC6" w14:textId="6DBC3B6C" w:rsidR="00F47419" w:rsidRPr="00027BC6" w:rsidRDefault="00F47419" w:rsidP="00F47419">
      <w:pPr>
        <w:pStyle w:val="Heading2"/>
        <w:numPr>
          <w:ilvl w:val="1"/>
          <w:numId w:val="1"/>
        </w:numPr>
        <w:spacing w:before="0"/>
        <w:jc w:val="both"/>
        <w:rPr>
          <w:rFonts w:asciiTheme="minorHAnsi" w:hAnsiTheme="minorHAnsi" w:cstheme="minorHAnsi"/>
        </w:rPr>
      </w:pPr>
      <w:bookmarkStart w:id="27" w:name="_Toc512958421"/>
      <w:r w:rsidRPr="00027BC6">
        <w:rPr>
          <w:rFonts w:asciiTheme="minorHAnsi" w:hAnsiTheme="minorHAnsi" w:cstheme="minorHAnsi"/>
        </w:rPr>
        <w:t>ENHANC</w:t>
      </w:r>
      <w:r w:rsidR="00FE0E90" w:rsidRPr="00027BC6">
        <w:rPr>
          <w:rFonts w:asciiTheme="minorHAnsi" w:hAnsiTheme="minorHAnsi" w:cstheme="minorHAnsi"/>
        </w:rPr>
        <w:t>ING</w:t>
      </w:r>
      <w:r w:rsidRPr="00027BC6">
        <w:rPr>
          <w:rFonts w:asciiTheme="minorHAnsi" w:hAnsiTheme="minorHAnsi" w:cstheme="minorHAnsi"/>
        </w:rPr>
        <w:t xml:space="preserve"> BRANDING</w:t>
      </w:r>
      <w:bookmarkEnd w:id="27"/>
    </w:p>
    <w:p w14:paraId="3EDB5CA6" w14:textId="77777777" w:rsidR="00F47419" w:rsidRPr="00027BC6" w:rsidRDefault="00F47419" w:rsidP="00915B9E">
      <w:pPr>
        <w:jc w:val="both"/>
        <w:rPr>
          <w:rFonts w:asciiTheme="minorHAnsi" w:hAnsiTheme="minorHAnsi" w:cstheme="minorHAnsi"/>
          <w:sz w:val="22"/>
          <w:szCs w:val="22"/>
        </w:rPr>
      </w:pPr>
    </w:p>
    <w:p w14:paraId="018B213F" w14:textId="199F3454" w:rsidR="00FC13AA" w:rsidRPr="00027BC6" w:rsidRDefault="00FC13AA" w:rsidP="00FC13AA">
      <w:pPr>
        <w:pStyle w:val="Heading4"/>
        <w:spacing w:before="0"/>
        <w:rPr>
          <w:rFonts w:asciiTheme="minorHAnsi" w:hAnsiTheme="minorHAnsi" w:cstheme="minorHAnsi"/>
          <w:b/>
          <w:sz w:val="22"/>
          <w:szCs w:val="22"/>
        </w:rPr>
      </w:pPr>
      <w:r w:rsidRPr="00027BC6">
        <w:rPr>
          <w:rFonts w:asciiTheme="minorHAnsi" w:hAnsiTheme="minorHAnsi" w:cstheme="minorHAnsi"/>
          <w:b/>
          <w:sz w:val="22"/>
          <w:szCs w:val="22"/>
        </w:rPr>
        <w:t xml:space="preserve">Email addresses </w:t>
      </w:r>
    </w:p>
    <w:p w14:paraId="753BA04C" w14:textId="77777777" w:rsidR="00FC13AA" w:rsidRPr="00027BC6" w:rsidRDefault="00FC13AA" w:rsidP="00915B9E">
      <w:pPr>
        <w:jc w:val="both"/>
        <w:rPr>
          <w:rFonts w:asciiTheme="minorHAnsi" w:hAnsiTheme="minorHAnsi" w:cstheme="minorHAnsi"/>
          <w:sz w:val="22"/>
          <w:szCs w:val="22"/>
        </w:rPr>
      </w:pPr>
    </w:p>
    <w:p w14:paraId="4F160EEC" w14:textId="3ACFD665" w:rsidR="00FC13AA" w:rsidRPr="00065666" w:rsidRDefault="00760326" w:rsidP="00FC13AA">
      <w:p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Currently, the </w:t>
      </w:r>
      <w:r w:rsidR="00FC13AA" w:rsidRPr="00027BC6">
        <w:rPr>
          <w:rFonts w:asciiTheme="minorHAnsi" w:eastAsiaTheme="minorEastAsia" w:hAnsiTheme="minorHAnsi" w:cstheme="minorBidi"/>
          <w:sz w:val="22"/>
          <w:szCs w:val="22"/>
        </w:rPr>
        <w:t>EITI Armenia Coordinating Office</w:t>
      </w:r>
      <w:r>
        <w:rPr>
          <w:rFonts w:asciiTheme="minorHAnsi" w:eastAsiaTheme="minorEastAsia" w:hAnsiTheme="minorHAnsi" w:cstheme="minorBidi"/>
          <w:sz w:val="22"/>
          <w:szCs w:val="22"/>
        </w:rPr>
        <w:t xml:space="preserve"> uses </w:t>
      </w:r>
      <w:r w:rsidRPr="00760326">
        <w:rPr>
          <w:rFonts w:asciiTheme="minorHAnsi" w:eastAsiaTheme="minorEastAsia" w:hAnsiTheme="minorHAnsi" w:cstheme="minorHAnsi"/>
          <w:sz w:val="22"/>
          <w:szCs w:val="22"/>
        </w:rPr>
        <w:t xml:space="preserve">the </w:t>
      </w:r>
      <w:r w:rsidRPr="00760326">
        <w:rPr>
          <w:rStyle w:val="Hyperlink"/>
          <w:rFonts w:asciiTheme="minorHAnsi" w:eastAsiaTheme="minorEastAsia" w:hAnsiTheme="minorHAnsi" w:cstheme="minorHAnsi"/>
          <w:sz w:val="22"/>
          <w:szCs w:val="22"/>
        </w:rPr>
        <w:t>eiti@gov.am</w:t>
      </w:r>
      <w:r w:rsidRPr="00760326">
        <w:rPr>
          <w:rFonts w:asciiTheme="minorHAnsi" w:eastAsiaTheme="minorEastAsia" w:hAnsiTheme="minorHAnsi" w:cstheme="minorHAnsi"/>
          <w:sz w:val="22"/>
          <w:szCs w:val="22"/>
        </w:rPr>
        <w:t xml:space="preserve"> </w:t>
      </w:r>
      <w:r w:rsidR="00DC673B">
        <w:rPr>
          <w:rFonts w:asciiTheme="minorHAnsi" w:eastAsiaTheme="minorEastAsia" w:hAnsiTheme="minorHAnsi" w:cstheme="minorHAnsi"/>
          <w:sz w:val="22"/>
          <w:szCs w:val="22"/>
        </w:rPr>
        <w:t>address</w:t>
      </w:r>
      <w:r w:rsidRPr="00760326">
        <w:rPr>
          <w:rFonts w:asciiTheme="minorHAnsi" w:eastAsiaTheme="minorEastAsia" w:hAnsiTheme="minorHAnsi" w:cstheme="minorHAnsi"/>
          <w:sz w:val="22"/>
          <w:szCs w:val="22"/>
        </w:rPr>
        <w:t xml:space="preserve"> for its official communication</w:t>
      </w:r>
      <w:r w:rsidR="00DC673B">
        <w:rPr>
          <w:rFonts w:asciiTheme="minorHAnsi" w:eastAsiaTheme="minorEastAsia" w:hAnsiTheme="minorHAnsi" w:cstheme="minorHAnsi"/>
          <w:sz w:val="22"/>
          <w:szCs w:val="22"/>
        </w:rPr>
        <w:t>s</w:t>
      </w:r>
      <w:r w:rsidRPr="00760326">
        <w:rPr>
          <w:rFonts w:asciiTheme="minorHAnsi" w:eastAsiaTheme="minorEastAsia" w:hAnsiTheme="minorHAnsi" w:cstheme="minorHAnsi"/>
          <w:sz w:val="22"/>
          <w:szCs w:val="22"/>
        </w:rPr>
        <w:t xml:space="preserve">. </w:t>
      </w:r>
      <w:r w:rsidR="00DC673B">
        <w:rPr>
          <w:rFonts w:asciiTheme="minorHAnsi" w:eastAsiaTheme="minorEastAsia" w:hAnsiTheme="minorHAnsi" w:cstheme="minorHAnsi"/>
          <w:sz w:val="22"/>
          <w:szCs w:val="22"/>
        </w:rPr>
        <w:t xml:space="preserve">The MSG may </w:t>
      </w:r>
      <w:r w:rsidR="00FC13AA" w:rsidRPr="00760326">
        <w:rPr>
          <w:rFonts w:asciiTheme="minorHAnsi" w:eastAsiaTheme="minorEastAsia" w:hAnsiTheme="minorHAnsi" w:cstheme="minorHAnsi"/>
          <w:sz w:val="22"/>
          <w:szCs w:val="22"/>
        </w:rPr>
        <w:t>consider creating an email address</w:t>
      </w:r>
      <w:r w:rsidR="00C47D0A" w:rsidRPr="00760326">
        <w:rPr>
          <w:rFonts w:asciiTheme="minorHAnsi" w:eastAsiaTheme="minorEastAsia" w:hAnsiTheme="minorHAnsi" w:cstheme="minorHAnsi"/>
          <w:sz w:val="22"/>
          <w:szCs w:val="22"/>
        </w:rPr>
        <w:t>es based on a dedicated domain</w:t>
      </w:r>
      <w:r w:rsidR="00C47D0A" w:rsidRPr="00027BC6">
        <w:rPr>
          <w:rFonts w:asciiTheme="minorHAnsi" w:eastAsiaTheme="minorEastAsia" w:hAnsiTheme="minorHAnsi" w:cstheme="minorBidi"/>
          <w:sz w:val="22"/>
          <w:szCs w:val="22"/>
        </w:rPr>
        <w:t xml:space="preserve">, such as, </w:t>
      </w:r>
      <w:hyperlink r:id="rId51" w:history="1">
        <w:r w:rsidR="00FC13AA" w:rsidRPr="00027BC6">
          <w:rPr>
            <w:rStyle w:val="Hyperlink"/>
            <w:rFonts w:asciiTheme="minorHAnsi" w:eastAsiaTheme="minorEastAsia" w:hAnsiTheme="minorHAnsi" w:cstheme="minorBidi"/>
            <w:sz w:val="22"/>
            <w:szCs w:val="22"/>
          </w:rPr>
          <w:t>@eiti.am</w:t>
        </w:r>
      </w:hyperlink>
      <w:r w:rsidR="00C47D0A" w:rsidRPr="00027BC6">
        <w:rPr>
          <w:rFonts w:asciiTheme="minorHAnsi" w:eastAsiaTheme="minorEastAsia" w:hAnsiTheme="minorHAnsi" w:cstheme="minorBidi"/>
          <w:sz w:val="22"/>
          <w:szCs w:val="22"/>
        </w:rPr>
        <w:t xml:space="preserve">. This could enable EITI Armenia to have office-wide as well as </w:t>
      </w:r>
      <w:r w:rsidR="00FC13AA" w:rsidRPr="00027BC6">
        <w:rPr>
          <w:rFonts w:asciiTheme="minorHAnsi" w:eastAsiaTheme="minorEastAsia" w:hAnsiTheme="minorHAnsi" w:cstheme="minorBidi"/>
          <w:sz w:val="22"/>
          <w:szCs w:val="22"/>
        </w:rPr>
        <w:t>personalized EITI</w:t>
      </w:r>
      <w:r w:rsidR="00C47D0A" w:rsidRPr="00027BC6">
        <w:rPr>
          <w:rFonts w:asciiTheme="minorHAnsi" w:eastAsiaTheme="minorEastAsia" w:hAnsiTheme="minorHAnsi" w:cstheme="minorBidi"/>
          <w:sz w:val="22"/>
          <w:szCs w:val="22"/>
        </w:rPr>
        <w:t xml:space="preserve"> Armenia</w:t>
      </w:r>
      <w:r w:rsidR="00FC13AA" w:rsidRPr="00027BC6">
        <w:rPr>
          <w:rFonts w:asciiTheme="minorHAnsi" w:eastAsiaTheme="minorEastAsia" w:hAnsiTheme="minorHAnsi" w:cstheme="minorBidi"/>
          <w:sz w:val="22"/>
          <w:szCs w:val="22"/>
        </w:rPr>
        <w:t xml:space="preserve"> email addresses. Use of non-personalized and personalized EITI email addresses will help with branding of EITI Armenia, particularly when used to send out newsletters, press releases, announcements, and so on.</w:t>
      </w:r>
      <w:r w:rsidR="007E19D8" w:rsidRPr="00027BC6">
        <w:rPr>
          <w:rFonts w:asciiTheme="minorHAnsi" w:eastAsiaTheme="minorEastAsia" w:hAnsiTheme="minorHAnsi" w:cstheme="minorBidi"/>
          <w:sz w:val="22"/>
          <w:szCs w:val="22"/>
        </w:rPr>
        <w:t xml:space="preserve"> The domains and extensions of the email address will have to be aligned with the EITI website URL.</w:t>
      </w:r>
      <w:r w:rsidR="00101051">
        <w:rPr>
          <w:rFonts w:asciiTheme="minorHAnsi" w:eastAsiaTheme="minorEastAsia" w:hAnsiTheme="minorHAnsi" w:cstheme="minorBidi"/>
          <w:sz w:val="22"/>
          <w:szCs w:val="22"/>
        </w:rPr>
        <w:t xml:space="preserve"> MSG should note that this will require some, small annual financial contributions to purchase the domain with email capabilities. </w:t>
      </w:r>
    </w:p>
    <w:p w14:paraId="12EDFD2B" w14:textId="77777777" w:rsidR="00FC13AA" w:rsidRPr="006873A0" w:rsidRDefault="00FC13AA" w:rsidP="00915B9E">
      <w:pPr>
        <w:jc w:val="both"/>
        <w:rPr>
          <w:rFonts w:asciiTheme="minorHAnsi" w:hAnsiTheme="minorHAnsi" w:cstheme="minorHAnsi"/>
          <w:sz w:val="22"/>
          <w:szCs w:val="22"/>
        </w:rPr>
      </w:pPr>
    </w:p>
    <w:p w14:paraId="7245CD67" w14:textId="77777777" w:rsidR="00F47419" w:rsidRPr="002D5869" w:rsidRDefault="00F47419" w:rsidP="00F47419">
      <w:pPr>
        <w:pStyle w:val="Heading4"/>
        <w:spacing w:before="0"/>
        <w:rPr>
          <w:rFonts w:asciiTheme="minorHAnsi" w:hAnsiTheme="minorHAnsi" w:cstheme="minorHAnsi"/>
          <w:b/>
          <w:sz w:val="22"/>
          <w:szCs w:val="22"/>
        </w:rPr>
      </w:pPr>
      <w:r w:rsidRPr="002D5869">
        <w:rPr>
          <w:rFonts w:asciiTheme="minorHAnsi" w:hAnsiTheme="minorHAnsi" w:cstheme="minorHAnsi"/>
          <w:b/>
          <w:sz w:val="22"/>
          <w:szCs w:val="22"/>
        </w:rPr>
        <w:t>Digital Media Guidelines</w:t>
      </w:r>
    </w:p>
    <w:p w14:paraId="70032C98" w14:textId="77777777" w:rsidR="002D5869" w:rsidRDefault="002D5869" w:rsidP="00F47419">
      <w:pPr>
        <w:jc w:val="both"/>
        <w:rPr>
          <w:rFonts w:asciiTheme="minorHAnsi" w:hAnsiTheme="minorHAnsi" w:cstheme="minorHAnsi"/>
          <w:sz w:val="22"/>
          <w:szCs w:val="22"/>
        </w:rPr>
      </w:pPr>
    </w:p>
    <w:p w14:paraId="13D8F3F5" w14:textId="1A4B8D6A" w:rsidR="00302F23" w:rsidRDefault="00F47419" w:rsidP="00F47419">
      <w:pPr>
        <w:jc w:val="both"/>
        <w:rPr>
          <w:rFonts w:asciiTheme="minorHAnsi" w:hAnsiTheme="minorHAnsi" w:cstheme="minorHAnsi"/>
          <w:sz w:val="22"/>
          <w:szCs w:val="22"/>
        </w:rPr>
      </w:pPr>
      <w:r w:rsidRPr="006873A0">
        <w:rPr>
          <w:rFonts w:asciiTheme="minorHAnsi" w:hAnsiTheme="minorHAnsi" w:cstheme="minorHAnsi"/>
          <w:sz w:val="22"/>
          <w:szCs w:val="22"/>
        </w:rPr>
        <w:t xml:space="preserve">Digital media should be utilized as a communication channel for information on EITI to all target groups. As a general suggestion, EITI Armenia should make frequent updates on the website and Facebook, as this platform for social networking is the most popular in Armenia. </w:t>
      </w:r>
      <w:r w:rsidR="001E5AC8">
        <w:rPr>
          <w:rFonts w:asciiTheme="minorHAnsi" w:hAnsiTheme="minorHAnsi" w:cstheme="minorHAnsi"/>
          <w:sz w:val="22"/>
          <w:szCs w:val="22"/>
        </w:rPr>
        <w:t xml:space="preserve">Postings </w:t>
      </w:r>
      <w:r w:rsidRPr="006873A0">
        <w:rPr>
          <w:rFonts w:asciiTheme="minorHAnsi" w:hAnsiTheme="minorHAnsi" w:cstheme="minorHAnsi"/>
          <w:sz w:val="22"/>
          <w:szCs w:val="22"/>
        </w:rPr>
        <w:t xml:space="preserve">should be made </w:t>
      </w:r>
      <w:r w:rsidRPr="006873A0">
        <w:rPr>
          <w:rFonts w:asciiTheme="minorHAnsi" w:hAnsiTheme="minorHAnsi" w:cstheme="minorHAnsi"/>
          <w:i/>
          <w:sz w:val="22"/>
          <w:szCs w:val="22"/>
        </w:rPr>
        <w:t>at least four times each month</w:t>
      </w:r>
      <w:r w:rsidRPr="006873A0">
        <w:rPr>
          <w:rFonts w:asciiTheme="minorHAnsi" w:hAnsiTheme="minorHAnsi" w:cstheme="minorHAnsi"/>
          <w:sz w:val="22"/>
          <w:szCs w:val="22"/>
        </w:rPr>
        <w:t>. Facebook posts may be boosted (paid) to reach and gather the audience for the page. The content can include any EITI-related public event or activity. Proper administration of the EITI Armenia Facebook page should involve:</w:t>
      </w:r>
    </w:p>
    <w:p w14:paraId="70246C66" w14:textId="77777777" w:rsidR="00CB063F" w:rsidRPr="006873A0" w:rsidRDefault="00CB063F" w:rsidP="00F47419">
      <w:pPr>
        <w:jc w:val="both"/>
        <w:rPr>
          <w:rFonts w:asciiTheme="minorHAnsi" w:hAnsiTheme="minorHAnsi" w:cstheme="minorHAnsi"/>
          <w:sz w:val="22"/>
          <w:szCs w:val="22"/>
        </w:rPr>
      </w:pPr>
    </w:p>
    <w:p w14:paraId="0FC6F56D" w14:textId="77777777" w:rsidR="00F47419" w:rsidRPr="006873A0" w:rsidRDefault="00F47419" w:rsidP="00352052">
      <w:pPr>
        <w:pStyle w:val="ListParagraph"/>
        <w:numPr>
          <w:ilvl w:val="0"/>
          <w:numId w:val="8"/>
        </w:numPr>
        <w:spacing w:after="0" w:line="240" w:lineRule="auto"/>
        <w:jc w:val="both"/>
        <w:rPr>
          <w:rFonts w:asciiTheme="minorHAnsi" w:hAnsiTheme="minorHAnsi" w:cstheme="minorHAnsi"/>
          <w:sz w:val="22"/>
          <w:szCs w:val="22"/>
        </w:rPr>
      </w:pPr>
      <w:r w:rsidRPr="006873A0">
        <w:rPr>
          <w:rFonts w:asciiTheme="minorHAnsi" w:hAnsiTheme="minorHAnsi" w:cstheme="minorHAnsi"/>
          <w:sz w:val="22"/>
          <w:szCs w:val="22"/>
        </w:rPr>
        <w:t xml:space="preserve">Inviting fans to like the page. </w:t>
      </w:r>
    </w:p>
    <w:p w14:paraId="5EC2049A" w14:textId="0A9FF838" w:rsidR="00F47419" w:rsidRPr="006873A0" w:rsidRDefault="00DD4ED1" w:rsidP="00352052">
      <w:pPr>
        <w:pStyle w:val="ListParagraph"/>
        <w:numPr>
          <w:ilvl w:val="0"/>
          <w:numId w:val="8"/>
        </w:numPr>
        <w:spacing w:after="0" w:line="240" w:lineRule="auto"/>
        <w:jc w:val="both"/>
        <w:rPr>
          <w:rFonts w:asciiTheme="minorHAnsi" w:hAnsiTheme="minorHAnsi" w:cstheme="minorHAnsi"/>
          <w:sz w:val="22"/>
          <w:szCs w:val="22"/>
        </w:rPr>
      </w:pPr>
      <w:r>
        <w:rPr>
          <w:rFonts w:asciiTheme="minorHAnsi" w:hAnsiTheme="minorHAnsi" w:cstheme="minorHAnsi"/>
          <w:sz w:val="22"/>
          <w:szCs w:val="22"/>
        </w:rPr>
        <w:t>Creating</w:t>
      </w:r>
      <w:r w:rsidR="00F47419" w:rsidRPr="006873A0">
        <w:rPr>
          <w:rFonts w:asciiTheme="minorHAnsi" w:hAnsiTheme="minorHAnsi" w:cstheme="minorHAnsi"/>
          <w:sz w:val="22"/>
          <w:szCs w:val="22"/>
        </w:rPr>
        <w:t xml:space="preserve"> Facebook events for seminars, workshops, and informational events.</w:t>
      </w:r>
    </w:p>
    <w:p w14:paraId="54377604" w14:textId="61B3CDD4" w:rsidR="00F47419" w:rsidRPr="006873A0" w:rsidRDefault="00F47419" w:rsidP="00352052">
      <w:pPr>
        <w:pStyle w:val="ListParagraph"/>
        <w:numPr>
          <w:ilvl w:val="0"/>
          <w:numId w:val="8"/>
        </w:numPr>
        <w:spacing w:after="0" w:line="240" w:lineRule="auto"/>
        <w:jc w:val="both"/>
        <w:rPr>
          <w:rFonts w:asciiTheme="minorHAnsi" w:hAnsiTheme="minorHAnsi" w:cstheme="minorHAnsi"/>
          <w:sz w:val="22"/>
          <w:szCs w:val="22"/>
        </w:rPr>
      </w:pPr>
      <w:r w:rsidRPr="006873A0">
        <w:rPr>
          <w:rFonts w:asciiTheme="minorHAnsi" w:hAnsiTheme="minorHAnsi" w:cstheme="minorHAnsi"/>
          <w:sz w:val="22"/>
          <w:szCs w:val="22"/>
        </w:rPr>
        <w:t>Creati</w:t>
      </w:r>
      <w:r w:rsidR="00DD4ED1">
        <w:rPr>
          <w:rFonts w:asciiTheme="minorHAnsi" w:hAnsiTheme="minorHAnsi" w:cstheme="minorHAnsi"/>
          <w:sz w:val="22"/>
          <w:szCs w:val="22"/>
        </w:rPr>
        <w:t>ng</w:t>
      </w:r>
      <w:r w:rsidRPr="006873A0">
        <w:rPr>
          <w:rFonts w:asciiTheme="minorHAnsi" w:hAnsiTheme="minorHAnsi" w:cstheme="minorHAnsi"/>
          <w:sz w:val="22"/>
          <w:szCs w:val="22"/>
        </w:rPr>
        <w:t xml:space="preserve"> informative advertisements or graphics. </w:t>
      </w:r>
    </w:p>
    <w:p w14:paraId="6EB74AC5" w14:textId="77777777" w:rsidR="00F47419" w:rsidRPr="006873A0" w:rsidRDefault="00F47419" w:rsidP="00352052">
      <w:pPr>
        <w:pStyle w:val="ListParagraph"/>
        <w:numPr>
          <w:ilvl w:val="0"/>
          <w:numId w:val="8"/>
        </w:numPr>
        <w:spacing w:after="0" w:line="240" w:lineRule="auto"/>
        <w:jc w:val="both"/>
        <w:rPr>
          <w:rFonts w:asciiTheme="minorHAnsi" w:hAnsiTheme="minorHAnsi" w:cstheme="minorHAnsi"/>
          <w:sz w:val="22"/>
          <w:szCs w:val="22"/>
        </w:rPr>
      </w:pPr>
      <w:r w:rsidRPr="006873A0">
        <w:rPr>
          <w:rFonts w:asciiTheme="minorHAnsi" w:hAnsiTheme="minorHAnsi" w:cstheme="minorHAnsi"/>
          <w:sz w:val="22"/>
          <w:szCs w:val="22"/>
        </w:rPr>
        <w:t>Organizing Live broadcasts for important events</w:t>
      </w:r>
    </w:p>
    <w:p w14:paraId="08BC672C" w14:textId="014406F0" w:rsidR="00F47419" w:rsidRPr="006873A0" w:rsidRDefault="00F47419" w:rsidP="00352052">
      <w:pPr>
        <w:pStyle w:val="ListParagraph"/>
        <w:numPr>
          <w:ilvl w:val="0"/>
          <w:numId w:val="8"/>
        </w:numPr>
        <w:spacing w:after="0" w:line="240" w:lineRule="auto"/>
        <w:rPr>
          <w:rFonts w:asciiTheme="minorHAnsi" w:hAnsiTheme="minorHAnsi" w:cstheme="minorHAnsi"/>
          <w:sz w:val="22"/>
          <w:szCs w:val="22"/>
        </w:rPr>
      </w:pPr>
      <w:r w:rsidRPr="006873A0">
        <w:rPr>
          <w:rFonts w:asciiTheme="minorHAnsi" w:hAnsiTheme="minorHAnsi" w:cstheme="minorHAnsi"/>
          <w:sz w:val="22"/>
          <w:szCs w:val="22"/>
        </w:rPr>
        <w:t>Utilizati</w:t>
      </w:r>
      <w:r w:rsidR="00DD4ED1">
        <w:rPr>
          <w:rFonts w:asciiTheme="minorHAnsi" w:hAnsiTheme="minorHAnsi" w:cstheme="minorHAnsi"/>
          <w:sz w:val="22"/>
          <w:szCs w:val="22"/>
        </w:rPr>
        <w:t>ng</w:t>
      </w:r>
      <w:r w:rsidRPr="006873A0">
        <w:rPr>
          <w:rFonts w:asciiTheme="minorHAnsi" w:hAnsiTheme="minorHAnsi" w:cstheme="minorHAnsi"/>
          <w:sz w:val="22"/>
          <w:szCs w:val="22"/>
        </w:rPr>
        <w:t xml:space="preserve"> hashtag</w:t>
      </w:r>
      <w:r w:rsidR="00DD4ED1">
        <w:rPr>
          <w:rFonts w:asciiTheme="minorHAnsi" w:hAnsiTheme="minorHAnsi" w:cstheme="minorHAnsi"/>
          <w:sz w:val="22"/>
          <w:szCs w:val="22"/>
        </w:rPr>
        <w:t>s</w:t>
      </w:r>
      <w:r w:rsidRPr="006873A0">
        <w:rPr>
          <w:rFonts w:asciiTheme="minorHAnsi" w:hAnsiTheme="minorHAnsi" w:cstheme="minorHAnsi"/>
          <w:sz w:val="22"/>
          <w:szCs w:val="22"/>
        </w:rPr>
        <w:t xml:space="preserve"> to identify EITI Armenia (e.g. #EITI, #EITIArm, #EITIArmenia, #EITIArmenia, #mining, #transparency, </w:t>
      </w:r>
      <w:r w:rsidRPr="00691F4F">
        <w:rPr>
          <w:rFonts w:ascii="GHEA Grapalat" w:hAnsi="GHEA Grapalat" w:cstheme="minorHAnsi"/>
          <w:sz w:val="20"/>
          <w:szCs w:val="20"/>
        </w:rPr>
        <w:t>#</w:t>
      </w:r>
      <w:r w:rsidRPr="00691F4F">
        <w:rPr>
          <w:rFonts w:ascii="GHEA Grapalat" w:hAnsi="GHEA Grapalat" w:cs="Arial"/>
          <w:sz w:val="20"/>
          <w:szCs w:val="20"/>
        </w:rPr>
        <w:t>ԱՃԹՆ</w:t>
      </w:r>
      <w:r w:rsidRPr="00691F4F">
        <w:rPr>
          <w:rFonts w:ascii="GHEA Grapalat" w:hAnsi="GHEA Grapalat" w:cstheme="minorHAnsi"/>
          <w:sz w:val="20"/>
          <w:szCs w:val="20"/>
        </w:rPr>
        <w:t>, #</w:t>
      </w:r>
      <w:r w:rsidRPr="00691F4F">
        <w:rPr>
          <w:rFonts w:ascii="GHEA Grapalat" w:hAnsi="GHEA Grapalat" w:cs="Arial"/>
          <w:sz w:val="20"/>
          <w:szCs w:val="20"/>
        </w:rPr>
        <w:t>ԱՃԹՆՀայաստան</w:t>
      </w:r>
      <w:r w:rsidRPr="00691F4F">
        <w:rPr>
          <w:rFonts w:ascii="GHEA Grapalat" w:hAnsi="GHEA Grapalat" w:cstheme="minorHAnsi"/>
          <w:sz w:val="20"/>
          <w:szCs w:val="20"/>
        </w:rPr>
        <w:t>, #</w:t>
      </w:r>
      <w:r w:rsidRPr="00691F4F">
        <w:rPr>
          <w:rFonts w:ascii="GHEA Grapalat" w:hAnsi="GHEA Grapalat" w:cs="Arial"/>
          <w:sz w:val="20"/>
          <w:szCs w:val="20"/>
        </w:rPr>
        <w:t>հանքարդյունաբերություն</w:t>
      </w:r>
      <w:r w:rsidRPr="00691F4F">
        <w:rPr>
          <w:rFonts w:ascii="GHEA Grapalat" w:hAnsi="GHEA Grapalat" w:cstheme="minorHAnsi"/>
          <w:sz w:val="20"/>
          <w:szCs w:val="20"/>
        </w:rPr>
        <w:t>, #</w:t>
      </w:r>
      <w:r w:rsidRPr="00691F4F">
        <w:rPr>
          <w:rFonts w:ascii="GHEA Grapalat" w:hAnsi="GHEA Grapalat" w:cs="Arial"/>
          <w:sz w:val="20"/>
          <w:szCs w:val="20"/>
        </w:rPr>
        <w:t>թափանցիկություն</w:t>
      </w:r>
      <w:r w:rsidR="00691F4F" w:rsidRPr="00691F4F">
        <w:rPr>
          <w:rFonts w:ascii="GHEA Grapalat" w:hAnsi="GHEA Grapalat" w:cstheme="minorHAnsi"/>
          <w:sz w:val="20"/>
          <w:szCs w:val="20"/>
        </w:rPr>
        <w:t>,</w:t>
      </w:r>
      <w:r w:rsidRPr="006873A0">
        <w:rPr>
          <w:rFonts w:asciiTheme="minorHAnsi" w:hAnsiTheme="minorHAnsi" w:cstheme="minorHAnsi"/>
          <w:sz w:val="22"/>
          <w:szCs w:val="22"/>
        </w:rPr>
        <w:t>) and special hashtags for specific events and activities (e.g. #EITIArmeniaReport, #EITIBeneficialOwnershipDisclosure, #EITIArmeniaCandidacy)</w:t>
      </w:r>
    </w:p>
    <w:p w14:paraId="3ECEC359" w14:textId="77777777" w:rsidR="00F47419" w:rsidRPr="003F0040" w:rsidRDefault="00F47419" w:rsidP="003F0040">
      <w:pPr>
        <w:rPr>
          <w:rFonts w:asciiTheme="minorHAnsi" w:hAnsiTheme="minorHAnsi" w:cstheme="minorHAnsi"/>
          <w:sz w:val="22"/>
          <w:szCs w:val="22"/>
        </w:rPr>
      </w:pPr>
    </w:p>
    <w:p w14:paraId="1D29084C" w14:textId="77777777" w:rsidR="00F47419" w:rsidRPr="002D5869" w:rsidRDefault="00F47419" w:rsidP="00F47419">
      <w:pPr>
        <w:pStyle w:val="Heading4"/>
        <w:spacing w:before="0"/>
        <w:rPr>
          <w:rFonts w:asciiTheme="minorHAnsi" w:hAnsiTheme="minorHAnsi" w:cstheme="minorHAnsi"/>
          <w:b/>
          <w:sz w:val="22"/>
          <w:szCs w:val="22"/>
        </w:rPr>
      </w:pPr>
      <w:r w:rsidRPr="002D5869">
        <w:rPr>
          <w:rFonts w:asciiTheme="minorHAnsi" w:hAnsiTheme="minorHAnsi" w:cstheme="minorHAnsi"/>
          <w:b/>
          <w:sz w:val="22"/>
          <w:szCs w:val="22"/>
        </w:rPr>
        <w:t>Media Kit</w:t>
      </w:r>
    </w:p>
    <w:p w14:paraId="44D2B9C1" w14:textId="77777777" w:rsidR="002D5869" w:rsidRDefault="002D5869" w:rsidP="00F47419">
      <w:pPr>
        <w:jc w:val="both"/>
        <w:rPr>
          <w:rFonts w:asciiTheme="minorHAnsi" w:hAnsiTheme="minorHAnsi" w:cstheme="minorHAnsi"/>
          <w:sz w:val="22"/>
          <w:szCs w:val="22"/>
        </w:rPr>
      </w:pPr>
    </w:p>
    <w:p w14:paraId="0513BC6C" w14:textId="7E41E449" w:rsidR="00302F23" w:rsidRDefault="00F47419" w:rsidP="00F47419">
      <w:pPr>
        <w:jc w:val="both"/>
        <w:rPr>
          <w:rFonts w:asciiTheme="minorHAnsi" w:hAnsiTheme="minorHAnsi" w:cstheme="minorHAnsi"/>
          <w:sz w:val="22"/>
          <w:szCs w:val="22"/>
        </w:rPr>
      </w:pPr>
      <w:r w:rsidRPr="006873A0">
        <w:rPr>
          <w:rFonts w:asciiTheme="minorHAnsi" w:hAnsiTheme="minorHAnsi" w:cstheme="minorHAnsi"/>
          <w:sz w:val="22"/>
          <w:szCs w:val="22"/>
        </w:rPr>
        <w:t>A media kit with core information on EITI processes should be readily available for distribution to the media at various occasions (events, press conferences, roundtables, workshops, etc.). This kit should contain relevant material on EITI Armenia’s background, MSG members and their functions, activities, reports, and photos. The Media Kit should include:</w:t>
      </w:r>
    </w:p>
    <w:p w14:paraId="591AB1D0" w14:textId="77777777" w:rsidR="00CB063F" w:rsidRPr="006873A0" w:rsidRDefault="00CB063F" w:rsidP="00F47419">
      <w:pPr>
        <w:jc w:val="both"/>
        <w:rPr>
          <w:rFonts w:asciiTheme="minorHAnsi" w:hAnsiTheme="minorHAnsi" w:cstheme="minorHAnsi"/>
          <w:sz w:val="22"/>
          <w:szCs w:val="22"/>
        </w:rPr>
      </w:pPr>
    </w:p>
    <w:p w14:paraId="314ADEC8" w14:textId="77777777" w:rsidR="00F47419" w:rsidRPr="006873A0" w:rsidRDefault="00F47419" w:rsidP="00352052">
      <w:pPr>
        <w:pStyle w:val="ListParagraph"/>
        <w:numPr>
          <w:ilvl w:val="0"/>
          <w:numId w:val="9"/>
        </w:numPr>
        <w:spacing w:after="0" w:line="240" w:lineRule="auto"/>
        <w:jc w:val="both"/>
        <w:rPr>
          <w:rFonts w:asciiTheme="minorHAnsi" w:hAnsiTheme="minorHAnsi" w:cstheme="minorHAnsi"/>
          <w:sz w:val="22"/>
          <w:szCs w:val="22"/>
        </w:rPr>
      </w:pPr>
      <w:r w:rsidRPr="006873A0">
        <w:rPr>
          <w:rFonts w:asciiTheme="minorHAnsi" w:hAnsiTheme="minorHAnsi" w:cstheme="minorHAnsi"/>
          <w:sz w:val="22"/>
          <w:szCs w:val="22"/>
        </w:rPr>
        <w:t>Agenda of the specific event,</w:t>
      </w:r>
    </w:p>
    <w:p w14:paraId="20517281" w14:textId="77777777" w:rsidR="00F47419" w:rsidRPr="006873A0" w:rsidRDefault="00F47419" w:rsidP="00352052">
      <w:pPr>
        <w:pStyle w:val="ListParagraph"/>
        <w:numPr>
          <w:ilvl w:val="0"/>
          <w:numId w:val="9"/>
        </w:numPr>
        <w:spacing w:after="0" w:line="240" w:lineRule="auto"/>
        <w:jc w:val="both"/>
        <w:rPr>
          <w:rFonts w:asciiTheme="minorHAnsi" w:hAnsiTheme="minorHAnsi" w:cstheme="minorHAnsi"/>
          <w:sz w:val="22"/>
          <w:szCs w:val="22"/>
        </w:rPr>
      </w:pPr>
      <w:r w:rsidRPr="006873A0">
        <w:rPr>
          <w:rFonts w:asciiTheme="minorHAnsi" w:hAnsiTheme="minorHAnsi" w:cstheme="minorHAnsi"/>
          <w:sz w:val="22"/>
          <w:szCs w:val="22"/>
        </w:rPr>
        <w:t>Speakers’ biographies,</w:t>
      </w:r>
    </w:p>
    <w:p w14:paraId="6FA27C27" w14:textId="77777777" w:rsidR="00F47419" w:rsidRPr="006873A0" w:rsidRDefault="00F47419" w:rsidP="00352052">
      <w:pPr>
        <w:pStyle w:val="ListParagraph"/>
        <w:numPr>
          <w:ilvl w:val="0"/>
          <w:numId w:val="9"/>
        </w:numPr>
        <w:spacing w:after="0" w:line="240" w:lineRule="auto"/>
        <w:jc w:val="both"/>
        <w:rPr>
          <w:rFonts w:asciiTheme="minorHAnsi" w:hAnsiTheme="minorHAnsi" w:cstheme="minorHAnsi"/>
          <w:sz w:val="22"/>
          <w:szCs w:val="22"/>
        </w:rPr>
      </w:pPr>
      <w:r w:rsidRPr="006873A0">
        <w:rPr>
          <w:rFonts w:asciiTheme="minorHAnsi" w:hAnsiTheme="minorHAnsi" w:cstheme="minorHAnsi"/>
          <w:sz w:val="22"/>
          <w:szCs w:val="22"/>
        </w:rPr>
        <w:t xml:space="preserve">Pin Badges, </w:t>
      </w:r>
    </w:p>
    <w:p w14:paraId="4781D456" w14:textId="77777777" w:rsidR="00F47419" w:rsidRPr="006873A0" w:rsidRDefault="00F47419" w:rsidP="00352052">
      <w:pPr>
        <w:pStyle w:val="ListParagraph"/>
        <w:numPr>
          <w:ilvl w:val="0"/>
          <w:numId w:val="9"/>
        </w:numPr>
        <w:spacing w:after="0" w:line="240" w:lineRule="auto"/>
        <w:jc w:val="both"/>
        <w:rPr>
          <w:rFonts w:asciiTheme="minorHAnsi" w:hAnsiTheme="minorHAnsi" w:cstheme="minorHAnsi"/>
          <w:sz w:val="22"/>
          <w:szCs w:val="22"/>
        </w:rPr>
      </w:pPr>
      <w:r w:rsidRPr="006873A0">
        <w:rPr>
          <w:rFonts w:asciiTheme="minorHAnsi" w:hAnsiTheme="minorHAnsi" w:cstheme="minorHAnsi"/>
          <w:sz w:val="22"/>
          <w:szCs w:val="22"/>
        </w:rPr>
        <w:t>Notepad,</w:t>
      </w:r>
    </w:p>
    <w:p w14:paraId="5ABBBDEF" w14:textId="77777777" w:rsidR="00F47419" w:rsidRPr="006873A0" w:rsidRDefault="00F47419" w:rsidP="00352052">
      <w:pPr>
        <w:pStyle w:val="ListParagraph"/>
        <w:numPr>
          <w:ilvl w:val="0"/>
          <w:numId w:val="9"/>
        </w:numPr>
        <w:spacing w:after="0" w:line="240" w:lineRule="auto"/>
        <w:jc w:val="both"/>
        <w:rPr>
          <w:rFonts w:asciiTheme="minorHAnsi" w:hAnsiTheme="minorHAnsi" w:cstheme="minorHAnsi"/>
          <w:sz w:val="22"/>
          <w:szCs w:val="22"/>
        </w:rPr>
      </w:pPr>
      <w:r w:rsidRPr="006873A0">
        <w:rPr>
          <w:rFonts w:asciiTheme="minorHAnsi" w:hAnsiTheme="minorHAnsi" w:cstheme="minorHAnsi"/>
          <w:sz w:val="22"/>
          <w:szCs w:val="22"/>
        </w:rPr>
        <w:t>Pen, and</w:t>
      </w:r>
    </w:p>
    <w:p w14:paraId="6F7259BB" w14:textId="607A4091" w:rsidR="00F47419" w:rsidRPr="006873A0" w:rsidRDefault="00F47419" w:rsidP="00352052">
      <w:pPr>
        <w:pStyle w:val="ListParagraph"/>
        <w:numPr>
          <w:ilvl w:val="0"/>
          <w:numId w:val="9"/>
        </w:numPr>
        <w:spacing w:after="0" w:line="240" w:lineRule="auto"/>
        <w:jc w:val="both"/>
        <w:rPr>
          <w:rFonts w:asciiTheme="minorHAnsi" w:hAnsiTheme="minorHAnsi" w:cstheme="minorHAnsi"/>
          <w:sz w:val="22"/>
          <w:szCs w:val="22"/>
        </w:rPr>
      </w:pPr>
      <w:r w:rsidRPr="006873A0">
        <w:rPr>
          <w:rFonts w:asciiTheme="minorHAnsi" w:hAnsiTheme="minorHAnsi" w:cstheme="minorHAnsi"/>
          <w:sz w:val="22"/>
          <w:szCs w:val="22"/>
        </w:rPr>
        <w:t xml:space="preserve">Possibly branded USB flash drive with EITI information. </w:t>
      </w:r>
    </w:p>
    <w:p w14:paraId="360E8618" w14:textId="77777777" w:rsidR="00F47419" w:rsidRDefault="00F47419" w:rsidP="003F0040">
      <w:pPr>
        <w:rPr>
          <w:rFonts w:asciiTheme="minorHAnsi" w:hAnsiTheme="minorHAnsi" w:cstheme="minorHAnsi"/>
          <w:sz w:val="22"/>
          <w:szCs w:val="22"/>
        </w:rPr>
      </w:pPr>
    </w:p>
    <w:p w14:paraId="405F7E37" w14:textId="77777777" w:rsidR="00CB063F" w:rsidRDefault="00CB063F" w:rsidP="003F0040">
      <w:pPr>
        <w:rPr>
          <w:rFonts w:asciiTheme="minorHAnsi" w:hAnsiTheme="minorHAnsi" w:cstheme="minorHAnsi"/>
          <w:sz w:val="22"/>
          <w:szCs w:val="22"/>
        </w:rPr>
      </w:pPr>
    </w:p>
    <w:p w14:paraId="2A79D2E2" w14:textId="77777777" w:rsidR="00CB063F" w:rsidRPr="003F0040" w:rsidRDefault="00CB063F" w:rsidP="003F0040">
      <w:pPr>
        <w:rPr>
          <w:rFonts w:asciiTheme="minorHAnsi" w:hAnsiTheme="minorHAnsi" w:cstheme="minorHAnsi"/>
          <w:sz w:val="22"/>
          <w:szCs w:val="22"/>
        </w:rPr>
      </w:pPr>
    </w:p>
    <w:p w14:paraId="3E68B647" w14:textId="5DBE9144" w:rsidR="00442276" w:rsidRPr="00DB1AA7" w:rsidRDefault="00F47419" w:rsidP="00DB1AA7">
      <w:pPr>
        <w:pStyle w:val="Heading4"/>
        <w:spacing w:before="0"/>
        <w:jc w:val="both"/>
        <w:rPr>
          <w:rFonts w:asciiTheme="minorHAnsi" w:hAnsiTheme="minorHAnsi" w:cstheme="minorHAnsi"/>
          <w:b/>
          <w:sz w:val="22"/>
          <w:szCs w:val="22"/>
        </w:rPr>
      </w:pPr>
      <w:r w:rsidRPr="00DB1AA7">
        <w:rPr>
          <w:rFonts w:asciiTheme="minorHAnsi" w:hAnsiTheme="minorHAnsi" w:cstheme="minorHAnsi"/>
          <w:b/>
          <w:sz w:val="22"/>
          <w:szCs w:val="22"/>
        </w:rPr>
        <w:t>Press releases or media advisories</w:t>
      </w:r>
    </w:p>
    <w:p w14:paraId="776DE2D3" w14:textId="77777777" w:rsidR="00DB1AA7" w:rsidRDefault="00DB1AA7" w:rsidP="003F6EB4">
      <w:pPr>
        <w:jc w:val="both"/>
        <w:rPr>
          <w:rFonts w:asciiTheme="minorHAnsi" w:hAnsiTheme="minorHAnsi" w:cstheme="minorHAnsi"/>
          <w:sz w:val="22"/>
          <w:szCs w:val="22"/>
        </w:rPr>
      </w:pPr>
    </w:p>
    <w:p w14:paraId="590DDC92" w14:textId="5F7CDE1E" w:rsidR="00261124" w:rsidRPr="006873A0" w:rsidRDefault="00261124" w:rsidP="003F6EB4">
      <w:pPr>
        <w:jc w:val="both"/>
        <w:rPr>
          <w:rFonts w:asciiTheme="minorHAnsi" w:hAnsiTheme="minorHAnsi" w:cstheme="minorHAnsi"/>
          <w:sz w:val="22"/>
          <w:szCs w:val="22"/>
        </w:rPr>
      </w:pPr>
      <w:r w:rsidRPr="006873A0">
        <w:rPr>
          <w:rFonts w:asciiTheme="minorHAnsi" w:hAnsiTheme="minorHAnsi" w:cstheme="minorHAnsi"/>
          <w:sz w:val="22"/>
          <w:szCs w:val="22"/>
        </w:rPr>
        <w:t>Press releases or media ad</w:t>
      </w:r>
      <w:r w:rsidR="00DD4ED1">
        <w:rPr>
          <w:rFonts w:asciiTheme="minorHAnsi" w:hAnsiTheme="minorHAnsi" w:cstheme="minorHAnsi"/>
          <w:sz w:val="22"/>
          <w:szCs w:val="22"/>
        </w:rPr>
        <w:t>visories on upcoming events, announcing</w:t>
      </w:r>
      <w:r w:rsidRPr="006873A0">
        <w:rPr>
          <w:rFonts w:asciiTheme="minorHAnsi" w:hAnsiTheme="minorHAnsi" w:cstheme="minorHAnsi"/>
          <w:sz w:val="22"/>
          <w:szCs w:val="22"/>
        </w:rPr>
        <w:t xml:space="preserve"> new publications, and so on should be regularly used. Television is the main source of news for Armenian citizens. Major channels with nationwide coverage include: H1, Armenia TV, H2, Kentron TV, Shant TV, Yerkir Media, Ararat TV. Radio stations in Yerevan and regions can be utilized when sharing information via radio (special emphasis can be done on Azatutyun Radio</w:t>
      </w:r>
      <w:r w:rsidR="00DD4ED1">
        <w:rPr>
          <w:rFonts w:asciiTheme="minorHAnsi" w:hAnsiTheme="minorHAnsi" w:cstheme="minorHAnsi"/>
          <w:sz w:val="22"/>
          <w:szCs w:val="22"/>
        </w:rPr>
        <w:t>)</w:t>
      </w:r>
      <w:r w:rsidRPr="006873A0">
        <w:rPr>
          <w:rFonts w:asciiTheme="minorHAnsi" w:hAnsiTheme="minorHAnsi" w:cstheme="minorHAnsi"/>
          <w:sz w:val="22"/>
          <w:szCs w:val="22"/>
        </w:rPr>
        <w:t>. Circulation of newspapers and magazines, both in print and online, is generally low. Though, a number of articles can be published in print (</w:t>
      </w:r>
      <w:r w:rsidRPr="006873A0">
        <w:rPr>
          <w:rFonts w:asciiTheme="minorHAnsi" w:hAnsiTheme="minorHAnsi" w:cstheme="minorHAnsi"/>
          <w:i/>
          <w:sz w:val="22"/>
          <w:szCs w:val="22"/>
        </w:rPr>
        <w:t>See Appendix F for a detailed list of media outlets</w:t>
      </w:r>
      <w:r w:rsidRPr="006873A0">
        <w:rPr>
          <w:rFonts w:asciiTheme="minorHAnsi" w:hAnsiTheme="minorHAnsi" w:cstheme="minorHAnsi"/>
          <w:sz w:val="22"/>
          <w:szCs w:val="22"/>
        </w:rPr>
        <w:t>). International organizations can also help communicate the EITI process in Armenia (e.g., Delegation of the European Union to Armenia, GIZ, UN/UNDP, World Bank, USAID, ADB, EBRD, Eurasia Partnership Foundation, and Embassies of Foreign States Accredited to Armenia)</w:t>
      </w:r>
      <w:r w:rsidR="0052783F">
        <w:rPr>
          <w:rFonts w:asciiTheme="minorHAnsi" w:hAnsiTheme="minorHAnsi" w:cstheme="minorHAnsi"/>
          <w:sz w:val="22"/>
          <w:szCs w:val="22"/>
        </w:rPr>
        <w:t>.</w:t>
      </w:r>
      <w:r w:rsidRPr="006873A0">
        <w:rPr>
          <w:rFonts w:asciiTheme="minorHAnsi" w:hAnsiTheme="minorHAnsi" w:cstheme="minorHAnsi"/>
          <w:sz w:val="22"/>
          <w:szCs w:val="22"/>
        </w:rPr>
        <w:t xml:space="preserve"> </w:t>
      </w:r>
    </w:p>
    <w:p w14:paraId="71276C99" w14:textId="77777777" w:rsidR="00B21DFC" w:rsidRPr="006873A0" w:rsidRDefault="00B21DFC" w:rsidP="003F6EB4">
      <w:pPr>
        <w:jc w:val="both"/>
        <w:rPr>
          <w:rFonts w:asciiTheme="minorHAnsi" w:hAnsiTheme="minorHAnsi" w:cstheme="minorHAnsi"/>
          <w:sz w:val="22"/>
          <w:szCs w:val="22"/>
        </w:rPr>
      </w:pPr>
    </w:p>
    <w:p w14:paraId="02A11E73" w14:textId="77777777" w:rsidR="00F47419" w:rsidRPr="002D5869" w:rsidRDefault="00F47419" w:rsidP="003F6EB4">
      <w:pPr>
        <w:pStyle w:val="Heading4"/>
        <w:spacing w:before="0"/>
        <w:jc w:val="both"/>
        <w:rPr>
          <w:rFonts w:asciiTheme="minorHAnsi" w:hAnsiTheme="minorHAnsi" w:cstheme="minorHAnsi"/>
          <w:b/>
          <w:sz w:val="22"/>
          <w:szCs w:val="22"/>
        </w:rPr>
      </w:pPr>
      <w:r w:rsidRPr="002D5869">
        <w:rPr>
          <w:rFonts w:asciiTheme="minorHAnsi" w:hAnsiTheme="minorHAnsi" w:cstheme="minorHAnsi"/>
          <w:b/>
          <w:sz w:val="22"/>
          <w:szCs w:val="22"/>
        </w:rPr>
        <w:t>Guidelines for Event Planning Logistics</w:t>
      </w:r>
    </w:p>
    <w:p w14:paraId="632D08BD" w14:textId="77777777" w:rsidR="002D5869" w:rsidRDefault="002D5869" w:rsidP="003F6EB4">
      <w:pPr>
        <w:jc w:val="both"/>
        <w:rPr>
          <w:rFonts w:asciiTheme="minorHAnsi" w:hAnsiTheme="minorHAnsi" w:cstheme="minorHAnsi"/>
          <w:sz w:val="22"/>
          <w:szCs w:val="22"/>
        </w:rPr>
      </w:pPr>
    </w:p>
    <w:p w14:paraId="7A19E330" w14:textId="5E7C51D0" w:rsidR="00F47419" w:rsidRPr="006873A0" w:rsidRDefault="00F47419" w:rsidP="003F6EB4">
      <w:pPr>
        <w:jc w:val="both"/>
        <w:rPr>
          <w:rFonts w:asciiTheme="minorHAnsi" w:hAnsiTheme="minorHAnsi" w:cstheme="minorHAnsi"/>
          <w:sz w:val="22"/>
          <w:szCs w:val="22"/>
        </w:rPr>
      </w:pPr>
      <w:r w:rsidRPr="006873A0">
        <w:rPr>
          <w:rFonts w:asciiTheme="minorHAnsi" w:hAnsiTheme="minorHAnsi" w:cstheme="minorHAnsi"/>
          <w:sz w:val="22"/>
          <w:szCs w:val="22"/>
        </w:rPr>
        <w:t>Prior to any event, announcements of the event should be made anywhere from</w:t>
      </w:r>
      <w:r w:rsidRPr="00EE7348">
        <w:rPr>
          <w:rFonts w:asciiTheme="minorHAnsi" w:hAnsiTheme="minorHAnsi" w:cstheme="minorHAnsi"/>
          <w:sz w:val="22"/>
          <w:szCs w:val="22"/>
        </w:rPr>
        <w:t xml:space="preserve"> one month to one week </w:t>
      </w:r>
      <w:r w:rsidRPr="006873A0">
        <w:rPr>
          <w:rFonts w:asciiTheme="minorHAnsi" w:hAnsiTheme="minorHAnsi" w:cstheme="minorHAnsi"/>
          <w:sz w:val="22"/>
          <w:szCs w:val="22"/>
        </w:rPr>
        <w:t xml:space="preserve">prior to the scheduled event. </w:t>
      </w:r>
      <w:r w:rsidR="001E5AC8">
        <w:rPr>
          <w:rFonts w:asciiTheme="minorHAnsi" w:hAnsiTheme="minorHAnsi" w:cstheme="minorHAnsi"/>
          <w:sz w:val="22"/>
          <w:szCs w:val="22"/>
        </w:rPr>
        <w:t xml:space="preserve">As a general </w:t>
      </w:r>
      <w:r w:rsidR="00546E9B">
        <w:rPr>
          <w:rFonts w:asciiTheme="minorHAnsi" w:hAnsiTheme="minorHAnsi" w:cstheme="minorHAnsi"/>
          <w:sz w:val="22"/>
          <w:szCs w:val="22"/>
        </w:rPr>
        <w:t>recommendation</w:t>
      </w:r>
      <w:r w:rsidR="001E5AC8">
        <w:rPr>
          <w:rFonts w:asciiTheme="minorHAnsi" w:hAnsiTheme="minorHAnsi" w:cstheme="minorHAnsi"/>
          <w:sz w:val="22"/>
          <w:szCs w:val="22"/>
        </w:rPr>
        <w:t>, p</w:t>
      </w:r>
      <w:r w:rsidRPr="006873A0">
        <w:rPr>
          <w:rFonts w:asciiTheme="minorHAnsi" w:hAnsiTheme="minorHAnsi" w:cstheme="minorHAnsi"/>
          <w:sz w:val="22"/>
          <w:szCs w:val="22"/>
        </w:rPr>
        <w:t xml:space="preserve">reparation and distribution of personalized invitations to key attendees should be sent </w:t>
      </w:r>
      <w:r w:rsidRPr="00EE7348">
        <w:rPr>
          <w:rFonts w:asciiTheme="minorHAnsi" w:hAnsiTheme="minorHAnsi" w:cstheme="minorHAnsi"/>
          <w:sz w:val="22"/>
          <w:szCs w:val="22"/>
        </w:rPr>
        <w:t>at least two weeks</w:t>
      </w:r>
      <w:r w:rsidRPr="006873A0">
        <w:rPr>
          <w:rFonts w:asciiTheme="minorHAnsi" w:hAnsiTheme="minorHAnsi" w:cstheme="minorHAnsi"/>
          <w:sz w:val="22"/>
          <w:szCs w:val="22"/>
        </w:rPr>
        <w:t xml:space="preserve"> before the event. Event participants should send confirmation of their attendance and reminders of the scheduled event should be </w:t>
      </w:r>
      <w:r w:rsidRPr="00EE7348">
        <w:rPr>
          <w:rFonts w:asciiTheme="minorHAnsi" w:hAnsiTheme="minorHAnsi" w:cstheme="minorHAnsi"/>
          <w:sz w:val="22"/>
          <w:szCs w:val="22"/>
        </w:rPr>
        <w:t xml:space="preserve">sent </w:t>
      </w:r>
      <w:r w:rsidR="003D5E20">
        <w:rPr>
          <w:rFonts w:asciiTheme="minorHAnsi" w:hAnsiTheme="minorHAnsi" w:cstheme="minorHAnsi"/>
          <w:sz w:val="22"/>
          <w:szCs w:val="22"/>
        </w:rPr>
        <w:t>three working</w:t>
      </w:r>
      <w:r w:rsidRPr="00EE7348">
        <w:rPr>
          <w:rFonts w:asciiTheme="minorHAnsi" w:hAnsiTheme="minorHAnsi" w:cstheme="minorHAnsi"/>
          <w:sz w:val="22"/>
          <w:szCs w:val="22"/>
        </w:rPr>
        <w:t xml:space="preserve"> days</w:t>
      </w:r>
      <w:r w:rsidRPr="006873A0">
        <w:rPr>
          <w:rFonts w:asciiTheme="minorHAnsi" w:hAnsiTheme="minorHAnsi" w:cstheme="minorHAnsi"/>
          <w:sz w:val="22"/>
          <w:szCs w:val="22"/>
        </w:rPr>
        <w:t xml:space="preserve"> </w:t>
      </w:r>
      <w:r w:rsidR="003D5E20">
        <w:rPr>
          <w:rFonts w:asciiTheme="minorHAnsi" w:hAnsiTheme="minorHAnsi" w:cstheme="minorHAnsi"/>
          <w:sz w:val="22"/>
          <w:szCs w:val="22"/>
        </w:rPr>
        <w:t>in advance</w:t>
      </w:r>
      <w:r w:rsidRPr="006873A0">
        <w:rPr>
          <w:rFonts w:asciiTheme="minorHAnsi" w:hAnsiTheme="minorHAnsi" w:cstheme="minorHAnsi"/>
          <w:sz w:val="22"/>
          <w:szCs w:val="22"/>
        </w:rPr>
        <w:t>.</w:t>
      </w:r>
    </w:p>
    <w:p w14:paraId="4E2D983B" w14:textId="77777777" w:rsidR="00F47419" w:rsidRPr="006873A0" w:rsidRDefault="00F47419" w:rsidP="00F47419">
      <w:pPr>
        <w:jc w:val="both"/>
        <w:rPr>
          <w:rFonts w:asciiTheme="minorHAnsi" w:hAnsiTheme="minorHAnsi" w:cstheme="minorHAnsi"/>
          <w:sz w:val="22"/>
          <w:szCs w:val="22"/>
        </w:rPr>
      </w:pPr>
    </w:p>
    <w:p w14:paraId="463600A6" w14:textId="5A021DB0" w:rsidR="00F47419" w:rsidRPr="006873A0" w:rsidRDefault="00F47419" w:rsidP="00F47419">
      <w:pPr>
        <w:jc w:val="both"/>
        <w:rPr>
          <w:rFonts w:asciiTheme="minorHAnsi" w:hAnsiTheme="minorHAnsi" w:cstheme="minorHAnsi"/>
          <w:sz w:val="22"/>
          <w:szCs w:val="22"/>
        </w:rPr>
      </w:pPr>
      <w:r w:rsidRPr="006873A0">
        <w:rPr>
          <w:rFonts w:asciiTheme="minorHAnsi" w:hAnsiTheme="minorHAnsi" w:cstheme="minorHAnsi"/>
          <w:sz w:val="22"/>
          <w:szCs w:val="22"/>
        </w:rPr>
        <w:t xml:space="preserve">All materials required for the event such as name tags, place cards, leaflets, evaluation forms, signs, banners, etc. should be produced and ready for the event. Arrangements should be made for the necessary audio-visual personnel and equipment (e.g., screens, projectors, translators). All such equipment should be checked and tested prior to the start of the event. </w:t>
      </w:r>
    </w:p>
    <w:p w14:paraId="20C3CBC1" w14:textId="77777777" w:rsidR="00F47419" w:rsidRPr="006873A0" w:rsidRDefault="00F47419" w:rsidP="00F47419">
      <w:pPr>
        <w:jc w:val="both"/>
        <w:rPr>
          <w:rFonts w:asciiTheme="minorHAnsi" w:hAnsiTheme="minorHAnsi" w:cstheme="minorHAnsi"/>
          <w:sz w:val="22"/>
          <w:szCs w:val="22"/>
        </w:rPr>
      </w:pPr>
    </w:p>
    <w:p w14:paraId="126C70BA" w14:textId="77777777" w:rsidR="00F47419" w:rsidRPr="006873A0" w:rsidRDefault="00F47419" w:rsidP="00F47419">
      <w:pPr>
        <w:jc w:val="both"/>
        <w:rPr>
          <w:rFonts w:asciiTheme="minorHAnsi" w:hAnsiTheme="minorHAnsi" w:cstheme="minorHAnsi"/>
          <w:sz w:val="22"/>
          <w:szCs w:val="22"/>
        </w:rPr>
      </w:pPr>
      <w:r w:rsidRPr="006873A0">
        <w:rPr>
          <w:rFonts w:asciiTheme="minorHAnsi" w:hAnsiTheme="minorHAnsi" w:cstheme="minorHAnsi"/>
          <w:sz w:val="22"/>
          <w:szCs w:val="22"/>
        </w:rPr>
        <w:t xml:space="preserve">At the event, participant details should be gathered (e.g., name address, email organization/institution, position, telephone number). The event should begin with an initial briefing on the agenda and followed by speeches, discussions, and time for any questions. </w:t>
      </w:r>
    </w:p>
    <w:p w14:paraId="652D393A" w14:textId="77777777" w:rsidR="00F47419" w:rsidRPr="006873A0" w:rsidRDefault="00F47419" w:rsidP="00F47419">
      <w:pPr>
        <w:jc w:val="both"/>
        <w:rPr>
          <w:rFonts w:asciiTheme="minorHAnsi" w:hAnsiTheme="minorHAnsi" w:cstheme="minorHAnsi"/>
          <w:sz w:val="22"/>
          <w:szCs w:val="22"/>
        </w:rPr>
      </w:pPr>
    </w:p>
    <w:p w14:paraId="12F965FA" w14:textId="40CB609C" w:rsidR="00F47419" w:rsidRPr="006873A0" w:rsidRDefault="00F47419" w:rsidP="00F47419">
      <w:pPr>
        <w:jc w:val="both"/>
        <w:rPr>
          <w:rFonts w:asciiTheme="minorHAnsi" w:hAnsiTheme="minorHAnsi" w:cstheme="minorHAnsi"/>
          <w:sz w:val="22"/>
          <w:szCs w:val="22"/>
        </w:rPr>
      </w:pPr>
      <w:r w:rsidRPr="006873A0">
        <w:rPr>
          <w:rFonts w:asciiTheme="minorHAnsi" w:hAnsiTheme="minorHAnsi" w:cstheme="minorHAnsi"/>
          <w:sz w:val="22"/>
          <w:szCs w:val="22"/>
        </w:rPr>
        <w:t>After the event, a report including a summary of the event’s happenings, the final agenda, the participants involved, as well as speakers, new</w:t>
      </w:r>
      <w:r w:rsidR="00B87DE6">
        <w:rPr>
          <w:rFonts w:asciiTheme="minorHAnsi" w:hAnsiTheme="minorHAnsi" w:cstheme="minorHAnsi"/>
          <w:sz w:val="22"/>
          <w:szCs w:val="22"/>
        </w:rPr>
        <w:t>s</w:t>
      </w:r>
      <w:r w:rsidRPr="006873A0">
        <w:rPr>
          <w:rFonts w:asciiTheme="minorHAnsi" w:hAnsiTheme="minorHAnsi" w:cstheme="minorHAnsi"/>
          <w:sz w:val="22"/>
          <w:szCs w:val="22"/>
        </w:rPr>
        <w:t xml:space="preserve"> coverage, and recommendations for future events. </w:t>
      </w:r>
    </w:p>
    <w:p w14:paraId="1E2D2D09" w14:textId="77777777" w:rsidR="00F47419" w:rsidRPr="006873A0" w:rsidRDefault="00F47419" w:rsidP="00F47419">
      <w:pPr>
        <w:jc w:val="both"/>
        <w:rPr>
          <w:rFonts w:asciiTheme="minorHAnsi" w:hAnsiTheme="minorHAnsi" w:cstheme="minorHAnsi"/>
          <w:sz w:val="22"/>
          <w:szCs w:val="22"/>
        </w:rPr>
      </w:pPr>
    </w:p>
    <w:p w14:paraId="46257E8C" w14:textId="0997098D" w:rsidR="00F47419" w:rsidRPr="00F47419" w:rsidRDefault="00F47419" w:rsidP="00F47419">
      <w:pPr>
        <w:pStyle w:val="Heading2"/>
        <w:numPr>
          <w:ilvl w:val="1"/>
          <w:numId w:val="1"/>
        </w:numPr>
        <w:spacing w:before="0"/>
        <w:jc w:val="both"/>
        <w:rPr>
          <w:rFonts w:asciiTheme="minorHAnsi" w:hAnsiTheme="minorHAnsi" w:cstheme="minorHAnsi"/>
        </w:rPr>
      </w:pPr>
      <w:bookmarkStart w:id="28" w:name="_Toc512958422"/>
      <w:r>
        <w:rPr>
          <w:rFonts w:asciiTheme="minorHAnsi" w:hAnsiTheme="minorHAnsi" w:cstheme="minorHAnsi"/>
        </w:rPr>
        <w:t>LANGUAGE</w:t>
      </w:r>
      <w:r w:rsidR="00C23103">
        <w:rPr>
          <w:rFonts w:asciiTheme="minorHAnsi" w:hAnsiTheme="minorHAnsi" w:cstheme="minorHAnsi"/>
        </w:rPr>
        <w:t>S</w:t>
      </w:r>
      <w:bookmarkEnd w:id="28"/>
    </w:p>
    <w:p w14:paraId="3F7F3814" w14:textId="77777777" w:rsidR="00F47419" w:rsidRPr="000D4CB1" w:rsidRDefault="00F47419" w:rsidP="00915B9E">
      <w:pPr>
        <w:jc w:val="both"/>
        <w:rPr>
          <w:rFonts w:asciiTheme="minorHAnsi" w:hAnsiTheme="minorHAnsi" w:cstheme="minorHAnsi"/>
          <w:sz w:val="22"/>
          <w:szCs w:val="22"/>
        </w:rPr>
      </w:pPr>
    </w:p>
    <w:p w14:paraId="642CE472" w14:textId="73B3882E" w:rsidR="00691F4F" w:rsidRDefault="006873A0" w:rsidP="00691F4F">
      <w:pPr>
        <w:jc w:val="both"/>
        <w:rPr>
          <w:rFonts w:asciiTheme="minorHAnsi" w:hAnsiTheme="minorHAnsi" w:cstheme="minorHAnsi"/>
          <w:sz w:val="22"/>
          <w:szCs w:val="22"/>
        </w:rPr>
      </w:pPr>
      <w:r w:rsidRPr="000D4CB1">
        <w:rPr>
          <w:rFonts w:asciiTheme="minorHAnsi" w:hAnsiTheme="minorHAnsi" w:cstheme="minorHAnsi"/>
          <w:sz w:val="22"/>
          <w:szCs w:val="22"/>
        </w:rPr>
        <w:t>The issue of which languages to use has been touched upon in the section on Websites. It is reiterated h</w:t>
      </w:r>
      <w:r w:rsidR="00B87DE6">
        <w:rPr>
          <w:rFonts w:asciiTheme="minorHAnsi" w:hAnsiTheme="minorHAnsi" w:cstheme="minorHAnsi"/>
          <w:sz w:val="22"/>
          <w:szCs w:val="22"/>
        </w:rPr>
        <w:t xml:space="preserve">ere that as part of branding </w:t>
      </w:r>
      <w:r w:rsidRPr="000D4CB1">
        <w:rPr>
          <w:rFonts w:asciiTheme="minorHAnsi" w:hAnsiTheme="minorHAnsi" w:cstheme="minorHAnsi"/>
          <w:sz w:val="22"/>
          <w:szCs w:val="22"/>
        </w:rPr>
        <w:t xml:space="preserve">EITI Armenia, the more languages that are included, the more the initiative establishes itself as an open and transparent process. </w:t>
      </w:r>
      <w:r w:rsidRPr="000D4CB1">
        <w:rPr>
          <w:rFonts w:asciiTheme="minorHAnsi" w:hAnsiTheme="minorHAnsi" w:cstheme="minorHAnsi"/>
          <w:b/>
          <w:sz w:val="22"/>
          <w:szCs w:val="22"/>
        </w:rPr>
        <w:t>Armenian</w:t>
      </w:r>
      <w:r w:rsidRPr="000D4CB1">
        <w:rPr>
          <w:rFonts w:asciiTheme="minorHAnsi" w:hAnsiTheme="minorHAnsi" w:cstheme="minorHAnsi"/>
          <w:sz w:val="22"/>
          <w:szCs w:val="22"/>
        </w:rPr>
        <w:t xml:space="preserve"> is </w:t>
      </w:r>
      <w:r w:rsidR="006F5CB8">
        <w:rPr>
          <w:rFonts w:asciiTheme="minorHAnsi" w:hAnsiTheme="minorHAnsi" w:cstheme="minorHAnsi"/>
          <w:sz w:val="22"/>
          <w:szCs w:val="22"/>
        </w:rPr>
        <w:t xml:space="preserve">the official language of the Republic of Armenia, hence it is required to have all documents in this language. </w:t>
      </w:r>
      <w:r w:rsidRPr="000D4CB1">
        <w:rPr>
          <w:rFonts w:asciiTheme="minorHAnsi" w:hAnsiTheme="minorHAnsi" w:cstheme="minorHAnsi"/>
          <w:b/>
          <w:sz w:val="22"/>
          <w:szCs w:val="22"/>
        </w:rPr>
        <w:t>English</w:t>
      </w:r>
      <w:r w:rsidRPr="000D4CB1">
        <w:rPr>
          <w:rFonts w:asciiTheme="minorHAnsi" w:hAnsiTheme="minorHAnsi" w:cstheme="minorHAnsi"/>
          <w:sz w:val="22"/>
          <w:szCs w:val="22"/>
        </w:rPr>
        <w:t xml:space="preserve"> is essential as most of the international community</w:t>
      </w:r>
      <w:r w:rsidR="000D4CB1">
        <w:rPr>
          <w:rFonts w:asciiTheme="minorHAnsi" w:hAnsiTheme="minorHAnsi" w:cstheme="minorHAnsi"/>
          <w:sz w:val="22"/>
          <w:szCs w:val="22"/>
        </w:rPr>
        <w:t xml:space="preserve"> uses it for communication. Without English the pool of EITI-related experts and the possibility of meaningful international discourse is diminished. </w:t>
      </w:r>
      <w:r w:rsidR="000D4CB1" w:rsidRPr="000D4CB1">
        <w:rPr>
          <w:rFonts w:asciiTheme="minorHAnsi" w:hAnsiTheme="minorHAnsi" w:cstheme="minorHAnsi"/>
          <w:b/>
          <w:sz w:val="22"/>
          <w:szCs w:val="22"/>
        </w:rPr>
        <w:t>Russian</w:t>
      </w:r>
      <w:r w:rsidR="000D4CB1">
        <w:rPr>
          <w:rFonts w:asciiTheme="minorHAnsi" w:hAnsiTheme="minorHAnsi" w:cstheme="minorHAnsi"/>
          <w:sz w:val="22"/>
          <w:szCs w:val="22"/>
        </w:rPr>
        <w:t xml:space="preserve"> may also be added if resources permit. This will be particularly important to reach out to the large Armenian diaspora in Russia and the former Soviet republics. </w:t>
      </w:r>
    </w:p>
    <w:p w14:paraId="73F758E9" w14:textId="77777777" w:rsidR="00691F4F" w:rsidRDefault="00691F4F" w:rsidP="00691F4F">
      <w:pPr>
        <w:jc w:val="both"/>
        <w:rPr>
          <w:rFonts w:asciiTheme="minorHAnsi" w:hAnsiTheme="minorHAnsi" w:cstheme="minorHAnsi"/>
          <w:sz w:val="22"/>
          <w:szCs w:val="22"/>
        </w:rPr>
      </w:pPr>
    </w:p>
    <w:p w14:paraId="0C22B68C" w14:textId="77777777" w:rsidR="001329EE" w:rsidRDefault="001329EE">
      <w:pPr>
        <w:spacing w:after="200" w:line="276" w:lineRule="auto"/>
        <w:rPr>
          <w:rFonts w:asciiTheme="minorHAnsi" w:eastAsiaTheme="majorEastAsia" w:hAnsiTheme="minorHAnsi" w:cstheme="minorHAnsi"/>
          <w:b/>
          <w:bCs/>
          <w:color w:val="4F81BD" w:themeColor="accent1"/>
          <w:sz w:val="32"/>
          <w:szCs w:val="28"/>
        </w:rPr>
      </w:pPr>
      <w:r>
        <w:rPr>
          <w:rFonts w:asciiTheme="minorHAnsi" w:hAnsiTheme="minorHAnsi" w:cstheme="minorHAnsi"/>
        </w:rPr>
        <w:br w:type="page"/>
      </w:r>
    </w:p>
    <w:p w14:paraId="401D2D13" w14:textId="12742100" w:rsidR="001F3499" w:rsidRPr="00915B9E" w:rsidRDefault="001F3499" w:rsidP="00F71B9F">
      <w:pPr>
        <w:pStyle w:val="Heading1"/>
        <w:numPr>
          <w:ilvl w:val="0"/>
          <w:numId w:val="1"/>
        </w:numPr>
        <w:spacing w:before="0"/>
        <w:ind w:left="360"/>
        <w:jc w:val="both"/>
        <w:rPr>
          <w:rFonts w:asciiTheme="minorHAnsi" w:hAnsiTheme="minorHAnsi" w:cstheme="minorHAnsi"/>
        </w:rPr>
      </w:pPr>
      <w:bookmarkStart w:id="29" w:name="_Toc512958423"/>
      <w:r w:rsidRPr="00915B9E">
        <w:rPr>
          <w:rFonts w:asciiTheme="minorHAnsi" w:hAnsiTheme="minorHAnsi" w:cstheme="minorHAnsi"/>
        </w:rPr>
        <w:lastRenderedPageBreak/>
        <w:t>MONITORING AND EVALUATION</w:t>
      </w:r>
      <w:bookmarkEnd w:id="29"/>
    </w:p>
    <w:p w14:paraId="68D84840" w14:textId="77777777" w:rsidR="00F71B9F" w:rsidRPr="008E5883" w:rsidRDefault="00F71B9F" w:rsidP="00915B9E">
      <w:pPr>
        <w:jc w:val="both"/>
        <w:rPr>
          <w:rFonts w:asciiTheme="minorHAnsi" w:hAnsiTheme="minorHAnsi" w:cstheme="minorHAnsi"/>
          <w:sz w:val="22"/>
          <w:szCs w:val="22"/>
        </w:rPr>
      </w:pPr>
    </w:p>
    <w:p w14:paraId="3A570273" w14:textId="08FD2C9A" w:rsidR="001F3499" w:rsidRPr="008E5883" w:rsidRDefault="0026697C" w:rsidP="00915B9E">
      <w:pPr>
        <w:jc w:val="both"/>
        <w:rPr>
          <w:rFonts w:asciiTheme="minorHAnsi" w:hAnsiTheme="minorHAnsi" w:cstheme="minorHAnsi"/>
          <w:sz w:val="22"/>
          <w:szCs w:val="22"/>
        </w:rPr>
      </w:pPr>
      <w:r w:rsidRPr="008E5883">
        <w:rPr>
          <w:rFonts w:asciiTheme="minorHAnsi" w:hAnsiTheme="minorHAnsi" w:cstheme="minorHAnsi"/>
          <w:sz w:val="22"/>
          <w:szCs w:val="22"/>
        </w:rPr>
        <w:t xml:space="preserve">All monitoring and evaluation should be conducted by the EITI Armenia Communications </w:t>
      </w:r>
      <w:r w:rsidR="00BA2AF3">
        <w:rPr>
          <w:rFonts w:asciiTheme="minorHAnsi" w:hAnsiTheme="minorHAnsi" w:cstheme="minorHAnsi"/>
          <w:sz w:val="22"/>
          <w:szCs w:val="22"/>
        </w:rPr>
        <w:t>staff person</w:t>
      </w:r>
      <w:r w:rsidRPr="008E5883">
        <w:rPr>
          <w:rFonts w:asciiTheme="minorHAnsi" w:hAnsiTheme="minorHAnsi" w:cstheme="minorHAnsi"/>
          <w:sz w:val="22"/>
          <w:szCs w:val="22"/>
        </w:rPr>
        <w:t>. Each activity has an indicator as to whether or not the objectives of the EITI Armenia Communications Strategy have been achieved. T</w:t>
      </w:r>
      <w:r w:rsidR="00182517">
        <w:rPr>
          <w:rFonts w:asciiTheme="minorHAnsi" w:hAnsiTheme="minorHAnsi" w:cstheme="minorHAnsi"/>
          <w:sz w:val="22"/>
          <w:szCs w:val="22"/>
        </w:rPr>
        <w:t xml:space="preserve">able </w:t>
      </w:r>
      <w:r w:rsidR="00B67665">
        <w:rPr>
          <w:rFonts w:asciiTheme="minorHAnsi" w:hAnsiTheme="minorHAnsi" w:cstheme="minorHAnsi"/>
          <w:sz w:val="22"/>
          <w:szCs w:val="22"/>
        </w:rPr>
        <w:t>7</w:t>
      </w:r>
      <w:r w:rsidR="00302F23">
        <w:rPr>
          <w:rFonts w:asciiTheme="minorHAnsi" w:hAnsiTheme="minorHAnsi" w:cstheme="minorHAnsi"/>
          <w:sz w:val="22"/>
          <w:szCs w:val="22"/>
        </w:rPr>
        <w:t xml:space="preserve"> summarizes the activities, the indicators to track, and sources of information. </w:t>
      </w:r>
    </w:p>
    <w:p w14:paraId="01FFB17F" w14:textId="77777777" w:rsidR="008E5883" w:rsidRPr="008E5883" w:rsidRDefault="008E5883" w:rsidP="00915B9E">
      <w:pPr>
        <w:jc w:val="both"/>
        <w:rPr>
          <w:rFonts w:asciiTheme="minorHAnsi" w:hAnsiTheme="minorHAnsi" w:cstheme="minorHAnsi"/>
          <w:sz w:val="22"/>
          <w:szCs w:val="22"/>
        </w:rPr>
      </w:pPr>
    </w:p>
    <w:p w14:paraId="49491414" w14:textId="39C4B5D4" w:rsidR="008E5883" w:rsidRPr="008E5883" w:rsidRDefault="00C86891" w:rsidP="00915B9E">
      <w:pPr>
        <w:jc w:val="both"/>
        <w:rPr>
          <w:rFonts w:asciiTheme="minorHAnsi" w:hAnsiTheme="minorHAnsi" w:cstheme="minorHAnsi"/>
          <w:sz w:val="22"/>
          <w:szCs w:val="22"/>
        </w:rPr>
      </w:pPr>
      <w:r w:rsidRPr="008E5883">
        <w:rPr>
          <w:rFonts w:asciiTheme="minorHAnsi" w:hAnsiTheme="minorHAnsi" w:cstheme="minorHAnsi"/>
          <w:sz w:val="22"/>
          <w:szCs w:val="22"/>
        </w:rPr>
        <w:t xml:space="preserve">For quality assessment it is recommended </w:t>
      </w:r>
      <w:r w:rsidR="00866382">
        <w:rPr>
          <w:rFonts w:asciiTheme="minorHAnsi" w:hAnsiTheme="minorHAnsi" w:cstheme="minorHAnsi"/>
          <w:sz w:val="22"/>
          <w:szCs w:val="22"/>
        </w:rPr>
        <w:t>that</w:t>
      </w:r>
      <w:r w:rsidRPr="008E5883">
        <w:rPr>
          <w:rFonts w:asciiTheme="minorHAnsi" w:hAnsiTheme="minorHAnsi" w:cstheme="minorHAnsi"/>
          <w:sz w:val="22"/>
          <w:szCs w:val="22"/>
        </w:rPr>
        <w:t xml:space="preserve"> surveys </w:t>
      </w:r>
      <w:r w:rsidR="00866382">
        <w:rPr>
          <w:rFonts w:asciiTheme="minorHAnsi" w:hAnsiTheme="minorHAnsi" w:cstheme="minorHAnsi"/>
          <w:sz w:val="22"/>
          <w:szCs w:val="22"/>
        </w:rPr>
        <w:t xml:space="preserve">be conducted </w:t>
      </w:r>
      <w:r w:rsidRPr="008E5883">
        <w:rPr>
          <w:rFonts w:asciiTheme="minorHAnsi" w:hAnsiTheme="minorHAnsi" w:cstheme="minorHAnsi"/>
          <w:sz w:val="22"/>
          <w:szCs w:val="22"/>
        </w:rPr>
        <w:t xml:space="preserve">after meetings, events, trainings, workshops and </w:t>
      </w:r>
      <w:r w:rsidR="003A04FC" w:rsidRPr="008E5883">
        <w:rPr>
          <w:rFonts w:asciiTheme="minorHAnsi" w:hAnsiTheme="minorHAnsi" w:cstheme="minorHAnsi"/>
          <w:sz w:val="22"/>
          <w:szCs w:val="22"/>
        </w:rPr>
        <w:t>other activities</w:t>
      </w:r>
      <w:r w:rsidRPr="008E5883">
        <w:rPr>
          <w:rFonts w:asciiTheme="minorHAnsi" w:hAnsiTheme="minorHAnsi" w:cstheme="minorHAnsi"/>
          <w:sz w:val="22"/>
          <w:szCs w:val="22"/>
        </w:rPr>
        <w:t xml:space="preserve">. </w:t>
      </w:r>
      <w:r w:rsidR="00BA18F5" w:rsidRPr="008E5883">
        <w:rPr>
          <w:rFonts w:asciiTheme="minorHAnsi" w:hAnsiTheme="minorHAnsi" w:cstheme="minorHAnsi"/>
          <w:sz w:val="22"/>
          <w:szCs w:val="22"/>
        </w:rPr>
        <w:t xml:space="preserve">A short questionnaire can be sent to participants on the day of </w:t>
      </w:r>
      <w:r w:rsidR="00866382">
        <w:rPr>
          <w:rFonts w:asciiTheme="minorHAnsi" w:hAnsiTheme="minorHAnsi" w:cstheme="minorHAnsi"/>
          <w:sz w:val="22"/>
          <w:szCs w:val="22"/>
        </w:rPr>
        <w:t>the</w:t>
      </w:r>
      <w:r w:rsidR="00BA18F5" w:rsidRPr="008E5883">
        <w:rPr>
          <w:rFonts w:asciiTheme="minorHAnsi" w:hAnsiTheme="minorHAnsi" w:cstheme="minorHAnsi"/>
          <w:sz w:val="22"/>
          <w:szCs w:val="22"/>
        </w:rPr>
        <w:t xml:space="preserve"> activity. This questionnaire should ask questions </w:t>
      </w:r>
      <w:r w:rsidR="003762C8" w:rsidRPr="008E5883">
        <w:rPr>
          <w:rFonts w:asciiTheme="minorHAnsi" w:hAnsiTheme="minorHAnsi" w:cstheme="minorHAnsi"/>
          <w:sz w:val="22"/>
          <w:szCs w:val="22"/>
        </w:rPr>
        <w:t>that rate</w:t>
      </w:r>
      <w:r w:rsidR="00792E6F" w:rsidRPr="008E5883">
        <w:rPr>
          <w:rFonts w:asciiTheme="minorHAnsi" w:hAnsiTheme="minorHAnsi" w:cstheme="minorHAnsi"/>
          <w:sz w:val="22"/>
          <w:szCs w:val="22"/>
        </w:rPr>
        <w:t xml:space="preserve"> participant</w:t>
      </w:r>
      <w:r w:rsidR="00BA18F5" w:rsidRPr="008E5883">
        <w:rPr>
          <w:rFonts w:asciiTheme="minorHAnsi" w:hAnsiTheme="minorHAnsi" w:cstheme="minorHAnsi"/>
          <w:sz w:val="22"/>
          <w:szCs w:val="22"/>
        </w:rPr>
        <w:t xml:space="preserve"> </w:t>
      </w:r>
      <w:r w:rsidR="00792E6F" w:rsidRPr="008E5883">
        <w:rPr>
          <w:rFonts w:asciiTheme="minorHAnsi" w:hAnsiTheme="minorHAnsi" w:cstheme="minorHAnsi"/>
          <w:sz w:val="22"/>
          <w:szCs w:val="22"/>
        </w:rPr>
        <w:t>understanding</w:t>
      </w:r>
      <w:r w:rsidR="00BA18F5" w:rsidRPr="008E5883">
        <w:rPr>
          <w:rFonts w:asciiTheme="minorHAnsi" w:hAnsiTheme="minorHAnsi" w:cstheme="minorHAnsi"/>
          <w:sz w:val="22"/>
          <w:szCs w:val="22"/>
        </w:rPr>
        <w:t xml:space="preserve"> </w:t>
      </w:r>
      <w:r w:rsidR="003762C8" w:rsidRPr="008E5883">
        <w:rPr>
          <w:rFonts w:asciiTheme="minorHAnsi" w:hAnsiTheme="minorHAnsi" w:cstheme="minorHAnsi"/>
          <w:sz w:val="22"/>
          <w:szCs w:val="22"/>
        </w:rPr>
        <w:t>of</w:t>
      </w:r>
      <w:r w:rsidR="00BA18F5" w:rsidRPr="008E5883">
        <w:rPr>
          <w:rFonts w:asciiTheme="minorHAnsi" w:hAnsiTheme="minorHAnsi" w:cstheme="minorHAnsi"/>
          <w:sz w:val="22"/>
          <w:szCs w:val="22"/>
        </w:rPr>
        <w:t xml:space="preserve"> messaging and overall satisfaction of the activity they took apart in. With respect to the media, the Communications Specialist</w:t>
      </w:r>
      <w:r w:rsidR="003A04FC" w:rsidRPr="008E5883">
        <w:rPr>
          <w:rFonts w:asciiTheme="minorHAnsi" w:hAnsiTheme="minorHAnsi" w:cstheme="minorHAnsi"/>
          <w:sz w:val="22"/>
          <w:szCs w:val="22"/>
        </w:rPr>
        <w:t>/Department</w:t>
      </w:r>
      <w:r w:rsidR="00BA18F5" w:rsidRPr="008E5883">
        <w:rPr>
          <w:rFonts w:asciiTheme="minorHAnsi" w:hAnsiTheme="minorHAnsi" w:cstheme="minorHAnsi"/>
          <w:sz w:val="22"/>
          <w:szCs w:val="22"/>
        </w:rPr>
        <w:t xml:space="preserve"> should assess whether coverage is positive, negative or neutral. </w:t>
      </w:r>
    </w:p>
    <w:p w14:paraId="44CA75FD" w14:textId="77777777" w:rsidR="008E5883" w:rsidRPr="008E5883" w:rsidRDefault="008E5883" w:rsidP="00915B9E">
      <w:pPr>
        <w:jc w:val="both"/>
        <w:rPr>
          <w:rFonts w:asciiTheme="minorHAnsi" w:hAnsiTheme="minorHAnsi" w:cstheme="minorHAnsi"/>
          <w:sz w:val="22"/>
          <w:szCs w:val="22"/>
        </w:rPr>
      </w:pPr>
    </w:p>
    <w:p w14:paraId="767EC09C" w14:textId="20E0F6A9" w:rsidR="00C86891" w:rsidRPr="008E5883" w:rsidRDefault="006449A7" w:rsidP="00915B9E">
      <w:pPr>
        <w:jc w:val="both"/>
        <w:rPr>
          <w:rFonts w:asciiTheme="minorHAnsi" w:hAnsiTheme="minorHAnsi" w:cstheme="minorHAnsi"/>
          <w:sz w:val="22"/>
          <w:szCs w:val="22"/>
        </w:rPr>
      </w:pPr>
      <w:r w:rsidRPr="008E5883">
        <w:rPr>
          <w:rFonts w:asciiTheme="minorHAnsi" w:hAnsiTheme="minorHAnsi" w:cstheme="minorHAnsi"/>
          <w:sz w:val="22"/>
          <w:szCs w:val="22"/>
        </w:rPr>
        <w:t xml:space="preserve">Reports on quantitative indicators should be completed </w:t>
      </w:r>
      <w:r w:rsidRPr="008E5883">
        <w:rPr>
          <w:rFonts w:asciiTheme="minorHAnsi" w:hAnsiTheme="minorHAnsi" w:cstheme="minorHAnsi"/>
          <w:i/>
          <w:sz w:val="22"/>
          <w:szCs w:val="22"/>
        </w:rPr>
        <w:t>monthly</w:t>
      </w:r>
      <w:r w:rsidR="003A04FC" w:rsidRPr="008E5883">
        <w:rPr>
          <w:rFonts w:asciiTheme="minorHAnsi" w:hAnsiTheme="minorHAnsi" w:cstheme="minorHAnsi"/>
          <w:i/>
          <w:sz w:val="22"/>
          <w:szCs w:val="22"/>
        </w:rPr>
        <w:t xml:space="preserve"> or</w:t>
      </w:r>
      <w:r w:rsidR="0004795B">
        <w:rPr>
          <w:rFonts w:asciiTheme="minorHAnsi" w:hAnsiTheme="minorHAnsi" w:cstheme="minorHAnsi"/>
          <w:i/>
          <w:sz w:val="22"/>
          <w:szCs w:val="22"/>
        </w:rPr>
        <w:t xml:space="preserve"> every 2 months</w:t>
      </w:r>
      <w:r w:rsidRPr="008E5883">
        <w:rPr>
          <w:rFonts w:asciiTheme="minorHAnsi" w:hAnsiTheme="minorHAnsi" w:cstheme="minorHAnsi"/>
          <w:sz w:val="22"/>
          <w:szCs w:val="22"/>
        </w:rPr>
        <w:t xml:space="preserve"> </w:t>
      </w:r>
      <w:r w:rsidR="00BA2AF3">
        <w:rPr>
          <w:rFonts w:asciiTheme="minorHAnsi" w:hAnsiTheme="minorHAnsi" w:cstheme="minorHAnsi"/>
          <w:sz w:val="22"/>
          <w:szCs w:val="22"/>
        </w:rPr>
        <w:t>by the Communications staff person</w:t>
      </w:r>
      <w:r w:rsidRPr="008E5883">
        <w:rPr>
          <w:rFonts w:asciiTheme="minorHAnsi" w:hAnsiTheme="minorHAnsi" w:cstheme="minorHAnsi"/>
          <w:sz w:val="22"/>
          <w:szCs w:val="22"/>
        </w:rPr>
        <w:t xml:space="preserve">. </w:t>
      </w:r>
      <w:r w:rsidR="00EE5A4B">
        <w:rPr>
          <w:rFonts w:asciiTheme="minorHAnsi" w:hAnsiTheme="minorHAnsi" w:cstheme="minorHAnsi"/>
          <w:sz w:val="22"/>
          <w:szCs w:val="22"/>
        </w:rPr>
        <w:t>Refinement</w:t>
      </w:r>
      <w:r w:rsidRPr="008E5883">
        <w:rPr>
          <w:rFonts w:asciiTheme="minorHAnsi" w:hAnsiTheme="minorHAnsi" w:cstheme="minorHAnsi"/>
          <w:sz w:val="22"/>
          <w:szCs w:val="22"/>
        </w:rPr>
        <w:t xml:space="preserve"> and adjustments to activities, messaging, and communications channels can be made depending on the results from monitoring and evaluation. </w:t>
      </w:r>
    </w:p>
    <w:p w14:paraId="2EEC1D04" w14:textId="77777777" w:rsidR="00583227" w:rsidRDefault="00583227" w:rsidP="00915B9E">
      <w:pPr>
        <w:jc w:val="both"/>
        <w:rPr>
          <w:rFonts w:asciiTheme="minorHAnsi" w:hAnsiTheme="minorHAnsi" w:cstheme="minorHAnsi"/>
          <w:sz w:val="22"/>
          <w:szCs w:val="22"/>
        </w:rPr>
      </w:pPr>
    </w:p>
    <w:p w14:paraId="261D35C4" w14:textId="77777777" w:rsidR="008E5883" w:rsidRPr="008E5883" w:rsidRDefault="008E5883" w:rsidP="00915B9E">
      <w:pPr>
        <w:jc w:val="both"/>
        <w:rPr>
          <w:rFonts w:asciiTheme="minorHAnsi" w:hAnsiTheme="minorHAnsi" w:cstheme="minorHAnsi"/>
          <w:sz w:val="22"/>
          <w:szCs w:val="22"/>
        </w:rPr>
      </w:pPr>
    </w:p>
    <w:p w14:paraId="77B00D2A" w14:textId="14E0E147" w:rsidR="00B81413" w:rsidRPr="00E57C6F" w:rsidRDefault="00313669" w:rsidP="00915B9E">
      <w:pPr>
        <w:pStyle w:val="Caption"/>
        <w:keepNext/>
        <w:rPr>
          <w:rFonts w:asciiTheme="minorHAnsi" w:hAnsiTheme="minorHAnsi" w:cstheme="minorHAnsi"/>
          <w:b w:val="0"/>
          <w:color w:val="000000" w:themeColor="text1"/>
          <w:sz w:val="22"/>
          <w:szCs w:val="22"/>
        </w:rPr>
      </w:pPr>
      <w:r w:rsidRPr="00302F23">
        <w:rPr>
          <w:rFonts w:asciiTheme="minorHAnsi" w:hAnsiTheme="minorHAnsi" w:cstheme="minorHAnsi"/>
          <w:b w:val="0"/>
          <w:color w:val="000000" w:themeColor="text1"/>
          <w:sz w:val="22"/>
          <w:szCs w:val="22"/>
        </w:rPr>
        <w:t xml:space="preserve">Table </w:t>
      </w:r>
      <w:r w:rsidR="00B67665">
        <w:rPr>
          <w:rFonts w:asciiTheme="minorHAnsi" w:hAnsiTheme="minorHAnsi" w:cstheme="minorHAnsi"/>
          <w:b w:val="0"/>
          <w:color w:val="000000" w:themeColor="text1"/>
          <w:sz w:val="22"/>
          <w:szCs w:val="22"/>
        </w:rPr>
        <w:t>7</w:t>
      </w:r>
      <w:r w:rsidR="003D62B9">
        <w:rPr>
          <w:rFonts w:asciiTheme="minorHAnsi" w:hAnsiTheme="minorHAnsi" w:cstheme="minorHAnsi"/>
          <w:b w:val="0"/>
          <w:color w:val="000000" w:themeColor="text1"/>
          <w:sz w:val="22"/>
          <w:szCs w:val="22"/>
        </w:rPr>
        <w:t xml:space="preserve">. </w:t>
      </w:r>
      <w:r w:rsidR="00B81413" w:rsidRPr="00302F23">
        <w:rPr>
          <w:rFonts w:asciiTheme="minorHAnsi" w:hAnsiTheme="minorHAnsi" w:cstheme="minorHAnsi"/>
          <w:b w:val="0"/>
          <w:color w:val="000000" w:themeColor="text1"/>
          <w:sz w:val="22"/>
          <w:szCs w:val="22"/>
        </w:rPr>
        <w:t>Indicators of achievement for activities and their 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3176"/>
        <w:gridCol w:w="3313"/>
      </w:tblGrid>
      <w:tr w:rsidR="00DD004E" w:rsidRPr="00325DFC" w14:paraId="5F626D91" w14:textId="77777777" w:rsidTr="00DD004E">
        <w:tc>
          <w:tcPr>
            <w:tcW w:w="1735" w:type="pct"/>
            <w:shd w:val="clear" w:color="auto" w:fill="548DD4" w:themeFill="text2" w:themeFillTint="99"/>
            <w:vAlign w:val="center"/>
          </w:tcPr>
          <w:p w14:paraId="37F6050F" w14:textId="77777777" w:rsidR="0026697C" w:rsidRPr="00325DFC" w:rsidRDefault="0026697C" w:rsidP="00915B9E">
            <w:pPr>
              <w:jc w:val="center"/>
              <w:rPr>
                <w:rFonts w:asciiTheme="minorHAnsi" w:hAnsiTheme="minorHAnsi" w:cstheme="minorHAnsi"/>
                <w:b/>
                <w:color w:val="FFFFFF" w:themeColor="background1"/>
                <w:sz w:val="18"/>
                <w:szCs w:val="18"/>
              </w:rPr>
            </w:pPr>
            <w:r w:rsidRPr="00325DFC">
              <w:rPr>
                <w:rFonts w:asciiTheme="minorHAnsi" w:hAnsiTheme="minorHAnsi" w:cstheme="minorHAnsi"/>
                <w:b/>
                <w:color w:val="FFFFFF" w:themeColor="background1"/>
                <w:sz w:val="18"/>
                <w:szCs w:val="18"/>
              </w:rPr>
              <w:t>Activity</w:t>
            </w:r>
          </w:p>
        </w:tc>
        <w:tc>
          <w:tcPr>
            <w:tcW w:w="1598" w:type="pct"/>
            <w:shd w:val="clear" w:color="auto" w:fill="548DD4" w:themeFill="text2" w:themeFillTint="99"/>
            <w:vAlign w:val="center"/>
          </w:tcPr>
          <w:p w14:paraId="742CF394" w14:textId="77777777" w:rsidR="0026697C" w:rsidRPr="00325DFC" w:rsidRDefault="0026697C" w:rsidP="00915B9E">
            <w:pPr>
              <w:jc w:val="center"/>
              <w:rPr>
                <w:rFonts w:asciiTheme="minorHAnsi" w:hAnsiTheme="minorHAnsi" w:cstheme="minorHAnsi"/>
                <w:b/>
                <w:color w:val="FFFFFF" w:themeColor="background1"/>
                <w:sz w:val="18"/>
                <w:szCs w:val="18"/>
              </w:rPr>
            </w:pPr>
            <w:r w:rsidRPr="00325DFC">
              <w:rPr>
                <w:rFonts w:asciiTheme="minorHAnsi" w:hAnsiTheme="minorHAnsi" w:cstheme="minorHAnsi"/>
                <w:b/>
                <w:color w:val="FFFFFF" w:themeColor="background1"/>
                <w:sz w:val="18"/>
                <w:szCs w:val="18"/>
              </w:rPr>
              <w:t>Indicator</w:t>
            </w:r>
          </w:p>
        </w:tc>
        <w:tc>
          <w:tcPr>
            <w:tcW w:w="1667" w:type="pct"/>
            <w:shd w:val="clear" w:color="auto" w:fill="548DD4" w:themeFill="text2" w:themeFillTint="99"/>
            <w:vAlign w:val="center"/>
          </w:tcPr>
          <w:p w14:paraId="7B895A84" w14:textId="77777777" w:rsidR="0026697C" w:rsidRPr="00325DFC" w:rsidRDefault="0026697C" w:rsidP="00915B9E">
            <w:pPr>
              <w:jc w:val="center"/>
              <w:rPr>
                <w:rFonts w:asciiTheme="minorHAnsi" w:hAnsiTheme="minorHAnsi" w:cstheme="minorHAnsi"/>
                <w:b/>
                <w:color w:val="FFFFFF" w:themeColor="background1"/>
                <w:sz w:val="18"/>
                <w:szCs w:val="18"/>
              </w:rPr>
            </w:pPr>
            <w:r w:rsidRPr="00325DFC">
              <w:rPr>
                <w:rFonts w:asciiTheme="minorHAnsi" w:hAnsiTheme="minorHAnsi" w:cstheme="minorHAnsi"/>
                <w:b/>
                <w:color w:val="FFFFFF" w:themeColor="background1"/>
                <w:sz w:val="18"/>
                <w:szCs w:val="18"/>
              </w:rPr>
              <w:t>Source</w:t>
            </w:r>
          </w:p>
        </w:tc>
      </w:tr>
      <w:tr w:rsidR="002751DD" w:rsidRPr="00325DFC" w14:paraId="674E981A" w14:textId="77777777" w:rsidTr="00DD004E">
        <w:tc>
          <w:tcPr>
            <w:tcW w:w="5000" w:type="pct"/>
            <w:gridSpan w:val="3"/>
            <w:shd w:val="clear" w:color="auto" w:fill="DBE5F1" w:themeFill="accent1" w:themeFillTint="33"/>
            <w:vAlign w:val="center"/>
          </w:tcPr>
          <w:p w14:paraId="7815619C"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xml:space="preserve">National Communication </w:t>
            </w:r>
          </w:p>
        </w:tc>
      </w:tr>
      <w:tr w:rsidR="00936E65" w:rsidRPr="00325DFC" w14:paraId="04E63EC4" w14:textId="77777777" w:rsidTr="00DD004E">
        <w:tc>
          <w:tcPr>
            <w:tcW w:w="1735" w:type="pct"/>
            <w:vAlign w:val="center"/>
          </w:tcPr>
          <w:p w14:paraId="052AADE7" w14:textId="1002A57F" w:rsidR="00936E65" w:rsidRPr="00D07834" w:rsidRDefault="00936E65" w:rsidP="00915B9E">
            <w:pPr>
              <w:rPr>
                <w:rFonts w:asciiTheme="minorHAnsi" w:hAnsiTheme="minorHAnsi" w:cstheme="minorHAnsi"/>
                <w:sz w:val="18"/>
                <w:szCs w:val="18"/>
              </w:rPr>
            </w:pPr>
            <w:r w:rsidRPr="00D07834">
              <w:rPr>
                <w:rFonts w:asciiTheme="minorHAnsi" w:hAnsiTheme="minorHAnsi" w:cstheme="minorHAnsi"/>
                <w:sz w:val="18"/>
                <w:szCs w:val="18"/>
              </w:rPr>
              <w:t>Events</w:t>
            </w:r>
          </w:p>
        </w:tc>
        <w:tc>
          <w:tcPr>
            <w:tcW w:w="1598" w:type="pct"/>
            <w:vAlign w:val="center"/>
          </w:tcPr>
          <w:p w14:paraId="515E3735" w14:textId="5093A6C4" w:rsidR="00936E65" w:rsidRPr="00D07834" w:rsidRDefault="00936E65" w:rsidP="00915B9E">
            <w:pPr>
              <w:rPr>
                <w:rFonts w:asciiTheme="minorHAnsi" w:hAnsiTheme="minorHAnsi" w:cstheme="minorHAnsi"/>
                <w:sz w:val="18"/>
                <w:szCs w:val="18"/>
              </w:rPr>
            </w:pPr>
            <w:r w:rsidRPr="00D07834">
              <w:rPr>
                <w:rFonts w:asciiTheme="minorHAnsi" w:hAnsiTheme="minorHAnsi" w:cstheme="minorHAnsi"/>
                <w:sz w:val="18"/>
                <w:szCs w:val="18"/>
              </w:rPr>
              <w:t># of events</w:t>
            </w:r>
          </w:p>
        </w:tc>
        <w:tc>
          <w:tcPr>
            <w:tcW w:w="1667" w:type="pct"/>
            <w:vAlign w:val="center"/>
          </w:tcPr>
          <w:p w14:paraId="2678D73E" w14:textId="4B719ECB" w:rsidR="00936E65" w:rsidRPr="00D07834" w:rsidRDefault="00936E65" w:rsidP="00915B9E">
            <w:pPr>
              <w:rPr>
                <w:rFonts w:asciiTheme="minorHAnsi" w:hAnsiTheme="minorHAnsi" w:cstheme="minorHAnsi"/>
                <w:sz w:val="18"/>
                <w:szCs w:val="18"/>
              </w:rPr>
            </w:pPr>
            <w:r w:rsidRPr="00D07834">
              <w:rPr>
                <w:rFonts w:asciiTheme="minorHAnsi" w:hAnsiTheme="minorHAnsi" w:cstheme="minorHAnsi"/>
                <w:sz w:val="18"/>
                <w:szCs w:val="18"/>
              </w:rPr>
              <w:t>EITI Armenia</w:t>
            </w:r>
          </w:p>
        </w:tc>
      </w:tr>
      <w:tr w:rsidR="002751DD" w:rsidRPr="00325DFC" w14:paraId="4D402BA4" w14:textId="77777777" w:rsidTr="00DD004E">
        <w:tc>
          <w:tcPr>
            <w:tcW w:w="1735" w:type="pct"/>
            <w:vAlign w:val="center"/>
          </w:tcPr>
          <w:p w14:paraId="4D2E1628"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xml:space="preserve">Events – participants </w:t>
            </w:r>
          </w:p>
        </w:tc>
        <w:tc>
          <w:tcPr>
            <w:tcW w:w="1598" w:type="pct"/>
            <w:vAlign w:val="center"/>
          </w:tcPr>
          <w:p w14:paraId="7C14C7E8"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participants</w:t>
            </w:r>
          </w:p>
        </w:tc>
        <w:tc>
          <w:tcPr>
            <w:tcW w:w="1667" w:type="pct"/>
            <w:vAlign w:val="center"/>
          </w:tcPr>
          <w:p w14:paraId="44460525"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Attendance lists</w:t>
            </w:r>
          </w:p>
        </w:tc>
      </w:tr>
      <w:tr w:rsidR="002751DD" w:rsidRPr="00325DFC" w14:paraId="07602116" w14:textId="77777777" w:rsidTr="00DD004E">
        <w:tc>
          <w:tcPr>
            <w:tcW w:w="1735" w:type="pct"/>
            <w:vAlign w:val="center"/>
          </w:tcPr>
          <w:p w14:paraId="31D70C32"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xml:space="preserve">Events – media </w:t>
            </w:r>
          </w:p>
        </w:tc>
        <w:tc>
          <w:tcPr>
            <w:tcW w:w="1598" w:type="pct"/>
            <w:vAlign w:val="center"/>
          </w:tcPr>
          <w:p w14:paraId="21FB96EF"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Amount of press covering an event</w:t>
            </w:r>
          </w:p>
        </w:tc>
        <w:tc>
          <w:tcPr>
            <w:tcW w:w="1667" w:type="pct"/>
            <w:vAlign w:val="center"/>
          </w:tcPr>
          <w:p w14:paraId="4BDA0E37"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Attendance lists</w:t>
            </w:r>
          </w:p>
        </w:tc>
      </w:tr>
      <w:tr w:rsidR="002751DD" w:rsidRPr="00325DFC" w14:paraId="44BA306A" w14:textId="77777777" w:rsidTr="00DD004E">
        <w:tc>
          <w:tcPr>
            <w:tcW w:w="1735" w:type="pct"/>
            <w:vAlign w:val="center"/>
          </w:tcPr>
          <w:p w14:paraId="0DE1F8F3"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Trainings</w:t>
            </w:r>
          </w:p>
        </w:tc>
        <w:tc>
          <w:tcPr>
            <w:tcW w:w="1598" w:type="pct"/>
            <w:vAlign w:val="center"/>
          </w:tcPr>
          <w:p w14:paraId="31183F58"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participants</w:t>
            </w:r>
          </w:p>
        </w:tc>
        <w:tc>
          <w:tcPr>
            <w:tcW w:w="1667" w:type="pct"/>
            <w:vAlign w:val="center"/>
          </w:tcPr>
          <w:p w14:paraId="0A42EE3C"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Attendance lists</w:t>
            </w:r>
          </w:p>
        </w:tc>
      </w:tr>
      <w:tr w:rsidR="002751DD" w:rsidRPr="00325DFC" w14:paraId="66822C03" w14:textId="77777777" w:rsidTr="00DD004E">
        <w:tc>
          <w:tcPr>
            <w:tcW w:w="1735" w:type="pct"/>
            <w:vAlign w:val="center"/>
          </w:tcPr>
          <w:p w14:paraId="35E02A53"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xml:space="preserve">Media coverage – interviews </w:t>
            </w:r>
          </w:p>
        </w:tc>
        <w:tc>
          <w:tcPr>
            <w:tcW w:w="1598" w:type="pct"/>
            <w:vAlign w:val="center"/>
          </w:tcPr>
          <w:p w14:paraId="73C4877E"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interviews, # of viewers</w:t>
            </w:r>
          </w:p>
        </w:tc>
        <w:tc>
          <w:tcPr>
            <w:tcW w:w="1667" w:type="pct"/>
            <w:vAlign w:val="center"/>
          </w:tcPr>
          <w:p w14:paraId="558EE8B4"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Communications Specialist</w:t>
            </w:r>
          </w:p>
        </w:tc>
      </w:tr>
      <w:tr w:rsidR="002751DD" w:rsidRPr="00325DFC" w14:paraId="031DB986" w14:textId="77777777" w:rsidTr="00DD004E">
        <w:tc>
          <w:tcPr>
            <w:tcW w:w="1735" w:type="pct"/>
            <w:vAlign w:val="center"/>
          </w:tcPr>
          <w:p w14:paraId="2ADF5B23"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xml:space="preserve">Media coverage – publications on EITI Armenia </w:t>
            </w:r>
          </w:p>
        </w:tc>
        <w:tc>
          <w:tcPr>
            <w:tcW w:w="1598" w:type="pct"/>
            <w:vAlign w:val="center"/>
          </w:tcPr>
          <w:p w14:paraId="55B824B5"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articles/posts</w:t>
            </w:r>
          </w:p>
        </w:tc>
        <w:tc>
          <w:tcPr>
            <w:tcW w:w="1667" w:type="pct"/>
            <w:vAlign w:val="center"/>
          </w:tcPr>
          <w:p w14:paraId="1465092D"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Communications Specialist</w:t>
            </w:r>
          </w:p>
        </w:tc>
      </w:tr>
      <w:tr w:rsidR="002751DD" w:rsidRPr="00325DFC" w14:paraId="1E16378B" w14:textId="77777777" w:rsidTr="00DD004E">
        <w:tc>
          <w:tcPr>
            <w:tcW w:w="1735" w:type="pct"/>
            <w:vAlign w:val="center"/>
          </w:tcPr>
          <w:p w14:paraId="266309AC"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Facebook</w:t>
            </w:r>
          </w:p>
        </w:tc>
        <w:tc>
          <w:tcPr>
            <w:tcW w:w="1598" w:type="pct"/>
            <w:vAlign w:val="center"/>
          </w:tcPr>
          <w:p w14:paraId="4076C39C"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likes/shares/comments</w:t>
            </w:r>
          </w:p>
        </w:tc>
        <w:tc>
          <w:tcPr>
            <w:tcW w:w="1667" w:type="pct"/>
            <w:vAlign w:val="center"/>
          </w:tcPr>
          <w:p w14:paraId="273B0407"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Facebook statistics</w:t>
            </w:r>
          </w:p>
        </w:tc>
      </w:tr>
      <w:tr w:rsidR="002751DD" w:rsidRPr="00325DFC" w14:paraId="015386AA" w14:textId="77777777" w:rsidTr="00DD004E">
        <w:tc>
          <w:tcPr>
            <w:tcW w:w="5000" w:type="pct"/>
            <w:gridSpan w:val="3"/>
            <w:shd w:val="clear" w:color="auto" w:fill="DBE5F1" w:themeFill="accent1" w:themeFillTint="33"/>
            <w:vAlign w:val="center"/>
          </w:tcPr>
          <w:p w14:paraId="555D8F69"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xml:space="preserve">International Communication </w:t>
            </w:r>
          </w:p>
        </w:tc>
      </w:tr>
      <w:tr w:rsidR="002751DD" w:rsidRPr="00325DFC" w14:paraId="43652014" w14:textId="77777777" w:rsidTr="00DD004E">
        <w:tc>
          <w:tcPr>
            <w:tcW w:w="1735" w:type="pct"/>
            <w:vAlign w:val="center"/>
          </w:tcPr>
          <w:p w14:paraId="7C61E139"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International conferences/Summits</w:t>
            </w:r>
          </w:p>
        </w:tc>
        <w:tc>
          <w:tcPr>
            <w:tcW w:w="1598" w:type="pct"/>
            <w:vAlign w:val="center"/>
          </w:tcPr>
          <w:p w14:paraId="520A541F" w14:textId="17F4500B"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events visited</w:t>
            </w:r>
            <w:r w:rsidR="00EB1D13">
              <w:rPr>
                <w:rFonts w:asciiTheme="minorHAnsi" w:hAnsiTheme="minorHAnsi" w:cstheme="minorHAnsi"/>
                <w:sz w:val="18"/>
                <w:szCs w:val="18"/>
              </w:rPr>
              <w:t>, # of talks and presentations</w:t>
            </w:r>
          </w:p>
        </w:tc>
        <w:tc>
          <w:tcPr>
            <w:tcW w:w="1667" w:type="pct"/>
            <w:vAlign w:val="center"/>
          </w:tcPr>
          <w:p w14:paraId="714A1DC6" w14:textId="08C8DD88" w:rsidR="002751DD" w:rsidRPr="00325DFC" w:rsidRDefault="00EB1D13" w:rsidP="00915B9E">
            <w:pPr>
              <w:rPr>
                <w:rFonts w:asciiTheme="minorHAnsi" w:hAnsiTheme="minorHAnsi" w:cstheme="minorHAnsi"/>
                <w:sz w:val="18"/>
                <w:szCs w:val="18"/>
              </w:rPr>
            </w:pPr>
            <w:r w:rsidRPr="00325DFC">
              <w:rPr>
                <w:rFonts w:asciiTheme="minorHAnsi" w:hAnsiTheme="minorHAnsi" w:cstheme="minorHAnsi"/>
                <w:sz w:val="18"/>
                <w:szCs w:val="18"/>
              </w:rPr>
              <w:t>Communications Specialist</w:t>
            </w:r>
          </w:p>
        </w:tc>
      </w:tr>
      <w:tr w:rsidR="002751DD" w:rsidRPr="00325DFC" w14:paraId="03A1972D" w14:textId="77777777" w:rsidTr="00DD004E">
        <w:tc>
          <w:tcPr>
            <w:tcW w:w="1735" w:type="pct"/>
            <w:vAlign w:val="center"/>
          </w:tcPr>
          <w:p w14:paraId="198C6F84"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Media coverage</w:t>
            </w:r>
          </w:p>
        </w:tc>
        <w:tc>
          <w:tcPr>
            <w:tcW w:w="1598" w:type="pct"/>
            <w:vAlign w:val="center"/>
          </w:tcPr>
          <w:p w14:paraId="3B9EE309"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articles/posts</w:t>
            </w:r>
          </w:p>
        </w:tc>
        <w:tc>
          <w:tcPr>
            <w:tcW w:w="1667" w:type="pct"/>
            <w:vAlign w:val="center"/>
          </w:tcPr>
          <w:p w14:paraId="5978A011"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Communications Specialist</w:t>
            </w:r>
          </w:p>
        </w:tc>
      </w:tr>
      <w:tr w:rsidR="002751DD" w:rsidRPr="00325DFC" w14:paraId="247EFB77" w14:textId="77777777" w:rsidTr="00DD004E">
        <w:tc>
          <w:tcPr>
            <w:tcW w:w="1735" w:type="pct"/>
            <w:vAlign w:val="center"/>
          </w:tcPr>
          <w:p w14:paraId="69315B82"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Donor/Sponsorship</w:t>
            </w:r>
          </w:p>
        </w:tc>
        <w:tc>
          <w:tcPr>
            <w:tcW w:w="1598" w:type="pct"/>
            <w:vAlign w:val="center"/>
          </w:tcPr>
          <w:p w14:paraId="259072FA"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and volume of commitments</w:t>
            </w:r>
          </w:p>
        </w:tc>
        <w:tc>
          <w:tcPr>
            <w:tcW w:w="1667" w:type="pct"/>
            <w:vAlign w:val="center"/>
          </w:tcPr>
          <w:p w14:paraId="3197B81D"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MSG internal documentation</w:t>
            </w:r>
          </w:p>
        </w:tc>
      </w:tr>
      <w:tr w:rsidR="00302F23" w:rsidRPr="00325DFC" w14:paraId="5C777303" w14:textId="77777777" w:rsidTr="00AD5BAA">
        <w:tc>
          <w:tcPr>
            <w:tcW w:w="5000" w:type="pct"/>
            <w:gridSpan w:val="3"/>
            <w:shd w:val="clear" w:color="auto" w:fill="DBE5F1" w:themeFill="accent1" w:themeFillTint="33"/>
            <w:vAlign w:val="center"/>
          </w:tcPr>
          <w:p w14:paraId="1F500909"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 xml:space="preserve">Internal Communication </w:t>
            </w:r>
          </w:p>
        </w:tc>
      </w:tr>
      <w:tr w:rsidR="00302F23" w:rsidRPr="00325DFC" w14:paraId="1DFA4C57" w14:textId="77777777" w:rsidTr="00AD5BAA">
        <w:tc>
          <w:tcPr>
            <w:tcW w:w="1735" w:type="pct"/>
            <w:vAlign w:val="center"/>
          </w:tcPr>
          <w:p w14:paraId="6D8424A3"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Emailing</w:t>
            </w:r>
          </w:p>
        </w:tc>
        <w:tc>
          <w:tcPr>
            <w:tcW w:w="1598" w:type="pct"/>
            <w:vAlign w:val="center"/>
          </w:tcPr>
          <w:p w14:paraId="017E664C"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 of responses to emails</w:t>
            </w:r>
          </w:p>
        </w:tc>
        <w:tc>
          <w:tcPr>
            <w:tcW w:w="1667" w:type="pct"/>
            <w:vAlign w:val="center"/>
          </w:tcPr>
          <w:p w14:paraId="6927266E"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Info. from MSG</w:t>
            </w:r>
          </w:p>
        </w:tc>
      </w:tr>
      <w:tr w:rsidR="00302F23" w:rsidRPr="00325DFC" w14:paraId="509615B6" w14:textId="77777777" w:rsidTr="00AD5BAA">
        <w:tc>
          <w:tcPr>
            <w:tcW w:w="1735" w:type="pct"/>
            <w:vAlign w:val="center"/>
          </w:tcPr>
          <w:p w14:paraId="264F66A5"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EITI meetings</w:t>
            </w:r>
          </w:p>
        </w:tc>
        <w:tc>
          <w:tcPr>
            <w:tcW w:w="1598" w:type="pct"/>
            <w:vAlign w:val="center"/>
          </w:tcPr>
          <w:p w14:paraId="4F2194E4"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 of meeting attendees</w:t>
            </w:r>
          </w:p>
        </w:tc>
        <w:tc>
          <w:tcPr>
            <w:tcW w:w="1667" w:type="pct"/>
            <w:vAlign w:val="center"/>
          </w:tcPr>
          <w:p w14:paraId="5659DD92"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Info. from MSG</w:t>
            </w:r>
          </w:p>
        </w:tc>
      </w:tr>
      <w:tr w:rsidR="00302F23" w:rsidRPr="00325DFC" w14:paraId="74853A35" w14:textId="77777777" w:rsidTr="00AD5BAA">
        <w:tc>
          <w:tcPr>
            <w:tcW w:w="1735" w:type="pct"/>
            <w:vAlign w:val="center"/>
          </w:tcPr>
          <w:p w14:paraId="28CBC1A2"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Input in the working process</w:t>
            </w:r>
          </w:p>
        </w:tc>
        <w:tc>
          <w:tcPr>
            <w:tcW w:w="1598" w:type="pct"/>
            <w:vAlign w:val="center"/>
          </w:tcPr>
          <w:p w14:paraId="2BD02783"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Amount of feedback</w:t>
            </w:r>
          </w:p>
        </w:tc>
        <w:tc>
          <w:tcPr>
            <w:tcW w:w="1667" w:type="pct"/>
            <w:vAlign w:val="center"/>
          </w:tcPr>
          <w:p w14:paraId="6B88A740" w14:textId="77777777" w:rsidR="00302F23" w:rsidRPr="00325DFC" w:rsidRDefault="00302F23" w:rsidP="00AD5BAA">
            <w:pPr>
              <w:rPr>
                <w:rFonts w:asciiTheme="minorHAnsi" w:hAnsiTheme="minorHAnsi" w:cstheme="minorHAnsi"/>
                <w:sz w:val="18"/>
                <w:szCs w:val="18"/>
              </w:rPr>
            </w:pPr>
            <w:r w:rsidRPr="00325DFC">
              <w:rPr>
                <w:rFonts w:asciiTheme="minorHAnsi" w:hAnsiTheme="minorHAnsi" w:cstheme="minorHAnsi"/>
                <w:sz w:val="18"/>
                <w:szCs w:val="18"/>
              </w:rPr>
              <w:t>Info. from MSG</w:t>
            </w:r>
          </w:p>
        </w:tc>
      </w:tr>
      <w:tr w:rsidR="002751DD" w:rsidRPr="00325DFC" w14:paraId="2D204202" w14:textId="77777777" w:rsidTr="00DD004E">
        <w:tc>
          <w:tcPr>
            <w:tcW w:w="5000" w:type="pct"/>
            <w:gridSpan w:val="3"/>
            <w:shd w:val="clear" w:color="auto" w:fill="DBE5F1" w:themeFill="accent1" w:themeFillTint="33"/>
            <w:vAlign w:val="center"/>
          </w:tcPr>
          <w:p w14:paraId="3681D049"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Online Portals</w:t>
            </w:r>
          </w:p>
        </w:tc>
      </w:tr>
      <w:tr w:rsidR="002751DD" w:rsidRPr="00325DFC" w14:paraId="2B67ACE3" w14:textId="77777777" w:rsidTr="00DD004E">
        <w:tc>
          <w:tcPr>
            <w:tcW w:w="1735" w:type="pct"/>
            <w:vAlign w:val="center"/>
          </w:tcPr>
          <w:p w14:paraId="49911720"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Website (Armenian version)</w:t>
            </w:r>
          </w:p>
        </w:tc>
        <w:tc>
          <w:tcPr>
            <w:tcW w:w="1598" w:type="pct"/>
            <w:vAlign w:val="center"/>
          </w:tcPr>
          <w:p w14:paraId="5E30FCA4"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visitors, visitor geography, traffic sources</w:t>
            </w:r>
          </w:p>
        </w:tc>
        <w:tc>
          <w:tcPr>
            <w:tcW w:w="1667" w:type="pct"/>
            <w:vAlign w:val="center"/>
          </w:tcPr>
          <w:p w14:paraId="18590D80"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Website statistics</w:t>
            </w:r>
          </w:p>
        </w:tc>
      </w:tr>
      <w:tr w:rsidR="002751DD" w:rsidRPr="00325DFC" w14:paraId="3BAD7BFD" w14:textId="77777777" w:rsidTr="00DD004E">
        <w:tc>
          <w:tcPr>
            <w:tcW w:w="1735" w:type="pct"/>
            <w:vAlign w:val="center"/>
          </w:tcPr>
          <w:p w14:paraId="43603B95"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Website visits</w:t>
            </w:r>
            <w:r w:rsidR="003A04FC" w:rsidRPr="00325DFC">
              <w:rPr>
                <w:rFonts w:asciiTheme="minorHAnsi" w:hAnsiTheme="minorHAnsi" w:cstheme="minorHAnsi"/>
                <w:sz w:val="18"/>
                <w:szCs w:val="18"/>
              </w:rPr>
              <w:t xml:space="preserve"> (English version)</w:t>
            </w:r>
          </w:p>
        </w:tc>
        <w:tc>
          <w:tcPr>
            <w:tcW w:w="1598" w:type="pct"/>
            <w:vAlign w:val="center"/>
          </w:tcPr>
          <w:p w14:paraId="5DDAA908"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visitors, visitor geography, traffic sources</w:t>
            </w:r>
          </w:p>
        </w:tc>
        <w:tc>
          <w:tcPr>
            <w:tcW w:w="1667" w:type="pct"/>
            <w:vAlign w:val="center"/>
          </w:tcPr>
          <w:p w14:paraId="289372F2"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Website statistics</w:t>
            </w:r>
          </w:p>
        </w:tc>
      </w:tr>
      <w:tr w:rsidR="002751DD" w:rsidRPr="00325DFC" w14:paraId="0A9AB556" w14:textId="77777777" w:rsidTr="00DD004E">
        <w:tc>
          <w:tcPr>
            <w:tcW w:w="1735" w:type="pct"/>
            <w:vAlign w:val="center"/>
          </w:tcPr>
          <w:p w14:paraId="097A7D18"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E-newsletter</w:t>
            </w:r>
          </w:p>
        </w:tc>
        <w:tc>
          <w:tcPr>
            <w:tcW w:w="1598" w:type="pct"/>
            <w:vAlign w:val="center"/>
          </w:tcPr>
          <w:p w14:paraId="3B1DAF93"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 of subscribers</w:t>
            </w:r>
          </w:p>
        </w:tc>
        <w:tc>
          <w:tcPr>
            <w:tcW w:w="1667" w:type="pct"/>
            <w:vAlign w:val="center"/>
          </w:tcPr>
          <w:p w14:paraId="7CE57A88" w14:textId="77777777" w:rsidR="002751DD" w:rsidRPr="00325DFC" w:rsidRDefault="002751DD" w:rsidP="00915B9E">
            <w:pPr>
              <w:rPr>
                <w:rFonts w:asciiTheme="minorHAnsi" w:hAnsiTheme="minorHAnsi" w:cstheme="minorHAnsi"/>
                <w:sz w:val="18"/>
                <w:szCs w:val="18"/>
              </w:rPr>
            </w:pPr>
            <w:r w:rsidRPr="00325DFC">
              <w:rPr>
                <w:rFonts w:asciiTheme="minorHAnsi" w:hAnsiTheme="minorHAnsi" w:cstheme="minorHAnsi"/>
                <w:sz w:val="18"/>
                <w:szCs w:val="18"/>
              </w:rPr>
              <w:t>Account statistics</w:t>
            </w:r>
          </w:p>
        </w:tc>
      </w:tr>
    </w:tbl>
    <w:p w14:paraId="55A30195" w14:textId="77777777" w:rsidR="003A04FC" w:rsidRDefault="003A04FC" w:rsidP="00915B9E">
      <w:pPr>
        <w:rPr>
          <w:rFonts w:asciiTheme="minorHAnsi" w:hAnsiTheme="minorHAnsi" w:cstheme="minorHAnsi"/>
        </w:rPr>
      </w:pPr>
      <w:r w:rsidRPr="00915B9E">
        <w:rPr>
          <w:rFonts w:asciiTheme="minorHAnsi" w:hAnsiTheme="minorHAnsi" w:cstheme="minorHAnsi"/>
        </w:rPr>
        <w:br w:type="page"/>
      </w:r>
    </w:p>
    <w:p w14:paraId="54EEA737" w14:textId="194ED3B1" w:rsidR="00304AEE" w:rsidRPr="00915B9E" w:rsidRDefault="00F51995" w:rsidP="00304AEE">
      <w:pPr>
        <w:pStyle w:val="Heading1"/>
        <w:numPr>
          <w:ilvl w:val="0"/>
          <w:numId w:val="1"/>
        </w:numPr>
        <w:spacing w:before="0"/>
        <w:ind w:left="360"/>
        <w:jc w:val="both"/>
        <w:rPr>
          <w:rFonts w:asciiTheme="minorHAnsi" w:hAnsiTheme="minorHAnsi" w:cstheme="minorHAnsi"/>
        </w:rPr>
      </w:pPr>
      <w:bookmarkStart w:id="30" w:name="_Toc512958424"/>
      <w:r>
        <w:rPr>
          <w:rFonts w:asciiTheme="minorHAnsi" w:hAnsiTheme="minorHAnsi" w:cstheme="minorHAnsi"/>
        </w:rPr>
        <w:lastRenderedPageBreak/>
        <w:t>COMMUNICATION ACTION PLAN</w:t>
      </w:r>
      <w:bookmarkEnd w:id="30"/>
    </w:p>
    <w:p w14:paraId="092019DE" w14:textId="77777777" w:rsidR="008A0676" w:rsidRDefault="008A0676" w:rsidP="008A0676">
      <w:pPr>
        <w:spacing w:line="276" w:lineRule="auto"/>
        <w:rPr>
          <w:rFonts w:asciiTheme="minorHAnsi" w:hAnsiTheme="minorHAnsi" w:cstheme="minorHAnsi"/>
        </w:rPr>
      </w:pPr>
    </w:p>
    <w:p w14:paraId="515A1501" w14:textId="032C0BDA" w:rsidR="008A0676" w:rsidRDefault="00026792" w:rsidP="008A0676">
      <w:pPr>
        <w:pStyle w:val="Heading2"/>
        <w:numPr>
          <w:ilvl w:val="1"/>
          <w:numId w:val="1"/>
        </w:numPr>
        <w:spacing w:before="0"/>
        <w:jc w:val="both"/>
        <w:rPr>
          <w:rFonts w:asciiTheme="minorHAnsi" w:hAnsiTheme="minorHAnsi" w:cstheme="minorHAnsi"/>
        </w:rPr>
      </w:pPr>
      <w:bookmarkStart w:id="31" w:name="_Toc512958425"/>
      <w:r>
        <w:rPr>
          <w:rFonts w:asciiTheme="minorHAnsi" w:hAnsiTheme="minorHAnsi" w:cstheme="minorHAnsi"/>
        </w:rPr>
        <w:t>EITI ARMENIA COMMUNICATION ACTION PLAN WITH FUNDING IN PLACE</w:t>
      </w:r>
      <w:bookmarkEnd w:id="31"/>
    </w:p>
    <w:p w14:paraId="2F8D0DE0" w14:textId="77777777" w:rsidR="008A0676" w:rsidRDefault="008A0676" w:rsidP="008A0676">
      <w:pPr>
        <w:spacing w:line="276" w:lineRule="auto"/>
        <w:rPr>
          <w:rFonts w:asciiTheme="minorHAnsi" w:hAnsiTheme="minorHAnsi" w:cstheme="minorHAnsi"/>
        </w:rPr>
      </w:pPr>
    </w:p>
    <w:p w14:paraId="122F1B9D" w14:textId="34432011" w:rsidR="00B67665" w:rsidRPr="00B67665" w:rsidRDefault="00B67665" w:rsidP="008A0676">
      <w:pPr>
        <w:spacing w:line="276" w:lineRule="auto"/>
        <w:rPr>
          <w:rFonts w:asciiTheme="minorHAnsi" w:hAnsiTheme="minorHAnsi" w:cstheme="minorHAnsi"/>
          <w:sz w:val="20"/>
          <w:szCs w:val="20"/>
        </w:rPr>
      </w:pPr>
      <w:r w:rsidRPr="00B67665">
        <w:rPr>
          <w:rFonts w:asciiTheme="minorHAnsi" w:hAnsiTheme="minorHAnsi" w:cstheme="minorHAnsi"/>
          <w:sz w:val="20"/>
          <w:szCs w:val="20"/>
        </w:rPr>
        <w:t>Table 8. EITI Armenia Communications Plan</w:t>
      </w:r>
    </w:p>
    <w:tbl>
      <w:tblPr>
        <w:tblStyle w:val="TableGrid"/>
        <w:tblW w:w="9713" w:type="dxa"/>
        <w:tblInd w:w="-5" w:type="dxa"/>
        <w:tblLayout w:type="fixed"/>
        <w:tblLook w:val="0400" w:firstRow="0" w:lastRow="0" w:firstColumn="0" w:lastColumn="0" w:noHBand="0" w:noVBand="1"/>
      </w:tblPr>
      <w:tblGrid>
        <w:gridCol w:w="450"/>
        <w:gridCol w:w="1260"/>
        <w:gridCol w:w="2070"/>
        <w:gridCol w:w="2993"/>
        <w:gridCol w:w="1590"/>
        <w:gridCol w:w="1350"/>
      </w:tblGrid>
      <w:tr w:rsidR="00E0451A" w:rsidRPr="00406537" w14:paraId="14C00205" w14:textId="77777777" w:rsidTr="00E0451A">
        <w:tc>
          <w:tcPr>
            <w:tcW w:w="450" w:type="dxa"/>
            <w:vMerge w:val="restart"/>
            <w:shd w:val="clear" w:color="auto" w:fill="244061" w:themeFill="accent1" w:themeFillShade="80"/>
            <w:textDirection w:val="btLr"/>
          </w:tcPr>
          <w:p w14:paraId="1174987F" w14:textId="77777777" w:rsidR="00E0451A" w:rsidRPr="00406537" w:rsidRDefault="00E0451A" w:rsidP="00FE7823">
            <w:pPr>
              <w:jc w:val="center"/>
              <w:rPr>
                <w:rFonts w:asciiTheme="minorHAnsi" w:hAnsiTheme="minorHAnsi" w:cstheme="minorHAnsi"/>
                <w:color w:val="FFFFFF" w:themeColor="background1"/>
                <w:sz w:val="16"/>
                <w:szCs w:val="16"/>
              </w:rPr>
            </w:pPr>
            <w:r w:rsidRPr="00406537">
              <w:rPr>
                <w:rFonts w:asciiTheme="minorHAnsi" w:hAnsiTheme="minorHAnsi" w:cstheme="minorHAnsi"/>
                <w:color w:val="FFFFFF" w:themeColor="background1"/>
                <w:sz w:val="16"/>
                <w:szCs w:val="16"/>
              </w:rPr>
              <w:t>No.</w:t>
            </w:r>
          </w:p>
        </w:tc>
        <w:tc>
          <w:tcPr>
            <w:tcW w:w="1260" w:type="dxa"/>
            <w:vMerge w:val="restart"/>
            <w:shd w:val="clear" w:color="auto" w:fill="244061" w:themeFill="accent1" w:themeFillShade="80"/>
          </w:tcPr>
          <w:p w14:paraId="410AF244" w14:textId="77777777" w:rsidR="00E0451A" w:rsidRPr="00406537" w:rsidRDefault="00E0451A" w:rsidP="00FE7823">
            <w:pPr>
              <w:jc w:val="center"/>
              <w:rPr>
                <w:rFonts w:asciiTheme="minorHAnsi" w:hAnsiTheme="minorHAnsi" w:cstheme="minorHAnsi"/>
                <w:color w:val="FFFFFF" w:themeColor="background1"/>
                <w:sz w:val="16"/>
                <w:szCs w:val="16"/>
              </w:rPr>
            </w:pPr>
            <w:r w:rsidRPr="00406537">
              <w:rPr>
                <w:rFonts w:asciiTheme="minorHAnsi" w:hAnsiTheme="minorHAnsi" w:cstheme="minorHAnsi"/>
                <w:color w:val="FFFFFF" w:themeColor="background1"/>
                <w:sz w:val="16"/>
                <w:szCs w:val="16"/>
              </w:rPr>
              <w:t>Period Description</w:t>
            </w:r>
          </w:p>
        </w:tc>
        <w:tc>
          <w:tcPr>
            <w:tcW w:w="2070" w:type="dxa"/>
            <w:vMerge w:val="restart"/>
            <w:shd w:val="clear" w:color="auto" w:fill="244061" w:themeFill="accent1" w:themeFillShade="80"/>
          </w:tcPr>
          <w:p w14:paraId="5BFCE209" w14:textId="77777777" w:rsidR="00E0451A" w:rsidRPr="00406537" w:rsidRDefault="00E0451A" w:rsidP="00FE7823">
            <w:pPr>
              <w:jc w:val="center"/>
              <w:rPr>
                <w:rFonts w:asciiTheme="minorHAnsi" w:hAnsiTheme="minorHAnsi" w:cstheme="minorHAnsi"/>
                <w:color w:val="FFFFFF" w:themeColor="background1"/>
                <w:sz w:val="16"/>
                <w:szCs w:val="16"/>
              </w:rPr>
            </w:pPr>
            <w:r w:rsidRPr="00406537">
              <w:rPr>
                <w:rFonts w:asciiTheme="minorHAnsi" w:hAnsiTheme="minorHAnsi" w:cstheme="minorHAnsi"/>
                <w:color w:val="FFFFFF" w:themeColor="background1"/>
                <w:sz w:val="16"/>
                <w:szCs w:val="16"/>
              </w:rPr>
              <w:t>Key Objectives</w:t>
            </w:r>
          </w:p>
        </w:tc>
        <w:tc>
          <w:tcPr>
            <w:tcW w:w="5933" w:type="dxa"/>
            <w:gridSpan w:val="3"/>
            <w:shd w:val="clear" w:color="auto" w:fill="244061" w:themeFill="accent1" w:themeFillShade="80"/>
          </w:tcPr>
          <w:p w14:paraId="0F784A1D" w14:textId="77777777" w:rsidR="00E0451A" w:rsidRPr="00406537" w:rsidRDefault="00E0451A" w:rsidP="00FE7823">
            <w:pPr>
              <w:jc w:val="center"/>
              <w:rPr>
                <w:rFonts w:asciiTheme="minorHAnsi" w:hAnsiTheme="minorHAnsi" w:cstheme="minorHAnsi"/>
                <w:color w:val="FFFFFF" w:themeColor="background1"/>
                <w:sz w:val="16"/>
                <w:szCs w:val="16"/>
              </w:rPr>
            </w:pPr>
            <w:r w:rsidRPr="00406537">
              <w:rPr>
                <w:rFonts w:asciiTheme="minorHAnsi" w:hAnsiTheme="minorHAnsi" w:cstheme="minorHAnsi"/>
                <w:color w:val="FFFFFF" w:themeColor="background1"/>
                <w:sz w:val="16"/>
                <w:szCs w:val="16"/>
              </w:rPr>
              <w:t>Activities</w:t>
            </w:r>
          </w:p>
        </w:tc>
      </w:tr>
      <w:tr w:rsidR="00E0451A" w:rsidRPr="00406537" w14:paraId="7F8DB536" w14:textId="77777777" w:rsidTr="00E0451A">
        <w:trPr>
          <w:trHeight w:val="413"/>
        </w:trPr>
        <w:tc>
          <w:tcPr>
            <w:tcW w:w="450" w:type="dxa"/>
            <w:vMerge/>
            <w:shd w:val="clear" w:color="auto" w:fill="244061" w:themeFill="accent1" w:themeFillShade="80"/>
          </w:tcPr>
          <w:p w14:paraId="251A383C" w14:textId="77777777" w:rsidR="00E0451A" w:rsidRPr="00406537" w:rsidRDefault="00E0451A" w:rsidP="00FE7823">
            <w:pPr>
              <w:widowControl w:val="0"/>
              <w:jc w:val="center"/>
              <w:rPr>
                <w:rFonts w:asciiTheme="minorHAnsi" w:eastAsia="GHEA Grapalat" w:hAnsiTheme="minorHAnsi" w:cstheme="minorHAnsi"/>
                <w:sz w:val="16"/>
                <w:szCs w:val="16"/>
              </w:rPr>
            </w:pPr>
          </w:p>
        </w:tc>
        <w:tc>
          <w:tcPr>
            <w:tcW w:w="1260" w:type="dxa"/>
            <w:vMerge/>
            <w:shd w:val="clear" w:color="auto" w:fill="244061" w:themeFill="accent1" w:themeFillShade="80"/>
          </w:tcPr>
          <w:p w14:paraId="79EC1508" w14:textId="77777777" w:rsidR="00E0451A" w:rsidRPr="00406537" w:rsidRDefault="00E0451A" w:rsidP="00FE7823">
            <w:pPr>
              <w:widowControl w:val="0"/>
              <w:jc w:val="center"/>
              <w:rPr>
                <w:rFonts w:asciiTheme="minorHAnsi" w:eastAsia="GHEA Grapalat" w:hAnsiTheme="minorHAnsi" w:cstheme="minorHAnsi"/>
                <w:sz w:val="16"/>
                <w:szCs w:val="16"/>
              </w:rPr>
            </w:pPr>
          </w:p>
        </w:tc>
        <w:tc>
          <w:tcPr>
            <w:tcW w:w="2070" w:type="dxa"/>
            <w:vMerge/>
            <w:shd w:val="clear" w:color="auto" w:fill="244061" w:themeFill="accent1" w:themeFillShade="80"/>
          </w:tcPr>
          <w:p w14:paraId="70EFDFCB" w14:textId="77777777" w:rsidR="00E0451A" w:rsidRPr="00406537" w:rsidRDefault="00E0451A" w:rsidP="00FE7823">
            <w:pPr>
              <w:widowControl w:val="0"/>
              <w:jc w:val="center"/>
              <w:rPr>
                <w:rFonts w:asciiTheme="minorHAnsi" w:eastAsia="GHEA Grapalat" w:hAnsiTheme="minorHAnsi" w:cstheme="minorHAnsi"/>
                <w:sz w:val="16"/>
                <w:szCs w:val="16"/>
              </w:rPr>
            </w:pPr>
          </w:p>
        </w:tc>
        <w:tc>
          <w:tcPr>
            <w:tcW w:w="2993" w:type="dxa"/>
            <w:shd w:val="clear" w:color="auto" w:fill="244061" w:themeFill="accent1" w:themeFillShade="80"/>
          </w:tcPr>
          <w:p w14:paraId="3D6973BF" w14:textId="77777777" w:rsidR="00E0451A" w:rsidRPr="00406537" w:rsidRDefault="00E0451A" w:rsidP="00FE7823">
            <w:pPr>
              <w:jc w:val="center"/>
              <w:rPr>
                <w:rFonts w:asciiTheme="minorHAnsi" w:hAnsiTheme="minorHAnsi" w:cstheme="minorHAnsi"/>
                <w:color w:val="FFFFFF" w:themeColor="background1"/>
                <w:sz w:val="16"/>
                <w:szCs w:val="16"/>
              </w:rPr>
            </w:pPr>
            <w:r w:rsidRPr="00406537">
              <w:rPr>
                <w:rFonts w:asciiTheme="minorHAnsi" w:hAnsiTheme="minorHAnsi" w:cstheme="minorHAnsi"/>
                <w:color w:val="FFFFFF" w:themeColor="background1"/>
                <w:sz w:val="16"/>
                <w:szCs w:val="16"/>
              </w:rPr>
              <w:t>Activity Description</w:t>
            </w:r>
          </w:p>
        </w:tc>
        <w:tc>
          <w:tcPr>
            <w:tcW w:w="1590" w:type="dxa"/>
            <w:shd w:val="clear" w:color="auto" w:fill="244061" w:themeFill="accent1" w:themeFillShade="80"/>
          </w:tcPr>
          <w:p w14:paraId="118A29C0" w14:textId="77777777" w:rsidR="00E0451A" w:rsidRPr="00406537" w:rsidRDefault="00E0451A" w:rsidP="00FE7823">
            <w:pPr>
              <w:jc w:val="center"/>
              <w:rPr>
                <w:rFonts w:asciiTheme="minorHAnsi" w:hAnsiTheme="minorHAnsi" w:cstheme="minorHAnsi"/>
                <w:color w:val="FFFFFF" w:themeColor="background1"/>
                <w:sz w:val="16"/>
                <w:szCs w:val="16"/>
              </w:rPr>
            </w:pPr>
            <w:r w:rsidRPr="00406537">
              <w:rPr>
                <w:rFonts w:asciiTheme="minorHAnsi" w:hAnsiTheme="minorHAnsi" w:cstheme="minorHAnsi"/>
                <w:color w:val="FFFFFF" w:themeColor="background1"/>
                <w:sz w:val="16"/>
                <w:szCs w:val="16"/>
              </w:rPr>
              <w:t>Implementation Period</w:t>
            </w:r>
          </w:p>
        </w:tc>
        <w:tc>
          <w:tcPr>
            <w:tcW w:w="1350" w:type="dxa"/>
            <w:shd w:val="clear" w:color="auto" w:fill="244061" w:themeFill="accent1" w:themeFillShade="80"/>
          </w:tcPr>
          <w:p w14:paraId="7C706989" w14:textId="77777777" w:rsidR="00E0451A" w:rsidRPr="00406537" w:rsidRDefault="00E0451A" w:rsidP="00FE7823">
            <w:pPr>
              <w:jc w:val="center"/>
              <w:rPr>
                <w:rFonts w:asciiTheme="minorHAnsi" w:hAnsiTheme="minorHAnsi" w:cstheme="minorHAnsi"/>
                <w:color w:val="FFFFFF" w:themeColor="background1"/>
                <w:sz w:val="16"/>
                <w:szCs w:val="16"/>
              </w:rPr>
            </w:pPr>
            <w:r w:rsidRPr="00406537">
              <w:rPr>
                <w:rFonts w:asciiTheme="minorHAnsi" w:hAnsiTheme="minorHAnsi" w:cstheme="minorHAnsi"/>
                <w:color w:val="FFFFFF" w:themeColor="background1"/>
                <w:sz w:val="16"/>
                <w:szCs w:val="16"/>
              </w:rPr>
              <w:t>Source of Finance</w:t>
            </w:r>
          </w:p>
        </w:tc>
      </w:tr>
      <w:tr w:rsidR="00E0451A" w:rsidRPr="00406537" w14:paraId="038F8B11" w14:textId="77777777" w:rsidTr="00E0451A">
        <w:trPr>
          <w:trHeight w:val="480"/>
        </w:trPr>
        <w:tc>
          <w:tcPr>
            <w:tcW w:w="450" w:type="dxa"/>
            <w:vMerge w:val="restart"/>
            <w:shd w:val="clear" w:color="auto" w:fill="DBE5F1" w:themeFill="accent1" w:themeFillTint="33"/>
          </w:tcPr>
          <w:p w14:paraId="7A6DCFFA"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I</w:t>
            </w:r>
          </w:p>
        </w:tc>
        <w:tc>
          <w:tcPr>
            <w:tcW w:w="1260" w:type="dxa"/>
            <w:vMerge w:val="restart"/>
            <w:shd w:val="clear" w:color="auto" w:fill="DBE5F1" w:themeFill="accent1" w:themeFillTint="33"/>
          </w:tcPr>
          <w:p w14:paraId="61D0914B"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Legislative changes, preparation of company and government  reporting (January-June 2018)</w:t>
            </w:r>
          </w:p>
          <w:p w14:paraId="1962E49B" w14:textId="77777777" w:rsidR="00E0451A" w:rsidRPr="00406537" w:rsidRDefault="00E0451A" w:rsidP="00FE7823">
            <w:pPr>
              <w:rPr>
                <w:rFonts w:asciiTheme="minorHAnsi" w:eastAsia="GHEA Grapalat" w:hAnsiTheme="minorHAnsi" w:cstheme="minorHAnsi"/>
                <w:sz w:val="16"/>
                <w:szCs w:val="16"/>
              </w:rPr>
            </w:pPr>
          </w:p>
        </w:tc>
        <w:tc>
          <w:tcPr>
            <w:tcW w:w="2070" w:type="dxa"/>
            <w:vMerge w:val="restart"/>
            <w:shd w:val="clear" w:color="auto" w:fill="DBE5F1" w:themeFill="accent1" w:themeFillTint="33"/>
          </w:tcPr>
          <w:p w14:paraId="01E8D98A" w14:textId="77777777" w:rsidR="00E0451A" w:rsidRPr="00406537" w:rsidRDefault="00E0451A" w:rsidP="006B01B7">
            <w:pPr>
              <w:pStyle w:val="ListParagraph"/>
              <w:numPr>
                <w:ilvl w:val="0"/>
                <w:numId w:val="103"/>
              </w:numPr>
              <w:pBdr>
                <w:top w:val="nil"/>
                <w:left w:val="nil"/>
                <w:bottom w:val="nil"/>
                <w:right w:val="nil"/>
                <w:between w:val="nil"/>
              </w:pBdr>
              <w:spacing w:after="0" w:line="240" w:lineRule="auto"/>
              <w:ind w:left="245" w:hanging="245"/>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EITI reporting entities  are prepared to report (using online forms) financial and other data per requirements of EITI and  RA legislation</w:t>
            </w:r>
          </w:p>
        </w:tc>
        <w:tc>
          <w:tcPr>
            <w:tcW w:w="2993" w:type="dxa"/>
            <w:shd w:val="clear" w:color="auto" w:fill="DBE5F1" w:themeFill="accent1" w:themeFillTint="33"/>
          </w:tcPr>
          <w:p w14:paraId="5CEE44B2" w14:textId="77777777" w:rsidR="00E0451A" w:rsidRPr="00406537" w:rsidRDefault="00E0451A" w:rsidP="006B01B7">
            <w:pPr>
              <w:numPr>
                <w:ilvl w:val="0"/>
                <w:numId w:val="95"/>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Informing national and local government representatives on EITI and legislative changes </w:t>
            </w:r>
          </w:p>
        </w:tc>
        <w:tc>
          <w:tcPr>
            <w:tcW w:w="1590" w:type="dxa"/>
            <w:shd w:val="clear" w:color="auto" w:fill="DBE5F1" w:themeFill="accent1" w:themeFillTint="33"/>
          </w:tcPr>
          <w:p w14:paraId="3BCE3809"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April 2018</w:t>
            </w:r>
          </w:p>
        </w:tc>
        <w:tc>
          <w:tcPr>
            <w:tcW w:w="1350" w:type="dxa"/>
            <w:shd w:val="clear" w:color="auto" w:fill="DBE5F1" w:themeFill="accent1" w:themeFillTint="33"/>
          </w:tcPr>
          <w:p w14:paraId="714873CE"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British Embassy in Yerevan</w:t>
            </w:r>
          </w:p>
        </w:tc>
      </w:tr>
      <w:tr w:rsidR="00E0451A" w:rsidRPr="00406537" w14:paraId="04FF7611" w14:textId="77777777" w:rsidTr="00E0451A">
        <w:trPr>
          <w:trHeight w:val="359"/>
        </w:trPr>
        <w:tc>
          <w:tcPr>
            <w:tcW w:w="450" w:type="dxa"/>
            <w:vMerge/>
            <w:shd w:val="clear" w:color="auto" w:fill="DBE5F1" w:themeFill="accent1" w:themeFillTint="33"/>
          </w:tcPr>
          <w:p w14:paraId="34D6CDF0"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2FA743F5"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3EE6EAB1" w14:textId="77777777" w:rsidR="00E0451A" w:rsidRPr="00406537" w:rsidRDefault="00E0451A" w:rsidP="006B01B7">
            <w:pPr>
              <w:pStyle w:val="ListParagraph"/>
              <w:widowControl w:val="0"/>
              <w:numPr>
                <w:ilvl w:val="0"/>
                <w:numId w:val="103"/>
              </w:numPr>
              <w:spacing w:after="0" w:line="240" w:lineRule="auto"/>
              <w:ind w:left="245" w:hanging="245"/>
              <w:rPr>
                <w:rFonts w:asciiTheme="minorHAnsi" w:eastAsia="GHEA Grapalat" w:hAnsiTheme="minorHAnsi" w:cstheme="minorHAnsi"/>
                <w:sz w:val="16"/>
                <w:szCs w:val="16"/>
              </w:rPr>
            </w:pPr>
          </w:p>
        </w:tc>
        <w:tc>
          <w:tcPr>
            <w:tcW w:w="2993" w:type="dxa"/>
            <w:shd w:val="clear" w:color="auto" w:fill="DBE5F1" w:themeFill="accent1" w:themeFillTint="33"/>
          </w:tcPr>
          <w:p w14:paraId="3BC6563A" w14:textId="77777777" w:rsidR="00E0451A" w:rsidRPr="00406537" w:rsidRDefault="00E0451A" w:rsidP="006B01B7">
            <w:pPr>
              <w:numPr>
                <w:ilvl w:val="0"/>
                <w:numId w:val="95"/>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Training for reporting entities and firms </w:t>
            </w:r>
          </w:p>
        </w:tc>
        <w:tc>
          <w:tcPr>
            <w:tcW w:w="1590" w:type="dxa"/>
            <w:shd w:val="clear" w:color="auto" w:fill="DBE5F1" w:themeFill="accent1" w:themeFillTint="33"/>
          </w:tcPr>
          <w:p w14:paraId="42E6C550"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June 2018</w:t>
            </w:r>
          </w:p>
        </w:tc>
        <w:tc>
          <w:tcPr>
            <w:tcW w:w="1350" w:type="dxa"/>
            <w:shd w:val="clear" w:color="auto" w:fill="DBE5F1" w:themeFill="accent1" w:themeFillTint="33"/>
          </w:tcPr>
          <w:p w14:paraId="2A2C6A87"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46EBD984" w14:textId="77777777" w:rsidTr="00E0451A">
        <w:trPr>
          <w:trHeight w:val="480"/>
        </w:trPr>
        <w:tc>
          <w:tcPr>
            <w:tcW w:w="450" w:type="dxa"/>
            <w:vMerge/>
            <w:shd w:val="clear" w:color="auto" w:fill="DBE5F1" w:themeFill="accent1" w:themeFillTint="33"/>
          </w:tcPr>
          <w:p w14:paraId="5761266B"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450BB235"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6CC08533" w14:textId="77777777" w:rsidR="00E0451A" w:rsidRPr="00406537" w:rsidRDefault="00E0451A" w:rsidP="006B01B7">
            <w:pPr>
              <w:pStyle w:val="ListParagraph"/>
              <w:widowControl w:val="0"/>
              <w:numPr>
                <w:ilvl w:val="0"/>
                <w:numId w:val="103"/>
              </w:numPr>
              <w:spacing w:after="0" w:line="240" w:lineRule="auto"/>
              <w:ind w:left="245" w:hanging="245"/>
              <w:rPr>
                <w:rFonts w:asciiTheme="minorHAnsi" w:eastAsia="GHEA Grapalat" w:hAnsiTheme="minorHAnsi" w:cstheme="minorHAnsi"/>
                <w:sz w:val="16"/>
                <w:szCs w:val="16"/>
              </w:rPr>
            </w:pPr>
          </w:p>
        </w:tc>
        <w:tc>
          <w:tcPr>
            <w:tcW w:w="2993" w:type="dxa"/>
            <w:shd w:val="clear" w:color="auto" w:fill="DBE5F1" w:themeFill="accent1" w:themeFillTint="33"/>
          </w:tcPr>
          <w:p w14:paraId="30C2EF96" w14:textId="77777777" w:rsidR="00E0451A" w:rsidRPr="00406537" w:rsidRDefault="00E0451A" w:rsidP="006B01B7">
            <w:pPr>
              <w:numPr>
                <w:ilvl w:val="0"/>
                <w:numId w:val="95"/>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Independent Administrator providing guidance to reporting entities on how to complete online reporting forms (and share contacts of focal points to address questions by reporting entities) </w:t>
            </w:r>
          </w:p>
        </w:tc>
        <w:tc>
          <w:tcPr>
            <w:tcW w:w="1590" w:type="dxa"/>
            <w:shd w:val="clear" w:color="auto" w:fill="DBE5F1" w:themeFill="accent1" w:themeFillTint="33"/>
          </w:tcPr>
          <w:p w14:paraId="416E2349"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June 2018</w:t>
            </w:r>
          </w:p>
        </w:tc>
        <w:tc>
          <w:tcPr>
            <w:tcW w:w="1350" w:type="dxa"/>
            <w:shd w:val="clear" w:color="auto" w:fill="DBE5F1" w:themeFill="accent1" w:themeFillTint="33"/>
          </w:tcPr>
          <w:p w14:paraId="394C8089"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World Bank </w:t>
            </w:r>
          </w:p>
        </w:tc>
      </w:tr>
      <w:tr w:rsidR="00E0451A" w:rsidRPr="00406537" w14:paraId="154BDF83" w14:textId="77777777" w:rsidTr="00E0451A">
        <w:trPr>
          <w:trHeight w:val="280"/>
        </w:trPr>
        <w:tc>
          <w:tcPr>
            <w:tcW w:w="450" w:type="dxa"/>
            <w:vMerge/>
            <w:shd w:val="clear" w:color="auto" w:fill="DBE5F1" w:themeFill="accent1" w:themeFillTint="33"/>
          </w:tcPr>
          <w:p w14:paraId="61047D4F"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0448302C" w14:textId="77777777" w:rsidR="00E0451A" w:rsidRPr="00406537" w:rsidRDefault="00E0451A" w:rsidP="00FE7823">
            <w:pPr>
              <w:rPr>
                <w:rFonts w:asciiTheme="minorHAnsi" w:eastAsia="GHEA Grapalat" w:hAnsiTheme="minorHAnsi" w:cstheme="minorHAnsi"/>
                <w:sz w:val="16"/>
                <w:szCs w:val="16"/>
              </w:rPr>
            </w:pPr>
          </w:p>
        </w:tc>
        <w:tc>
          <w:tcPr>
            <w:tcW w:w="2070" w:type="dxa"/>
            <w:vMerge w:val="restart"/>
            <w:shd w:val="clear" w:color="auto" w:fill="DBE5F1" w:themeFill="accent1" w:themeFillTint="33"/>
          </w:tcPr>
          <w:p w14:paraId="606CADBF" w14:textId="794ECF1A" w:rsidR="00E0451A" w:rsidRPr="00406537" w:rsidRDefault="00E0451A" w:rsidP="00F64E63">
            <w:pPr>
              <w:pStyle w:val="ListParagraph"/>
              <w:numPr>
                <w:ilvl w:val="0"/>
                <w:numId w:val="103"/>
              </w:numPr>
              <w:pBdr>
                <w:top w:val="nil"/>
                <w:left w:val="nil"/>
                <w:bottom w:val="nil"/>
                <w:right w:val="nil"/>
                <w:between w:val="nil"/>
              </w:pBdr>
              <w:spacing w:after="0" w:line="240" w:lineRule="auto"/>
              <w:ind w:left="245" w:hanging="245"/>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Key stakeholders are informed and engaged</w:t>
            </w:r>
          </w:p>
        </w:tc>
        <w:tc>
          <w:tcPr>
            <w:tcW w:w="2993" w:type="dxa"/>
            <w:shd w:val="clear" w:color="auto" w:fill="DBE5F1" w:themeFill="accent1" w:themeFillTint="33"/>
          </w:tcPr>
          <w:p w14:paraId="44526735" w14:textId="77777777" w:rsidR="00E0451A" w:rsidRPr="00406537" w:rsidRDefault="00E0451A" w:rsidP="006B01B7">
            <w:pPr>
              <w:numPr>
                <w:ilvl w:val="0"/>
                <w:numId w:val="96"/>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Quarterly reports on implementation of EITI in Armenia (to be posed on EITI Armenia website)</w:t>
            </w:r>
          </w:p>
        </w:tc>
        <w:tc>
          <w:tcPr>
            <w:tcW w:w="1590" w:type="dxa"/>
            <w:shd w:val="clear" w:color="auto" w:fill="DBE5F1" w:themeFill="accent1" w:themeFillTint="33"/>
          </w:tcPr>
          <w:p w14:paraId="284E2888"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Once a quarter</w:t>
            </w:r>
          </w:p>
        </w:tc>
        <w:tc>
          <w:tcPr>
            <w:tcW w:w="1350" w:type="dxa"/>
            <w:shd w:val="clear" w:color="auto" w:fill="DBE5F1" w:themeFill="accent1" w:themeFillTint="33"/>
          </w:tcPr>
          <w:p w14:paraId="5975BFCC"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2F0D6C59" w14:textId="77777777" w:rsidTr="00E0451A">
        <w:trPr>
          <w:trHeight w:val="280"/>
        </w:trPr>
        <w:tc>
          <w:tcPr>
            <w:tcW w:w="450" w:type="dxa"/>
            <w:vMerge/>
            <w:shd w:val="clear" w:color="auto" w:fill="DBE5F1" w:themeFill="accent1" w:themeFillTint="33"/>
          </w:tcPr>
          <w:p w14:paraId="1ACA555F"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5F39DA80"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49805B28" w14:textId="77777777" w:rsidR="00E0451A" w:rsidRPr="00406537" w:rsidRDefault="00E0451A" w:rsidP="006B01B7">
            <w:pPr>
              <w:pStyle w:val="ListParagraph"/>
              <w:numPr>
                <w:ilvl w:val="0"/>
                <w:numId w:val="103"/>
              </w:numPr>
              <w:pBdr>
                <w:top w:val="nil"/>
                <w:left w:val="nil"/>
                <w:bottom w:val="nil"/>
                <w:right w:val="nil"/>
                <w:between w:val="nil"/>
              </w:pBdr>
              <w:spacing w:after="0" w:line="240" w:lineRule="auto"/>
              <w:ind w:left="245" w:hanging="245"/>
              <w:rPr>
                <w:rFonts w:asciiTheme="minorHAnsi" w:eastAsia="GHEA Grapalat" w:hAnsiTheme="minorHAnsi" w:cstheme="minorHAnsi"/>
                <w:sz w:val="16"/>
                <w:szCs w:val="16"/>
              </w:rPr>
            </w:pPr>
          </w:p>
        </w:tc>
        <w:tc>
          <w:tcPr>
            <w:tcW w:w="2993" w:type="dxa"/>
            <w:shd w:val="clear" w:color="auto" w:fill="DBE5F1" w:themeFill="accent1" w:themeFillTint="33"/>
          </w:tcPr>
          <w:p w14:paraId="5C35F4A2" w14:textId="77777777" w:rsidR="00E0451A" w:rsidRPr="00406537" w:rsidRDefault="00E0451A" w:rsidP="006B01B7">
            <w:pPr>
              <w:numPr>
                <w:ilvl w:val="0"/>
                <w:numId w:val="96"/>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Minutes of Armenian EITI MSG meetings posted on EITI Armenia website </w:t>
            </w:r>
          </w:p>
        </w:tc>
        <w:tc>
          <w:tcPr>
            <w:tcW w:w="1590" w:type="dxa"/>
            <w:shd w:val="clear" w:color="auto" w:fill="DBE5F1" w:themeFill="accent1" w:themeFillTint="33"/>
          </w:tcPr>
          <w:p w14:paraId="1CF6C24C"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After each MSG meeting </w:t>
            </w:r>
          </w:p>
        </w:tc>
        <w:tc>
          <w:tcPr>
            <w:tcW w:w="1350" w:type="dxa"/>
            <w:shd w:val="clear" w:color="auto" w:fill="DBE5F1" w:themeFill="accent1" w:themeFillTint="33"/>
          </w:tcPr>
          <w:p w14:paraId="4188901C"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2B8D51C8" w14:textId="77777777" w:rsidTr="00E0451A">
        <w:trPr>
          <w:trHeight w:val="280"/>
        </w:trPr>
        <w:tc>
          <w:tcPr>
            <w:tcW w:w="450" w:type="dxa"/>
            <w:vMerge/>
            <w:shd w:val="clear" w:color="auto" w:fill="DBE5F1" w:themeFill="accent1" w:themeFillTint="33"/>
          </w:tcPr>
          <w:p w14:paraId="31025492"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41732E65"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7AC7ABDC" w14:textId="77777777" w:rsidR="00E0451A" w:rsidRPr="00406537" w:rsidRDefault="00E0451A" w:rsidP="006B01B7">
            <w:pPr>
              <w:pStyle w:val="ListParagraph"/>
              <w:numPr>
                <w:ilvl w:val="0"/>
                <w:numId w:val="103"/>
              </w:numPr>
              <w:pBdr>
                <w:top w:val="nil"/>
                <w:left w:val="nil"/>
                <w:bottom w:val="nil"/>
                <w:right w:val="nil"/>
                <w:between w:val="nil"/>
              </w:pBdr>
              <w:spacing w:after="0" w:line="240" w:lineRule="auto"/>
              <w:ind w:left="245" w:hanging="245"/>
              <w:rPr>
                <w:rFonts w:asciiTheme="minorHAnsi" w:eastAsia="GHEA Grapalat" w:hAnsiTheme="minorHAnsi" w:cstheme="minorHAnsi"/>
                <w:sz w:val="16"/>
                <w:szCs w:val="16"/>
              </w:rPr>
            </w:pPr>
          </w:p>
        </w:tc>
        <w:tc>
          <w:tcPr>
            <w:tcW w:w="2993" w:type="dxa"/>
            <w:shd w:val="clear" w:color="auto" w:fill="DBE5F1" w:themeFill="accent1" w:themeFillTint="33"/>
          </w:tcPr>
          <w:p w14:paraId="59190896" w14:textId="77777777" w:rsidR="00E0451A" w:rsidRPr="00406537" w:rsidRDefault="00E0451A" w:rsidP="006B01B7">
            <w:pPr>
              <w:numPr>
                <w:ilvl w:val="0"/>
                <w:numId w:val="96"/>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Training for representatives of media and CSOs on EITI</w:t>
            </w:r>
          </w:p>
        </w:tc>
        <w:tc>
          <w:tcPr>
            <w:tcW w:w="1590" w:type="dxa"/>
            <w:shd w:val="clear" w:color="auto" w:fill="DBE5F1" w:themeFill="accent1" w:themeFillTint="33"/>
          </w:tcPr>
          <w:p w14:paraId="306B5176"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May 2018</w:t>
            </w:r>
          </w:p>
        </w:tc>
        <w:tc>
          <w:tcPr>
            <w:tcW w:w="1350" w:type="dxa"/>
            <w:shd w:val="clear" w:color="auto" w:fill="DBE5F1" w:themeFill="accent1" w:themeFillTint="33"/>
          </w:tcPr>
          <w:p w14:paraId="2020F615"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British Embassy in Yerevan</w:t>
            </w:r>
          </w:p>
        </w:tc>
      </w:tr>
      <w:tr w:rsidR="00E0451A" w:rsidRPr="00406537" w14:paraId="42D3803F" w14:textId="77777777" w:rsidTr="00E0451A">
        <w:trPr>
          <w:trHeight w:val="260"/>
        </w:trPr>
        <w:tc>
          <w:tcPr>
            <w:tcW w:w="450" w:type="dxa"/>
            <w:vMerge/>
            <w:shd w:val="clear" w:color="auto" w:fill="DBE5F1" w:themeFill="accent1" w:themeFillTint="33"/>
          </w:tcPr>
          <w:p w14:paraId="67872A70"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47740126"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485CEF50" w14:textId="77777777" w:rsidR="00E0451A" w:rsidRPr="00406537" w:rsidRDefault="00E0451A" w:rsidP="006B01B7">
            <w:pPr>
              <w:pStyle w:val="ListParagraph"/>
              <w:widowControl w:val="0"/>
              <w:numPr>
                <w:ilvl w:val="0"/>
                <w:numId w:val="103"/>
              </w:numPr>
              <w:spacing w:after="0" w:line="240" w:lineRule="auto"/>
              <w:ind w:left="245" w:hanging="245"/>
              <w:rPr>
                <w:rFonts w:asciiTheme="minorHAnsi" w:eastAsia="GHEA Grapalat" w:hAnsiTheme="minorHAnsi" w:cstheme="minorHAnsi"/>
                <w:sz w:val="16"/>
                <w:szCs w:val="16"/>
              </w:rPr>
            </w:pPr>
          </w:p>
        </w:tc>
        <w:tc>
          <w:tcPr>
            <w:tcW w:w="2993" w:type="dxa"/>
            <w:shd w:val="clear" w:color="auto" w:fill="DBE5F1" w:themeFill="accent1" w:themeFillTint="33"/>
          </w:tcPr>
          <w:p w14:paraId="3055A81B" w14:textId="77777777" w:rsidR="00E0451A" w:rsidRPr="00406537" w:rsidRDefault="00E0451A" w:rsidP="006B01B7">
            <w:pPr>
              <w:numPr>
                <w:ilvl w:val="0"/>
                <w:numId w:val="96"/>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Production and dissemination of video clip (promotion campaign)</w:t>
            </w:r>
          </w:p>
        </w:tc>
        <w:tc>
          <w:tcPr>
            <w:tcW w:w="1590" w:type="dxa"/>
            <w:shd w:val="clear" w:color="auto" w:fill="DBE5F1" w:themeFill="accent1" w:themeFillTint="33"/>
          </w:tcPr>
          <w:p w14:paraId="611ED7B1"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2018-2020</w:t>
            </w:r>
          </w:p>
        </w:tc>
        <w:tc>
          <w:tcPr>
            <w:tcW w:w="1350" w:type="dxa"/>
            <w:shd w:val="clear" w:color="auto" w:fill="DBE5F1" w:themeFill="accent1" w:themeFillTint="33"/>
          </w:tcPr>
          <w:p w14:paraId="774590DE"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5563E76F" w14:textId="77777777" w:rsidTr="00E0451A">
        <w:trPr>
          <w:trHeight w:val="260"/>
        </w:trPr>
        <w:tc>
          <w:tcPr>
            <w:tcW w:w="450" w:type="dxa"/>
            <w:vMerge/>
            <w:shd w:val="clear" w:color="auto" w:fill="DBE5F1" w:themeFill="accent1" w:themeFillTint="33"/>
          </w:tcPr>
          <w:p w14:paraId="46EBC46F"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5DDB9E1B"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4D4D4C19" w14:textId="77777777" w:rsidR="00E0451A" w:rsidRPr="00406537" w:rsidRDefault="00E0451A" w:rsidP="006B01B7">
            <w:pPr>
              <w:pStyle w:val="ListParagraph"/>
              <w:widowControl w:val="0"/>
              <w:numPr>
                <w:ilvl w:val="0"/>
                <w:numId w:val="103"/>
              </w:numPr>
              <w:spacing w:after="0" w:line="240" w:lineRule="auto"/>
              <w:ind w:left="245" w:hanging="245"/>
              <w:rPr>
                <w:rFonts w:asciiTheme="minorHAnsi" w:eastAsia="GHEA Grapalat" w:hAnsiTheme="minorHAnsi" w:cstheme="minorHAnsi"/>
                <w:sz w:val="16"/>
                <w:szCs w:val="16"/>
              </w:rPr>
            </w:pPr>
          </w:p>
        </w:tc>
        <w:tc>
          <w:tcPr>
            <w:tcW w:w="2993" w:type="dxa"/>
            <w:shd w:val="clear" w:color="auto" w:fill="DBE5F1" w:themeFill="accent1" w:themeFillTint="33"/>
          </w:tcPr>
          <w:p w14:paraId="296D3034" w14:textId="77777777" w:rsidR="00E0451A" w:rsidRPr="00406537" w:rsidRDefault="00E0451A" w:rsidP="006B01B7">
            <w:pPr>
              <w:numPr>
                <w:ilvl w:val="0"/>
                <w:numId w:val="96"/>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Promotion of EITI Facebook page  </w:t>
            </w:r>
          </w:p>
        </w:tc>
        <w:tc>
          <w:tcPr>
            <w:tcW w:w="1590" w:type="dxa"/>
            <w:shd w:val="clear" w:color="auto" w:fill="DBE5F1" w:themeFill="accent1" w:themeFillTint="33"/>
          </w:tcPr>
          <w:p w14:paraId="5CDEFB8D"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2018-2020</w:t>
            </w:r>
          </w:p>
        </w:tc>
        <w:tc>
          <w:tcPr>
            <w:tcW w:w="1350" w:type="dxa"/>
            <w:shd w:val="clear" w:color="auto" w:fill="DBE5F1" w:themeFill="accent1" w:themeFillTint="33"/>
          </w:tcPr>
          <w:p w14:paraId="7165470E"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7C882C9A" w14:textId="77777777" w:rsidTr="00E0451A">
        <w:trPr>
          <w:trHeight w:val="360"/>
        </w:trPr>
        <w:tc>
          <w:tcPr>
            <w:tcW w:w="450" w:type="dxa"/>
            <w:vMerge/>
            <w:shd w:val="clear" w:color="auto" w:fill="DBE5F1" w:themeFill="accent1" w:themeFillTint="33"/>
          </w:tcPr>
          <w:p w14:paraId="74B27732"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7D93AC40" w14:textId="77777777" w:rsidR="00E0451A" w:rsidRPr="00406537" w:rsidRDefault="00E0451A" w:rsidP="00FE7823">
            <w:pPr>
              <w:rPr>
                <w:rFonts w:asciiTheme="minorHAnsi" w:eastAsia="GHEA Grapalat" w:hAnsiTheme="minorHAnsi" w:cstheme="minorHAnsi"/>
                <w:sz w:val="16"/>
                <w:szCs w:val="16"/>
              </w:rPr>
            </w:pPr>
          </w:p>
        </w:tc>
        <w:tc>
          <w:tcPr>
            <w:tcW w:w="2070" w:type="dxa"/>
            <w:vMerge w:val="restart"/>
            <w:shd w:val="clear" w:color="auto" w:fill="DBE5F1" w:themeFill="accent1" w:themeFillTint="33"/>
          </w:tcPr>
          <w:p w14:paraId="25441374" w14:textId="5F6C12BA" w:rsidR="00E0451A" w:rsidRPr="00406537" w:rsidRDefault="00E0451A" w:rsidP="00F64E63">
            <w:pPr>
              <w:pStyle w:val="ListParagraph"/>
              <w:numPr>
                <w:ilvl w:val="0"/>
                <w:numId w:val="103"/>
              </w:numPr>
              <w:pBdr>
                <w:top w:val="nil"/>
                <w:left w:val="nil"/>
                <w:bottom w:val="nil"/>
                <w:right w:val="nil"/>
                <w:between w:val="nil"/>
              </w:pBdr>
              <w:spacing w:after="0" w:line="240" w:lineRule="auto"/>
              <w:ind w:left="245" w:hanging="245"/>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General public is informed about EITI Armenia</w:t>
            </w:r>
          </w:p>
        </w:tc>
        <w:tc>
          <w:tcPr>
            <w:tcW w:w="2993" w:type="dxa"/>
            <w:shd w:val="clear" w:color="auto" w:fill="DBE5F1" w:themeFill="accent1" w:themeFillTint="33"/>
          </w:tcPr>
          <w:p w14:paraId="3FAB1AE3" w14:textId="77777777" w:rsidR="00E0451A" w:rsidRPr="00406537" w:rsidRDefault="00E0451A" w:rsidP="006B01B7">
            <w:pPr>
              <w:numPr>
                <w:ilvl w:val="0"/>
                <w:numId w:val="97"/>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Social media postings (on EITI Armenia Facebook page, EITI Armenia Twitter page) </w:t>
            </w:r>
          </w:p>
        </w:tc>
        <w:tc>
          <w:tcPr>
            <w:tcW w:w="1590" w:type="dxa"/>
            <w:shd w:val="clear" w:color="auto" w:fill="DBE5F1" w:themeFill="accent1" w:themeFillTint="33"/>
          </w:tcPr>
          <w:p w14:paraId="223356D3"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Ongoing: 1-2 per month in Armenian and English </w:t>
            </w:r>
          </w:p>
        </w:tc>
        <w:tc>
          <w:tcPr>
            <w:tcW w:w="1350" w:type="dxa"/>
            <w:shd w:val="clear" w:color="auto" w:fill="DBE5F1" w:themeFill="accent1" w:themeFillTint="33"/>
          </w:tcPr>
          <w:p w14:paraId="2696A6C2"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63663B6F" w14:textId="77777777" w:rsidTr="00E0451A">
        <w:trPr>
          <w:trHeight w:val="476"/>
        </w:trPr>
        <w:tc>
          <w:tcPr>
            <w:tcW w:w="450" w:type="dxa"/>
            <w:vMerge/>
            <w:shd w:val="clear" w:color="auto" w:fill="DBE5F1" w:themeFill="accent1" w:themeFillTint="33"/>
          </w:tcPr>
          <w:p w14:paraId="0F23FEC4"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72F1718D"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339E31F3" w14:textId="77777777" w:rsidR="00E0451A" w:rsidRPr="00406537" w:rsidRDefault="00E0451A" w:rsidP="006B01B7">
            <w:pPr>
              <w:pStyle w:val="ListParagraph"/>
              <w:numPr>
                <w:ilvl w:val="0"/>
                <w:numId w:val="103"/>
              </w:numPr>
              <w:pBdr>
                <w:top w:val="nil"/>
                <w:left w:val="nil"/>
                <w:bottom w:val="nil"/>
                <w:right w:val="nil"/>
                <w:between w:val="nil"/>
              </w:pBdr>
              <w:spacing w:after="0" w:line="240" w:lineRule="auto"/>
              <w:ind w:left="245" w:hanging="245"/>
              <w:rPr>
                <w:rFonts w:asciiTheme="minorHAnsi" w:eastAsia="GHEA Grapalat" w:hAnsiTheme="minorHAnsi" w:cstheme="minorHAnsi"/>
                <w:sz w:val="16"/>
                <w:szCs w:val="16"/>
              </w:rPr>
            </w:pPr>
          </w:p>
        </w:tc>
        <w:tc>
          <w:tcPr>
            <w:tcW w:w="2993" w:type="dxa"/>
            <w:shd w:val="clear" w:color="auto" w:fill="DBE5F1" w:themeFill="accent1" w:themeFillTint="33"/>
          </w:tcPr>
          <w:p w14:paraId="56EEF757" w14:textId="77777777" w:rsidR="00E0451A" w:rsidRPr="00406537" w:rsidRDefault="00E0451A" w:rsidP="006B01B7">
            <w:pPr>
              <w:numPr>
                <w:ilvl w:val="0"/>
                <w:numId w:val="97"/>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Regularly updated EITI Armenia web page </w:t>
            </w:r>
          </w:p>
        </w:tc>
        <w:tc>
          <w:tcPr>
            <w:tcW w:w="1590" w:type="dxa"/>
            <w:shd w:val="clear" w:color="auto" w:fill="DBE5F1" w:themeFill="accent1" w:themeFillTint="33"/>
          </w:tcPr>
          <w:p w14:paraId="2893AA0F"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Ongoing</w:t>
            </w:r>
          </w:p>
        </w:tc>
        <w:tc>
          <w:tcPr>
            <w:tcW w:w="1350" w:type="dxa"/>
            <w:shd w:val="clear" w:color="auto" w:fill="DBE5F1" w:themeFill="accent1" w:themeFillTint="33"/>
          </w:tcPr>
          <w:p w14:paraId="43EFD90A"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60C13007" w14:textId="77777777" w:rsidTr="00E0451A">
        <w:trPr>
          <w:trHeight w:val="701"/>
        </w:trPr>
        <w:tc>
          <w:tcPr>
            <w:tcW w:w="450" w:type="dxa"/>
            <w:vMerge/>
            <w:shd w:val="clear" w:color="auto" w:fill="DBE5F1" w:themeFill="accent1" w:themeFillTint="33"/>
          </w:tcPr>
          <w:p w14:paraId="6402F341"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603AEDF6"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4FC7DF0B" w14:textId="77777777" w:rsidR="00E0451A" w:rsidRPr="00406537" w:rsidRDefault="00E0451A" w:rsidP="006B01B7">
            <w:pPr>
              <w:pStyle w:val="ListParagraph"/>
              <w:numPr>
                <w:ilvl w:val="0"/>
                <w:numId w:val="103"/>
              </w:numPr>
              <w:pBdr>
                <w:top w:val="nil"/>
                <w:left w:val="nil"/>
                <w:bottom w:val="nil"/>
                <w:right w:val="nil"/>
                <w:between w:val="nil"/>
              </w:pBdr>
              <w:spacing w:after="0" w:line="240" w:lineRule="auto"/>
              <w:ind w:left="245" w:hanging="245"/>
              <w:rPr>
                <w:rFonts w:asciiTheme="minorHAnsi" w:eastAsia="GHEA Grapalat" w:hAnsiTheme="minorHAnsi" w:cstheme="minorHAnsi"/>
                <w:sz w:val="16"/>
                <w:szCs w:val="16"/>
              </w:rPr>
            </w:pPr>
          </w:p>
        </w:tc>
        <w:tc>
          <w:tcPr>
            <w:tcW w:w="2993" w:type="dxa"/>
            <w:shd w:val="clear" w:color="auto" w:fill="DBE5F1" w:themeFill="accent1" w:themeFillTint="33"/>
          </w:tcPr>
          <w:p w14:paraId="41C47952" w14:textId="77777777" w:rsidR="00E0451A" w:rsidRPr="00406537" w:rsidRDefault="00E0451A" w:rsidP="006B01B7">
            <w:pPr>
              <w:numPr>
                <w:ilvl w:val="0"/>
                <w:numId w:val="97"/>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Publication of the EITI Armenia Annual Progress Report on EITI Armenia website (note that this a report on progress of EITI in Armenia; it is different from the EITI Annual Report)</w:t>
            </w:r>
          </w:p>
        </w:tc>
        <w:tc>
          <w:tcPr>
            <w:tcW w:w="1590" w:type="dxa"/>
            <w:shd w:val="clear" w:color="auto" w:fill="DBE5F1" w:themeFill="accent1" w:themeFillTint="33"/>
          </w:tcPr>
          <w:p w14:paraId="296F0DD7"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End of June 2018</w:t>
            </w:r>
          </w:p>
        </w:tc>
        <w:tc>
          <w:tcPr>
            <w:tcW w:w="1350" w:type="dxa"/>
            <w:shd w:val="clear" w:color="auto" w:fill="DBE5F1" w:themeFill="accent1" w:themeFillTint="33"/>
          </w:tcPr>
          <w:p w14:paraId="2472BCC9"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1BA5C634" w14:textId="77777777" w:rsidTr="00E0451A">
        <w:trPr>
          <w:trHeight w:val="560"/>
        </w:trPr>
        <w:tc>
          <w:tcPr>
            <w:tcW w:w="450" w:type="dxa"/>
            <w:vMerge/>
            <w:shd w:val="clear" w:color="auto" w:fill="DBE5F1" w:themeFill="accent1" w:themeFillTint="33"/>
          </w:tcPr>
          <w:p w14:paraId="6E5C618B" w14:textId="77777777" w:rsidR="00E0451A" w:rsidRPr="00406537" w:rsidRDefault="00E0451A" w:rsidP="00FE7823">
            <w:pPr>
              <w:rPr>
                <w:rFonts w:asciiTheme="minorHAnsi" w:eastAsia="GHEA Grapalat" w:hAnsiTheme="minorHAnsi" w:cstheme="minorHAnsi"/>
                <w:sz w:val="16"/>
                <w:szCs w:val="16"/>
              </w:rPr>
            </w:pPr>
          </w:p>
        </w:tc>
        <w:tc>
          <w:tcPr>
            <w:tcW w:w="1260" w:type="dxa"/>
            <w:vMerge/>
            <w:shd w:val="clear" w:color="auto" w:fill="DBE5F1" w:themeFill="accent1" w:themeFillTint="33"/>
          </w:tcPr>
          <w:p w14:paraId="69170C00" w14:textId="77777777" w:rsidR="00E0451A" w:rsidRPr="00406537" w:rsidRDefault="00E0451A" w:rsidP="00FE7823">
            <w:pPr>
              <w:rPr>
                <w:rFonts w:asciiTheme="minorHAnsi" w:eastAsia="GHEA Grapalat" w:hAnsiTheme="minorHAnsi" w:cstheme="minorHAnsi"/>
                <w:sz w:val="16"/>
                <w:szCs w:val="16"/>
              </w:rPr>
            </w:pPr>
          </w:p>
        </w:tc>
        <w:tc>
          <w:tcPr>
            <w:tcW w:w="2070" w:type="dxa"/>
            <w:shd w:val="clear" w:color="auto" w:fill="DBE5F1" w:themeFill="accent1" w:themeFillTint="33"/>
          </w:tcPr>
          <w:p w14:paraId="34345B9B" w14:textId="77777777" w:rsidR="00E0451A" w:rsidRPr="00406537" w:rsidRDefault="00E0451A" w:rsidP="006B01B7">
            <w:pPr>
              <w:pStyle w:val="ListParagraph"/>
              <w:numPr>
                <w:ilvl w:val="0"/>
                <w:numId w:val="103"/>
              </w:numPr>
              <w:spacing w:after="0" w:line="240" w:lineRule="auto"/>
              <w:ind w:left="245" w:hanging="245"/>
              <w:rPr>
                <w:rFonts w:asciiTheme="minorHAnsi" w:hAnsiTheme="minorHAnsi" w:cstheme="minorHAnsi"/>
                <w:sz w:val="16"/>
                <w:szCs w:val="16"/>
              </w:rPr>
            </w:pPr>
            <w:r w:rsidRPr="00406537">
              <w:rPr>
                <w:rFonts w:asciiTheme="minorHAnsi" w:eastAsia="GHEA Grapalat" w:hAnsiTheme="minorHAnsi" w:cstheme="minorHAnsi"/>
                <w:sz w:val="16"/>
                <w:szCs w:val="16"/>
              </w:rPr>
              <w:t>Launch EITI Armenia website/portal</w:t>
            </w:r>
          </w:p>
        </w:tc>
        <w:tc>
          <w:tcPr>
            <w:tcW w:w="2993" w:type="dxa"/>
            <w:shd w:val="clear" w:color="auto" w:fill="DBE5F1" w:themeFill="accent1" w:themeFillTint="33"/>
          </w:tcPr>
          <w:p w14:paraId="57AB0999" w14:textId="77777777" w:rsidR="00E0451A" w:rsidRPr="00406537" w:rsidRDefault="00E0451A" w:rsidP="006B01B7">
            <w:pPr>
              <w:pStyle w:val="ListParagraph"/>
              <w:numPr>
                <w:ilvl w:val="0"/>
                <w:numId w:val="104"/>
              </w:numPr>
              <w:pBdr>
                <w:top w:val="nil"/>
                <w:left w:val="nil"/>
                <w:bottom w:val="nil"/>
                <w:right w:val="nil"/>
                <w:between w:val="nil"/>
              </w:pBdr>
              <w:spacing w:after="0" w:line="240" w:lineRule="auto"/>
              <w:ind w:left="235" w:hanging="270"/>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Launch of website and implementation of the EITI web site online system for reporting </w:t>
            </w:r>
          </w:p>
        </w:tc>
        <w:tc>
          <w:tcPr>
            <w:tcW w:w="1590" w:type="dxa"/>
            <w:shd w:val="clear" w:color="auto" w:fill="DBE5F1" w:themeFill="accent1" w:themeFillTint="33"/>
          </w:tcPr>
          <w:p w14:paraId="579C0693"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May 2018</w:t>
            </w:r>
          </w:p>
        </w:tc>
        <w:tc>
          <w:tcPr>
            <w:tcW w:w="1350" w:type="dxa"/>
            <w:shd w:val="clear" w:color="auto" w:fill="DBE5F1" w:themeFill="accent1" w:themeFillTint="33"/>
          </w:tcPr>
          <w:p w14:paraId="17B526FF"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UNDP</w:t>
            </w:r>
          </w:p>
        </w:tc>
      </w:tr>
      <w:tr w:rsidR="00E0451A" w:rsidRPr="00406537" w14:paraId="155C3855" w14:textId="77777777" w:rsidTr="00E0451A">
        <w:trPr>
          <w:trHeight w:val="560"/>
        </w:trPr>
        <w:tc>
          <w:tcPr>
            <w:tcW w:w="450" w:type="dxa"/>
            <w:vMerge/>
            <w:shd w:val="clear" w:color="auto" w:fill="DBE5F1" w:themeFill="accent1" w:themeFillTint="33"/>
          </w:tcPr>
          <w:p w14:paraId="41B169E5" w14:textId="77777777" w:rsidR="00E0451A" w:rsidRPr="00406537" w:rsidRDefault="00E0451A" w:rsidP="00FE7823">
            <w:pPr>
              <w:rPr>
                <w:rFonts w:asciiTheme="minorHAnsi" w:eastAsia="GHEA Grapalat" w:hAnsiTheme="minorHAnsi" w:cstheme="minorHAnsi"/>
                <w:sz w:val="16"/>
                <w:szCs w:val="16"/>
              </w:rPr>
            </w:pPr>
          </w:p>
        </w:tc>
        <w:tc>
          <w:tcPr>
            <w:tcW w:w="1260" w:type="dxa"/>
            <w:vMerge/>
            <w:shd w:val="clear" w:color="auto" w:fill="DBE5F1" w:themeFill="accent1" w:themeFillTint="33"/>
          </w:tcPr>
          <w:p w14:paraId="4E384816" w14:textId="77777777" w:rsidR="00E0451A" w:rsidRPr="00406537" w:rsidRDefault="00E0451A" w:rsidP="00FE7823">
            <w:pPr>
              <w:rPr>
                <w:rFonts w:asciiTheme="minorHAnsi" w:eastAsia="GHEA Grapalat" w:hAnsiTheme="minorHAnsi" w:cstheme="minorHAnsi"/>
                <w:sz w:val="16"/>
                <w:szCs w:val="16"/>
              </w:rPr>
            </w:pPr>
          </w:p>
        </w:tc>
        <w:tc>
          <w:tcPr>
            <w:tcW w:w="2070" w:type="dxa"/>
            <w:shd w:val="clear" w:color="auto" w:fill="DBE5F1" w:themeFill="accent1" w:themeFillTint="33"/>
          </w:tcPr>
          <w:p w14:paraId="60326249" w14:textId="77777777" w:rsidR="00E0451A" w:rsidRPr="00406537" w:rsidRDefault="00E0451A" w:rsidP="006B01B7">
            <w:pPr>
              <w:pStyle w:val="ListParagraph"/>
              <w:numPr>
                <w:ilvl w:val="0"/>
                <w:numId w:val="103"/>
              </w:numPr>
              <w:spacing w:after="0" w:line="240" w:lineRule="auto"/>
              <w:ind w:left="245" w:hanging="245"/>
              <w:rPr>
                <w:rFonts w:asciiTheme="minorHAnsi" w:hAnsiTheme="minorHAnsi" w:cstheme="minorHAnsi"/>
                <w:sz w:val="16"/>
                <w:szCs w:val="16"/>
              </w:rPr>
            </w:pPr>
            <w:r w:rsidRPr="00406537">
              <w:rPr>
                <w:rFonts w:asciiTheme="minorHAnsi" w:hAnsiTheme="minorHAnsi" w:cstheme="minorHAnsi"/>
                <w:sz w:val="16"/>
                <w:szCs w:val="16"/>
              </w:rPr>
              <w:t>Have consistent branding and style</w:t>
            </w:r>
          </w:p>
        </w:tc>
        <w:tc>
          <w:tcPr>
            <w:tcW w:w="2993" w:type="dxa"/>
            <w:shd w:val="clear" w:color="auto" w:fill="DBE5F1" w:themeFill="accent1" w:themeFillTint="33"/>
          </w:tcPr>
          <w:p w14:paraId="07F172C0" w14:textId="77777777" w:rsidR="00E0451A" w:rsidRPr="00406537" w:rsidRDefault="00E0451A" w:rsidP="006B01B7">
            <w:pPr>
              <w:pStyle w:val="ListParagraph"/>
              <w:numPr>
                <w:ilvl w:val="0"/>
                <w:numId w:val="105"/>
              </w:numPr>
              <w:spacing w:after="0" w:line="240" w:lineRule="auto"/>
              <w:ind w:left="235" w:hanging="270"/>
              <w:rPr>
                <w:rFonts w:asciiTheme="minorHAnsi" w:hAnsiTheme="minorHAnsi" w:cstheme="minorHAnsi"/>
                <w:sz w:val="16"/>
                <w:szCs w:val="16"/>
              </w:rPr>
            </w:pPr>
            <w:r w:rsidRPr="00406537">
              <w:rPr>
                <w:rFonts w:asciiTheme="minorHAnsi" w:hAnsiTheme="minorHAnsi" w:cstheme="minorHAnsi"/>
                <w:sz w:val="16"/>
                <w:szCs w:val="16"/>
              </w:rPr>
              <w:t>Develop branding materials proposed in CSAP</w:t>
            </w:r>
          </w:p>
        </w:tc>
        <w:tc>
          <w:tcPr>
            <w:tcW w:w="1590" w:type="dxa"/>
            <w:shd w:val="clear" w:color="auto" w:fill="DBE5F1" w:themeFill="accent1" w:themeFillTint="33"/>
          </w:tcPr>
          <w:p w14:paraId="54CBD643" w14:textId="77777777" w:rsidR="00E0451A" w:rsidRPr="00406537" w:rsidRDefault="00E0451A" w:rsidP="00FE7823">
            <w:pPr>
              <w:rPr>
                <w:rFonts w:asciiTheme="minorHAnsi" w:hAnsiTheme="minorHAnsi" w:cstheme="minorHAnsi"/>
                <w:sz w:val="16"/>
                <w:szCs w:val="16"/>
              </w:rPr>
            </w:pPr>
            <w:r w:rsidRPr="00406537">
              <w:rPr>
                <w:rFonts w:asciiTheme="minorHAnsi" w:hAnsiTheme="minorHAnsi" w:cstheme="minorHAnsi"/>
                <w:sz w:val="16"/>
                <w:szCs w:val="16"/>
              </w:rPr>
              <w:t>January-July 2018</w:t>
            </w:r>
          </w:p>
        </w:tc>
        <w:tc>
          <w:tcPr>
            <w:tcW w:w="1350" w:type="dxa"/>
            <w:shd w:val="clear" w:color="auto" w:fill="DBE5F1" w:themeFill="accent1" w:themeFillTint="33"/>
          </w:tcPr>
          <w:p w14:paraId="2AE7B01E"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color w:val="FF0000"/>
                <w:sz w:val="16"/>
                <w:szCs w:val="16"/>
              </w:rPr>
            </w:pPr>
            <w:r w:rsidRPr="00406537">
              <w:rPr>
                <w:rFonts w:asciiTheme="minorHAnsi" w:eastAsia="GHEA Grapalat" w:hAnsiTheme="minorHAnsi" w:cstheme="minorHAnsi"/>
                <w:color w:val="FF0000"/>
                <w:sz w:val="16"/>
                <w:szCs w:val="16"/>
              </w:rPr>
              <w:t>USAID?</w:t>
            </w:r>
          </w:p>
        </w:tc>
      </w:tr>
      <w:tr w:rsidR="00E0451A" w:rsidRPr="00406537" w14:paraId="020B89C1" w14:textId="77777777" w:rsidTr="00E0451A">
        <w:trPr>
          <w:trHeight w:val="560"/>
        </w:trPr>
        <w:tc>
          <w:tcPr>
            <w:tcW w:w="450" w:type="dxa"/>
          </w:tcPr>
          <w:p w14:paraId="0DE9C8A8"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II</w:t>
            </w:r>
          </w:p>
        </w:tc>
        <w:tc>
          <w:tcPr>
            <w:tcW w:w="1260" w:type="dxa"/>
          </w:tcPr>
          <w:p w14:paraId="5CC39C36"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Preparation of the 1</w:t>
            </w:r>
            <w:r w:rsidRPr="00406537">
              <w:rPr>
                <w:rFonts w:asciiTheme="minorHAnsi" w:eastAsia="GHEA Grapalat" w:hAnsiTheme="minorHAnsi" w:cstheme="minorHAnsi"/>
                <w:sz w:val="16"/>
                <w:szCs w:val="16"/>
                <w:vertAlign w:val="superscript"/>
              </w:rPr>
              <w:t>st</w:t>
            </w:r>
            <w:r w:rsidRPr="00406537">
              <w:rPr>
                <w:rFonts w:asciiTheme="minorHAnsi" w:eastAsia="GHEA Grapalat" w:hAnsiTheme="minorHAnsi" w:cstheme="minorHAnsi"/>
                <w:sz w:val="16"/>
                <w:szCs w:val="16"/>
              </w:rPr>
              <w:t xml:space="preserve"> EITI Armenia Report (May-September 2018)</w:t>
            </w:r>
          </w:p>
        </w:tc>
        <w:tc>
          <w:tcPr>
            <w:tcW w:w="2070" w:type="dxa"/>
          </w:tcPr>
          <w:p w14:paraId="574CB2E2" w14:textId="77777777" w:rsidR="00E0451A" w:rsidRPr="00406537" w:rsidRDefault="00E0451A" w:rsidP="006B01B7">
            <w:pPr>
              <w:numPr>
                <w:ilvl w:val="0"/>
                <w:numId w:val="93"/>
              </w:numPr>
              <w:pBdr>
                <w:top w:val="nil"/>
                <w:left w:val="nil"/>
                <w:bottom w:val="nil"/>
                <w:right w:val="nil"/>
                <w:between w:val="nil"/>
              </w:pBdr>
              <w:ind w:left="248" w:hanging="248"/>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Timely and complete collection of information from reporting entities </w:t>
            </w:r>
          </w:p>
        </w:tc>
        <w:tc>
          <w:tcPr>
            <w:tcW w:w="2993" w:type="dxa"/>
          </w:tcPr>
          <w:p w14:paraId="34777E31" w14:textId="77777777" w:rsidR="00E0451A" w:rsidRPr="00406537" w:rsidRDefault="00E0451A" w:rsidP="006B01B7">
            <w:pPr>
              <w:numPr>
                <w:ilvl w:val="0"/>
                <w:numId w:val="92"/>
              </w:numPr>
              <w:pBdr>
                <w:top w:val="nil"/>
                <w:left w:val="nil"/>
                <w:bottom w:val="nil"/>
                <w:right w:val="nil"/>
                <w:between w:val="nil"/>
              </w:pBdr>
              <w:ind w:left="235" w:hanging="270"/>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See Activity I.1.c (Independent Administrator providing guidance to reporting entities …)</w:t>
            </w:r>
          </w:p>
        </w:tc>
        <w:tc>
          <w:tcPr>
            <w:tcW w:w="1590" w:type="dxa"/>
          </w:tcPr>
          <w:p w14:paraId="6730DB77"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May-September 2018</w:t>
            </w:r>
          </w:p>
        </w:tc>
        <w:tc>
          <w:tcPr>
            <w:tcW w:w="1350" w:type="dxa"/>
          </w:tcPr>
          <w:p w14:paraId="586050E0"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0B6C1CC1" w14:textId="77777777" w:rsidTr="00E0451A">
        <w:trPr>
          <w:trHeight w:val="200"/>
        </w:trPr>
        <w:tc>
          <w:tcPr>
            <w:tcW w:w="450" w:type="dxa"/>
            <w:vMerge w:val="restart"/>
            <w:shd w:val="clear" w:color="auto" w:fill="DBE5F1" w:themeFill="accent1" w:themeFillTint="33"/>
          </w:tcPr>
          <w:p w14:paraId="0FB06591"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III</w:t>
            </w:r>
          </w:p>
        </w:tc>
        <w:tc>
          <w:tcPr>
            <w:tcW w:w="1260" w:type="dxa"/>
            <w:vMerge w:val="restart"/>
            <w:shd w:val="clear" w:color="auto" w:fill="DBE5F1" w:themeFill="accent1" w:themeFillTint="33"/>
          </w:tcPr>
          <w:p w14:paraId="7D3524D8"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Release of the 1</w:t>
            </w:r>
            <w:r w:rsidRPr="00406537">
              <w:rPr>
                <w:rFonts w:asciiTheme="minorHAnsi" w:eastAsia="GHEA Grapalat" w:hAnsiTheme="minorHAnsi" w:cstheme="minorHAnsi"/>
                <w:sz w:val="16"/>
                <w:szCs w:val="16"/>
                <w:vertAlign w:val="superscript"/>
              </w:rPr>
              <w:t>st</w:t>
            </w:r>
            <w:r w:rsidRPr="00406537">
              <w:rPr>
                <w:rFonts w:asciiTheme="minorHAnsi" w:eastAsia="GHEA Grapalat" w:hAnsiTheme="minorHAnsi" w:cstheme="minorHAnsi"/>
                <w:sz w:val="16"/>
                <w:szCs w:val="16"/>
              </w:rPr>
              <w:t xml:space="preserve"> EITI Armenia Report (September 2018)</w:t>
            </w:r>
          </w:p>
          <w:p w14:paraId="7AD37A03" w14:textId="77777777" w:rsidR="00E0451A" w:rsidRPr="00406537" w:rsidRDefault="00E0451A" w:rsidP="00FE7823">
            <w:pPr>
              <w:rPr>
                <w:rFonts w:asciiTheme="minorHAnsi" w:eastAsia="GHEA Grapalat" w:hAnsiTheme="minorHAnsi" w:cstheme="minorHAnsi"/>
                <w:sz w:val="16"/>
                <w:szCs w:val="16"/>
              </w:rPr>
            </w:pPr>
          </w:p>
          <w:p w14:paraId="1DFCB58F" w14:textId="77777777" w:rsidR="00E0451A" w:rsidRPr="00406537" w:rsidRDefault="00E0451A" w:rsidP="00FE7823">
            <w:pPr>
              <w:rPr>
                <w:rFonts w:asciiTheme="minorHAnsi" w:eastAsia="GHEA Grapalat" w:hAnsiTheme="minorHAnsi" w:cstheme="minorHAnsi"/>
                <w:sz w:val="16"/>
                <w:szCs w:val="16"/>
              </w:rPr>
            </w:pPr>
          </w:p>
        </w:tc>
        <w:tc>
          <w:tcPr>
            <w:tcW w:w="2070" w:type="dxa"/>
            <w:vMerge w:val="restart"/>
            <w:shd w:val="clear" w:color="auto" w:fill="DBE5F1" w:themeFill="accent1" w:themeFillTint="33"/>
          </w:tcPr>
          <w:p w14:paraId="02CDFB28" w14:textId="77777777" w:rsidR="00E0451A" w:rsidRPr="00406537" w:rsidRDefault="00E0451A" w:rsidP="006B01B7">
            <w:pPr>
              <w:numPr>
                <w:ilvl w:val="0"/>
                <w:numId w:val="94"/>
              </w:numPr>
              <w:pBdr>
                <w:top w:val="nil"/>
                <w:left w:val="nil"/>
                <w:bottom w:val="nil"/>
                <w:right w:val="nil"/>
                <w:between w:val="nil"/>
              </w:pBdr>
              <w:ind w:left="248" w:hanging="248"/>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Wide and comprehensive coverage of the Report in mass media </w:t>
            </w:r>
          </w:p>
        </w:tc>
        <w:tc>
          <w:tcPr>
            <w:tcW w:w="2993" w:type="dxa"/>
            <w:shd w:val="clear" w:color="auto" w:fill="DBE5F1" w:themeFill="accent1" w:themeFillTint="33"/>
          </w:tcPr>
          <w:p w14:paraId="3328D698" w14:textId="77777777" w:rsidR="00E0451A" w:rsidRPr="00406537" w:rsidRDefault="00E0451A" w:rsidP="006B01B7">
            <w:pPr>
              <w:numPr>
                <w:ilvl w:val="0"/>
                <w:numId w:val="90"/>
              </w:numPr>
              <w:pBdr>
                <w:top w:val="nil"/>
                <w:left w:val="nil"/>
                <w:bottom w:val="nil"/>
                <w:right w:val="nil"/>
                <w:between w:val="nil"/>
              </w:pBdr>
              <w:ind w:left="257" w:hanging="257"/>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Press release </w:t>
            </w:r>
          </w:p>
        </w:tc>
        <w:tc>
          <w:tcPr>
            <w:tcW w:w="1590" w:type="dxa"/>
            <w:shd w:val="clear" w:color="auto" w:fill="DBE5F1" w:themeFill="accent1" w:themeFillTint="33"/>
          </w:tcPr>
          <w:p w14:paraId="40BD4D61"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For each public event or any important occasion</w:t>
            </w:r>
          </w:p>
        </w:tc>
        <w:tc>
          <w:tcPr>
            <w:tcW w:w="1350" w:type="dxa"/>
            <w:shd w:val="clear" w:color="auto" w:fill="DBE5F1" w:themeFill="accent1" w:themeFillTint="33"/>
          </w:tcPr>
          <w:p w14:paraId="394E49A5"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1BB2BAE4" w14:textId="77777777" w:rsidTr="00E0451A">
        <w:trPr>
          <w:trHeight w:val="200"/>
        </w:trPr>
        <w:tc>
          <w:tcPr>
            <w:tcW w:w="450" w:type="dxa"/>
            <w:vMerge/>
            <w:shd w:val="clear" w:color="auto" w:fill="DBE5F1" w:themeFill="accent1" w:themeFillTint="33"/>
          </w:tcPr>
          <w:p w14:paraId="4D97DB79"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55CB961C"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7E4A9240" w14:textId="77777777" w:rsidR="00E0451A" w:rsidRPr="00406537" w:rsidRDefault="00E0451A" w:rsidP="00FE7823">
            <w:pPr>
              <w:widowControl w:val="0"/>
              <w:rPr>
                <w:rFonts w:asciiTheme="minorHAnsi" w:eastAsia="GHEA Grapalat" w:hAnsiTheme="minorHAnsi" w:cstheme="minorHAnsi"/>
                <w:sz w:val="16"/>
                <w:szCs w:val="16"/>
              </w:rPr>
            </w:pPr>
          </w:p>
        </w:tc>
        <w:tc>
          <w:tcPr>
            <w:tcW w:w="2993" w:type="dxa"/>
            <w:shd w:val="clear" w:color="auto" w:fill="DBE5F1" w:themeFill="accent1" w:themeFillTint="33"/>
          </w:tcPr>
          <w:p w14:paraId="0DD9988A" w14:textId="77777777" w:rsidR="00E0451A" w:rsidRPr="00406537" w:rsidRDefault="00E0451A" w:rsidP="006B01B7">
            <w:pPr>
              <w:numPr>
                <w:ilvl w:val="0"/>
                <w:numId w:val="90"/>
              </w:numPr>
              <w:pBdr>
                <w:top w:val="nil"/>
                <w:left w:val="nil"/>
                <w:bottom w:val="nil"/>
                <w:right w:val="nil"/>
                <w:between w:val="nil"/>
              </w:pBdr>
              <w:ind w:left="257" w:hanging="257"/>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Posting of a simplified, easy-to-understand version of the EITI Report on the website</w:t>
            </w:r>
          </w:p>
        </w:tc>
        <w:tc>
          <w:tcPr>
            <w:tcW w:w="1590" w:type="dxa"/>
            <w:shd w:val="clear" w:color="auto" w:fill="DBE5F1" w:themeFill="accent1" w:themeFillTint="33"/>
          </w:tcPr>
          <w:p w14:paraId="6FBDA033"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September 2018</w:t>
            </w:r>
          </w:p>
        </w:tc>
        <w:tc>
          <w:tcPr>
            <w:tcW w:w="1350" w:type="dxa"/>
            <w:shd w:val="clear" w:color="auto" w:fill="DBE5F1" w:themeFill="accent1" w:themeFillTint="33"/>
          </w:tcPr>
          <w:p w14:paraId="58B7BBF6"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338F036C" w14:textId="77777777" w:rsidTr="00E0451A">
        <w:trPr>
          <w:trHeight w:val="200"/>
        </w:trPr>
        <w:tc>
          <w:tcPr>
            <w:tcW w:w="450" w:type="dxa"/>
            <w:vMerge/>
            <w:shd w:val="clear" w:color="auto" w:fill="DBE5F1" w:themeFill="accent1" w:themeFillTint="33"/>
          </w:tcPr>
          <w:p w14:paraId="32B86D3C"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6843574F"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7A795A98" w14:textId="77777777" w:rsidR="00E0451A" w:rsidRPr="00406537" w:rsidRDefault="00E0451A" w:rsidP="00FE7823">
            <w:pPr>
              <w:widowControl w:val="0"/>
              <w:rPr>
                <w:rFonts w:asciiTheme="minorHAnsi" w:eastAsia="GHEA Grapalat" w:hAnsiTheme="minorHAnsi" w:cstheme="minorHAnsi"/>
                <w:sz w:val="16"/>
                <w:szCs w:val="16"/>
              </w:rPr>
            </w:pPr>
          </w:p>
        </w:tc>
        <w:tc>
          <w:tcPr>
            <w:tcW w:w="2993" w:type="dxa"/>
            <w:shd w:val="clear" w:color="auto" w:fill="DBE5F1" w:themeFill="accent1" w:themeFillTint="33"/>
          </w:tcPr>
          <w:p w14:paraId="1C9584D0" w14:textId="77777777" w:rsidR="00E0451A" w:rsidRPr="00406537" w:rsidRDefault="00E0451A" w:rsidP="006B01B7">
            <w:pPr>
              <w:numPr>
                <w:ilvl w:val="0"/>
                <w:numId w:val="90"/>
              </w:numPr>
              <w:pBdr>
                <w:top w:val="nil"/>
                <w:left w:val="nil"/>
                <w:bottom w:val="nil"/>
                <w:right w:val="nil"/>
                <w:between w:val="nil"/>
              </w:pBdr>
              <w:ind w:left="257" w:hanging="257"/>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Dissemination of a simplified, easy-to-understand version of the EITI Report (visits to Marzes, conferences, etc.)  </w:t>
            </w:r>
          </w:p>
        </w:tc>
        <w:tc>
          <w:tcPr>
            <w:tcW w:w="1590" w:type="dxa"/>
            <w:shd w:val="clear" w:color="auto" w:fill="DBE5F1" w:themeFill="accent1" w:themeFillTint="33"/>
          </w:tcPr>
          <w:p w14:paraId="2F14E253"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September-December 2018</w:t>
            </w:r>
          </w:p>
        </w:tc>
        <w:tc>
          <w:tcPr>
            <w:tcW w:w="1350" w:type="dxa"/>
            <w:shd w:val="clear" w:color="auto" w:fill="DBE5F1" w:themeFill="accent1" w:themeFillTint="33"/>
          </w:tcPr>
          <w:p w14:paraId="4F3B5DEC"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1CF2AB6F" w14:textId="77777777" w:rsidTr="00E0451A">
        <w:trPr>
          <w:trHeight w:val="200"/>
        </w:trPr>
        <w:tc>
          <w:tcPr>
            <w:tcW w:w="450" w:type="dxa"/>
            <w:vMerge/>
            <w:shd w:val="clear" w:color="auto" w:fill="DBE5F1" w:themeFill="accent1" w:themeFillTint="33"/>
          </w:tcPr>
          <w:p w14:paraId="1083142A"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0FA93F24"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6AE7FE2D" w14:textId="77777777" w:rsidR="00E0451A" w:rsidRPr="00406537" w:rsidRDefault="00E0451A" w:rsidP="00FE7823">
            <w:pPr>
              <w:widowControl w:val="0"/>
              <w:rPr>
                <w:rFonts w:asciiTheme="minorHAnsi" w:eastAsia="GHEA Grapalat" w:hAnsiTheme="minorHAnsi" w:cstheme="minorHAnsi"/>
                <w:sz w:val="16"/>
                <w:szCs w:val="16"/>
              </w:rPr>
            </w:pPr>
          </w:p>
        </w:tc>
        <w:tc>
          <w:tcPr>
            <w:tcW w:w="2993" w:type="dxa"/>
            <w:shd w:val="clear" w:color="auto" w:fill="DBE5F1" w:themeFill="accent1" w:themeFillTint="33"/>
          </w:tcPr>
          <w:p w14:paraId="610EE3BB" w14:textId="77777777" w:rsidR="00E0451A" w:rsidRPr="00406537" w:rsidRDefault="00E0451A" w:rsidP="006B01B7">
            <w:pPr>
              <w:numPr>
                <w:ilvl w:val="0"/>
                <w:numId w:val="90"/>
              </w:numPr>
              <w:pBdr>
                <w:top w:val="nil"/>
                <w:left w:val="nil"/>
                <w:bottom w:val="nil"/>
                <w:right w:val="nil"/>
                <w:between w:val="nil"/>
              </w:pBdr>
              <w:ind w:left="257" w:hanging="257"/>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Social media postings (on EITI Armenia Facebook page, EITI Armenia Twitter page)</w:t>
            </w:r>
          </w:p>
        </w:tc>
        <w:tc>
          <w:tcPr>
            <w:tcW w:w="1590" w:type="dxa"/>
            <w:shd w:val="clear" w:color="auto" w:fill="DBE5F1" w:themeFill="accent1" w:themeFillTint="33"/>
          </w:tcPr>
          <w:p w14:paraId="13435F9E"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2 per week in Armenian and English </w:t>
            </w:r>
          </w:p>
        </w:tc>
        <w:tc>
          <w:tcPr>
            <w:tcW w:w="1350" w:type="dxa"/>
            <w:shd w:val="clear" w:color="auto" w:fill="DBE5F1" w:themeFill="accent1" w:themeFillTint="33"/>
          </w:tcPr>
          <w:p w14:paraId="1AB7EC58"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7DD78373" w14:textId="77777777" w:rsidTr="00E0451A">
        <w:trPr>
          <w:trHeight w:val="200"/>
        </w:trPr>
        <w:tc>
          <w:tcPr>
            <w:tcW w:w="450" w:type="dxa"/>
            <w:vMerge/>
            <w:shd w:val="clear" w:color="auto" w:fill="DBE5F1" w:themeFill="accent1" w:themeFillTint="33"/>
          </w:tcPr>
          <w:p w14:paraId="24A79565"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4C1B15E3" w14:textId="77777777" w:rsidR="00E0451A" w:rsidRPr="00406537" w:rsidRDefault="00E0451A" w:rsidP="00FE7823">
            <w:pPr>
              <w:rPr>
                <w:rFonts w:asciiTheme="minorHAnsi" w:eastAsia="GHEA Grapalat" w:hAnsiTheme="minorHAnsi" w:cstheme="minorHAnsi"/>
                <w:sz w:val="16"/>
                <w:szCs w:val="16"/>
              </w:rPr>
            </w:pPr>
          </w:p>
        </w:tc>
        <w:tc>
          <w:tcPr>
            <w:tcW w:w="2070" w:type="dxa"/>
            <w:vMerge/>
            <w:shd w:val="clear" w:color="auto" w:fill="DBE5F1" w:themeFill="accent1" w:themeFillTint="33"/>
          </w:tcPr>
          <w:p w14:paraId="46238945" w14:textId="77777777" w:rsidR="00E0451A" w:rsidRPr="00406537" w:rsidRDefault="00E0451A" w:rsidP="00FE7823">
            <w:pPr>
              <w:widowControl w:val="0"/>
              <w:rPr>
                <w:rFonts w:asciiTheme="minorHAnsi" w:eastAsia="GHEA Grapalat" w:hAnsiTheme="minorHAnsi" w:cstheme="minorHAnsi"/>
                <w:sz w:val="16"/>
                <w:szCs w:val="16"/>
              </w:rPr>
            </w:pPr>
          </w:p>
        </w:tc>
        <w:tc>
          <w:tcPr>
            <w:tcW w:w="2993" w:type="dxa"/>
            <w:shd w:val="clear" w:color="auto" w:fill="DBE5F1" w:themeFill="accent1" w:themeFillTint="33"/>
          </w:tcPr>
          <w:p w14:paraId="5C55F3CE" w14:textId="2CDE756D" w:rsidR="00E0451A" w:rsidRPr="00406537" w:rsidRDefault="00E0451A" w:rsidP="00DC24F9">
            <w:pPr>
              <w:numPr>
                <w:ilvl w:val="0"/>
                <w:numId w:val="90"/>
              </w:numPr>
              <w:pBdr>
                <w:top w:val="nil"/>
                <w:left w:val="nil"/>
                <w:bottom w:val="nil"/>
                <w:right w:val="nil"/>
                <w:between w:val="nil"/>
              </w:pBdr>
              <w:ind w:left="257" w:hanging="257"/>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EITI Conference </w:t>
            </w:r>
          </w:p>
        </w:tc>
        <w:tc>
          <w:tcPr>
            <w:tcW w:w="1590" w:type="dxa"/>
            <w:shd w:val="clear" w:color="auto" w:fill="DBE5F1" w:themeFill="accent1" w:themeFillTint="33"/>
          </w:tcPr>
          <w:p w14:paraId="68771A92"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September-November 2018</w:t>
            </w:r>
          </w:p>
        </w:tc>
        <w:tc>
          <w:tcPr>
            <w:tcW w:w="1350" w:type="dxa"/>
            <w:shd w:val="clear" w:color="auto" w:fill="DBE5F1" w:themeFill="accent1" w:themeFillTint="33"/>
          </w:tcPr>
          <w:p w14:paraId="3C435318"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17F4D107" w14:textId="77777777" w:rsidTr="00E0451A">
        <w:trPr>
          <w:trHeight w:val="710"/>
        </w:trPr>
        <w:tc>
          <w:tcPr>
            <w:tcW w:w="450" w:type="dxa"/>
            <w:vMerge/>
            <w:shd w:val="clear" w:color="auto" w:fill="DBE5F1" w:themeFill="accent1" w:themeFillTint="33"/>
          </w:tcPr>
          <w:p w14:paraId="4FDADAC6"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shd w:val="clear" w:color="auto" w:fill="DBE5F1" w:themeFill="accent1" w:themeFillTint="33"/>
          </w:tcPr>
          <w:p w14:paraId="1A07AB7C" w14:textId="77777777" w:rsidR="00E0451A" w:rsidRPr="00406537" w:rsidRDefault="00E0451A" w:rsidP="00FE7823">
            <w:pPr>
              <w:rPr>
                <w:rFonts w:asciiTheme="minorHAnsi" w:eastAsia="GHEA Grapalat" w:hAnsiTheme="minorHAnsi" w:cstheme="minorHAnsi"/>
                <w:sz w:val="16"/>
                <w:szCs w:val="16"/>
              </w:rPr>
            </w:pPr>
          </w:p>
        </w:tc>
        <w:tc>
          <w:tcPr>
            <w:tcW w:w="2070" w:type="dxa"/>
            <w:shd w:val="clear" w:color="auto" w:fill="DBE5F1" w:themeFill="accent1" w:themeFillTint="33"/>
          </w:tcPr>
          <w:p w14:paraId="334A6773" w14:textId="77777777" w:rsidR="00E0451A" w:rsidRPr="00406537" w:rsidRDefault="00E0451A" w:rsidP="006B01B7">
            <w:pPr>
              <w:numPr>
                <w:ilvl w:val="0"/>
                <w:numId w:val="94"/>
              </w:numPr>
              <w:pBdr>
                <w:top w:val="nil"/>
                <w:left w:val="nil"/>
                <w:bottom w:val="nil"/>
                <w:right w:val="nil"/>
                <w:between w:val="nil"/>
              </w:pBdr>
              <w:ind w:left="245" w:hanging="24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Engagement of affected communities, CSOs, industry, academia, experts </w:t>
            </w:r>
          </w:p>
        </w:tc>
        <w:tc>
          <w:tcPr>
            <w:tcW w:w="2993" w:type="dxa"/>
            <w:shd w:val="clear" w:color="auto" w:fill="DBE5F1" w:themeFill="accent1" w:themeFillTint="33"/>
          </w:tcPr>
          <w:p w14:paraId="486F717B" w14:textId="77777777" w:rsidR="00E0451A" w:rsidRPr="00406537" w:rsidRDefault="00E0451A" w:rsidP="006B01B7">
            <w:pPr>
              <w:numPr>
                <w:ilvl w:val="0"/>
                <w:numId w:val="91"/>
              </w:numPr>
              <w:pBdr>
                <w:top w:val="nil"/>
                <w:left w:val="nil"/>
                <w:bottom w:val="nil"/>
                <w:right w:val="nil"/>
                <w:between w:val="nil"/>
              </w:pBdr>
              <w:ind w:left="257" w:hanging="257"/>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Regional (Marz) me</w:t>
            </w:r>
            <w:r w:rsidRPr="00406537">
              <w:rPr>
                <w:rFonts w:asciiTheme="minorHAnsi" w:eastAsia="GHEA Grapalat" w:hAnsiTheme="minorHAnsi" w:cstheme="minorHAnsi"/>
                <w:sz w:val="16"/>
                <w:szCs w:val="16"/>
                <w:lang w:val="ru-RU"/>
              </w:rPr>
              <w:t xml:space="preserve">etings </w:t>
            </w:r>
          </w:p>
        </w:tc>
        <w:tc>
          <w:tcPr>
            <w:tcW w:w="1590" w:type="dxa"/>
            <w:shd w:val="clear" w:color="auto" w:fill="DBE5F1" w:themeFill="accent1" w:themeFillTint="33"/>
          </w:tcPr>
          <w:p w14:paraId="76615931"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September-October 2018 </w:t>
            </w:r>
          </w:p>
          <w:p w14:paraId="0FA7A105" w14:textId="77777777" w:rsidR="00E0451A" w:rsidRPr="00406537" w:rsidRDefault="00E0451A" w:rsidP="00FE7823">
            <w:pPr>
              <w:pBdr>
                <w:top w:val="nil"/>
                <w:left w:val="nil"/>
                <w:bottom w:val="nil"/>
                <w:right w:val="nil"/>
                <w:between w:val="nil"/>
              </w:pBdr>
              <w:ind w:left="-35"/>
              <w:contextualSpacing/>
              <w:rPr>
                <w:rFonts w:asciiTheme="minorHAnsi" w:eastAsia="GHEA Grapalat" w:hAnsiTheme="minorHAnsi" w:cstheme="minorHAnsi"/>
                <w:sz w:val="16"/>
                <w:szCs w:val="16"/>
              </w:rPr>
            </w:pPr>
          </w:p>
        </w:tc>
        <w:tc>
          <w:tcPr>
            <w:tcW w:w="1350" w:type="dxa"/>
            <w:shd w:val="clear" w:color="auto" w:fill="DBE5F1" w:themeFill="accent1" w:themeFillTint="33"/>
          </w:tcPr>
          <w:p w14:paraId="2CD8E5CE"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7CD08FD6" w14:textId="77777777" w:rsidTr="00E0451A">
        <w:trPr>
          <w:trHeight w:val="380"/>
        </w:trPr>
        <w:tc>
          <w:tcPr>
            <w:tcW w:w="450" w:type="dxa"/>
            <w:vMerge w:val="restart"/>
          </w:tcPr>
          <w:p w14:paraId="2603AE12"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IV</w:t>
            </w:r>
          </w:p>
        </w:tc>
        <w:tc>
          <w:tcPr>
            <w:tcW w:w="1260" w:type="dxa"/>
            <w:vMerge w:val="restart"/>
          </w:tcPr>
          <w:p w14:paraId="7639A8AD"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Post-report period  (October-December 2018) </w:t>
            </w:r>
          </w:p>
        </w:tc>
        <w:tc>
          <w:tcPr>
            <w:tcW w:w="2070" w:type="dxa"/>
            <w:vMerge w:val="restart"/>
          </w:tcPr>
          <w:p w14:paraId="1D08E145" w14:textId="77777777" w:rsidR="00E0451A" w:rsidRPr="00406537" w:rsidRDefault="00E0451A" w:rsidP="006B01B7">
            <w:pPr>
              <w:numPr>
                <w:ilvl w:val="0"/>
                <w:numId w:val="100"/>
              </w:numPr>
              <w:pBdr>
                <w:top w:val="nil"/>
                <w:left w:val="nil"/>
                <w:bottom w:val="nil"/>
                <w:right w:val="nil"/>
                <w:between w:val="nil"/>
              </w:pBdr>
              <w:ind w:left="248" w:hanging="248"/>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Engagement of affected communities, CSOs, industry, academia, experts (including </w:t>
            </w:r>
            <w:r w:rsidRPr="00406537">
              <w:rPr>
                <w:rFonts w:asciiTheme="minorHAnsi" w:eastAsia="GHEA Grapalat" w:hAnsiTheme="minorHAnsi" w:cstheme="minorHAnsi"/>
                <w:b/>
                <w:sz w:val="16"/>
                <w:szCs w:val="16"/>
              </w:rPr>
              <w:t>beneficial ownership</w:t>
            </w:r>
            <w:r w:rsidRPr="00406537">
              <w:rPr>
                <w:rFonts w:asciiTheme="minorHAnsi" w:eastAsia="GHEA Grapalat" w:hAnsiTheme="minorHAnsi" w:cstheme="minorHAnsi"/>
                <w:sz w:val="16"/>
                <w:szCs w:val="16"/>
              </w:rPr>
              <w:t xml:space="preserve"> reporting) </w:t>
            </w:r>
          </w:p>
        </w:tc>
        <w:tc>
          <w:tcPr>
            <w:tcW w:w="2993" w:type="dxa"/>
          </w:tcPr>
          <w:p w14:paraId="78B6E79C" w14:textId="77777777" w:rsidR="00E0451A" w:rsidRPr="00406537" w:rsidRDefault="00E0451A" w:rsidP="006B01B7">
            <w:pPr>
              <w:pStyle w:val="ListParagraph"/>
              <w:numPr>
                <w:ilvl w:val="0"/>
                <w:numId w:val="102"/>
              </w:numPr>
              <w:pBdr>
                <w:top w:val="nil"/>
                <w:left w:val="nil"/>
                <w:bottom w:val="nil"/>
                <w:right w:val="nil"/>
                <w:between w:val="nil"/>
              </w:pBdr>
              <w:spacing w:after="0" w:line="240" w:lineRule="auto"/>
              <w:ind w:left="282" w:hanging="282"/>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Social media postings on the EITI report findings (on EITI Armenia Facebook page, EITI Armenia Twitter page)</w:t>
            </w:r>
          </w:p>
        </w:tc>
        <w:tc>
          <w:tcPr>
            <w:tcW w:w="1590" w:type="dxa"/>
          </w:tcPr>
          <w:p w14:paraId="1BE039D2"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2 per week in Armenian and English  </w:t>
            </w:r>
          </w:p>
        </w:tc>
        <w:tc>
          <w:tcPr>
            <w:tcW w:w="1350" w:type="dxa"/>
          </w:tcPr>
          <w:p w14:paraId="0416E15E"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3984F10E" w14:textId="77777777" w:rsidTr="00E0451A">
        <w:trPr>
          <w:trHeight w:val="380"/>
        </w:trPr>
        <w:tc>
          <w:tcPr>
            <w:tcW w:w="450" w:type="dxa"/>
            <w:vMerge/>
          </w:tcPr>
          <w:p w14:paraId="682B09E3" w14:textId="77777777" w:rsidR="00E0451A" w:rsidRPr="00406537" w:rsidRDefault="00E0451A" w:rsidP="00FE7823">
            <w:pPr>
              <w:widowControl w:val="0"/>
              <w:rPr>
                <w:rFonts w:asciiTheme="minorHAnsi" w:eastAsia="GHEA Grapalat" w:hAnsiTheme="minorHAnsi" w:cstheme="minorHAnsi"/>
                <w:color w:val="FF0000"/>
                <w:sz w:val="16"/>
                <w:szCs w:val="16"/>
              </w:rPr>
            </w:pPr>
          </w:p>
        </w:tc>
        <w:tc>
          <w:tcPr>
            <w:tcW w:w="1260" w:type="dxa"/>
            <w:vMerge/>
          </w:tcPr>
          <w:p w14:paraId="56274120" w14:textId="77777777" w:rsidR="00E0451A" w:rsidRPr="00406537" w:rsidRDefault="00E0451A" w:rsidP="00FE7823">
            <w:pPr>
              <w:widowControl w:val="0"/>
              <w:rPr>
                <w:rFonts w:asciiTheme="minorHAnsi" w:eastAsia="GHEA Grapalat" w:hAnsiTheme="minorHAnsi" w:cstheme="minorHAnsi"/>
                <w:color w:val="FF0000"/>
                <w:sz w:val="16"/>
                <w:szCs w:val="16"/>
              </w:rPr>
            </w:pPr>
          </w:p>
        </w:tc>
        <w:tc>
          <w:tcPr>
            <w:tcW w:w="2070" w:type="dxa"/>
            <w:vMerge/>
          </w:tcPr>
          <w:p w14:paraId="3AFA4589" w14:textId="77777777" w:rsidR="00E0451A" w:rsidRPr="00406537" w:rsidRDefault="00E0451A" w:rsidP="00FE7823">
            <w:pPr>
              <w:widowControl w:val="0"/>
              <w:rPr>
                <w:rFonts w:asciiTheme="minorHAnsi" w:eastAsia="GHEA Grapalat" w:hAnsiTheme="minorHAnsi" w:cstheme="minorHAnsi"/>
                <w:color w:val="FF0000"/>
                <w:sz w:val="16"/>
                <w:szCs w:val="16"/>
              </w:rPr>
            </w:pPr>
          </w:p>
        </w:tc>
        <w:tc>
          <w:tcPr>
            <w:tcW w:w="2993" w:type="dxa"/>
          </w:tcPr>
          <w:p w14:paraId="2E4A7B9A" w14:textId="77777777" w:rsidR="00E0451A" w:rsidRPr="00406537" w:rsidRDefault="00E0451A" w:rsidP="006B01B7">
            <w:pPr>
              <w:pStyle w:val="ListParagraph"/>
              <w:numPr>
                <w:ilvl w:val="0"/>
                <w:numId w:val="102"/>
              </w:numPr>
              <w:pBdr>
                <w:top w:val="nil"/>
                <w:left w:val="nil"/>
                <w:bottom w:val="nil"/>
                <w:right w:val="nil"/>
                <w:between w:val="nil"/>
              </w:pBdr>
              <w:spacing w:after="0" w:line="240" w:lineRule="auto"/>
              <w:ind w:left="282" w:hanging="282"/>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Public awareness raising events, postings in social media and online platforms on legislative changes regarding </w:t>
            </w:r>
            <w:r w:rsidRPr="00406537">
              <w:rPr>
                <w:rFonts w:asciiTheme="minorHAnsi" w:eastAsia="GHEA Grapalat" w:hAnsiTheme="minorHAnsi" w:cstheme="minorHAnsi"/>
                <w:b/>
                <w:sz w:val="16"/>
                <w:szCs w:val="16"/>
              </w:rPr>
              <w:t>beneficial ownership</w:t>
            </w:r>
            <w:r w:rsidRPr="00406537">
              <w:rPr>
                <w:rFonts w:asciiTheme="minorHAnsi" w:eastAsia="GHEA Grapalat" w:hAnsiTheme="minorHAnsi" w:cstheme="minorHAnsi"/>
                <w:sz w:val="16"/>
                <w:szCs w:val="16"/>
              </w:rPr>
              <w:t xml:space="preserve"> reporting</w:t>
            </w:r>
          </w:p>
        </w:tc>
        <w:tc>
          <w:tcPr>
            <w:tcW w:w="1590" w:type="dxa"/>
          </w:tcPr>
          <w:p w14:paraId="7A748CD2" w14:textId="77777777" w:rsidR="00E0451A" w:rsidRPr="00406537" w:rsidRDefault="00E0451A" w:rsidP="00FE7823">
            <w:pPr>
              <w:contextualSpacing/>
              <w:rPr>
                <w:rStyle w:val="CommentReference"/>
                <w:rFonts w:asciiTheme="minorHAnsi" w:eastAsiaTheme="majorEastAsia" w:hAnsiTheme="minorHAnsi" w:cstheme="minorHAnsi"/>
              </w:rPr>
            </w:pPr>
            <w:r w:rsidRPr="00406537">
              <w:rPr>
                <w:rStyle w:val="CommentReference"/>
                <w:rFonts w:asciiTheme="minorHAnsi" w:eastAsiaTheme="majorEastAsia" w:hAnsiTheme="minorHAnsi" w:cstheme="minorHAnsi"/>
              </w:rPr>
              <w:t>October 2018</w:t>
            </w:r>
          </w:p>
        </w:tc>
        <w:tc>
          <w:tcPr>
            <w:tcW w:w="1350" w:type="dxa"/>
          </w:tcPr>
          <w:p w14:paraId="644B583C" w14:textId="77777777" w:rsidR="00E0451A" w:rsidRPr="00406537" w:rsidRDefault="00E0451A" w:rsidP="00FE7823">
            <w:pPr>
              <w:contextualSpacing/>
              <w:rPr>
                <w:rStyle w:val="CommentReference"/>
                <w:rFonts w:asciiTheme="minorHAnsi" w:eastAsiaTheme="majorEastAsia" w:hAnsiTheme="minorHAnsi" w:cstheme="minorHAnsi"/>
              </w:rPr>
            </w:pPr>
            <w:r w:rsidRPr="00406537">
              <w:rPr>
                <w:rFonts w:asciiTheme="minorHAnsi" w:eastAsia="GHEA Grapalat" w:hAnsiTheme="minorHAnsi" w:cstheme="minorHAnsi"/>
                <w:sz w:val="16"/>
                <w:szCs w:val="16"/>
              </w:rPr>
              <w:t>World Bank</w:t>
            </w:r>
          </w:p>
        </w:tc>
      </w:tr>
      <w:tr w:rsidR="00E0451A" w:rsidRPr="00406537" w14:paraId="3FB7C67B" w14:textId="77777777" w:rsidTr="00E0451A">
        <w:trPr>
          <w:trHeight w:val="380"/>
        </w:trPr>
        <w:tc>
          <w:tcPr>
            <w:tcW w:w="450" w:type="dxa"/>
            <w:vMerge/>
          </w:tcPr>
          <w:p w14:paraId="3C207835"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tcPr>
          <w:p w14:paraId="44B06617" w14:textId="77777777" w:rsidR="00E0451A" w:rsidRPr="00406537" w:rsidRDefault="00E0451A" w:rsidP="00FE7823">
            <w:pPr>
              <w:widowControl w:val="0"/>
              <w:rPr>
                <w:rFonts w:asciiTheme="minorHAnsi" w:eastAsia="GHEA Grapalat" w:hAnsiTheme="minorHAnsi" w:cstheme="minorHAnsi"/>
                <w:sz w:val="16"/>
                <w:szCs w:val="16"/>
              </w:rPr>
            </w:pPr>
          </w:p>
        </w:tc>
        <w:tc>
          <w:tcPr>
            <w:tcW w:w="2070" w:type="dxa"/>
            <w:vMerge/>
          </w:tcPr>
          <w:p w14:paraId="3E495C38" w14:textId="77777777" w:rsidR="00E0451A" w:rsidRPr="00406537" w:rsidRDefault="00E0451A" w:rsidP="00FE7823">
            <w:pPr>
              <w:widowControl w:val="0"/>
              <w:rPr>
                <w:rFonts w:asciiTheme="minorHAnsi" w:eastAsia="GHEA Grapalat" w:hAnsiTheme="minorHAnsi" w:cstheme="minorHAnsi"/>
                <w:sz w:val="16"/>
                <w:szCs w:val="16"/>
              </w:rPr>
            </w:pPr>
          </w:p>
        </w:tc>
        <w:tc>
          <w:tcPr>
            <w:tcW w:w="2993" w:type="dxa"/>
          </w:tcPr>
          <w:p w14:paraId="1F639E59" w14:textId="77777777" w:rsidR="00E0451A" w:rsidRPr="00406537" w:rsidRDefault="00E0451A" w:rsidP="006B01B7">
            <w:pPr>
              <w:pStyle w:val="ListParagraph"/>
              <w:numPr>
                <w:ilvl w:val="0"/>
                <w:numId w:val="102"/>
              </w:numPr>
              <w:pBdr>
                <w:top w:val="nil"/>
                <w:left w:val="nil"/>
                <w:bottom w:val="nil"/>
                <w:right w:val="nil"/>
                <w:between w:val="nil"/>
              </w:pBdr>
              <w:spacing w:after="0" w:line="240" w:lineRule="auto"/>
              <w:ind w:left="282" w:hanging="282"/>
              <w:rPr>
                <w:rFonts w:asciiTheme="minorHAnsi" w:eastAsia="SimSun" w:hAnsiTheme="minorHAnsi" w:cstheme="minorHAnsi"/>
                <w:sz w:val="16"/>
                <w:szCs w:val="16"/>
                <w:lang w:val="hy-AM" w:eastAsia="en-GB"/>
              </w:rPr>
            </w:pPr>
            <w:r w:rsidRPr="00406537">
              <w:rPr>
                <w:rFonts w:asciiTheme="minorHAnsi" w:eastAsia="SimSun" w:hAnsiTheme="minorHAnsi" w:cstheme="minorHAnsi"/>
                <w:sz w:val="16"/>
                <w:szCs w:val="16"/>
                <w:lang w:eastAsia="en-GB"/>
              </w:rPr>
              <w:t xml:space="preserve">Awareness raising events (meetings) with beneficiaries on disclosure of </w:t>
            </w:r>
            <w:r w:rsidRPr="00406537">
              <w:rPr>
                <w:rFonts w:asciiTheme="minorHAnsi" w:eastAsia="SimSun" w:hAnsiTheme="minorHAnsi" w:cstheme="minorHAnsi"/>
                <w:b/>
                <w:sz w:val="16"/>
                <w:szCs w:val="16"/>
                <w:lang w:eastAsia="en-GB"/>
              </w:rPr>
              <w:t>beneficial ownership</w:t>
            </w:r>
          </w:p>
        </w:tc>
        <w:tc>
          <w:tcPr>
            <w:tcW w:w="1590" w:type="dxa"/>
          </w:tcPr>
          <w:p w14:paraId="4BBE732E"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December 2018</w:t>
            </w:r>
          </w:p>
        </w:tc>
        <w:tc>
          <w:tcPr>
            <w:tcW w:w="1350" w:type="dxa"/>
          </w:tcPr>
          <w:p w14:paraId="6455840D"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4A48A604" w14:textId="77777777" w:rsidTr="00E0451A">
        <w:trPr>
          <w:trHeight w:val="380"/>
        </w:trPr>
        <w:tc>
          <w:tcPr>
            <w:tcW w:w="450" w:type="dxa"/>
            <w:vMerge/>
          </w:tcPr>
          <w:p w14:paraId="08463BC5"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tcPr>
          <w:p w14:paraId="096FBB4D" w14:textId="77777777" w:rsidR="00E0451A" w:rsidRPr="00406537" w:rsidRDefault="00E0451A" w:rsidP="00FE7823">
            <w:pPr>
              <w:widowControl w:val="0"/>
              <w:rPr>
                <w:rFonts w:asciiTheme="minorHAnsi" w:eastAsia="GHEA Grapalat" w:hAnsiTheme="minorHAnsi" w:cstheme="minorHAnsi"/>
                <w:sz w:val="16"/>
                <w:szCs w:val="16"/>
              </w:rPr>
            </w:pPr>
          </w:p>
        </w:tc>
        <w:tc>
          <w:tcPr>
            <w:tcW w:w="2070" w:type="dxa"/>
            <w:vMerge/>
          </w:tcPr>
          <w:p w14:paraId="1E713E6F" w14:textId="77777777" w:rsidR="00E0451A" w:rsidRPr="00406537" w:rsidRDefault="00E0451A" w:rsidP="00FE7823">
            <w:pPr>
              <w:widowControl w:val="0"/>
              <w:rPr>
                <w:rFonts w:asciiTheme="minorHAnsi" w:eastAsia="GHEA Grapalat" w:hAnsiTheme="minorHAnsi" w:cstheme="minorHAnsi"/>
                <w:sz w:val="16"/>
                <w:szCs w:val="16"/>
              </w:rPr>
            </w:pPr>
          </w:p>
        </w:tc>
        <w:tc>
          <w:tcPr>
            <w:tcW w:w="2993" w:type="dxa"/>
          </w:tcPr>
          <w:p w14:paraId="7974EA68" w14:textId="77777777" w:rsidR="00E0451A" w:rsidRPr="00406537" w:rsidRDefault="00E0451A" w:rsidP="006B01B7">
            <w:pPr>
              <w:pStyle w:val="ListParagraph"/>
              <w:numPr>
                <w:ilvl w:val="0"/>
                <w:numId w:val="102"/>
              </w:numPr>
              <w:pBdr>
                <w:top w:val="nil"/>
                <w:left w:val="nil"/>
                <w:bottom w:val="nil"/>
                <w:right w:val="nil"/>
                <w:between w:val="nil"/>
              </w:pBdr>
              <w:spacing w:after="0" w:line="240" w:lineRule="auto"/>
              <w:ind w:left="282" w:hanging="282"/>
              <w:rPr>
                <w:rFonts w:asciiTheme="minorHAnsi" w:eastAsia="GHEA Grapalat" w:hAnsiTheme="minorHAnsi" w:cstheme="minorHAnsi"/>
                <w:sz w:val="16"/>
                <w:szCs w:val="16"/>
              </w:rPr>
            </w:pPr>
            <w:r w:rsidRPr="00406537">
              <w:rPr>
                <w:rFonts w:asciiTheme="minorHAnsi" w:hAnsiTheme="minorHAnsi" w:cstheme="minorHAnsi"/>
                <w:sz w:val="16"/>
                <w:szCs w:val="16"/>
              </w:rPr>
              <w:t xml:space="preserve">Discourse with civil society on EITI Armenia’s first-year report and its recommendations </w:t>
            </w:r>
          </w:p>
        </w:tc>
        <w:tc>
          <w:tcPr>
            <w:tcW w:w="1590" w:type="dxa"/>
          </w:tcPr>
          <w:p w14:paraId="15519FEE"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October-December 2018</w:t>
            </w:r>
          </w:p>
        </w:tc>
        <w:tc>
          <w:tcPr>
            <w:tcW w:w="1350" w:type="dxa"/>
          </w:tcPr>
          <w:p w14:paraId="77712295"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USAID</w:t>
            </w:r>
          </w:p>
        </w:tc>
      </w:tr>
      <w:tr w:rsidR="00E0451A" w:rsidRPr="00406537" w14:paraId="1B66BAEB" w14:textId="77777777" w:rsidTr="00E0451A">
        <w:trPr>
          <w:trHeight w:val="480"/>
        </w:trPr>
        <w:tc>
          <w:tcPr>
            <w:tcW w:w="450" w:type="dxa"/>
            <w:vMerge w:val="restart"/>
            <w:shd w:val="clear" w:color="auto" w:fill="DBE5F1" w:themeFill="accent1" w:themeFillTint="33"/>
          </w:tcPr>
          <w:p w14:paraId="6015B2E7"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V</w:t>
            </w:r>
          </w:p>
        </w:tc>
        <w:tc>
          <w:tcPr>
            <w:tcW w:w="1260" w:type="dxa"/>
            <w:vMerge w:val="restart"/>
            <w:shd w:val="clear" w:color="auto" w:fill="DBE5F1" w:themeFill="accent1" w:themeFillTint="33"/>
          </w:tcPr>
          <w:p w14:paraId="3B7D44C0"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hAnsiTheme="minorHAnsi" w:cstheme="minorHAnsi"/>
                <w:sz w:val="16"/>
                <w:szCs w:val="16"/>
              </w:rPr>
              <w:t>Preparation of 2</w:t>
            </w:r>
            <w:r w:rsidRPr="00406537">
              <w:rPr>
                <w:rFonts w:asciiTheme="minorHAnsi" w:hAnsiTheme="minorHAnsi" w:cstheme="minorHAnsi"/>
                <w:sz w:val="16"/>
                <w:szCs w:val="16"/>
                <w:vertAlign w:val="superscript"/>
              </w:rPr>
              <w:t>nd</w:t>
            </w:r>
            <w:r w:rsidRPr="00406537">
              <w:rPr>
                <w:rFonts w:asciiTheme="minorHAnsi" w:hAnsiTheme="minorHAnsi" w:cstheme="minorHAnsi"/>
                <w:sz w:val="16"/>
                <w:szCs w:val="16"/>
              </w:rPr>
              <w:t xml:space="preserve"> EITI Armenia Report (Jan-Aug 2019)</w:t>
            </w:r>
          </w:p>
        </w:tc>
        <w:tc>
          <w:tcPr>
            <w:tcW w:w="2070" w:type="dxa"/>
            <w:vMerge w:val="restart"/>
            <w:shd w:val="clear" w:color="auto" w:fill="DBE5F1" w:themeFill="accent1" w:themeFillTint="33"/>
          </w:tcPr>
          <w:p w14:paraId="4FC344C1" w14:textId="77777777" w:rsidR="00E0451A" w:rsidRPr="00406537" w:rsidRDefault="00E0451A" w:rsidP="00E0451A">
            <w:pPr>
              <w:pStyle w:val="ListParagraph"/>
              <w:numPr>
                <w:ilvl w:val="0"/>
                <w:numId w:val="14"/>
              </w:numPr>
              <w:spacing w:after="0" w:line="240" w:lineRule="auto"/>
              <w:ind w:left="245" w:hanging="245"/>
              <w:rPr>
                <w:rFonts w:asciiTheme="minorHAnsi" w:hAnsiTheme="minorHAnsi" w:cstheme="minorHAnsi"/>
                <w:sz w:val="16"/>
                <w:szCs w:val="16"/>
              </w:rPr>
            </w:pPr>
            <w:r w:rsidRPr="00406537">
              <w:rPr>
                <w:rFonts w:asciiTheme="minorHAnsi" w:eastAsia="GHEA Grapalat" w:hAnsiTheme="minorHAnsi" w:cstheme="minorHAnsi"/>
                <w:sz w:val="16"/>
                <w:szCs w:val="16"/>
              </w:rPr>
              <w:t xml:space="preserve">Engagement of affected communities, CSOs, gov’t, industry, academia, experts (including on </w:t>
            </w:r>
            <w:r w:rsidRPr="00406537">
              <w:rPr>
                <w:rFonts w:asciiTheme="minorHAnsi" w:eastAsia="GHEA Grapalat" w:hAnsiTheme="minorHAnsi" w:cstheme="minorHAnsi"/>
                <w:b/>
                <w:sz w:val="16"/>
                <w:szCs w:val="16"/>
              </w:rPr>
              <w:t>beneficial ownership</w:t>
            </w:r>
            <w:r w:rsidRPr="00406537">
              <w:rPr>
                <w:rFonts w:asciiTheme="minorHAnsi" w:eastAsia="GHEA Grapalat" w:hAnsiTheme="minorHAnsi" w:cstheme="minorHAnsi"/>
                <w:sz w:val="16"/>
                <w:szCs w:val="16"/>
              </w:rPr>
              <w:t xml:space="preserve"> reporting)</w:t>
            </w:r>
          </w:p>
        </w:tc>
        <w:tc>
          <w:tcPr>
            <w:tcW w:w="2993" w:type="dxa"/>
            <w:shd w:val="clear" w:color="auto" w:fill="DBE5F1" w:themeFill="accent1" w:themeFillTint="33"/>
          </w:tcPr>
          <w:p w14:paraId="11317323" w14:textId="77777777" w:rsidR="00E0451A" w:rsidRPr="00406537" w:rsidRDefault="00E0451A" w:rsidP="006B01B7">
            <w:pPr>
              <w:numPr>
                <w:ilvl w:val="0"/>
                <w:numId w:val="98"/>
              </w:numPr>
              <w:pBdr>
                <w:top w:val="nil"/>
                <w:left w:val="nil"/>
                <w:bottom w:val="nil"/>
                <w:right w:val="nil"/>
                <w:between w:val="nil"/>
              </w:pBdr>
              <w:ind w:left="270" w:hanging="270"/>
              <w:contextualSpacing/>
              <w:rPr>
                <w:rFonts w:asciiTheme="minorHAnsi" w:eastAsia="SimSun" w:hAnsiTheme="minorHAnsi" w:cstheme="minorHAnsi"/>
                <w:sz w:val="16"/>
                <w:szCs w:val="16"/>
                <w:lang w:val="hy-AM" w:eastAsia="en-GB"/>
              </w:rPr>
            </w:pPr>
            <w:r w:rsidRPr="00406537">
              <w:rPr>
                <w:rFonts w:asciiTheme="minorHAnsi" w:eastAsia="SimSun" w:hAnsiTheme="minorHAnsi" w:cstheme="minorHAnsi"/>
                <w:sz w:val="16"/>
                <w:szCs w:val="16"/>
                <w:lang w:eastAsia="en-GB"/>
              </w:rPr>
              <w:t xml:space="preserve">Training for the staff of stakeholder government entities on the topic of disclosure of </w:t>
            </w:r>
            <w:r w:rsidRPr="00406537">
              <w:rPr>
                <w:rFonts w:asciiTheme="minorHAnsi" w:eastAsia="SimSun" w:hAnsiTheme="minorHAnsi" w:cstheme="minorHAnsi"/>
                <w:b/>
                <w:sz w:val="16"/>
                <w:szCs w:val="16"/>
                <w:lang w:eastAsia="en-GB"/>
              </w:rPr>
              <w:t>beneficial ownership</w:t>
            </w:r>
            <w:r w:rsidRPr="00406537">
              <w:rPr>
                <w:rFonts w:asciiTheme="minorHAnsi" w:eastAsia="SimSun" w:hAnsiTheme="minorHAnsi" w:cstheme="minorHAnsi"/>
                <w:sz w:val="16"/>
                <w:szCs w:val="16"/>
                <w:lang w:eastAsia="en-GB"/>
              </w:rPr>
              <w:t xml:space="preserve"> </w:t>
            </w:r>
          </w:p>
        </w:tc>
        <w:tc>
          <w:tcPr>
            <w:tcW w:w="1590" w:type="dxa"/>
            <w:shd w:val="clear" w:color="auto" w:fill="DBE5F1" w:themeFill="accent1" w:themeFillTint="33"/>
          </w:tcPr>
          <w:p w14:paraId="311AC315"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hAnsiTheme="minorHAnsi" w:cstheme="minorHAnsi"/>
                <w:sz w:val="16"/>
                <w:szCs w:val="16"/>
                <w:lang w:val="en-GB" w:eastAsia="en-GB"/>
              </w:rPr>
              <w:t>May 2019</w:t>
            </w:r>
          </w:p>
        </w:tc>
        <w:tc>
          <w:tcPr>
            <w:tcW w:w="1350" w:type="dxa"/>
            <w:shd w:val="clear" w:color="auto" w:fill="DBE5F1" w:themeFill="accent1" w:themeFillTint="33"/>
          </w:tcPr>
          <w:p w14:paraId="6ABACD66"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4650485B" w14:textId="77777777" w:rsidTr="00E0451A">
        <w:trPr>
          <w:trHeight w:val="480"/>
        </w:trPr>
        <w:tc>
          <w:tcPr>
            <w:tcW w:w="450" w:type="dxa"/>
            <w:vMerge/>
            <w:shd w:val="clear" w:color="auto" w:fill="DBE5F1" w:themeFill="accent1" w:themeFillTint="33"/>
          </w:tcPr>
          <w:p w14:paraId="4F1D7C52" w14:textId="77777777" w:rsidR="00E0451A" w:rsidRPr="00406537" w:rsidRDefault="00E0451A" w:rsidP="00FE7823">
            <w:pPr>
              <w:rPr>
                <w:rFonts w:asciiTheme="minorHAnsi" w:eastAsia="GHEA Grapalat" w:hAnsiTheme="minorHAnsi" w:cstheme="minorHAnsi"/>
                <w:sz w:val="16"/>
                <w:szCs w:val="16"/>
              </w:rPr>
            </w:pPr>
          </w:p>
        </w:tc>
        <w:tc>
          <w:tcPr>
            <w:tcW w:w="1260" w:type="dxa"/>
            <w:vMerge/>
            <w:shd w:val="clear" w:color="auto" w:fill="DBE5F1" w:themeFill="accent1" w:themeFillTint="33"/>
          </w:tcPr>
          <w:p w14:paraId="39374369" w14:textId="77777777" w:rsidR="00E0451A" w:rsidRPr="00406537" w:rsidRDefault="00E0451A" w:rsidP="00FE7823">
            <w:pPr>
              <w:rPr>
                <w:rFonts w:asciiTheme="minorHAnsi" w:hAnsiTheme="minorHAnsi" w:cstheme="minorHAnsi"/>
                <w:sz w:val="16"/>
                <w:szCs w:val="16"/>
              </w:rPr>
            </w:pPr>
          </w:p>
        </w:tc>
        <w:tc>
          <w:tcPr>
            <w:tcW w:w="2070" w:type="dxa"/>
            <w:vMerge/>
            <w:shd w:val="clear" w:color="auto" w:fill="DBE5F1" w:themeFill="accent1" w:themeFillTint="33"/>
          </w:tcPr>
          <w:p w14:paraId="1821E305" w14:textId="77777777" w:rsidR="00E0451A" w:rsidRPr="00406537" w:rsidRDefault="00E0451A" w:rsidP="00E0451A">
            <w:pPr>
              <w:pStyle w:val="ListParagraph"/>
              <w:numPr>
                <w:ilvl w:val="0"/>
                <w:numId w:val="14"/>
              </w:numPr>
              <w:spacing w:after="0" w:line="240" w:lineRule="auto"/>
              <w:ind w:left="245" w:hanging="245"/>
              <w:rPr>
                <w:rFonts w:asciiTheme="minorHAnsi" w:hAnsiTheme="minorHAnsi" w:cstheme="minorHAnsi"/>
                <w:sz w:val="16"/>
                <w:szCs w:val="16"/>
              </w:rPr>
            </w:pPr>
          </w:p>
        </w:tc>
        <w:tc>
          <w:tcPr>
            <w:tcW w:w="2993" w:type="dxa"/>
            <w:shd w:val="clear" w:color="auto" w:fill="DBE5F1" w:themeFill="accent1" w:themeFillTint="33"/>
          </w:tcPr>
          <w:p w14:paraId="670F026B" w14:textId="77777777" w:rsidR="00E0451A" w:rsidRPr="00406537" w:rsidRDefault="00E0451A" w:rsidP="006B01B7">
            <w:pPr>
              <w:numPr>
                <w:ilvl w:val="0"/>
                <w:numId w:val="98"/>
              </w:numPr>
              <w:pBdr>
                <w:top w:val="nil"/>
                <w:left w:val="nil"/>
                <w:bottom w:val="nil"/>
                <w:right w:val="nil"/>
                <w:between w:val="nil"/>
              </w:pBdr>
              <w:ind w:left="270" w:hanging="270"/>
              <w:contextualSpacing/>
              <w:rPr>
                <w:rFonts w:asciiTheme="minorHAnsi" w:eastAsia="SimSun" w:hAnsiTheme="minorHAnsi" w:cstheme="minorHAnsi"/>
                <w:sz w:val="16"/>
                <w:szCs w:val="16"/>
                <w:lang w:val="hy-AM" w:eastAsia="en-GB"/>
              </w:rPr>
            </w:pPr>
            <w:r w:rsidRPr="00406537">
              <w:rPr>
                <w:rFonts w:asciiTheme="minorHAnsi" w:eastAsia="SimSun" w:hAnsiTheme="minorHAnsi" w:cstheme="minorHAnsi"/>
                <w:sz w:val="16"/>
                <w:szCs w:val="16"/>
                <w:lang w:eastAsia="en-GB"/>
              </w:rPr>
              <w:t xml:space="preserve">Training for the MSG and mining companies on implementation of secondary legislation regarding </w:t>
            </w:r>
            <w:r w:rsidRPr="00406537">
              <w:rPr>
                <w:rFonts w:asciiTheme="minorHAnsi" w:eastAsia="SimSun" w:hAnsiTheme="minorHAnsi" w:cstheme="minorHAnsi"/>
                <w:b/>
                <w:sz w:val="16"/>
                <w:szCs w:val="16"/>
                <w:lang w:eastAsia="en-GB"/>
              </w:rPr>
              <w:t>beneficial ownership</w:t>
            </w:r>
          </w:p>
        </w:tc>
        <w:tc>
          <w:tcPr>
            <w:tcW w:w="1590" w:type="dxa"/>
            <w:shd w:val="clear" w:color="auto" w:fill="DBE5F1" w:themeFill="accent1" w:themeFillTint="33"/>
          </w:tcPr>
          <w:p w14:paraId="45DCA746"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hAnsiTheme="minorHAnsi" w:cstheme="minorHAnsi"/>
                <w:sz w:val="16"/>
                <w:szCs w:val="16"/>
                <w:lang w:val="en-GB" w:eastAsia="en-GB"/>
              </w:rPr>
              <w:t>June 2019</w:t>
            </w:r>
          </w:p>
        </w:tc>
        <w:tc>
          <w:tcPr>
            <w:tcW w:w="1350" w:type="dxa"/>
            <w:shd w:val="clear" w:color="auto" w:fill="DBE5F1" w:themeFill="accent1" w:themeFillTint="33"/>
          </w:tcPr>
          <w:p w14:paraId="3D0A118E"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52476873" w14:textId="77777777" w:rsidTr="00E0451A">
        <w:trPr>
          <w:trHeight w:val="480"/>
        </w:trPr>
        <w:tc>
          <w:tcPr>
            <w:tcW w:w="450" w:type="dxa"/>
            <w:vMerge w:val="restart"/>
          </w:tcPr>
          <w:p w14:paraId="10F4A7C0"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VI</w:t>
            </w:r>
          </w:p>
        </w:tc>
        <w:tc>
          <w:tcPr>
            <w:tcW w:w="1260" w:type="dxa"/>
            <w:vMerge w:val="restart"/>
          </w:tcPr>
          <w:p w14:paraId="14D41851"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lang w:val="ru-RU"/>
              </w:rPr>
              <w:t xml:space="preserve">Validation visits </w:t>
            </w:r>
            <w:r w:rsidRPr="00406537">
              <w:rPr>
                <w:rFonts w:asciiTheme="minorHAnsi" w:eastAsia="GHEA Grapalat" w:hAnsiTheme="minorHAnsi" w:cstheme="minorHAnsi"/>
                <w:sz w:val="16"/>
                <w:szCs w:val="16"/>
              </w:rPr>
              <w:t>(</w:t>
            </w:r>
            <w:r w:rsidRPr="00406537">
              <w:rPr>
                <w:rFonts w:asciiTheme="minorHAnsi" w:eastAsia="GHEA Grapalat" w:hAnsiTheme="minorHAnsi" w:cstheme="minorHAnsi"/>
                <w:sz w:val="16"/>
                <w:szCs w:val="16"/>
                <w:lang w:val="ru-RU"/>
              </w:rPr>
              <w:t xml:space="preserve">September-October </w:t>
            </w:r>
            <w:r w:rsidRPr="00406537">
              <w:rPr>
                <w:rFonts w:asciiTheme="minorHAnsi" w:eastAsia="GHEA Grapalat" w:hAnsiTheme="minorHAnsi" w:cstheme="minorHAnsi"/>
                <w:sz w:val="16"/>
                <w:szCs w:val="16"/>
              </w:rPr>
              <w:t xml:space="preserve">2019) </w:t>
            </w:r>
          </w:p>
        </w:tc>
        <w:tc>
          <w:tcPr>
            <w:tcW w:w="2070" w:type="dxa"/>
            <w:vMerge w:val="restart"/>
          </w:tcPr>
          <w:p w14:paraId="27B58B4F" w14:textId="77777777" w:rsidR="00E0451A" w:rsidRPr="00406537" w:rsidRDefault="00E0451A" w:rsidP="006B01B7">
            <w:pPr>
              <w:pStyle w:val="ListParagraph"/>
              <w:numPr>
                <w:ilvl w:val="0"/>
                <w:numId w:val="110"/>
              </w:numPr>
              <w:pBdr>
                <w:top w:val="nil"/>
                <w:left w:val="nil"/>
                <w:bottom w:val="nil"/>
                <w:right w:val="nil"/>
                <w:between w:val="nil"/>
              </w:pBdr>
              <w:spacing w:after="0" w:line="240" w:lineRule="auto"/>
              <w:ind w:left="245" w:hanging="270"/>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Mass media coverage of validation process </w:t>
            </w:r>
          </w:p>
        </w:tc>
        <w:tc>
          <w:tcPr>
            <w:tcW w:w="2993" w:type="dxa"/>
          </w:tcPr>
          <w:p w14:paraId="7AAE0BCB" w14:textId="77777777" w:rsidR="00E0451A" w:rsidRPr="00406537" w:rsidRDefault="00E0451A" w:rsidP="006B01B7">
            <w:pPr>
              <w:numPr>
                <w:ilvl w:val="0"/>
                <w:numId w:val="99"/>
              </w:numP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lang w:val="ru-RU"/>
              </w:rPr>
              <w:t xml:space="preserve">Social media postings </w:t>
            </w:r>
          </w:p>
        </w:tc>
        <w:tc>
          <w:tcPr>
            <w:tcW w:w="1590" w:type="dxa"/>
          </w:tcPr>
          <w:p w14:paraId="0207707F" w14:textId="77777777" w:rsidR="00E0451A" w:rsidRPr="00406537" w:rsidRDefault="00E0451A" w:rsidP="00FE7823">
            <w:pPr>
              <w:contextualSpacing/>
              <w:rPr>
                <w:rStyle w:val="CommentReference"/>
                <w:rFonts w:asciiTheme="minorHAnsi" w:eastAsiaTheme="majorEastAsia" w:hAnsiTheme="minorHAnsi" w:cstheme="minorHAnsi"/>
              </w:rPr>
            </w:pPr>
            <w:r w:rsidRPr="00406537">
              <w:rPr>
                <w:rFonts w:asciiTheme="minorHAnsi" w:eastAsia="GHEA Grapalat" w:hAnsiTheme="minorHAnsi" w:cstheme="minorHAnsi"/>
                <w:sz w:val="16"/>
                <w:szCs w:val="16"/>
              </w:rPr>
              <w:t xml:space="preserve">At least 2 in Armenian and 2 in English </w:t>
            </w:r>
          </w:p>
        </w:tc>
        <w:tc>
          <w:tcPr>
            <w:tcW w:w="1350" w:type="dxa"/>
          </w:tcPr>
          <w:p w14:paraId="72737474" w14:textId="77777777" w:rsidR="00E0451A" w:rsidRPr="00406537" w:rsidRDefault="00E0451A" w:rsidP="00FE7823">
            <w:pPr>
              <w:contextualSpacing/>
              <w:rPr>
                <w:rStyle w:val="CommentReference"/>
                <w:rFonts w:asciiTheme="minorHAnsi" w:eastAsiaTheme="majorEastAsia" w:hAnsiTheme="minorHAnsi" w:cstheme="minorHAnsi"/>
              </w:rPr>
            </w:pPr>
            <w:r w:rsidRPr="00406537">
              <w:rPr>
                <w:rFonts w:asciiTheme="minorHAnsi" w:eastAsia="GHEA Grapalat" w:hAnsiTheme="minorHAnsi" w:cstheme="minorHAnsi"/>
                <w:sz w:val="16"/>
                <w:szCs w:val="16"/>
              </w:rPr>
              <w:t>Financing not required</w:t>
            </w:r>
          </w:p>
        </w:tc>
      </w:tr>
      <w:tr w:rsidR="00E0451A" w:rsidRPr="00406537" w14:paraId="07CEE5C1" w14:textId="77777777" w:rsidTr="00E0451A">
        <w:trPr>
          <w:trHeight w:val="300"/>
        </w:trPr>
        <w:tc>
          <w:tcPr>
            <w:tcW w:w="450" w:type="dxa"/>
            <w:vMerge/>
          </w:tcPr>
          <w:p w14:paraId="187EDA52"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tcPr>
          <w:p w14:paraId="558A4DC2" w14:textId="77777777" w:rsidR="00E0451A" w:rsidRPr="00406537" w:rsidRDefault="00E0451A" w:rsidP="00FE7823">
            <w:pPr>
              <w:widowControl w:val="0"/>
              <w:rPr>
                <w:rFonts w:asciiTheme="minorHAnsi" w:eastAsia="GHEA Grapalat" w:hAnsiTheme="minorHAnsi" w:cstheme="minorHAnsi"/>
                <w:sz w:val="16"/>
                <w:szCs w:val="16"/>
              </w:rPr>
            </w:pPr>
          </w:p>
        </w:tc>
        <w:tc>
          <w:tcPr>
            <w:tcW w:w="2070" w:type="dxa"/>
            <w:vMerge/>
          </w:tcPr>
          <w:p w14:paraId="35D600BE" w14:textId="77777777" w:rsidR="00E0451A" w:rsidRPr="00406537" w:rsidRDefault="00E0451A" w:rsidP="006B01B7">
            <w:pPr>
              <w:pStyle w:val="ListParagraph"/>
              <w:widowControl w:val="0"/>
              <w:numPr>
                <w:ilvl w:val="0"/>
                <w:numId w:val="110"/>
              </w:numPr>
              <w:spacing w:after="0" w:line="240" w:lineRule="auto"/>
              <w:ind w:left="245" w:hanging="270"/>
              <w:rPr>
                <w:rFonts w:asciiTheme="minorHAnsi" w:eastAsia="GHEA Grapalat" w:hAnsiTheme="minorHAnsi" w:cstheme="minorHAnsi"/>
                <w:sz w:val="16"/>
                <w:szCs w:val="16"/>
              </w:rPr>
            </w:pPr>
          </w:p>
        </w:tc>
        <w:tc>
          <w:tcPr>
            <w:tcW w:w="2993" w:type="dxa"/>
          </w:tcPr>
          <w:p w14:paraId="6DE736C3" w14:textId="77777777" w:rsidR="00E0451A" w:rsidRPr="00406537" w:rsidRDefault="00E0451A" w:rsidP="006B01B7">
            <w:pPr>
              <w:numPr>
                <w:ilvl w:val="0"/>
                <w:numId w:val="99"/>
              </w:num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Press conferences - interviews with validation delegates</w:t>
            </w:r>
          </w:p>
        </w:tc>
        <w:tc>
          <w:tcPr>
            <w:tcW w:w="1590" w:type="dxa"/>
          </w:tcPr>
          <w:p w14:paraId="5A2CCA74"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At least 1</w:t>
            </w:r>
          </w:p>
        </w:tc>
        <w:tc>
          <w:tcPr>
            <w:tcW w:w="1350" w:type="dxa"/>
          </w:tcPr>
          <w:p w14:paraId="035FA879"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Financing not required</w:t>
            </w:r>
          </w:p>
        </w:tc>
      </w:tr>
      <w:tr w:rsidR="00E0451A" w:rsidRPr="00406537" w14:paraId="5E8992F9" w14:textId="77777777" w:rsidTr="00E0451A">
        <w:trPr>
          <w:trHeight w:val="300"/>
        </w:trPr>
        <w:tc>
          <w:tcPr>
            <w:tcW w:w="450" w:type="dxa"/>
            <w:vMerge/>
          </w:tcPr>
          <w:p w14:paraId="2750CEA5"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tcPr>
          <w:p w14:paraId="621445E3" w14:textId="77777777" w:rsidR="00E0451A" w:rsidRPr="00406537" w:rsidRDefault="00E0451A" w:rsidP="00FE7823">
            <w:pPr>
              <w:widowControl w:val="0"/>
              <w:rPr>
                <w:rFonts w:asciiTheme="minorHAnsi" w:eastAsia="GHEA Grapalat" w:hAnsiTheme="minorHAnsi" w:cstheme="minorHAnsi"/>
                <w:sz w:val="16"/>
                <w:szCs w:val="16"/>
              </w:rPr>
            </w:pPr>
          </w:p>
        </w:tc>
        <w:tc>
          <w:tcPr>
            <w:tcW w:w="2070" w:type="dxa"/>
            <w:vMerge/>
          </w:tcPr>
          <w:p w14:paraId="3ECA0D47" w14:textId="77777777" w:rsidR="00E0451A" w:rsidRPr="00406537" w:rsidRDefault="00E0451A" w:rsidP="006B01B7">
            <w:pPr>
              <w:pStyle w:val="ListParagraph"/>
              <w:widowControl w:val="0"/>
              <w:numPr>
                <w:ilvl w:val="0"/>
                <w:numId w:val="110"/>
              </w:numPr>
              <w:spacing w:after="0" w:line="240" w:lineRule="auto"/>
              <w:ind w:left="245" w:hanging="270"/>
              <w:rPr>
                <w:rFonts w:asciiTheme="minorHAnsi" w:eastAsia="GHEA Grapalat" w:hAnsiTheme="minorHAnsi" w:cstheme="minorHAnsi"/>
                <w:sz w:val="16"/>
                <w:szCs w:val="16"/>
              </w:rPr>
            </w:pPr>
          </w:p>
        </w:tc>
        <w:tc>
          <w:tcPr>
            <w:tcW w:w="2993" w:type="dxa"/>
          </w:tcPr>
          <w:p w14:paraId="686C2146" w14:textId="77777777" w:rsidR="00E0451A" w:rsidRPr="00406537" w:rsidRDefault="00E0451A" w:rsidP="006B01B7">
            <w:pPr>
              <w:numPr>
                <w:ilvl w:val="0"/>
                <w:numId w:val="99"/>
              </w:num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Meetings with CSOs and inclusion of journalists to cover local discussions and discourse</w:t>
            </w:r>
          </w:p>
        </w:tc>
        <w:tc>
          <w:tcPr>
            <w:tcW w:w="1590" w:type="dxa"/>
          </w:tcPr>
          <w:p w14:paraId="17457B62"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hAnsiTheme="minorHAnsi" w:cstheme="minorHAnsi"/>
                <w:sz w:val="16"/>
                <w:szCs w:val="16"/>
                <w:lang w:val="en-GB" w:eastAsia="en-GB"/>
              </w:rPr>
              <w:t>September-October 2019</w:t>
            </w:r>
          </w:p>
        </w:tc>
        <w:tc>
          <w:tcPr>
            <w:tcW w:w="1350" w:type="dxa"/>
          </w:tcPr>
          <w:p w14:paraId="5F9B293B"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USAID</w:t>
            </w:r>
          </w:p>
        </w:tc>
      </w:tr>
      <w:tr w:rsidR="00E0451A" w:rsidRPr="00406537" w14:paraId="02E7798A" w14:textId="77777777" w:rsidTr="00E0451A">
        <w:trPr>
          <w:trHeight w:val="300"/>
        </w:trPr>
        <w:tc>
          <w:tcPr>
            <w:tcW w:w="450" w:type="dxa"/>
            <w:vMerge/>
          </w:tcPr>
          <w:p w14:paraId="5ED852CA"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tcPr>
          <w:p w14:paraId="2BED04A6" w14:textId="77777777" w:rsidR="00E0451A" w:rsidRPr="00406537" w:rsidRDefault="00E0451A" w:rsidP="00FE7823">
            <w:pPr>
              <w:widowControl w:val="0"/>
              <w:rPr>
                <w:rFonts w:asciiTheme="minorHAnsi" w:eastAsia="GHEA Grapalat" w:hAnsiTheme="minorHAnsi" w:cstheme="minorHAnsi"/>
                <w:sz w:val="16"/>
                <w:szCs w:val="16"/>
              </w:rPr>
            </w:pPr>
          </w:p>
        </w:tc>
        <w:tc>
          <w:tcPr>
            <w:tcW w:w="2070" w:type="dxa"/>
          </w:tcPr>
          <w:p w14:paraId="3ED8120C" w14:textId="77777777" w:rsidR="00E0451A" w:rsidRPr="00406537" w:rsidRDefault="00E0451A" w:rsidP="006B01B7">
            <w:pPr>
              <w:pStyle w:val="ListParagraph"/>
              <w:widowControl w:val="0"/>
              <w:numPr>
                <w:ilvl w:val="0"/>
                <w:numId w:val="110"/>
              </w:numPr>
              <w:spacing w:after="0" w:line="240" w:lineRule="auto"/>
              <w:ind w:left="245" w:hanging="270"/>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 xml:space="preserve">Informed media and CSO on disclosure of </w:t>
            </w:r>
            <w:r w:rsidRPr="00406537">
              <w:rPr>
                <w:rFonts w:asciiTheme="minorHAnsi" w:eastAsia="GHEA Grapalat" w:hAnsiTheme="minorHAnsi" w:cstheme="minorHAnsi"/>
                <w:b/>
                <w:sz w:val="16"/>
                <w:szCs w:val="16"/>
              </w:rPr>
              <w:t>beneficial ownership</w:t>
            </w:r>
          </w:p>
        </w:tc>
        <w:tc>
          <w:tcPr>
            <w:tcW w:w="2993" w:type="dxa"/>
          </w:tcPr>
          <w:p w14:paraId="0239239D" w14:textId="77777777" w:rsidR="00E0451A" w:rsidRPr="00406537" w:rsidRDefault="00E0451A" w:rsidP="006B01B7">
            <w:pPr>
              <w:numPr>
                <w:ilvl w:val="0"/>
                <w:numId w:val="98"/>
              </w:numPr>
              <w:pBdr>
                <w:top w:val="nil"/>
                <w:left w:val="nil"/>
                <w:bottom w:val="nil"/>
                <w:right w:val="nil"/>
                <w:between w:val="nil"/>
              </w:pBdr>
              <w:contextualSpacing/>
              <w:rPr>
                <w:rFonts w:asciiTheme="minorHAnsi" w:eastAsia="SimSun" w:hAnsiTheme="minorHAnsi" w:cstheme="minorHAnsi"/>
                <w:sz w:val="16"/>
                <w:szCs w:val="16"/>
                <w:lang w:val="hy-AM" w:eastAsia="en-GB"/>
              </w:rPr>
            </w:pPr>
            <w:r w:rsidRPr="00406537">
              <w:rPr>
                <w:rFonts w:asciiTheme="minorHAnsi" w:eastAsia="SimSun" w:hAnsiTheme="minorHAnsi" w:cstheme="minorHAnsi"/>
                <w:sz w:val="16"/>
                <w:szCs w:val="16"/>
                <w:lang w:eastAsia="en-GB"/>
              </w:rPr>
              <w:t xml:space="preserve">Awareness raising events for representatives of mass media and civil society on disclosure of </w:t>
            </w:r>
            <w:r w:rsidRPr="00406537">
              <w:rPr>
                <w:rFonts w:asciiTheme="minorHAnsi" w:eastAsia="SimSun" w:hAnsiTheme="minorHAnsi" w:cstheme="minorHAnsi"/>
                <w:b/>
                <w:sz w:val="16"/>
                <w:szCs w:val="16"/>
                <w:lang w:eastAsia="en-GB"/>
              </w:rPr>
              <w:t>beneficial owners</w:t>
            </w:r>
            <w:r w:rsidRPr="00406537">
              <w:rPr>
                <w:rFonts w:asciiTheme="minorHAnsi" w:eastAsia="SimSun" w:hAnsiTheme="minorHAnsi" w:cstheme="minorHAnsi"/>
                <w:sz w:val="16"/>
                <w:szCs w:val="16"/>
                <w:lang w:eastAsia="en-GB"/>
              </w:rPr>
              <w:t xml:space="preserve"> </w:t>
            </w:r>
          </w:p>
        </w:tc>
        <w:tc>
          <w:tcPr>
            <w:tcW w:w="1590" w:type="dxa"/>
          </w:tcPr>
          <w:p w14:paraId="6517FBED"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hAnsiTheme="minorHAnsi" w:cstheme="minorHAnsi"/>
                <w:sz w:val="16"/>
                <w:szCs w:val="16"/>
                <w:lang w:val="en-GB" w:eastAsia="en-GB"/>
              </w:rPr>
              <w:t>September 2019</w:t>
            </w:r>
          </w:p>
        </w:tc>
        <w:tc>
          <w:tcPr>
            <w:tcW w:w="1350" w:type="dxa"/>
          </w:tcPr>
          <w:p w14:paraId="64288E49"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USAID</w:t>
            </w:r>
          </w:p>
        </w:tc>
      </w:tr>
      <w:tr w:rsidR="00E0451A" w:rsidRPr="00406537" w14:paraId="0D0BFC67" w14:textId="77777777" w:rsidTr="00E0451A">
        <w:trPr>
          <w:trHeight w:val="140"/>
        </w:trPr>
        <w:tc>
          <w:tcPr>
            <w:tcW w:w="450" w:type="dxa"/>
            <w:vMerge w:val="restart"/>
            <w:shd w:val="clear" w:color="auto" w:fill="DBE5F1" w:themeFill="accent1" w:themeFillTint="33"/>
          </w:tcPr>
          <w:p w14:paraId="052E4FA5"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VII</w:t>
            </w:r>
          </w:p>
        </w:tc>
        <w:tc>
          <w:tcPr>
            <w:tcW w:w="1260" w:type="dxa"/>
            <w:vMerge w:val="restart"/>
            <w:shd w:val="clear" w:color="auto" w:fill="DBE5F1" w:themeFill="accent1" w:themeFillTint="33"/>
          </w:tcPr>
          <w:p w14:paraId="5CB21C5F"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hAnsiTheme="minorHAnsi" w:cstheme="minorHAnsi"/>
                <w:sz w:val="16"/>
                <w:szCs w:val="16"/>
              </w:rPr>
              <w:t>Release of 2</w:t>
            </w:r>
            <w:r w:rsidRPr="00406537">
              <w:rPr>
                <w:rFonts w:asciiTheme="minorHAnsi" w:hAnsiTheme="minorHAnsi" w:cstheme="minorHAnsi"/>
                <w:sz w:val="16"/>
                <w:szCs w:val="16"/>
                <w:vertAlign w:val="superscript"/>
              </w:rPr>
              <w:t>nd</w:t>
            </w:r>
            <w:r w:rsidRPr="00406537">
              <w:rPr>
                <w:rFonts w:asciiTheme="minorHAnsi" w:hAnsiTheme="minorHAnsi" w:cstheme="minorHAnsi"/>
                <w:sz w:val="16"/>
                <w:szCs w:val="16"/>
              </w:rPr>
              <w:t xml:space="preserve"> EITI Armenia Report (November 2019)</w:t>
            </w:r>
          </w:p>
        </w:tc>
        <w:tc>
          <w:tcPr>
            <w:tcW w:w="2070" w:type="dxa"/>
            <w:shd w:val="clear" w:color="auto" w:fill="DBE5F1" w:themeFill="accent1" w:themeFillTint="33"/>
          </w:tcPr>
          <w:p w14:paraId="37F75885" w14:textId="77777777" w:rsidR="00E0451A" w:rsidRPr="00406537" w:rsidRDefault="00E0451A" w:rsidP="006B01B7">
            <w:pPr>
              <w:numPr>
                <w:ilvl w:val="0"/>
                <w:numId w:val="101"/>
              </w:numPr>
              <w:pBdr>
                <w:top w:val="nil"/>
                <w:left w:val="nil"/>
                <w:bottom w:val="nil"/>
                <w:right w:val="nil"/>
                <w:between w:val="nil"/>
              </w:pBdr>
              <w:ind w:left="248" w:hanging="248"/>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Wide and comprehensive coverage of the Report in mass media</w:t>
            </w:r>
          </w:p>
        </w:tc>
        <w:tc>
          <w:tcPr>
            <w:tcW w:w="2993" w:type="dxa"/>
            <w:shd w:val="clear" w:color="auto" w:fill="DBE5F1" w:themeFill="accent1" w:themeFillTint="33"/>
          </w:tcPr>
          <w:p w14:paraId="270BC614" w14:textId="77777777" w:rsidR="00E0451A" w:rsidRPr="00406537" w:rsidRDefault="00E0451A" w:rsidP="006B01B7">
            <w:pPr>
              <w:pStyle w:val="ListParagraph"/>
              <w:numPr>
                <w:ilvl w:val="0"/>
                <w:numId w:val="107"/>
              </w:numPr>
              <w:pBdr>
                <w:top w:val="nil"/>
                <w:left w:val="nil"/>
                <w:bottom w:val="nil"/>
                <w:right w:val="nil"/>
                <w:between w:val="nil"/>
              </w:pBdr>
              <w:spacing w:after="0" w:line="240" w:lineRule="auto"/>
              <w:ind w:left="282" w:hanging="282"/>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Repeat activities III.1.a-d, focused on 2</w:t>
            </w:r>
            <w:r w:rsidRPr="00406537">
              <w:rPr>
                <w:rFonts w:asciiTheme="minorHAnsi" w:eastAsia="GHEA Grapalat" w:hAnsiTheme="minorHAnsi" w:cstheme="minorHAnsi"/>
                <w:sz w:val="16"/>
                <w:szCs w:val="16"/>
                <w:vertAlign w:val="superscript"/>
              </w:rPr>
              <w:t>nd</w:t>
            </w:r>
            <w:r w:rsidRPr="00406537">
              <w:rPr>
                <w:rFonts w:asciiTheme="minorHAnsi" w:eastAsia="GHEA Grapalat" w:hAnsiTheme="minorHAnsi" w:cstheme="minorHAnsi"/>
                <w:sz w:val="16"/>
                <w:szCs w:val="16"/>
              </w:rPr>
              <w:t xml:space="preserve"> EITI Report</w:t>
            </w:r>
          </w:p>
        </w:tc>
        <w:tc>
          <w:tcPr>
            <w:tcW w:w="1590" w:type="dxa"/>
            <w:shd w:val="clear" w:color="auto" w:fill="DBE5F1" w:themeFill="accent1" w:themeFillTint="33"/>
          </w:tcPr>
          <w:p w14:paraId="09BAA5FD" w14:textId="77777777" w:rsidR="00E0451A" w:rsidRPr="00406537" w:rsidRDefault="00E0451A" w:rsidP="00FE7823">
            <w:pPr>
              <w:contextualSpacing/>
              <w:rPr>
                <w:rStyle w:val="CommentReference"/>
                <w:rFonts w:asciiTheme="minorHAnsi" w:eastAsiaTheme="majorEastAsia" w:hAnsiTheme="minorHAnsi" w:cstheme="minorHAnsi"/>
              </w:rPr>
            </w:pPr>
            <w:r w:rsidRPr="00406537">
              <w:rPr>
                <w:rStyle w:val="CommentReference"/>
                <w:rFonts w:asciiTheme="minorHAnsi" w:eastAsiaTheme="majorEastAsia" w:hAnsiTheme="minorHAnsi" w:cstheme="minorHAnsi"/>
              </w:rPr>
              <w:t>November 2019</w:t>
            </w:r>
          </w:p>
        </w:tc>
        <w:tc>
          <w:tcPr>
            <w:tcW w:w="1350" w:type="dxa"/>
            <w:shd w:val="clear" w:color="auto" w:fill="DBE5F1" w:themeFill="accent1" w:themeFillTint="33"/>
          </w:tcPr>
          <w:p w14:paraId="587EA1A4" w14:textId="77777777" w:rsidR="00E0451A" w:rsidRPr="00406537" w:rsidRDefault="00E0451A" w:rsidP="00FE7823">
            <w:pPr>
              <w:contextualSpacing/>
              <w:rPr>
                <w:rStyle w:val="CommentReference"/>
                <w:rFonts w:asciiTheme="minorHAnsi" w:eastAsiaTheme="majorEastAsia" w:hAnsiTheme="minorHAnsi" w:cstheme="minorHAnsi"/>
              </w:rPr>
            </w:pPr>
            <w:r w:rsidRPr="00406537">
              <w:rPr>
                <w:rFonts w:asciiTheme="minorHAnsi" w:eastAsia="GHEA Grapalat" w:hAnsiTheme="minorHAnsi" w:cstheme="minorHAnsi"/>
                <w:sz w:val="16"/>
                <w:szCs w:val="16"/>
              </w:rPr>
              <w:t>Financing not required</w:t>
            </w:r>
          </w:p>
        </w:tc>
      </w:tr>
      <w:tr w:rsidR="00E0451A" w:rsidRPr="00406537" w14:paraId="50738ABA" w14:textId="77777777" w:rsidTr="00E0451A">
        <w:trPr>
          <w:trHeight w:val="140"/>
        </w:trPr>
        <w:tc>
          <w:tcPr>
            <w:tcW w:w="450" w:type="dxa"/>
            <w:vMerge/>
            <w:shd w:val="clear" w:color="auto" w:fill="DBE5F1" w:themeFill="accent1" w:themeFillTint="33"/>
          </w:tcPr>
          <w:p w14:paraId="1FDEBD82" w14:textId="77777777" w:rsidR="00E0451A" w:rsidRPr="00406537" w:rsidRDefault="00E0451A" w:rsidP="00FE7823">
            <w:pPr>
              <w:rPr>
                <w:rFonts w:asciiTheme="minorHAnsi" w:eastAsia="GHEA Grapalat" w:hAnsiTheme="minorHAnsi" w:cstheme="minorHAnsi"/>
                <w:sz w:val="16"/>
                <w:szCs w:val="16"/>
              </w:rPr>
            </w:pPr>
          </w:p>
        </w:tc>
        <w:tc>
          <w:tcPr>
            <w:tcW w:w="1260" w:type="dxa"/>
            <w:vMerge/>
            <w:shd w:val="clear" w:color="auto" w:fill="DBE5F1" w:themeFill="accent1" w:themeFillTint="33"/>
          </w:tcPr>
          <w:p w14:paraId="3F18DFA5" w14:textId="77777777" w:rsidR="00E0451A" w:rsidRPr="00406537" w:rsidRDefault="00E0451A" w:rsidP="00FE7823">
            <w:pPr>
              <w:rPr>
                <w:rFonts w:asciiTheme="minorHAnsi" w:hAnsiTheme="minorHAnsi" w:cstheme="minorHAnsi"/>
                <w:sz w:val="16"/>
                <w:szCs w:val="16"/>
              </w:rPr>
            </w:pPr>
          </w:p>
        </w:tc>
        <w:tc>
          <w:tcPr>
            <w:tcW w:w="2070" w:type="dxa"/>
            <w:shd w:val="clear" w:color="auto" w:fill="DBE5F1" w:themeFill="accent1" w:themeFillTint="33"/>
          </w:tcPr>
          <w:p w14:paraId="3848985B" w14:textId="77777777" w:rsidR="00E0451A" w:rsidRPr="00406537" w:rsidRDefault="00E0451A" w:rsidP="006B01B7">
            <w:pPr>
              <w:numPr>
                <w:ilvl w:val="0"/>
                <w:numId w:val="101"/>
              </w:numPr>
              <w:pBdr>
                <w:top w:val="nil"/>
                <w:left w:val="nil"/>
                <w:bottom w:val="nil"/>
                <w:right w:val="nil"/>
                <w:between w:val="nil"/>
              </w:pBdr>
              <w:ind w:left="248" w:hanging="248"/>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Engagement of affected communities, CSOs, industry, academia, experts</w:t>
            </w:r>
          </w:p>
        </w:tc>
        <w:tc>
          <w:tcPr>
            <w:tcW w:w="2993" w:type="dxa"/>
            <w:shd w:val="clear" w:color="auto" w:fill="DBE5F1" w:themeFill="accent1" w:themeFillTint="33"/>
          </w:tcPr>
          <w:p w14:paraId="5409A59D" w14:textId="77777777" w:rsidR="00E0451A" w:rsidRPr="00406537" w:rsidRDefault="00E0451A" w:rsidP="006B01B7">
            <w:pPr>
              <w:pStyle w:val="ListParagraph"/>
              <w:numPr>
                <w:ilvl w:val="0"/>
                <w:numId w:val="106"/>
              </w:numPr>
              <w:pBdr>
                <w:top w:val="nil"/>
                <w:left w:val="nil"/>
                <w:bottom w:val="nil"/>
                <w:right w:val="nil"/>
                <w:between w:val="nil"/>
              </w:pBdr>
              <w:spacing w:after="0" w:line="240" w:lineRule="auto"/>
              <w:ind w:left="282" w:hanging="282"/>
              <w:rPr>
                <w:rFonts w:asciiTheme="minorHAnsi" w:eastAsia="GHEA Grapalat" w:hAnsiTheme="minorHAnsi" w:cstheme="minorHAnsi"/>
                <w:sz w:val="16"/>
                <w:szCs w:val="16"/>
              </w:rPr>
            </w:pPr>
            <w:r w:rsidRPr="00406537">
              <w:rPr>
                <w:rFonts w:asciiTheme="minorHAnsi" w:eastAsia="GHEA Grapalat" w:hAnsiTheme="minorHAnsi" w:cstheme="minorHAnsi"/>
                <w:sz w:val="16"/>
                <w:szCs w:val="16"/>
                <w:lang w:val="ru-RU"/>
              </w:rPr>
              <w:t>Regional (Marz) meetings</w:t>
            </w:r>
          </w:p>
        </w:tc>
        <w:tc>
          <w:tcPr>
            <w:tcW w:w="1590" w:type="dxa"/>
            <w:shd w:val="clear" w:color="auto" w:fill="DBE5F1" w:themeFill="accent1" w:themeFillTint="33"/>
          </w:tcPr>
          <w:p w14:paraId="1123479D" w14:textId="77777777" w:rsidR="00E0451A" w:rsidRPr="00406537" w:rsidRDefault="00E0451A" w:rsidP="00FE7823">
            <w:pPr>
              <w:contextualSpacing/>
              <w:rPr>
                <w:rStyle w:val="CommentReference"/>
                <w:rFonts w:asciiTheme="minorHAnsi" w:eastAsiaTheme="majorEastAsia" w:hAnsiTheme="minorHAnsi" w:cstheme="minorHAnsi"/>
              </w:rPr>
            </w:pPr>
            <w:r w:rsidRPr="00406537">
              <w:rPr>
                <w:rFonts w:asciiTheme="minorHAnsi" w:eastAsia="GHEA Grapalat" w:hAnsiTheme="minorHAnsi" w:cstheme="minorHAnsi"/>
                <w:sz w:val="16"/>
                <w:szCs w:val="16"/>
              </w:rPr>
              <w:t>November-December 2019</w:t>
            </w:r>
          </w:p>
        </w:tc>
        <w:tc>
          <w:tcPr>
            <w:tcW w:w="1350" w:type="dxa"/>
            <w:shd w:val="clear" w:color="auto" w:fill="DBE5F1" w:themeFill="accent1" w:themeFillTint="33"/>
          </w:tcPr>
          <w:p w14:paraId="117F01C5" w14:textId="77777777" w:rsidR="00E0451A" w:rsidRPr="00406537" w:rsidRDefault="00E0451A" w:rsidP="00FE7823">
            <w:pP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23E91ED9" w14:textId="77777777" w:rsidTr="00E0451A">
        <w:trPr>
          <w:trHeight w:val="140"/>
        </w:trPr>
        <w:tc>
          <w:tcPr>
            <w:tcW w:w="450" w:type="dxa"/>
            <w:vMerge w:val="restart"/>
          </w:tcPr>
          <w:p w14:paraId="7B9DE931"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VIII</w:t>
            </w:r>
          </w:p>
        </w:tc>
        <w:tc>
          <w:tcPr>
            <w:tcW w:w="1260" w:type="dxa"/>
            <w:vMerge w:val="restart"/>
          </w:tcPr>
          <w:p w14:paraId="74080504" w14:textId="77777777" w:rsidR="00E0451A" w:rsidRPr="00406537" w:rsidRDefault="00E0451A" w:rsidP="00FE7823">
            <w:pPr>
              <w:rPr>
                <w:rFonts w:asciiTheme="minorHAnsi" w:eastAsia="GHEA Grapalat" w:hAnsiTheme="minorHAnsi" w:cstheme="minorHAnsi"/>
                <w:sz w:val="16"/>
                <w:szCs w:val="16"/>
              </w:rPr>
            </w:pPr>
            <w:r w:rsidRPr="00406537">
              <w:rPr>
                <w:rFonts w:asciiTheme="minorHAnsi" w:hAnsiTheme="minorHAnsi" w:cstheme="minorHAnsi"/>
                <w:sz w:val="16"/>
                <w:szCs w:val="16"/>
              </w:rPr>
              <w:t>Post-2</w:t>
            </w:r>
            <w:r w:rsidRPr="00406537">
              <w:rPr>
                <w:rFonts w:asciiTheme="minorHAnsi" w:hAnsiTheme="minorHAnsi" w:cstheme="minorHAnsi"/>
                <w:sz w:val="16"/>
                <w:szCs w:val="16"/>
                <w:vertAlign w:val="superscript"/>
              </w:rPr>
              <w:t>nd</w:t>
            </w:r>
            <w:r w:rsidRPr="00406537">
              <w:rPr>
                <w:rFonts w:asciiTheme="minorHAnsi" w:hAnsiTheme="minorHAnsi" w:cstheme="minorHAnsi"/>
                <w:sz w:val="16"/>
                <w:szCs w:val="16"/>
              </w:rPr>
              <w:t xml:space="preserve"> report period (Election of new MSG members + Launch of the Beneficial Owner Registry (November-December 2019)</w:t>
            </w:r>
          </w:p>
          <w:p w14:paraId="72B57358" w14:textId="77777777" w:rsidR="00E0451A" w:rsidRPr="00406537" w:rsidRDefault="00E0451A" w:rsidP="00FE7823">
            <w:pPr>
              <w:rPr>
                <w:rFonts w:asciiTheme="minorHAnsi" w:eastAsia="GHEA Grapalat" w:hAnsiTheme="minorHAnsi" w:cstheme="minorHAnsi"/>
                <w:sz w:val="16"/>
                <w:szCs w:val="16"/>
              </w:rPr>
            </w:pPr>
          </w:p>
          <w:p w14:paraId="3616F1C7" w14:textId="77777777" w:rsidR="00E0451A" w:rsidRPr="00406537" w:rsidRDefault="00E0451A" w:rsidP="00FE7823">
            <w:pPr>
              <w:rPr>
                <w:rFonts w:asciiTheme="minorHAnsi" w:eastAsia="GHEA Grapalat" w:hAnsiTheme="minorHAnsi" w:cstheme="minorHAnsi"/>
                <w:sz w:val="16"/>
                <w:szCs w:val="16"/>
              </w:rPr>
            </w:pPr>
          </w:p>
        </w:tc>
        <w:tc>
          <w:tcPr>
            <w:tcW w:w="2070" w:type="dxa"/>
          </w:tcPr>
          <w:p w14:paraId="29462E0B" w14:textId="77777777" w:rsidR="00E0451A" w:rsidRPr="00406537" w:rsidRDefault="00E0451A" w:rsidP="006B01B7">
            <w:pPr>
              <w:pStyle w:val="ListParagraph"/>
              <w:numPr>
                <w:ilvl w:val="0"/>
                <w:numId w:val="113"/>
              </w:numPr>
              <w:pBdr>
                <w:top w:val="nil"/>
                <w:left w:val="nil"/>
                <w:bottom w:val="nil"/>
                <w:right w:val="nil"/>
                <w:between w:val="nil"/>
              </w:pBdr>
              <w:spacing w:after="0" w:line="240" w:lineRule="auto"/>
              <w:ind w:left="245" w:hanging="245"/>
              <w:rPr>
                <w:rFonts w:asciiTheme="minorHAnsi" w:eastAsia="GHEA Grapalat" w:hAnsiTheme="minorHAnsi" w:cstheme="minorHAnsi"/>
                <w:sz w:val="16"/>
                <w:szCs w:val="16"/>
              </w:rPr>
            </w:pPr>
            <w:r w:rsidRPr="00406537">
              <w:rPr>
                <w:rFonts w:asciiTheme="minorHAnsi" w:hAnsiTheme="minorHAnsi" w:cstheme="minorHAnsi"/>
                <w:sz w:val="16"/>
                <w:szCs w:val="16"/>
              </w:rPr>
              <w:t>Disseminating information on new MSG members</w:t>
            </w:r>
          </w:p>
        </w:tc>
        <w:tc>
          <w:tcPr>
            <w:tcW w:w="2993" w:type="dxa"/>
          </w:tcPr>
          <w:p w14:paraId="0461322B" w14:textId="77777777" w:rsidR="00E0451A" w:rsidRPr="00406537" w:rsidRDefault="00E0451A" w:rsidP="006B01B7">
            <w:pPr>
              <w:pStyle w:val="ListParagraph"/>
              <w:numPr>
                <w:ilvl w:val="0"/>
                <w:numId w:val="108"/>
              </w:numPr>
              <w:pBdr>
                <w:top w:val="nil"/>
                <w:left w:val="nil"/>
                <w:bottom w:val="nil"/>
                <w:right w:val="nil"/>
                <w:between w:val="nil"/>
              </w:pBdr>
              <w:spacing w:after="0" w:line="240" w:lineRule="auto"/>
              <w:ind w:left="282" w:hanging="282"/>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Postings on social media and announcements on newsletter</w:t>
            </w:r>
          </w:p>
        </w:tc>
        <w:tc>
          <w:tcPr>
            <w:tcW w:w="1590" w:type="dxa"/>
          </w:tcPr>
          <w:p w14:paraId="1FCE4AC1" w14:textId="77777777" w:rsidR="00E0451A" w:rsidRPr="00406537" w:rsidRDefault="00E0451A" w:rsidP="00FE7823">
            <w:pPr>
              <w:contextualSpacing/>
              <w:rPr>
                <w:rStyle w:val="CommentReference"/>
                <w:rFonts w:asciiTheme="minorHAnsi" w:eastAsiaTheme="majorEastAsia" w:hAnsiTheme="minorHAnsi" w:cstheme="minorHAnsi"/>
              </w:rPr>
            </w:pPr>
            <w:r w:rsidRPr="00406537">
              <w:rPr>
                <w:rStyle w:val="CommentReference"/>
                <w:rFonts w:asciiTheme="minorHAnsi" w:eastAsiaTheme="majorEastAsia" w:hAnsiTheme="minorHAnsi" w:cstheme="minorHAnsi"/>
              </w:rPr>
              <w:t>November-December 2019</w:t>
            </w:r>
          </w:p>
        </w:tc>
        <w:tc>
          <w:tcPr>
            <w:tcW w:w="1350" w:type="dxa"/>
          </w:tcPr>
          <w:p w14:paraId="48168B41" w14:textId="77777777" w:rsidR="00E0451A" w:rsidRPr="00406537" w:rsidRDefault="00E0451A" w:rsidP="00FE7823">
            <w:pPr>
              <w:contextualSpacing/>
              <w:rPr>
                <w:rStyle w:val="CommentReference"/>
                <w:rFonts w:asciiTheme="minorHAnsi" w:eastAsiaTheme="majorEastAsia" w:hAnsiTheme="minorHAnsi" w:cstheme="minorHAnsi"/>
              </w:rPr>
            </w:pPr>
            <w:r w:rsidRPr="00406537">
              <w:rPr>
                <w:rStyle w:val="CommentReference"/>
                <w:rFonts w:asciiTheme="minorHAnsi" w:eastAsiaTheme="majorEastAsia" w:hAnsiTheme="minorHAnsi" w:cstheme="minorHAnsi"/>
              </w:rPr>
              <w:t>Financing not required</w:t>
            </w:r>
          </w:p>
        </w:tc>
      </w:tr>
      <w:tr w:rsidR="00E0451A" w:rsidRPr="00406537" w14:paraId="5ED8784F" w14:textId="77777777" w:rsidTr="00E0451A">
        <w:trPr>
          <w:trHeight w:val="140"/>
        </w:trPr>
        <w:tc>
          <w:tcPr>
            <w:tcW w:w="450" w:type="dxa"/>
            <w:vMerge/>
          </w:tcPr>
          <w:p w14:paraId="41512354"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tcPr>
          <w:p w14:paraId="60C525B4" w14:textId="77777777" w:rsidR="00E0451A" w:rsidRPr="00406537" w:rsidRDefault="00E0451A" w:rsidP="00FE7823">
            <w:pPr>
              <w:widowControl w:val="0"/>
              <w:rPr>
                <w:rFonts w:asciiTheme="minorHAnsi" w:eastAsia="GHEA Grapalat" w:hAnsiTheme="minorHAnsi" w:cstheme="minorHAnsi"/>
                <w:sz w:val="16"/>
                <w:szCs w:val="16"/>
              </w:rPr>
            </w:pPr>
          </w:p>
        </w:tc>
        <w:tc>
          <w:tcPr>
            <w:tcW w:w="2070" w:type="dxa"/>
          </w:tcPr>
          <w:p w14:paraId="06446294" w14:textId="77777777" w:rsidR="00E0451A" w:rsidRPr="00406537" w:rsidRDefault="00E0451A" w:rsidP="006B01B7">
            <w:pPr>
              <w:pStyle w:val="ListParagraph"/>
              <w:widowControl w:val="0"/>
              <w:numPr>
                <w:ilvl w:val="0"/>
                <w:numId w:val="113"/>
              </w:numPr>
              <w:spacing w:after="0" w:line="240" w:lineRule="auto"/>
              <w:ind w:left="245" w:hanging="245"/>
              <w:rPr>
                <w:rFonts w:asciiTheme="minorHAnsi" w:eastAsia="GHEA Grapalat" w:hAnsiTheme="minorHAnsi" w:cstheme="minorHAnsi"/>
                <w:sz w:val="16"/>
                <w:szCs w:val="16"/>
              </w:rPr>
            </w:pPr>
            <w:r w:rsidRPr="00406537">
              <w:rPr>
                <w:rFonts w:asciiTheme="minorHAnsi" w:hAnsiTheme="minorHAnsi" w:cstheme="minorHAnsi"/>
                <w:sz w:val="16"/>
                <w:szCs w:val="16"/>
              </w:rPr>
              <w:t>Training of new MSG members</w:t>
            </w:r>
          </w:p>
        </w:tc>
        <w:tc>
          <w:tcPr>
            <w:tcW w:w="2993" w:type="dxa"/>
          </w:tcPr>
          <w:p w14:paraId="088688BB" w14:textId="77777777" w:rsidR="00E0451A" w:rsidRPr="00406537" w:rsidRDefault="00E0451A" w:rsidP="006B01B7">
            <w:pPr>
              <w:pStyle w:val="ListParagraph"/>
              <w:numPr>
                <w:ilvl w:val="0"/>
                <w:numId w:val="109"/>
              </w:numPr>
              <w:pBdr>
                <w:top w:val="nil"/>
                <w:left w:val="nil"/>
                <w:bottom w:val="nil"/>
                <w:right w:val="nil"/>
                <w:between w:val="nil"/>
              </w:pBdr>
              <w:spacing w:after="0" w:line="240" w:lineRule="auto"/>
              <w:ind w:left="282" w:hanging="282"/>
              <w:rPr>
                <w:rFonts w:asciiTheme="minorHAnsi" w:eastAsia="SimSun" w:hAnsiTheme="minorHAnsi" w:cstheme="minorHAnsi"/>
                <w:color w:val="FF0000"/>
                <w:sz w:val="16"/>
                <w:szCs w:val="16"/>
                <w:lang w:eastAsia="en-GB"/>
              </w:rPr>
            </w:pPr>
            <w:r w:rsidRPr="00406537">
              <w:rPr>
                <w:rFonts w:asciiTheme="minorHAnsi" w:eastAsia="GHEA Grapalat" w:hAnsiTheme="minorHAnsi" w:cstheme="minorHAnsi"/>
                <w:sz w:val="16"/>
                <w:szCs w:val="16"/>
              </w:rPr>
              <w:t>Training sessions held by EITI Armenia coordinating office for new members</w:t>
            </w:r>
          </w:p>
        </w:tc>
        <w:tc>
          <w:tcPr>
            <w:tcW w:w="1590" w:type="dxa"/>
          </w:tcPr>
          <w:p w14:paraId="2C3833EB"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December 2019</w:t>
            </w:r>
          </w:p>
        </w:tc>
        <w:tc>
          <w:tcPr>
            <w:tcW w:w="1350" w:type="dxa"/>
          </w:tcPr>
          <w:p w14:paraId="032C8AE0"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Style w:val="CommentReference"/>
                <w:rFonts w:asciiTheme="minorHAnsi" w:eastAsiaTheme="majorEastAsia" w:hAnsiTheme="minorHAnsi" w:cstheme="minorHAnsi"/>
              </w:rPr>
              <w:t>Financing not required</w:t>
            </w:r>
          </w:p>
        </w:tc>
      </w:tr>
      <w:tr w:rsidR="00E0451A" w:rsidRPr="00406537" w14:paraId="645482A6" w14:textId="77777777" w:rsidTr="00E0451A">
        <w:trPr>
          <w:trHeight w:val="140"/>
        </w:trPr>
        <w:tc>
          <w:tcPr>
            <w:tcW w:w="450" w:type="dxa"/>
            <w:vMerge/>
          </w:tcPr>
          <w:p w14:paraId="318C4CBD"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tcPr>
          <w:p w14:paraId="6E68B790" w14:textId="77777777" w:rsidR="00E0451A" w:rsidRPr="00406537" w:rsidRDefault="00E0451A" w:rsidP="00FE7823">
            <w:pPr>
              <w:widowControl w:val="0"/>
              <w:rPr>
                <w:rFonts w:asciiTheme="minorHAnsi" w:eastAsia="GHEA Grapalat" w:hAnsiTheme="minorHAnsi" w:cstheme="minorHAnsi"/>
                <w:sz w:val="16"/>
                <w:szCs w:val="16"/>
              </w:rPr>
            </w:pPr>
          </w:p>
        </w:tc>
        <w:tc>
          <w:tcPr>
            <w:tcW w:w="2070" w:type="dxa"/>
            <w:vMerge w:val="restart"/>
          </w:tcPr>
          <w:p w14:paraId="42570566" w14:textId="77777777" w:rsidR="00E0451A" w:rsidRPr="00406537" w:rsidRDefault="00E0451A" w:rsidP="006B01B7">
            <w:pPr>
              <w:pStyle w:val="ListParagraph"/>
              <w:widowControl w:val="0"/>
              <w:numPr>
                <w:ilvl w:val="0"/>
                <w:numId w:val="113"/>
              </w:numPr>
              <w:spacing w:after="0" w:line="240" w:lineRule="auto"/>
              <w:ind w:left="245" w:hanging="245"/>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Informed stakeholders on the use of the Register of Beneficial Owners</w:t>
            </w:r>
          </w:p>
        </w:tc>
        <w:tc>
          <w:tcPr>
            <w:tcW w:w="2993" w:type="dxa"/>
          </w:tcPr>
          <w:p w14:paraId="1F76FE16" w14:textId="77777777" w:rsidR="00E0451A" w:rsidRPr="00406537" w:rsidRDefault="00E0451A" w:rsidP="006B01B7">
            <w:pPr>
              <w:numPr>
                <w:ilvl w:val="0"/>
                <w:numId w:val="111"/>
              </w:numPr>
              <w:pBdr>
                <w:top w:val="nil"/>
                <w:left w:val="nil"/>
                <w:bottom w:val="nil"/>
                <w:right w:val="nil"/>
                <w:between w:val="nil"/>
              </w:pBdr>
              <w:ind w:left="282" w:hanging="282"/>
              <w:contextualSpacing/>
              <w:rPr>
                <w:rFonts w:asciiTheme="minorHAnsi" w:eastAsia="SimSun" w:hAnsiTheme="minorHAnsi" w:cstheme="minorHAnsi"/>
                <w:sz w:val="16"/>
                <w:szCs w:val="16"/>
                <w:lang w:val="hy-AM" w:eastAsia="en-GB"/>
              </w:rPr>
            </w:pPr>
            <w:r w:rsidRPr="00406537">
              <w:rPr>
                <w:rFonts w:asciiTheme="minorHAnsi" w:eastAsia="SimSun" w:hAnsiTheme="minorHAnsi" w:cstheme="minorHAnsi"/>
                <w:sz w:val="16"/>
                <w:szCs w:val="16"/>
                <w:lang w:eastAsia="en-GB"/>
              </w:rPr>
              <w:t xml:space="preserve">Trainings for mining companies on how to upload data on the IT platform (database) for the Register of Beneficial Owners </w:t>
            </w:r>
          </w:p>
        </w:tc>
        <w:tc>
          <w:tcPr>
            <w:tcW w:w="1590" w:type="dxa"/>
          </w:tcPr>
          <w:p w14:paraId="32FE5847"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hAnsiTheme="minorHAnsi" w:cstheme="minorHAnsi"/>
                <w:sz w:val="16"/>
                <w:szCs w:val="16"/>
                <w:lang w:val="en-GB" w:eastAsia="en-GB"/>
              </w:rPr>
              <w:t>December 2019</w:t>
            </w:r>
          </w:p>
        </w:tc>
        <w:tc>
          <w:tcPr>
            <w:tcW w:w="1350" w:type="dxa"/>
          </w:tcPr>
          <w:p w14:paraId="628D5DCE"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World Bank</w:t>
            </w:r>
          </w:p>
        </w:tc>
      </w:tr>
      <w:tr w:rsidR="00E0451A" w:rsidRPr="00406537" w14:paraId="042EFB9A" w14:textId="77777777" w:rsidTr="00E0451A">
        <w:trPr>
          <w:trHeight w:val="560"/>
        </w:trPr>
        <w:tc>
          <w:tcPr>
            <w:tcW w:w="450" w:type="dxa"/>
            <w:vMerge/>
          </w:tcPr>
          <w:p w14:paraId="1924F9D7"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tcPr>
          <w:p w14:paraId="3A917749" w14:textId="77777777" w:rsidR="00E0451A" w:rsidRPr="00406537" w:rsidRDefault="00E0451A" w:rsidP="00FE7823">
            <w:pPr>
              <w:widowControl w:val="0"/>
              <w:rPr>
                <w:rFonts w:asciiTheme="minorHAnsi" w:eastAsia="GHEA Grapalat" w:hAnsiTheme="minorHAnsi" w:cstheme="minorHAnsi"/>
                <w:sz w:val="16"/>
                <w:szCs w:val="16"/>
              </w:rPr>
            </w:pPr>
          </w:p>
        </w:tc>
        <w:tc>
          <w:tcPr>
            <w:tcW w:w="2070" w:type="dxa"/>
            <w:vMerge/>
          </w:tcPr>
          <w:p w14:paraId="7999FE9D" w14:textId="77777777" w:rsidR="00E0451A" w:rsidRPr="00406537" w:rsidRDefault="00E0451A" w:rsidP="006B01B7">
            <w:pPr>
              <w:pStyle w:val="ListParagraph"/>
              <w:widowControl w:val="0"/>
              <w:numPr>
                <w:ilvl w:val="0"/>
                <w:numId w:val="113"/>
              </w:numPr>
              <w:spacing w:after="0" w:line="240" w:lineRule="auto"/>
              <w:ind w:left="245" w:hanging="245"/>
              <w:rPr>
                <w:rFonts w:asciiTheme="minorHAnsi" w:eastAsia="GHEA Grapalat" w:hAnsiTheme="minorHAnsi" w:cstheme="minorHAnsi"/>
                <w:sz w:val="16"/>
                <w:szCs w:val="16"/>
              </w:rPr>
            </w:pPr>
          </w:p>
        </w:tc>
        <w:tc>
          <w:tcPr>
            <w:tcW w:w="2993" w:type="dxa"/>
          </w:tcPr>
          <w:p w14:paraId="23C9B7BC" w14:textId="77777777" w:rsidR="00E0451A" w:rsidRPr="00406537" w:rsidRDefault="00E0451A" w:rsidP="006B01B7">
            <w:pPr>
              <w:numPr>
                <w:ilvl w:val="0"/>
                <w:numId w:val="111"/>
              </w:numPr>
              <w:pBdr>
                <w:top w:val="nil"/>
                <w:left w:val="nil"/>
                <w:bottom w:val="nil"/>
                <w:right w:val="nil"/>
                <w:between w:val="nil"/>
              </w:pBdr>
              <w:ind w:left="282" w:hanging="282"/>
              <w:contextualSpacing/>
              <w:rPr>
                <w:rFonts w:asciiTheme="minorHAnsi" w:eastAsia="GHEA Grapalat" w:hAnsiTheme="minorHAnsi" w:cstheme="minorHAnsi"/>
                <w:sz w:val="16"/>
                <w:szCs w:val="16"/>
              </w:rPr>
            </w:pPr>
            <w:r w:rsidRPr="00406537">
              <w:rPr>
                <w:rFonts w:asciiTheme="minorHAnsi" w:eastAsia="SimSun" w:hAnsiTheme="minorHAnsi" w:cstheme="minorHAnsi"/>
                <w:sz w:val="16"/>
                <w:szCs w:val="16"/>
                <w:lang w:eastAsia="en-GB"/>
              </w:rPr>
              <w:t xml:space="preserve">Trainings for the representatives of mass media and civil society on using the open online Register of Beneficial Owners </w:t>
            </w:r>
          </w:p>
        </w:tc>
        <w:tc>
          <w:tcPr>
            <w:tcW w:w="1590" w:type="dxa"/>
          </w:tcPr>
          <w:p w14:paraId="0C9A73F4"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hAnsiTheme="minorHAnsi" w:cstheme="minorHAnsi"/>
                <w:sz w:val="16"/>
                <w:szCs w:val="16"/>
                <w:lang w:val="en-GB" w:eastAsia="en-GB"/>
              </w:rPr>
              <w:t>December 2019</w:t>
            </w:r>
          </w:p>
        </w:tc>
        <w:tc>
          <w:tcPr>
            <w:tcW w:w="1350" w:type="dxa"/>
          </w:tcPr>
          <w:p w14:paraId="1C5F0427" w14:textId="77777777" w:rsidR="00E0451A" w:rsidRPr="00406537" w:rsidRDefault="00E0451A"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Fonts w:asciiTheme="minorHAnsi" w:eastAsia="GHEA Grapalat" w:hAnsiTheme="minorHAnsi" w:cstheme="minorHAnsi"/>
                <w:sz w:val="16"/>
                <w:szCs w:val="16"/>
              </w:rPr>
              <w:t>USAID</w:t>
            </w:r>
          </w:p>
        </w:tc>
      </w:tr>
      <w:tr w:rsidR="00E0451A" w:rsidRPr="00406537" w14:paraId="1CE09719" w14:textId="77777777" w:rsidTr="00E0451A">
        <w:trPr>
          <w:trHeight w:val="560"/>
        </w:trPr>
        <w:tc>
          <w:tcPr>
            <w:tcW w:w="450" w:type="dxa"/>
            <w:vMerge/>
          </w:tcPr>
          <w:p w14:paraId="1976F599" w14:textId="77777777" w:rsidR="00E0451A" w:rsidRPr="00406537" w:rsidRDefault="00E0451A" w:rsidP="00FE7823">
            <w:pPr>
              <w:widowControl w:val="0"/>
              <w:rPr>
                <w:rFonts w:asciiTheme="minorHAnsi" w:eastAsia="GHEA Grapalat" w:hAnsiTheme="minorHAnsi" w:cstheme="minorHAnsi"/>
                <w:sz w:val="16"/>
                <w:szCs w:val="16"/>
              </w:rPr>
            </w:pPr>
          </w:p>
        </w:tc>
        <w:tc>
          <w:tcPr>
            <w:tcW w:w="1260" w:type="dxa"/>
            <w:vMerge/>
          </w:tcPr>
          <w:p w14:paraId="03B8C055" w14:textId="77777777" w:rsidR="00E0451A" w:rsidRPr="00406537" w:rsidRDefault="00E0451A" w:rsidP="00FE7823">
            <w:pPr>
              <w:widowControl w:val="0"/>
              <w:rPr>
                <w:rFonts w:asciiTheme="minorHAnsi" w:eastAsia="GHEA Grapalat" w:hAnsiTheme="minorHAnsi" w:cstheme="minorHAnsi"/>
                <w:sz w:val="16"/>
                <w:szCs w:val="16"/>
              </w:rPr>
            </w:pPr>
          </w:p>
        </w:tc>
        <w:tc>
          <w:tcPr>
            <w:tcW w:w="2070" w:type="dxa"/>
          </w:tcPr>
          <w:p w14:paraId="61B736DF" w14:textId="77777777" w:rsidR="00E0451A" w:rsidRPr="00406537" w:rsidRDefault="00E0451A" w:rsidP="006B01B7">
            <w:pPr>
              <w:pStyle w:val="ListParagraph"/>
              <w:widowControl w:val="0"/>
              <w:numPr>
                <w:ilvl w:val="0"/>
                <w:numId w:val="113"/>
              </w:numPr>
              <w:spacing w:after="0" w:line="240" w:lineRule="auto"/>
              <w:ind w:left="245" w:hanging="245"/>
              <w:rPr>
                <w:rFonts w:asciiTheme="minorHAnsi" w:eastAsia="GHEA Grapalat" w:hAnsiTheme="minorHAnsi" w:cstheme="minorHAnsi"/>
                <w:sz w:val="16"/>
                <w:szCs w:val="16"/>
              </w:rPr>
            </w:pPr>
            <w:r w:rsidRPr="00406537">
              <w:rPr>
                <w:rFonts w:asciiTheme="minorHAnsi" w:hAnsiTheme="minorHAnsi" w:cstheme="minorHAnsi"/>
                <w:sz w:val="16"/>
                <w:szCs w:val="16"/>
              </w:rPr>
              <w:t>Revisit Communications Strategy</w:t>
            </w:r>
          </w:p>
        </w:tc>
        <w:tc>
          <w:tcPr>
            <w:tcW w:w="2993" w:type="dxa"/>
          </w:tcPr>
          <w:p w14:paraId="4CC0F97B" w14:textId="77777777" w:rsidR="00E0451A" w:rsidRPr="00406537" w:rsidRDefault="00E0451A" w:rsidP="006B01B7">
            <w:pPr>
              <w:pStyle w:val="ListParagraph"/>
              <w:numPr>
                <w:ilvl w:val="0"/>
                <w:numId w:val="112"/>
              </w:numPr>
              <w:pBdr>
                <w:top w:val="nil"/>
                <w:left w:val="nil"/>
                <w:bottom w:val="nil"/>
                <w:right w:val="nil"/>
                <w:between w:val="nil"/>
              </w:pBdr>
              <w:spacing w:after="0" w:line="240" w:lineRule="auto"/>
              <w:ind w:left="282"/>
              <w:rPr>
                <w:rFonts w:asciiTheme="minorHAnsi" w:eastAsia="SimSun" w:hAnsiTheme="minorHAnsi" w:cstheme="minorHAnsi"/>
                <w:sz w:val="16"/>
                <w:szCs w:val="16"/>
                <w:lang w:eastAsia="en-GB"/>
              </w:rPr>
            </w:pPr>
            <w:r w:rsidRPr="00406537">
              <w:rPr>
                <w:rFonts w:asciiTheme="minorHAnsi" w:eastAsia="SimSun" w:hAnsiTheme="minorHAnsi" w:cstheme="minorHAnsi"/>
                <w:sz w:val="16"/>
                <w:szCs w:val="16"/>
                <w:lang w:eastAsia="en-GB"/>
              </w:rPr>
              <w:t>Evaluate communications to date and revise communication strategy and action plan</w:t>
            </w:r>
          </w:p>
        </w:tc>
        <w:tc>
          <w:tcPr>
            <w:tcW w:w="1590" w:type="dxa"/>
          </w:tcPr>
          <w:p w14:paraId="222FAFD0" w14:textId="77777777" w:rsidR="00E0451A" w:rsidRPr="00406537" w:rsidRDefault="00E0451A" w:rsidP="00FE7823">
            <w:pPr>
              <w:pBdr>
                <w:top w:val="nil"/>
                <w:left w:val="nil"/>
                <w:bottom w:val="nil"/>
                <w:right w:val="nil"/>
                <w:between w:val="nil"/>
              </w:pBdr>
              <w:contextualSpacing/>
              <w:rPr>
                <w:rFonts w:asciiTheme="minorHAnsi" w:hAnsiTheme="minorHAnsi" w:cstheme="minorHAnsi"/>
                <w:sz w:val="16"/>
                <w:szCs w:val="16"/>
                <w:lang w:val="en-GB" w:eastAsia="en-GB"/>
              </w:rPr>
            </w:pPr>
            <w:r w:rsidRPr="00406537">
              <w:rPr>
                <w:rFonts w:asciiTheme="minorHAnsi" w:hAnsiTheme="minorHAnsi" w:cstheme="minorHAnsi"/>
                <w:sz w:val="16"/>
                <w:szCs w:val="16"/>
                <w:lang w:val="en-GB" w:eastAsia="en-GB"/>
              </w:rPr>
              <w:t>October-December 2019</w:t>
            </w:r>
          </w:p>
        </w:tc>
        <w:tc>
          <w:tcPr>
            <w:tcW w:w="1350" w:type="dxa"/>
          </w:tcPr>
          <w:p w14:paraId="1A788705" w14:textId="0BB3766E" w:rsidR="00E0451A" w:rsidRPr="00406537" w:rsidRDefault="00EE2D5F" w:rsidP="00FE7823">
            <w:pPr>
              <w:pBdr>
                <w:top w:val="nil"/>
                <w:left w:val="nil"/>
                <w:bottom w:val="nil"/>
                <w:right w:val="nil"/>
                <w:between w:val="nil"/>
              </w:pBdr>
              <w:contextualSpacing/>
              <w:rPr>
                <w:rFonts w:asciiTheme="minorHAnsi" w:eastAsia="GHEA Grapalat" w:hAnsiTheme="minorHAnsi" w:cstheme="minorHAnsi"/>
                <w:sz w:val="16"/>
                <w:szCs w:val="16"/>
              </w:rPr>
            </w:pPr>
            <w:r w:rsidRPr="00406537">
              <w:rPr>
                <w:rStyle w:val="CommentReference"/>
                <w:rFonts w:asciiTheme="minorHAnsi" w:eastAsiaTheme="majorEastAsia" w:hAnsiTheme="minorHAnsi" w:cstheme="minorHAnsi"/>
              </w:rPr>
              <w:t>Financing not required</w:t>
            </w:r>
          </w:p>
        </w:tc>
      </w:tr>
    </w:tbl>
    <w:p w14:paraId="34E32159" w14:textId="77777777" w:rsidR="00E0451A" w:rsidRDefault="00E0451A">
      <w:pPr>
        <w:spacing w:after="200" w:line="276" w:lineRule="auto"/>
        <w:rPr>
          <w:rFonts w:asciiTheme="minorHAnsi" w:hAnsiTheme="minorHAnsi" w:cstheme="minorHAnsi"/>
        </w:rPr>
      </w:pPr>
    </w:p>
    <w:p w14:paraId="14BEBA0F" w14:textId="5118D8B5" w:rsidR="008A0676" w:rsidRDefault="00026792" w:rsidP="008A0676">
      <w:pPr>
        <w:pStyle w:val="Heading2"/>
        <w:numPr>
          <w:ilvl w:val="1"/>
          <w:numId w:val="1"/>
        </w:numPr>
        <w:spacing w:before="0"/>
        <w:jc w:val="both"/>
        <w:rPr>
          <w:rFonts w:asciiTheme="minorHAnsi" w:hAnsiTheme="minorHAnsi" w:cstheme="minorHAnsi"/>
        </w:rPr>
      </w:pPr>
      <w:bookmarkStart w:id="32" w:name="_Toc512958426"/>
      <w:r>
        <w:rPr>
          <w:rFonts w:asciiTheme="minorHAnsi" w:hAnsiTheme="minorHAnsi" w:cstheme="minorHAnsi"/>
        </w:rPr>
        <w:t>ADDITIONAL COMMUNICATIONS ACTIVITIES STAKEHOLDERS ARE ENCOURAGED TO UNDERTAKE</w:t>
      </w:r>
      <w:bookmarkEnd w:id="32"/>
      <w:r>
        <w:rPr>
          <w:rFonts w:asciiTheme="minorHAnsi" w:hAnsiTheme="minorHAnsi" w:cstheme="minorHAnsi"/>
        </w:rPr>
        <w:t xml:space="preserve"> </w:t>
      </w:r>
    </w:p>
    <w:p w14:paraId="3C93FF87" w14:textId="77777777" w:rsidR="008A0676" w:rsidRPr="00EE2D5F" w:rsidRDefault="008A0676" w:rsidP="00867707">
      <w:pPr>
        <w:spacing w:line="276" w:lineRule="auto"/>
        <w:rPr>
          <w:rFonts w:asciiTheme="minorHAnsi" w:hAnsiTheme="minorHAnsi" w:cstheme="minorHAnsi"/>
          <w:sz w:val="22"/>
          <w:szCs w:val="22"/>
        </w:rPr>
      </w:pPr>
    </w:p>
    <w:p w14:paraId="4C09E145" w14:textId="7822F1F1" w:rsidR="00EE2D5F" w:rsidRDefault="00EE2D5F" w:rsidP="00EE7348">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The list of activities in section 9.1, above, is for </w:t>
      </w:r>
      <w:r w:rsidR="00285D13">
        <w:rPr>
          <w:rFonts w:asciiTheme="minorHAnsi" w:hAnsiTheme="minorHAnsi" w:cstheme="minorHAnsi"/>
          <w:sz w:val="22"/>
          <w:szCs w:val="22"/>
        </w:rPr>
        <w:t xml:space="preserve">the </w:t>
      </w:r>
      <w:r>
        <w:rPr>
          <w:rFonts w:asciiTheme="minorHAnsi" w:hAnsiTheme="minorHAnsi" w:cstheme="minorHAnsi"/>
          <w:sz w:val="22"/>
          <w:szCs w:val="22"/>
        </w:rPr>
        <w:t xml:space="preserve">EITI Armenia coordinating office and MSG. It represents activities that are currently funded or need no funding. There are, however, many more communications </w:t>
      </w:r>
      <w:r>
        <w:rPr>
          <w:rFonts w:asciiTheme="minorHAnsi" w:hAnsiTheme="minorHAnsi" w:cstheme="minorHAnsi"/>
          <w:sz w:val="22"/>
          <w:szCs w:val="22"/>
        </w:rPr>
        <w:lastRenderedPageBreak/>
        <w:t xml:space="preserve">activities that various stakeholders can undertake and that will </w:t>
      </w:r>
      <w:r w:rsidR="00285D13">
        <w:rPr>
          <w:rFonts w:asciiTheme="minorHAnsi" w:hAnsiTheme="minorHAnsi" w:cstheme="minorHAnsi"/>
          <w:sz w:val="22"/>
          <w:szCs w:val="22"/>
        </w:rPr>
        <w:t xml:space="preserve">contribute to the overall communications goals of EITI, viz., </w:t>
      </w:r>
      <w:r w:rsidR="00285D13" w:rsidRPr="00386A68">
        <w:rPr>
          <w:rFonts w:asciiTheme="minorHAnsi" w:hAnsiTheme="minorHAnsi" w:cstheme="minorHAnsi"/>
          <w:sz w:val="22"/>
          <w:szCs w:val="22"/>
        </w:rPr>
        <w:t>ensure effective public debate and engagement to enable reforms</w:t>
      </w:r>
      <w:r w:rsidR="00285D13">
        <w:rPr>
          <w:rFonts w:asciiTheme="minorHAnsi" w:hAnsiTheme="minorHAnsi" w:cstheme="minorHAnsi"/>
          <w:sz w:val="22"/>
          <w:szCs w:val="22"/>
        </w:rPr>
        <w:t>. Below are some examples of such additional activities that various stakeholders can undertake.</w:t>
      </w:r>
    </w:p>
    <w:p w14:paraId="251E7BC3" w14:textId="77777777" w:rsidR="00285D13" w:rsidRPr="000A6A0B" w:rsidRDefault="00285D13" w:rsidP="00EE7348">
      <w:pPr>
        <w:spacing w:line="276" w:lineRule="auto"/>
        <w:jc w:val="both"/>
        <w:rPr>
          <w:rFonts w:asciiTheme="minorHAnsi" w:hAnsiTheme="minorHAnsi" w:cstheme="minorHAnsi"/>
          <w:sz w:val="20"/>
          <w:szCs w:val="20"/>
        </w:rPr>
      </w:pPr>
    </w:p>
    <w:p w14:paraId="5E67B87C" w14:textId="0401424F" w:rsidR="000A6A0B" w:rsidRPr="000A6A0B" w:rsidRDefault="00FE7823" w:rsidP="00EE7348">
      <w:pPr>
        <w:jc w:val="both"/>
        <w:rPr>
          <w:rFonts w:asciiTheme="minorHAnsi" w:hAnsiTheme="minorHAnsi" w:cstheme="minorHAnsi"/>
          <w:sz w:val="20"/>
          <w:szCs w:val="20"/>
        </w:rPr>
      </w:pPr>
      <w:r>
        <w:rPr>
          <w:rFonts w:asciiTheme="minorHAnsi" w:hAnsiTheme="minorHAnsi" w:cstheme="minorHAnsi"/>
          <w:sz w:val="20"/>
          <w:szCs w:val="20"/>
        </w:rPr>
        <w:t>All Stakeholders</w:t>
      </w:r>
    </w:p>
    <w:p w14:paraId="706F9703" w14:textId="2E0518C1" w:rsidR="00FE7823" w:rsidRDefault="00FE7823" w:rsidP="006B01B7">
      <w:pPr>
        <w:pStyle w:val="ListParagraph"/>
        <w:numPr>
          <w:ilvl w:val="0"/>
          <w:numId w:val="115"/>
        </w:numPr>
        <w:spacing w:after="0"/>
        <w:jc w:val="both"/>
        <w:rPr>
          <w:rFonts w:asciiTheme="minorHAnsi" w:hAnsiTheme="minorHAnsi" w:cstheme="minorHAnsi"/>
          <w:sz w:val="20"/>
          <w:szCs w:val="20"/>
        </w:rPr>
      </w:pPr>
      <w:r w:rsidRPr="00B942B9">
        <w:rPr>
          <w:rFonts w:asciiTheme="minorHAnsi" w:hAnsiTheme="minorHAnsi" w:cstheme="minorHAnsi"/>
          <w:sz w:val="20"/>
          <w:szCs w:val="20"/>
        </w:rPr>
        <w:t xml:space="preserve">Attending conferences globally and presenting </w:t>
      </w:r>
      <w:r>
        <w:rPr>
          <w:rFonts w:asciiTheme="minorHAnsi" w:hAnsiTheme="minorHAnsi" w:cstheme="minorHAnsi"/>
          <w:sz w:val="20"/>
          <w:szCs w:val="20"/>
        </w:rPr>
        <w:t xml:space="preserve">the </w:t>
      </w:r>
      <w:r w:rsidRPr="00B942B9">
        <w:rPr>
          <w:rFonts w:asciiTheme="minorHAnsi" w:hAnsiTheme="minorHAnsi" w:cstheme="minorHAnsi"/>
          <w:sz w:val="20"/>
          <w:szCs w:val="20"/>
        </w:rPr>
        <w:t>progress and challenges of EITI Armenia</w:t>
      </w:r>
      <w:r>
        <w:rPr>
          <w:rFonts w:asciiTheme="minorHAnsi" w:hAnsiTheme="minorHAnsi" w:cstheme="minorHAnsi"/>
          <w:sz w:val="20"/>
          <w:szCs w:val="20"/>
        </w:rPr>
        <w:t xml:space="preserve">. </w:t>
      </w:r>
    </w:p>
    <w:p w14:paraId="4C1D683B" w14:textId="77777777" w:rsidR="000A6A0B" w:rsidRDefault="000A6A0B" w:rsidP="00EE7348">
      <w:pPr>
        <w:jc w:val="both"/>
        <w:rPr>
          <w:rFonts w:asciiTheme="minorHAnsi" w:hAnsiTheme="minorHAnsi" w:cstheme="minorHAnsi"/>
          <w:sz w:val="20"/>
          <w:szCs w:val="20"/>
        </w:rPr>
      </w:pPr>
    </w:p>
    <w:p w14:paraId="752B77DF" w14:textId="156970C1" w:rsidR="00AB35D5" w:rsidRDefault="00AB35D5" w:rsidP="00EE7348">
      <w:pPr>
        <w:jc w:val="both"/>
        <w:rPr>
          <w:rFonts w:asciiTheme="minorHAnsi" w:hAnsiTheme="minorHAnsi" w:cstheme="minorHAnsi"/>
          <w:sz w:val="20"/>
          <w:szCs w:val="20"/>
        </w:rPr>
      </w:pPr>
      <w:r w:rsidRPr="000A6A0B">
        <w:rPr>
          <w:rFonts w:asciiTheme="minorHAnsi" w:hAnsiTheme="minorHAnsi" w:cstheme="minorHAnsi"/>
          <w:sz w:val="20"/>
          <w:szCs w:val="20"/>
        </w:rPr>
        <w:t>Government</w:t>
      </w:r>
      <w:r w:rsidR="00867707">
        <w:rPr>
          <w:rFonts w:asciiTheme="minorHAnsi" w:hAnsiTheme="minorHAnsi" w:cstheme="minorHAnsi"/>
          <w:sz w:val="20"/>
          <w:szCs w:val="20"/>
        </w:rPr>
        <w:t xml:space="preserve"> and EITI Armenia</w:t>
      </w:r>
    </w:p>
    <w:p w14:paraId="6FC72763" w14:textId="77777777" w:rsidR="00FE7823" w:rsidRPr="000A6A0B" w:rsidRDefault="00FE7823" w:rsidP="006B01B7">
      <w:pPr>
        <w:pStyle w:val="ListParagraph"/>
        <w:numPr>
          <w:ilvl w:val="0"/>
          <w:numId w:val="115"/>
        </w:numPr>
        <w:spacing w:after="0"/>
        <w:jc w:val="both"/>
        <w:rPr>
          <w:rFonts w:asciiTheme="minorHAnsi" w:hAnsiTheme="minorHAnsi" w:cstheme="minorHAnsi"/>
          <w:sz w:val="20"/>
          <w:szCs w:val="20"/>
        </w:rPr>
      </w:pPr>
      <w:r w:rsidRPr="000A6A0B">
        <w:rPr>
          <w:rFonts w:asciiTheme="minorHAnsi" w:hAnsiTheme="minorHAnsi" w:cstheme="minorHAnsi"/>
          <w:sz w:val="20"/>
          <w:szCs w:val="20"/>
        </w:rPr>
        <w:t>Prepare online EITI tutorial videos (the videos can be prepared by CSOs, academia and placed on EITI website)</w:t>
      </w:r>
    </w:p>
    <w:p w14:paraId="30A38E37" w14:textId="38C519C5" w:rsidR="00B942B9" w:rsidRPr="00867707" w:rsidRDefault="00FE7823" w:rsidP="006B01B7">
      <w:pPr>
        <w:pStyle w:val="ListParagraph"/>
        <w:numPr>
          <w:ilvl w:val="0"/>
          <w:numId w:val="115"/>
        </w:numPr>
        <w:spacing w:after="0"/>
        <w:jc w:val="both"/>
        <w:rPr>
          <w:rFonts w:asciiTheme="minorHAnsi" w:hAnsiTheme="minorHAnsi" w:cstheme="minorHAnsi"/>
          <w:sz w:val="20"/>
          <w:szCs w:val="20"/>
        </w:rPr>
      </w:pPr>
      <w:r w:rsidRPr="000A6A0B">
        <w:rPr>
          <w:rFonts w:asciiTheme="minorHAnsi" w:hAnsiTheme="minorHAnsi" w:cstheme="minorHAnsi"/>
          <w:sz w:val="20"/>
          <w:szCs w:val="20"/>
        </w:rPr>
        <w:t>Require EITI MSG members to satisfactorily complete the online video tutorials</w:t>
      </w:r>
      <w:r w:rsidR="00867707">
        <w:rPr>
          <w:rFonts w:asciiTheme="minorHAnsi" w:hAnsiTheme="minorHAnsi" w:cstheme="minorHAnsi"/>
          <w:sz w:val="20"/>
          <w:szCs w:val="20"/>
        </w:rPr>
        <w:t>, which will ensure a consistent quality of knowledge and ability to discuss EITI-related topics.</w:t>
      </w:r>
      <w:r w:rsidRPr="000A6A0B">
        <w:rPr>
          <w:rFonts w:asciiTheme="minorHAnsi" w:hAnsiTheme="minorHAnsi" w:cstheme="minorHAnsi"/>
          <w:sz w:val="20"/>
          <w:szCs w:val="20"/>
        </w:rPr>
        <w:t xml:space="preserve"> </w:t>
      </w:r>
    </w:p>
    <w:p w14:paraId="330873AB" w14:textId="77777777" w:rsidR="002F18F2" w:rsidRDefault="002F18F2" w:rsidP="00EE7348">
      <w:pPr>
        <w:jc w:val="both"/>
        <w:rPr>
          <w:rFonts w:asciiTheme="minorHAnsi" w:hAnsiTheme="minorHAnsi" w:cstheme="minorHAnsi"/>
          <w:sz w:val="20"/>
          <w:szCs w:val="20"/>
        </w:rPr>
      </w:pPr>
    </w:p>
    <w:p w14:paraId="4741D645" w14:textId="43C5E4CB" w:rsidR="00AB35D5" w:rsidRDefault="00AB35D5" w:rsidP="00EE7348">
      <w:pPr>
        <w:jc w:val="both"/>
        <w:rPr>
          <w:rFonts w:asciiTheme="minorHAnsi" w:hAnsiTheme="minorHAnsi" w:cstheme="minorHAnsi"/>
          <w:sz w:val="20"/>
          <w:szCs w:val="20"/>
        </w:rPr>
      </w:pPr>
      <w:r>
        <w:rPr>
          <w:rFonts w:asciiTheme="minorHAnsi" w:hAnsiTheme="minorHAnsi" w:cstheme="minorHAnsi"/>
          <w:sz w:val="20"/>
          <w:szCs w:val="20"/>
        </w:rPr>
        <w:t>Industry</w:t>
      </w:r>
    </w:p>
    <w:p w14:paraId="5F4D41FD" w14:textId="46B6D3CE" w:rsidR="00B942B9" w:rsidRDefault="00B942B9" w:rsidP="006B01B7">
      <w:pPr>
        <w:pStyle w:val="ListParagraph"/>
        <w:numPr>
          <w:ilvl w:val="0"/>
          <w:numId w:val="114"/>
        </w:numPr>
        <w:spacing w:after="0"/>
        <w:jc w:val="both"/>
        <w:rPr>
          <w:rFonts w:asciiTheme="minorHAnsi" w:hAnsiTheme="minorHAnsi" w:cstheme="minorHAnsi"/>
          <w:sz w:val="20"/>
          <w:szCs w:val="20"/>
        </w:rPr>
      </w:pPr>
      <w:r w:rsidRPr="00B942B9">
        <w:rPr>
          <w:rFonts w:asciiTheme="minorHAnsi" w:hAnsiTheme="minorHAnsi" w:cstheme="minorHAnsi"/>
          <w:sz w:val="20"/>
          <w:szCs w:val="20"/>
        </w:rPr>
        <w:t>Staying ahead of regulation and disclosing more information and ensure greater transparency before it is required by law. This progressive approach to transparency and accountability can have positive impact on the company’s community and public relations. It can also engage communities in discussions of corporate transparency and accountability.</w:t>
      </w:r>
    </w:p>
    <w:p w14:paraId="1493617C" w14:textId="40BCB936" w:rsidR="00FE7823" w:rsidRPr="00FE7823" w:rsidRDefault="00FE7823" w:rsidP="006B01B7">
      <w:pPr>
        <w:pStyle w:val="ListParagraph"/>
        <w:numPr>
          <w:ilvl w:val="0"/>
          <w:numId w:val="114"/>
        </w:numPr>
        <w:spacing w:after="0"/>
        <w:jc w:val="both"/>
        <w:rPr>
          <w:rFonts w:asciiTheme="minorHAnsi" w:hAnsiTheme="minorHAnsi" w:cstheme="minorHAnsi"/>
          <w:sz w:val="20"/>
          <w:szCs w:val="20"/>
        </w:rPr>
      </w:pPr>
      <w:r>
        <w:rPr>
          <w:rFonts w:asciiTheme="minorHAnsi" w:hAnsiTheme="minorHAnsi" w:cstheme="minorHAnsi"/>
          <w:sz w:val="20"/>
          <w:szCs w:val="20"/>
        </w:rPr>
        <w:t>Join global industry networks and share experiences on EITI compliance and communication.</w:t>
      </w:r>
    </w:p>
    <w:p w14:paraId="5FD0CE94" w14:textId="77777777" w:rsidR="00EC36B8" w:rsidRDefault="00EC36B8" w:rsidP="00EE7348">
      <w:pPr>
        <w:jc w:val="both"/>
        <w:rPr>
          <w:rFonts w:asciiTheme="minorHAnsi" w:hAnsiTheme="minorHAnsi" w:cstheme="minorHAnsi"/>
          <w:sz w:val="20"/>
          <w:szCs w:val="20"/>
        </w:rPr>
      </w:pPr>
    </w:p>
    <w:p w14:paraId="72F0C072" w14:textId="31E97043" w:rsidR="00B942B9" w:rsidRPr="00B942B9" w:rsidRDefault="00B942B9" w:rsidP="00EE7348">
      <w:pPr>
        <w:jc w:val="both"/>
        <w:rPr>
          <w:rFonts w:asciiTheme="minorHAnsi" w:hAnsiTheme="minorHAnsi" w:cstheme="minorHAnsi"/>
          <w:sz w:val="20"/>
          <w:szCs w:val="20"/>
        </w:rPr>
      </w:pPr>
      <w:r w:rsidRPr="00B942B9">
        <w:rPr>
          <w:rFonts w:asciiTheme="minorHAnsi" w:hAnsiTheme="minorHAnsi" w:cstheme="minorHAnsi"/>
          <w:sz w:val="20"/>
          <w:szCs w:val="20"/>
        </w:rPr>
        <w:t>Civil Society</w:t>
      </w:r>
    </w:p>
    <w:p w14:paraId="491947D0" w14:textId="231A147A" w:rsidR="00B942B9" w:rsidRDefault="00FE7823" w:rsidP="006B01B7">
      <w:pPr>
        <w:pStyle w:val="ListParagraph"/>
        <w:numPr>
          <w:ilvl w:val="0"/>
          <w:numId w:val="114"/>
        </w:numPr>
        <w:spacing w:after="0"/>
        <w:jc w:val="both"/>
        <w:rPr>
          <w:rFonts w:asciiTheme="minorHAnsi" w:hAnsiTheme="minorHAnsi" w:cstheme="minorHAnsi"/>
          <w:sz w:val="20"/>
          <w:szCs w:val="20"/>
        </w:rPr>
      </w:pPr>
      <w:r>
        <w:rPr>
          <w:rFonts w:asciiTheme="minorHAnsi" w:hAnsiTheme="minorHAnsi" w:cstheme="minorHAnsi"/>
          <w:sz w:val="20"/>
          <w:szCs w:val="20"/>
        </w:rPr>
        <w:t xml:space="preserve">Organize CSO discussion and debates on EITI Armenia (both nationally and in communities). </w:t>
      </w:r>
    </w:p>
    <w:p w14:paraId="4AFBA57C" w14:textId="65C15275" w:rsidR="002F18F2" w:rsidRPr="00FE7823" w:rsidRDefault="00FE7823" w:rsidP="006B01B7">
      <w:pPr>
        <w:pStyle w:val="ListParagraph"/>
        <w:numPr>
          <w:ilvl w:val="0"/>
          <w:numId w:val="114"/>
        </w:numPr>
        <w:spacing w:after="0"/>
        <w:jc w:val="both"/>
        <w:rPr>
          <w:rFonts w:asciiTheme="minorHAnsi" w:hAnsiTheme="minorHAnsi" w:cstheme="minorHAnsi"/>
          <w:sz w:val="20"/>
          <w:szCs w:val="20"/>
        </w:rPr>
      </w:pPr>
      <w:r>
        <w:rPr>
          <w:rFonts w:asciiTheme="minorHAnsi" w:hAnsiTheme="minorHAnsi" w:cstheme="minorHAnsi"/>
          <w:sz w:val="20"/>
          <w:szCs w:val="20"/>
        </w:rPr>
        <w:t>Join international CSO networks and exchange lessons learned, including on engaging the public.</w:t>
      </w:r>
    </w:p>
    <w:p w14:paraId="738C8E5D" w14:textId="77777777" w:rsidR="00867707" w:rsidRDefault="00867707" w:rsidP="00EE7348">
      <w:pPr>
        <w:jc w:val="both"/>
        <w:rPr>
          <w:rFonts w:asciiTheme="minorHAnsi" w:hAnsiTheme="minorHAnsi" w:cstheme="minorHAnsi"/>
          <w:sz w:val="20"/>
          <w:szCs w:val="20"/>
        </w:rPr>
      </w:pPr>
    </w:p>
    <w:p w14:paraId="4F4C5E01" w14:textId="3FBF2408" w:rsidR="00AB35D5" w:rsidRPr="000A6A0B" w:rsidRDefault="00AB35D5" w:rsidP="00EE7348">
      <w:pPr>
        <w:jc w:val="both"/>
        <w:rPr>
          <w:rFonts w:asciiTheme="minorHAnsi" w:hAnsiTheme="minorHAnsi" w:cstheme="minorHAnsi"/>
          <w:sz w:val="20"/>
          <w:szCs w:val="20"/>
        </w:rPr>
      </w:pPr>
      <w:r>
        <w:rPr>
          <w:rFonts w:asciiTheme="minorHAnsi" w:hAnsiTheme="minorHAnsi" w:cstheme="minorHAnsi"/>
          <w:sz w:val="20"/>
          <w:szCs w:val="20"/>
        </w:rPr>
        <w:t>Academia</w:t>
      </w:r>
    </w:p>
    <w:p w14:paraId="1F346A97" w14:textId="723E7580" w:rsidR="000A6A0B" w:rsidRPr="00867707" w:rsidRDefault="00FE7823" w:rsidP="006B01B7">
      <w:pPr>
        <w:pStyle w:val="ListParagraph"/>
        <w:numPr>
          <w:ilvl w:val="0"/>
          <w:numId w:val="114"/>
        </w:numPr>
        <w:spacing w:after="0"/>
        <w:jc w:val="both"/>
        <w:rPr>
          <w:rFonts w:asciiTheme="minorHAnsi" w:hAnsiTheme="minorHAnsi" w:cstheme="minorHAnsi"/>
          <w:sz w:val="20"/>
          <w:szCs w:val="20"/>
        </w:rPr>
      </w:pPr>
      <w:r w:rsidRPr="00867707">
        <w:rPr>
          <w:rFonts w:asciiTheme="minorHAnsi" w:hAnsiTheme="minorHAnsi" w:cstheme="minorHAnsi"/>
          <w:sz w:val="20"/>
          <w:szCs w:val="20"/>
        </w:rPr>
        <w:t xml:space="preserve">EITI Armenia will be producing large amounts of data enabling new policy and economic analysis. Academic researchers in public policy, economics, and business can conducted and publish </w:t>
      </w:r>
      <w:r w:rsidR="000A6A0B" w:rsidRPr="00867707">
        <w:rPr>
          <w:rFonts w:asciiTheme="minorHAnsi" w:hAnsiTheme="minorHAnsi" w:cstheme="minorHAnsi"/>
          <w:sz w:val="20"/>
          <w:szCs w:val="20"/>
        </w:rPr>
        <w:t>research</w:t>
      </w:r>
      <w:r w:rsidRPr="00867707">
        <w:rPr>
          <w:rFonts w:asciiTheme="minorHAnsi" w:hAnsiTheme="minorHAnsi" w:cstheme="minorHAnsi"/>
          <w:sz w:val="20"/>
          <w:szCs w:val="20"/>
        </w:rPr>
        <w:t xml:space="preserve"> with such data.</w:t>
      </w:r>
    </w:p>
    <w:p w14:paraId="7C7A6411" w14:textId="77777777" w:rsidR="00867707" w:rsidRDefault="00FE7823" w:rsidP="006B01B7">
      <w:pPr>
        <w:pStyle w:val="ListParagraph"/>
        <w:numPr>
          <w:ilvl w:val="0"/>
          <w:numId w:val="116"/>
        </w:numPr>
        <w:jc w:val="both"/>
        <w:rPr>
          <w:rFonts w:asciiTheme="minorHAnsi" w:hAnsiTheme="minorHAnsi" w:cstheme="minorHAnsi"/>
          <w:sz w:val="20"/>
          <w:szCs w:val="20"/>
        </w:rPr>
      </w:pPr>
      <w:r w:rsidRPr="00FE7823">
        <w:rPr>
          <w:rFonts w:asciiTheme="minorHAnsi" w:hAnsiTheme="minorHAnsi" w:cstheme="minorHAnsi"/>
          <w:sz w:val="20"/>
          <w:szCs w:val="20"/>
        </w:rPr>
        <w:t xml:space="preserve">The global </w:t>
      </w:r>
      <w:r w:rsidR="000A6A0B" w:rsidRPr="00FE7823">
        <w:rPr>
          <w:rFonts w:asciiTheme="minorHAnsi" w:hAnsiTheme="minorHAnsi" w:cstheme="minorHAnsi"/>
          <w:sz w:val="20"/>
          <w:szCs w:val="20"/>
        </w:rPr>
        <w:t xml:space="preserve">EITI </w:t>
      </w:r>
      <w:r w:rsidRPr="00FE7823">
        <w:rPr>
          <w:rFonts w:asciiTheme="minorHAnsi" w:hAnsiTheme="minorHAnsi" w:cstheme="minorHAnsi"/>
          <w:sz w:val="20"/>
          <w:szCs w:val="20"/>
        </w:rPr>
        <w:t xml:space="preserve">and EITI Armenia can be integrated </w:t>
      </w:r>
      <w:r w:rsidR="000A6A0B" w:rsidRPr="00FE7823">
        <w:rPr>
          <w:rFonts w:asciiTheme="minorHAnsi" w:hAnsiTheme="minorHAnsi" w:cstheme="minorHAnsi"/>
          <w:sz w:val="20"/>
          <w:szCs w:val="20"/>
        </w:rPr>
        <w:t xml:space="preserve">into </w:t>
      </w:r>
      <w:r w:rsidRPr="00FE7823">
        <w:rPr>
          <w:rFonts w:asciiTheme="minorHAnsi" w:hAnsiTheme="minorHAnsi" w:cstheme="minorHAnsi"/>
          <w:sz w:val="20"/>
          <w:szCs w:val="20"/>
        </w:rPr>
        <w:t xml:space="preserve">coursework on public policy, business, economics, and law. </w:t>
      </w:r>
    </w:p>
    <w:p w14:paraId="5D5C4556" w14:textId="6E67BD7C" w:rsidR="00EE7348" w:rsidRPr="00EE7348" w:rsidRDefault="00EE7348" w:rsidP="00EE7348">
      <w:pPr>
        <w:jc w:val="both"/>
        <w:rPr>
          <w:rFonts w:asciiTheme="minorHAnsi" w:hAnsiTheme="minorHAnsi" w:cstheme="minorHAnsi"/>
          <w:sz w:val="20"/>
          <w:szCs w:val="20"/>
        </w:rPr>
      </w:pPr>
      <w:r>
        <w:rPr>
          <w:rFonts w:asciiTheme="minorHAnsi" w:hAnsiTheme="minorHAnsi" w:cstheme="minorHAnsi"/>
          <w:sz w:val="20"/>
          <w:szCs w:val="20"/>
        </w:rPr>
        <w:t>Media</w:t>
      </w:r>
    </w:p>
    <w:p w14:paraId="4922E40C" w14:textId="4EA1ECB2" w:rsidR="00304AEE" w:rsidRPr="00EE7348" w:rsidRDefault="00EE7348" w:rsidP="006B01B7">
      <w:pPr>
        <w:pStyle w:val="ListParagraph"/>
        <w:numPr>
          <w:ilvl w:val="0"/>
          <w:numId w:val="116"/>
        </w:numPr>
        <w:rPr>
          <w:rFonts w:asciiTheme="minorHAnsi" w:hAnsiTheme="minorHAnsi" w:cstheme="minorHAnsi"/>
          <w:sz w:val="20"/>
          <w:szCs w:val="20"/>
        </w:rPr>
      </w:pPr>
      <w:r>
        <w:rPr>
          <w:rFonts w:asciiTheme="minorHAnsi" w:hAnsiTheme="minorHAnsi" w:cstheme="minorHAnsi"/>
          <w:sz w:val="20"/>
          <w:szCs w:val="20"/>
        </w:rPr>
        <w:t>Media can conduct in-depth analyses or invite experts to discuss EITI Armenia’s progress and challenges.</w:t>
      </w:r>
      <w:r w:rsidRPr="00EE7348">
        <w:rPr>
          <w:rFonts w:asciiTheme="minorHAnsi" w:hAnsiTheme="minorHAnsi" w:cstheme="minorHAnsi"/>
          <w:sz w:val="20"/>
          <w:szCs w:val="20"/>
        </w:rPr>
        <w:t xml:space="preserve"> </w:t>
      </w:r>
      <w:r w:rsidR="00A9265F" w:rsidRPr="00EE7348">
        <w:rPr>
          <w:rFonts w:asciiTheme="minorHAnsi" w:hAnsiTheme="minorHAnsi" w:cstheme="minorHAnsi"/>
          <w:sz w:val="22"/>
          <w:szCs w:val="22"/>
        </w:rPr>
        <w:br w:type="page"/>
      </w:r>
    </w:p>
    <w:p w14:paraId="65177B78" w14:textId="77777777" w:rsidR="00304AEE" w:rsidRPr="00915B9E" w:rsidRDefault="00304AEE" w:rsidP="00915B9E">
      <w:pPr>
        <w:rPr>
          <w:rFonts w:asciiTheme="minorHAnsi" w:eastAsiaTheme="majorEastAsia" w:hAnsiTheme="minorHAnsi" w:cstheme="minorHAnsi"/>
          <w:b/>
          <w:bCs/>
          <w:color w:val="4F81BD" w:themeColor="accent1"/>
          <w:sz w:val="32"/>
          <w:szCs w:val="28"/>
        </w:rPr>
      </w:pPr>
    </w:p>
    <w:p w14:paraId="6980A63D" w14:textId="4D89B034" w:rsidR="002D38D5" w:rsidRPr="00915B9E" w:rsidRDefault="002D38D5" w:rsidP="00915B9E">
      <w:pPr>
        <w:pStyle w:val="Heading1"/>
        <w:spacing w:before="0"/>
        <w:rPr>
          <w:rFonts w:asciiTheme="minorHAnsi" w:hAnsiTheme="minorHAnsi" w:cstheme="minorHAnsi"/>
        </w:rPr>
      </w:pPr>
      <w:bookmarkStart w:id="33" w:name="_Toc512958427"/>
      <w:r w:rsidRPr="00915B9E">
        <w:rPr>
          <w:rFonts w:asciiTheme="minorHAnsi" w:hAnsiTheme="minorHAnsi" w:cstheme="minorHAnsi"/>
        </w:rPr>
        <w:t>APPENDI</w:t>
      </w:r>
      <w:r w:rsidR="00BA2AF3">
        <w:rPr>
          <w:rFonts w:asciiTheme="minorHAnsi" w:hAnsiTheme="minorHAnsi" w:cstheme="minorHAnsi"/>
        </w:rPr>
        <w:t>CES</w:t>
      </w:r>
      <w:bookmarkEnd w:id="33"/>
    </w:p>
    <w:p w14:paraId="45A132A7" w14:textId="77777777" w:rsidR="0090766B" w:rsidRDefault="0090766B" w:rsidP="0090766B">
      <w:pPr>
        <w:pStyle w:val="NoSpacing"/>
      </w:pPr>
    </w:p>
    <w:p w14:paraId="2BE838AE" w14:textId="365BC0C6" w:rsidR="00AD25ED" w:rsidRDefault="0090766B" w:rsidP="00AD25ED">
      <w:pPr>
        <w:pStyle w:val="NoSpacing"/>
        <w:rPr>
          <w:sz w:val="20"/>
          <w:szCs w:val="20"/>
          <w:shd w:val="clear" w:color="auto" w:fill="FFFFFF"/>
        </w:rPr>
      </w:pPr>
      <w:r w:rsidRPr="0090766B">
        <w:rPr>
          <w:sz w:val="20"/>
          <w:szCs w:val="20"/>
        </w:rPr>
        <w:br/>
      </w:r>
      <w:r w:rsidR="00B67665">
        <w:rPr>
          <w:sz w:val="20"/>
          <w:szCs w:val="20"/>
          <w:shd w:val="clear" w:color="auto" w:fill="FFFFFF"/>
        </w:rPr>
        <w:t>1</w:t>
      </w:r>
      <w:r>
        <w:rPr>
          <w:sz w:val="20"/>
          <w:szCs w:val="20"/>
          <w:shd w:val="clear" w:color="auto" w:fill="FFFFFF"/>
        </w:rPr>
        <w:t xml:space="preserve">. </w:t>
      </w:r>
      <w:r w:rsidRPr="0090766B">
        <w:rPr>
          <w:sz w:val="20"/>
          <w:szCs w:val="20"/>
          <w:shd w:val="clear" w:color="auto" w:fill="FFFFFF"/>
        </w:rPr>
        <w:t>NON-GOVERNMENTAL ORGANIZATIONS IN ARMENIA</w:t>
      </w:r>
      <w:r w:rsidRPr="0090766B">
        <w:rPr>
          <w:sz w:val="20"/>
          <w:szCs w:val="20"/>
        </w:rPr>
        <w:br/>
      </w:r>
      <w:r w:rsidRPr="0090766B">
        <w:rPr>
          <w:sz w:val="20"/>
          <w:szCs w:val="20"/>
        </w:rPr>
        <w:br/>
      </w:r>
      <w:r w:rsidR="00B67665">
        <w:rPr>
          <w:sz w:val="20"/>
          <w:szCs w:val="20"/>
          <w:shd w:val="clear" w:color="auto" w:fill="FFFFFF"/>
        </w:rPr>
        <w:t>2</w:t>
      </w:r>
      <w:r>
        <w:rPr>
          <w:sz w:val="20"/>
          <w:szCs w:val="20"/>
          <w:shd w:val="clear" w:color="auto" w:fill="FFFFFF"/>
        </w:rPr>
        <w:t xml:space="preserve">. </w:t>
      </w:r>
      <w:r w:rsidRPr="0090766B">
        <w:rPr>
          <w:sz w:val="20"/>
          <w:szCs w:val="20"/>
          <w:shd w:val="clear" w:color="auto" w:fill="FFFFFF"/>
        </w:rPr>
        <w:t>INTERNATIONAL ORGANIZATIONS IN ARMENIA</w:t>
      </w:r>
      <w:r w:rsidR="00B67665">
        <w:rPr>
          <w:sz w:val="20"/>
          <w:szCs w:val="20"/>
        </w:rPr>
        <w:br/>
      </w:r>
      <w:r w:rsidRPr="0090766B">
        <w:rPr>
          <w:sz w:val="20"/>
          <w:szCs w:val="20"/>
        </w:rPr>
        <w:br/>
      </w:r>
      <w:r w:rsidR="00B67665">
        <w:rPr>
          <w:sz w:val="20"/>
          <w:szCs w:val="20"/>
          <w:shd w:val="clear" w:color="auto" w:fill="FFFFFF"/>
        </w:rPr>
        <w:t>3</w:t>
      </w:r>
      <w:r>
        <w:rPr>
          <w:sz w:val="20"/>
          <w:szCs w:val="20"/>
          <w:shd w:val="clear" w:color="auto" w:fill="FFFFFF"/>
        </w:rPr>
        <w:t xml:space="preserve">. </w:t>
      </w:r>
      <w:r w:rsidRPr="0090766B">
        <w:rPr>
          <w:sz w:val="20"/>
          <w:szCs w:val="20"/>
          <w:shd w:val="clear" w:color="auto" w:fill="FFFFFF"/>
        </w:rPr>
        <w:t>RELEVANT GOVERNMENTAL AGENCIES IN ARMENIA</w:t>
      </w:r>
      <w:r w:rsidRPr="0090766B">
        <w:rPr>
          <w:sz w:val="20"/>
          <w:szCs w:val="20"/>
        </w:rPr>
        <w:br/>
      </w:r>
      <w:r w:rsidRPr="0090766B">
        <w:rPr>
          <w:sz w:val="20"/>
          <w:szCs w:val="20"/>
        </w:rPr>
        <w:br/>
      </w:r>
      <w:r w:rsidR="00B67665">
        <w:rPr>
          <w:sz w:val="20"/>
          <w:szCs w:val="20"/>
          <w:shd w:val="clear" w:color="auto" w:fill="FFFFFF"/>
        </w:rPr>
        <w:t>4</w:t>
      </w:r>
      <w:r>
        <w:rPr>
          <w:sz w:val="20"/>
          <w:szCs w:val="20"/>
          <w:shd w:val="clear" w:color="auto" w:fill="FFFFFF"/>
        </w:rPr>
        <w:t xml:space="preserve">. </w:t>
      </w:r>
      <w:r w:rsidRPr="0090766B">
        <w:rPr>
          <w:sz w:val="20"/>
          <w:szCs w:val="20"/>
          <w:shd w:val="clear" w:color="auto" w:fill="FFFFFF"/>
        </w:rPr>
        <w:t>ACADEMIC INSTITUTIONS IN ARMENIA</w:t>
      </w:r>
      <w:r w:rsidRPr="0090766B">
        <w:rPr>
          <w:sz w:val="20"/>
          <w:szCs w:val="20"/>
        </w:rPr>
        <w:br/>
      </w:r>
      <w:r w:rsidRPr="0090766B">
        <w:rPr>
          <w:sz w:val="20"/>
          <w:szCs w:val="20"/>
        </w:rPr>
        <w:br/>
      </w:r>
      <w:r w:rsidR="00B67665">
        <w:rPr>
          <w:sz w:val="20"/>
          <w:szCs w:val="20"/>
          <w:shd w:val="clear" w:color="auto" w:fill="FFFFFF"/>
        </w:rPr>
        <w:t>5</w:t>
      </w:r>
      <w:r>
        <w:rPr>
          <w:sz w:val="20"/>
          <w:szCs w:val="20"/>
          <w:shd w:val="clear" w:color="auto" w:fill="FFFFFF"/>
        </w:rPr>
        <w:t xml:space="preserve">. </w:t>
      </w:r>
      <w:r w:rsidRPr="0090766B">
        <w:rPr>
          <w:sz w:val="20"/>
          <w:szCs w:val="20"/>
          <w:shd w:val="clear" w:color="auto" w:fill="FFFFFF"/>
        </w:rPr>
        <w:t>METAL MINING LICENCSE HOLDERS IN ARMENIA (2015, 2016, and 2017)</w:t>
      </w:r>
      <w:r w:rsidRPr="0090766B">
        <w:rPr>
          <w:sz w:val="20"/>
          <w:szCs w:val="20"/>
        </w:rPr>
        <w:br/>
      </w:r>
      <w:r w:rsidRPr="0090766B">
        <w:rPr>
          <w:sz w:val="20"/>
          <w:szCs w:val="20"/>
        </w:rPr>
        <w:br/>
      </w:r>
      <w:r w:rsidR="00B67665">
        <w:rPr>
          <w:sz w:val="20"/>
          <w:szCs w:val="20"/>
          <w:shd w:val="clear" w:color="auto" w:fill="FFFFFF"/>
        </w:rPr>
        <w:t>6</w:t>
      </w:r>
      <w:r>
        <w:rPr>
          <w:sz w:val="20"/>
          <w:szCs w:val="20"/>
          <w:shd w:val="clear" w:color="auto" w:fill="FFFFFF"/>
        </w:rPr>
        <w:t xml:space="preserve">. </w:t>
      </w:r>
      <w:r w:rsidRPr="0090766B">
        <w:rPr>
          <w:sz w:val="20"/>
          <w:szCs w:val="20"/>
          <w:shd w:val="clear" w:color="auto" w:fill="FFFFFF"/>
        </w:rPr>
        <w:t>ACCOUNTING, FINANCIAL AUDTING, AND LEGAL COUNSEL FIRMS</w:t>
      </w:r>
      <w:r w:rsidRPr="0090766B">
        <w:rPr>
          <w:sz w:val="20"/>
          <w:szCs w:val="20"/>
          <w:shd w:val="clear" w:color="auto" w:fill="FFFFFF"/>
        </w:rPr>
        <w:br/>
      </w:r>
      <w:r w:rsidRPr="0090766B">
        <w:rPr>
          <w:sz w:val="20"/>
          <w:szCs w:val="20"/>
        </w:rPr>
        <w:br/>
      </w:r>
      <w:r w:rsidR="00B67665">
        <w:rPr>
          <w:sz w:val="20"/>
          <w:szCs w:val="20"/>
          <w:shd w:val="clear" w:color="auto" w:fill="FFFFFF"/>
        </w:rPr>
        <w:t>7</w:t>
      </w:r>
      <w:r>
        <w:rPr>
          <w:sz w:val="20"/>
          <w:szCs w:val="20"/>
          <w:shd w:val="clear" w:color="auto" w:fill="FFFFFF"/>
        </w:rPr>
        <w:t xml:space="preserve">. </w:t>
      </w:r>
      <w:r w:rsidRPr="0090766B">
        <w:rPr>
          <w:sz w:val="20"/>
          <w:szCs w:val="20"/>
          <w:shd w:val="clear" w:color="auto" w:fill="FFFFFF"/>
        </w:rPr>
        <w:t>NATIONAL MEDIA OUTLETS</w:t>
      </w:r>
      <w:r w:rsidRPr="0090766B">
        <w:rPr>
          <w:sz w:val="20"/>
          <w:szCs w:val="20"/>
        </w:rPr>
        <w:br/>
      </w:r>
      <w:r w:rsidRPr="0090766B">
        <w:rPr>
          <w:sz w:val="20"/>
          <w:szCs w:val="20"/>
        </w:rPr>
        <w:br/>
      </w:r>
      <w:r w:rsidR="00B67665">
        <w:rPr>
          <w:sz w:val="20"/>
          <w:szCs w:val="20"/>
          <w:shd w:val="clear" w:color="auto" w:fill="FFFFFF"/>
        </w:rPr>
        <w:t>8</w:t>
      </w:r>
      <w:r>
        <w:rPr>
          <w:sz w:val="20"/>
          <w:szCs w:val="20"/>
          <w:shd w:val="clear" w:color="auto" w:fill="FFFFFF"/>
        </w:rPr>
        <w:t xml:space="preserve">. </w:t>
      </w:r>
      <w:r w:rsidRPr="0090766B">
        <w:rPr>
          <w:sz w:val="20"/>
          <w:szCs w:val="20"/>
          <w:shd w:val="clear" w:color="auto" w:fill="FFFFFF"/>
        </w:rPr>
        <w:t>DIASPORA MEDIA OUTLETS</w:t>
      </w:r>
      <w:r w:rsidRPr="0090766B">
        <w:rPr>
          <w:sz w:val="20"/>
          <w:szCs w:val="20"/>
        </w:rPr>
        <w:br/>
      </w:r>
      <w:r w:rsidRPr="0090766B">
        <w:rPr>
          <w:sz w:val="20"/>
          <w:szCs w:val="20"/>
        </w:rPr>
        <w:br/>
      </w:r>
      <w:r w:rsidR="00B67665">
        <w:rPr>
          <w:sz w:val="20"/>
          <w:szCs w:val="20"/>
          <w:shd w:val="clear" w:color="auto" w:fill="FFFFFF"/>
        </w:rPr>
        <w:t>9</w:t>
      </w:r>
      <w:r>
        <w:rPr>
          <w:sz w:val="20"/>
          <w:szCs w:val="20"/>
          <w:shd w:val="clear" w:color="auto" w:fill="FFFFFF"/>
        </w:rPr>
        <w:t xml:space="preserve">. </w:t>
      </w:r>
      <w:r w:rsidRPr="0090766B">
        <w:rPr>
          <w:sz w:val="20"/>
          <w:szCs w:val="20"/>
          <w:shd w:val="clear" w:color="auto" w:fill="FFFFFF"/>
        </w:rPr>
        <w:t>INTERNATIONAL MEDIA OUTLETS</w:t>
      </w:r>
      <w:r w:rsidRPr="0090766B">
        <w:rPr>
          <w:sz w:val="20"/>
          <w:szCs w:val="20"/>
        </w:rPr>
        <w:br/>
      </w:r>
      <w:r w:rsidRPr="0090766B">
        <w:rPr>
          <w:sz w:val="20"/>
          <w:szCs w:val="20"/>
        </w:rPr>
        <w:br/>
      </w:r>
      <w:r>
        <w:rPr>
          <w:sz w:val="20"/>
          <w:szCs w:val="20"/>
          <w:shd w:val="clear" w:color="auto" w:fill="FFFFFF"/>
        </w:rPr>
        <w:t>1</w:t>
      </w:r>
      <w:r w:rsidR="00B67665">
        <w:rPr>
          <w:sz w:val="20"/>
          <w:szCs w:val="20"/>
          <w:shd w:val="clear" w:color="auto" w:fill="FFFFFF"/>
        </w:rPr>
        <w:t>0</w:t>
      </w:r>
      <w:r>
        <w:rPr>
          <w:sz w:val="20"/>
          <w:szCs w:val="20"/>
          <w:shd w:val="clear" w:color="auto" w:fill="FFFFFF"/>
        </w:rPr>
        <w:t xml:space="preserve">. </w:t>
      </w:r>
      <w:r w:rsidRPr="0090766B">
        <w:rPr>
          <w:sz w:val="20"/>
          <w:szCs w:val="20"/>
          <w:shd w:val="clear" w:color="auto" w:fill="FFFFFF"/>
        </w:rPr>
        <w:t>INTERNATIONAL PLATFORMS AND MEMBERSHIP ORGANIZATIONS</w:t>
      </w:r>
      <w:r w:rsidRPr="0090766B">
        <w:rPr>
          <w:sz w:val="20"/>
          <w:szCs w:val="20"/>
        </w:rPr>
        <w:br/>
      </w:r>
      <w:r w:rsidRPr="0090766B">
        <w:rPr>
          <w:sz w:val="20"/>
          <w:szCs w:val="20"/>
        </w:rPr>
        <w:br/>
      </w:r>
      <w:r>
        <w:rPr>
          <w:sz w:val="20"/>
          <w:szCs w:val="20"/>
          <w:shd w:val="clear" w:color="auto" w:fill="FFFFFF"/>
        </w:rPr>
        <w:t>1</w:t>
      </w:r>
      <w:r w:rsidR="00B67665">
        <w:rPr>
          <w:sz w:val="20"/>
          <w:szCs w:val="20"/>
          <w:shd w:val="clear" w:color="auto" w:fill="FFFFFF"/>
        </w:rPr>
        <w:t>1</w:t>
      </w:r>
      <w:r>
        <w:rPr>
          <w:sz w:val="20"/>
          <w:szCs w:val="20"/>
          <w:shd w:val="clear" w:color="auto" w:fill="FFFFFF"/>
        </w:rPr>
        <w:t xml:space="preserve">. </w:t>
      </w:r>
      <w:r w:rsidRPr="0090766B">
        <w:rPr>
          <w:sz w:val="20"/>
          <w:szCs w:val="20"/>
          <w:shd w:val="clear" w:color="auto" w:fill="FFFFFF"/>
        </w:rPr>
        <w:t>INTERNATIONAL MEETINGS, CONFERENCES, SYMPOSIUMS</w:t>
      </w:r>
      <w:r w:rsidRPr="0090766B">
        <w:rPr>
          <w:sz w:val="20"/>
          <w:szCs w:val="20"/>
        </w:rPr>
        <w:br/>
      </w:r>
      <w:r w:rsidRPr="0090766B">
        <w:rPr>
          <w:sz w:val="20"/>
          <w:szCs w:val="20"/>
        </w:rPr>
        <w:br/>
      </w:r>
      <w:r>
        <w:rPr>
          <w:sz w:val="20"/>
          <w:szCs w:val="20"/>
          <w:shd w:val="clear" w:color="auto" w:fill="FFFFFF"/>
        </w:rPr>
        <w:t>1</w:t>
      </w:r>
      <w:r w:rsidR="00B67665">
        <w:rPr>
          <w:sz w:val="20"/>
          <w:szCs w:val="20"/>
          <w:shd w:val="clear" w:color="auto" w:fill="FFFFFF"/>
        </w:rPr>
        <w:t>2</w:t>
      </w:r>
      <w:r>
        <w:rPr>
          <w:sz w:val="20"/>
          <w:szCs w:val="20"/>
          <w:shd w:val="clear" w:color="auto" w:fill="FFFFFF"/>
        </w:rPr>
        <w:t xml:space="preserve">. </w:t>
      </w:r>
      <w:r w:rsidRPr="0090766B">
        <w:rPr>
          <w:sz w:val="20"/>
          <w:szCs w:val="20"/>
          <w:shd w:val="clear" w:color="auto" w:fill="FFFFFF"/>
        </w:rPr>
        <w:t>GLOBAL CIVIL SOCIETY ORGANIZATIONS WITH RELEVANT FOCUS</w:t>
      </w:r>
      <w:r w:rsidRPr="0090766B">
        <w:rPr>
          <w:sz w:val="20"/>
          <w:szCs w:val="20"/>
        </w:rPr>
        <w:br/>
      </w:r>
      <w:r w:rsidRPr="0090766B">
        <w:rPr>
          <w:sz w:val="20"/>
          <w:szCs w:val="20"/>
        </w:rPr>
        <w:br/>
      </w:r>
      <w:r>
        <w:rPr>
          <w:sz w:val="20"/>
          <w:szCs w:val="20"/>
          <w:shd w:val="clear" w:color="auto" w:fill="FFFFFF"/>
        </w:rPr>
        <w:t>1</w:t>
      </w:r>
      <w:r w:rsidR="00B67665">
        <w:rPr>
          <w:sz w:val="20"/>
          <w:szCs w:val="20"/>
          <w:shd w:val="clear" w:color="auto" w:fill="FFFFFF"/>
        </w:rPr>
        <w:t>3</w:t>
      </w:r>
      <w:r>
        <w:rPr>
          <w:sz w:val="20"/>
          <w:szCs w:val="20"/>
          <w:shd w:val="clear" w:color="auto" w:fill="FFFFFF"/>
        </w:rPr>
        <w:t xml:space="preserve">. </w:t>
      </w:r>
      <w:r w:rsidRPr="0090766B">
        <w:rPr>
          <w:sz w:val="20"/>
          <w:szCs w:val="20"/>
          <w:shd w:val="clear" w:color="auto" w:fill="FFFFFF"/>
        </w:rPr>
        <w:t>SPECIALIZED INTERNATIONAL PUBLICATIONS</w:t>
      </w:r>
      <w:r w:rsidRPr="0090766B">
        <w:rPr>
          <w:sz w:val="20"/>
          <w:szCs w:val="20"/>
        </w:rPr>
        <w:br/>
      </w:r>
      <w:r w:rsidRPr="0090766B">
        <w:rPr>
          <w:sz w:val="20"/>
          <w:szCs w:val="20"/>
        </w:rPr>
        <w:br/>
      </w:r>
      <w:r>
        <w:rPr>
          <w:sz w:val="20"/>
          <w:szCs w:val="20"/>
          <w:shd w:val="clear" w:color="auto" w:fill="FFFFFF"/>
        </w:rPr>
        <w:t>1</w:t>
      </w:r>
      <w:r w:rsidR="00B67665">
        <w:rPr>
          <w:sz w:val="20"/>
          <w:szCs w:val="20"/>
          <w:shd w:val="clear" w:color="auto" w:fill="FFFFFF"/>
        </w:rPr>
        <w:t>4</w:t>
      </w:r>
      <w:r>
        <w:rPr>
          <w:sz w:val="20"/>
          <w:szCs w:val="20"/>
          <w:shd w:val="clear" w:color="auto" w:fill="FFFFFF"/>
        </w:rPr>
        <w:t xml:space="preserve">. </w:t>
      </w:r>
      <w:r w:rsidRPr="0090766B">
        <w:rPr>
          <w:sz w:val="20"/>
          <w:szCs w:val="20"/>
          <w:shd w:val="clear" w:color="auto" w:fill="FFFFFF"/>
        </w:rPr>
        <w:t>MANAGEMENT-CONSULTING FIRMS WITH MINING PRACTICE</w:t>
      </w:r>
      <w:r w:rsidRPr="0090766B">
        <w:rPr>
          <w:sz w:val="20"/>
          <w:szCs w:val="20"/>
        </w:rPr>
        <w:br/>
      </w:r>
      <w:r w:rsidRPr="0090766B">
        <w:rPr>
          <w:sz w:val="20"/>
          <w:szCs w:val="20"/>
        </w:rPr>
        <w:br/>
      </w:r>
      <w:r>
        <w:rPr>
          <w:sz w:val="20"/>
          <w:szCs w:val="20"/>
          <w:shd w:val="clear" w:color="auto" w:fill="FFFFFF"/>
        </w:rPr>
        <w:t>1</w:t>
      </w:r>
      <w:r w:rsidR="00B67665">
        <w:rPr>
          <w:sz w:val="20"/>
          <w:szCs w:val="20"/>
          <w:shd w:val="clear" w:color="auto" w:fill="FFFFFF"/>
        </w:rPr>
        <w:t>5</w:t>
      </w:r>
      <w:r>
        <w:rPr>
          <w:sz w:val="20"/>
          <w:szCs w:val="20"/>
          <w:shd w:val="clear" w:color="auto" w:fill="FFFFFF"/>
        </w:rPr>
        <w:t xml:space="preserve">. </w:t>
      </w:r>
      <w:r w:rsidRPr="0090766B">
        <w:rPr>
          <w:sz w:val="20"/>
          <w:szCs w:val="20"/>
          <w:shd w:val="clear" w:color="auto" w:fill="FFFFFF"/>
        </w:rPr>
        <w:t>EIGHT NATIONAL EITI COMMUNICATION</w:t>
      </w:r>
      <w:r w:rsidR="005739B0" w:rsidRPr="0090766B">
        <w:rPr>
          <w:sz w:val="20"/>
          <w:szCs w:val="20"/>
          <w:shd w:val="clear" w:color="auto" w:fill="FFFFFF"/>
        </w:rPr>
        <w:t xml:space="preserve"> STRATEGY DOCUMENTS COMPARED   </w:t>
      </w:r>
    </w:p>
    <w:p w14:paraId="6D095F23" w14:textId="77777777" w:rsidR="00AD25ED" w:rsidRDefault="00AD25ED" w:rsidP="00AD25ED">
      <w:pPr>
        <w:pStyle w:val="NoSpacing"/>
        <w:rPr>
          <w:sz w:val="20"/>
          <w:szCs w:val="20"/>
          <w:shd w:val="clear" w:color="auto" w:fill="FFFFFF"/>
        </w:rPr>
      </w:pPr>
    </w:p>
    <w:p w14:paraId="46158E2B" w14:textId="742FE7B8" w:rsidR="00295EBD" w:rsidRPr="00295EBD" w:rsidRDefault="00591C4E" w:rsidP="00295EBD">
      <w:pPr>
        <w:rPr>
          <w:rFonts w:asciiTheme="minorHAnsi" w:eastAsiaTheme="minorEastAsia" w:hAnsiTheme="minorHAnsi" w:cstheme="minorBidi"/>
          <w:sz w:val="20"/>
          <w:szCs w:val="20"/>
          <w:shd w:val="clear" w:color="auto" w:fill="FFFFFF"/>
        </w:rPr>
      </w:pPr>
      <w:r>
        <w:rPr>
          <w:rFonts w:asciiTheme="minorHAnsi" w:eastAsiaTheme="minorEastAsia" w:hAnsiTheme="minorHAnsi" w:cstheme="minorBidi"/>
          <w:sz w:val="20"/>
          <w:szCs w:val="20"/>
          <w:shd w:val="clear" w:color="auto" w:fill="FFFFFF"/>
        </w:rPr>
        <w:t>1</w:t>
      </w:r>
      <w:r w:rsidR="00B67665">
        <w:rPr>
          <w:rFonts w:asciiTheme="minorHAnsi" w:eastAsiaTheme="minorEastAsia" w:hAnsiTheme="minorHAnsi" w:cstheme="minorBidi"/>
          <w:sz w:val="20"/>
          <w:szCs w:val="20"/>
          <w:shd w:val="clear" w:color="auto" w:fill="FFFFFF"/>
        </w:rPr>
        <w:t>6</w:t>
      </w:r>
      <w:r w:rsidR="00AD25ED" w:rsidRPr="00295EBD">
        <w:rPr>
          <w:rFonts w:asciiTheme="minorHAnsi" w:eastAsiaTheme="minorEastAsia" w:hAnsiTheme="minorHAnsi" w:cstheme="minorBidi"/>
          <w:sz w:val="20"/>
          <w:szCs w:val="20"/>
          <w:shd w:val="clear" w:color="auto" w:fill="FFFFFF"/>
        </w:rPr>
        <w:t xml:space="preserve">. </w:t>
      </w:r>
      <w:r w:rsidR="00295EBD" w:rsidRPr="00295EBD">
        <w:rPr>
          <w:rFonts w:asciiTheme="minorHAnsi" w:eastAsiaTheme="minorEastAsia" w:hAnsiTheme="minorHAnsi" w:cstheme="minorBidi"/>
          <w:sz w:val="20"/>
          <w:szCs w:val="20"/>
          <w:shd w:val="clear" w:color="auto" w:fill="FFFFFF"/>
        </w:rPr>
        <w:t>COMMUNICATION THEMES PER USAID’S “ENHANCED TRANSPARENCY IN THE MINING SECTOR PROJECT”</w:t>
      </w:r>
    </w:p>
    <w:p w14:paraId="62A23F63" w14:textId="77777777" w:rsidR="00DF364A" w:rsidRDefault="00DF364A" w:rsidP="00AD25ED">
      <w:pPr>
        <w:pStyle w:val="NoSpacing"/>
        <w:rPr>
          <w:sz w:val="20"/>
          <w:szCs w:val="20"/>
          <w:shd w:val="clear" w:color="auto" w:fill="FFFFFF"/>
        </w:rPr>
      </w:pPr>
    </w:p>
    <w:p w14:paraId="798FD9BE" w14:textId="6C418113" w:rsidR="00F51995" w:rsidRPr="00DF364A" w:rsidRDefault="00591C4E" w:rsidP="00F51995">
      <w:pPr>
        <w:pStyle w:val="NoSpacing"/>
        <w:rPr>
          <w:sz w:val="20"/>
          <w:szCs w:val="20"/>
          <w:shd w:val="clear" w:color="auto" w:fill="FFFFFF"/>
        </w:rPr>
      </w:pPr>
      <w:r>
        <w:rPr>
          <w:sz w:val="20"/>
          <w:szCs w:val="20"/>
          <w:shd w:val="clear" w:color="auto" w:fill="FFFFFF"/>
        </w:rPr>
        <w:t>1</w:t>
      </w:r>
      <w:r w:rsidR="00B67665">
        <w:rPr>
          <w:sz w:val="20"/>
          <w:szCs w:val="20"/>
          <w:shd w:val="clear" w:color="auto" w:fill="FFFFFF"/>
        </w:rPr>
        <w:t>7</w:t>
      </w:r>
      <w:r w:rsidR="00F51995" w:rsidRPr="00721023">
        <w:rPr>
          <w:sz w:val="20"/>
          <w:szCs w:val="20"/>
          <w:shd w:val="clear" w:color="auto" w:fill="FFFFFF"/>
        </w:rPr>
        <w:t xml:space="preserve">. </w:t>
      </w:r>
      <w:r>
        <w:rPr>
          <w:sz w:val="20"/>
          <w:szCs w:val="20"/>
          <w:shd w:val="clear" w:color="auto" w:fill="FFFFFF"/>
        </w:rPr>
        <w:t xml:space="preserve">ANALYSIS AND FINDINGS ON WEBSITE AND </w:t>
      </w:r>
      <w:r w:rsidR="00F51995">
        <w:rPr>
          <w:sz w:val="20"/>
          <w:szCs w:val="20"/>
          <w:shd w:val="clear" w:color="auto" w:fill="FFFFFF"/>
        </w:rPr>
        <w:t>TOR OF THE</w:t>
      </w:r>
      <w:r w:rsidR="00F51995" w:rsidRPr="00721023">
        <w:rPr>
          <w:sz w:val="20"/>
          <w:szCs w:val="20"/>
          <w:shd w:val="clear" w:color="auto" w:fill="FFFFFF"/>
        </w:rPr>
        <w:t xml:space="preserve"> EITI PORTAL </w:t>
      </w:r>
    </w:p>
    <w:p w14:paraId="0566AA1C" w14:textId="33126EAF" w:rsidR="00DF364A" w:rsidRPr="00DF364A" w:rsidRDefault="00DF364A" w:rsidP="00AD25ED">
      <w:pPr>
        <w:pStyle w:val="NoSpacing"/>
        <w:rPr>
          <w:sz w:val="20"/>
          <w:szCs w:val="20"/>
          <w:shd w:val="clear" w:color="auto" w:fill="FFFFFF"/>
        </w:rPr>
      </w:pPr>
    </w:p>
    <w:p w14:paraId="66FE578C" w14:textId="0199A630" w:rsidR="006838DB" w:rsidRDefault="006838DB" w:rsidP="00097C25">
      <w:pPr>
        <w:spacing w:after="200" w:line="276" w:lineRule="auto"/>
        <w:rPr>
          <w:rFonts w:asciiTheme="minorHAnsi" w:hAnsiTheme="minorHAnsi" w:cstheme="minorHAnsi"/>
        </w:rPr>
      </w:pPr>
      <w:r>
        <w:rPr>
          <w:rFonts w:asciiTheme="minorHAnsi" w:hAnsiTheme="minorHAnsi" w:cstheme="minorHAnsi"/>
        </w:rPr>
        <w:br w:type="page"/>
      </w:r>
    </w:p>
    <w:p w14:paraId="24286D38" w14:textId="1FA3FB79" w:rsidR="006838DB" w:rsidRPr="00257048" w:rsidRDefault="006838DB" w:rsidP="006B01B7">
      <w:pPr>
        <w:pStyle w:val="Heading2"/>
        <w:numPr>
          <w:ilvl w:val="0"/>
          <w:numId w:val="117"/>
        </w:numPr>
        <w:spacing w:before="0"/>
        <w:rPr>
          <w:rFonts w:asciiTheme="minorHAnsi" w:hAnsiTheme="minorHAnsi" w:cstheme="minorHAnsi"/>
        </w:rPr>
      </w:pPr>
      <w:bookmarkStart w:id="34" w:name="_Toc506917540"/>
      <w:bookmarkStart w:id="35" w:name="_Toc512958428"/>
      <w:r w:rsidRPr="00915B9E">
        <w:rPr>
          <w:rFonts w:asciiTheme="minorHAnsi" w:hAnsiTheme="minorHAnsi" w:cstheme="minorHAnsi"/>
        </w:rPr>
        <w:lastRenderedPageBreak/>
        <w:t>NON-GOVERNMENTAL ORGANIZATIONS</w:t>
      </w:r>
      <w:bookmarkEnd w:id="34"/>
      <w:r w:rsidR="003236A5">
        <w:rPr>
          <w:rFonts w:asciiTheme="minorHAnsi" w:hAnsiTheme="minorHAnsi" w:cstheme="minorHAnsi"/>
        </w:rPr>
        <w:t xml:space="preserve"> IN ARMENIA</w:t>
      </w:r>
      <w:bookmarkEnd w:id="35"/>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15" w:type="dxa"/>
        </w:tblCellMar>
        <w:tblLook w:val="04A0" w:firstRow="1" w:lastRow="0" w:firstColumn="1" w:lastColumn="0" w:noHBand="0" w:noVBand="1"/>
      </w:tblPr>
      <w:tblGrid>
        <w:gridCol w:w="470"/>
        <w:gridCol w:w="3725"/>
        <w:gridCol w:w="3104"/>
        <w:gridCol w:w="2556"/>
      </w:tblGrid>
      <w:tr w:rsidR="006838DB" w:rsidRPr="00672BEB" w14:paraId="23DAA9ED" w14:textId="77777777" w:rsidTr="00DE3223">
        <w:trPr>
          <w:trHeight w:val="300"/>
        </w:trPr>
        <w:tc>
          <w:tcPr>
            <w:tcW w:w="5000" w:type="pct"/>
            <w:gridSpan w:val="4"/>
            <w:shd w:val="clear" w:color="auto" w:fill="365F91" w:themeFill="accent1" w:themeFillShade="BF"/>
            <w:noWrap/>
          </w:tcPr>
          <w:p w14:paraId="3DF2BA1C" w14:textId="77777777" w:rsidR="006838DB" w:rsidRPr="00672BEB" w:rsidRDefault="006838DB" w:rsidP="001B2975">
            <w:pPr>
              <w:spacing w:before="120" w:after="120"/>
              <w:jc w:val="center"/>
              <w:rPr>
                <w:rFonts w:asciiTheme="minorHAnsi" w:hAnsiTheme="minorHAnsi" w:cstheme="minorHAnsi"/>
                <w:sz w:val="20"/>
                <w:szCs w:val="20"/>
              </w:rPr>
            </w:pPr>
            <w:r w:rsidRPr="00672BEB">
              <w:rPr>
                <w:rFonts w:asciiTheme="minorHAnsi" w:hAnsiTheme="minorHAnsi" w:cstheme="minorHAnsi"/>
                <w:color w:val="FFFFFF" w:themeColor="background1"/>
                <w:sz w:val="20"/>
                <w:szCs w:val="20"/>
              </w:rPr>
              <w:t>NATIONAL</w:t>
            </w:r>
          </w:p>
        </w:tc>
      </w:tr>
      <w:tr w:rsidR="006838DB" w:rsidRPr="00A457FD" w14:paraId="3B57FFE8" w14:textId="77777777" w:rsidTr="00DE3223">
        <w:trPr>
          <w:trHeight w:val="300"/>
        </w:trPr>
        <w:tc>
          <w:tcPr>
            <w:tcW w:w="238" w:type="pct"/>
            <w:noWrap/>
            <w:vAlign w:val="center"/>
          </w:tcPr>
          <w:p w14:paraId="16B5B634" w14:textId="77777777" w:rsidR="006838DB" w:rsidRPr="00A457FD" w:rsidRDefault="006838DB" w:rsidP="001B2975">
            <w:pPr>
              <w:spacing w:before="120" w:after="120"/>
              <w:rPr>
                <w:rFonts w:asciiTheme="minorHAnsi" w:hAnsiTheme="minorHAnsi" w:cstheme="minorHAnsi"/>
                <w:b/>
                <w:sz w:val="20"/>
                <w:szCs w:val="20"/>
              </w:rPr>
            </w:pPr>
            <w:r w:rsidRPr="00A457FD">
              <w:rPr>
                <w:rFonts w:asciiTheme="minorHAnsi" w:hAnsiTheme="minorHAnsi" w:cstheme="minorHAnsi"/>
                <w:b/>
                <w:sz w:val="20"/>
                <w:szCs w:val="20"/>
              </w:rPr>
              <w:t>#</w:t>
            </w:r>
          </w:p>
        </w:tc>
        <w:tc>
          <w:tcPr>
            <w:tcW w:w="1890" w:type="pct"/>
            <w:vAlign w:val="center"/>
          </w:tcPr>
          <w:p w14:paraId="541B98D8" w14:textId="77777777" w:rsidR="006838DB" w:rsidRPr="00A457FD" w:rsidRDefault="006838DB" w:rsidP="001B2975">
            <w:pPr>
              <w:spacing w:before="120" w:after="120"/>
              <w:rPr>
                <w:rFonts w:asciiTheme="minorHAnsi" w:hAnsiTheme="minorHAnsi" w:cstheme="minorHAnsi"/>
                <w:b/>
                <w:sz w:val="20"/>
                <w:szCs w:val="20"/>
              </w:rPr>
            </w:pPr>
            <w:r w:rsidRPr="00A457FD">
              <w:rPr>
                <w:rFonts w:asciiTheme="minorHAnsi" w:hAnsiTheme="minorHAnsi" w:cstheme="minorHAnsi"/>
                <w:b/>
                <w:sz w:val="20"/>
                <w:szCs w:val="20"/>
              </w:rPr>
              <w:t>Name</w:t>
            </w:r>
          </w:p>
        </w:tc>
        <w:tc>
          <w:tcPr>
            <w:tcW w:w="1575" w:type="pct"/>
            <w:vAlign w:val="center"/>
          </w:tcPr>
          <w:p w14:paraId="41C379E6" w14:textId="77777777" w:rsidR="006838DB" w:rsidRPr="00A457FD" w:rsidRDefault="006838DB" w:rsidP="001B2975">
            <w:pPr>
              <w:spacing w:before="120" w:after="120"/>
              <w:rPr>
                <w:rFonts w:asciiTheme="minorHAnsi" w:hAnsiTheme="minorHAnsi" w:cstheme="minorHAnsi"/>
                <w:b/>
                <w:sz w:val="20"/>
                <w:szCs w:val="20"/>
              </w:rPr>
            </w:pPr>
            <w:r w:rsidRPr="00A457FD">
              <w:rPr>
                <w:rFonts w:asciiTheme="minorHAnsi" w:hAnsiTheme="minorHAnsi" w:cstheme="minorHAnsi"/>
                <w:b/>
                <w:sz w:val="20"/>
                <w:szCs w:val="20"/>
              </w:rPr>
              <w:t>Website</w:t>
            </w:r>
          </w:p>
        </w:tc>
        <w:tc>
          <w:tcPr>
            <w:tcW w:w="1297" w:type="pct"/>
            <w:vAlign w:val="center"/>
          </w:tcPr>
          <w:p w14:paraId="032847D2" w14:textId="77777777" w:rsidR="006838DB" w:rsidRPr="00A457FD" w:rsidRDefault="006838DB" w:rsidP="001B2975">
            <w:pPr>
              <w:spacing w:before="120" w:after="120"/>
              <w:rPr>
                <w:rFonts w:asciiTheme="minorHAnsi" w:hAnsiTheme="minorHAnsi" w:cstheme="minorHAnsi"/>
                <w:b/>
                <w:sz w:val="20"/>
                <w:szCs w:val="20"/>
              </w:rPr>
            </w:pPr>
            <w:r w:rsidRPr="00A457FD">
              <w:rPr>
                <w:rFonts w:asciiTheme="minorHAnsi" w:hAnsiTheme="minorHAnsi" w:cstheme="minorHAnsi"/>
                <w:b/>
                <w:sz w:val="20"/>
                <w:szCs w:val="20"/>
              </w:rPr>
              <w:t>Email</w:t>
            </w:r>
          </w:p>
        </w:tc>
      </w:tr>
      <w:tr w:rsidR="006838DB" w:rsidRPr="00842319" w14:paraId="6E833A96" w14:textId="77777777" w:rsidTr="00DE3223">
        <w:trPr>
          <w:trHeight w:val="300"/>
        </w:trPr>
        <w:tc>
          <w:tcPr>
            <w:tcW w:w="238" w:type="pct"/>
            <w:noWrap/>
            <w:vAlign w:val="center"/>
          </w:tcPr>
          <w:p w14:paraId="3A013F1A"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5CDE8E6D"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Akhuryan Youth NGO</w:t>
            </w:r>
          </w:p>
        </w:tc>
        <w:tc>
          <w:tcPr>
            <w:tcW w:w="1575" w:type="pct"/>
          </w:tcPr>
          <w:p w14:paraId="610ADE76" w14:textId="77777777" w:rsidR="006838DB" w:rsidRPr="006C6E75" w:rsidRDefault="009C3C87" w:rsidP="001B2975">
            <w:pPr>
              <w:rPr>
                <w:rFonts w:asciiTheme="minorHAnsi" w:hAnsiTheme="minorHAnsi" w:cstheme="minorHAnsi"/>
                <w:sz w:val="14"/>
                <w:szCs w:val="14"/>
              </w:rPr>
            </w:pPr>
            <w:hyperlink r:id="rId52" w:history="1">
              <w:r w:rsidR="006838DB" w:rsidRPr="006C6E75">
                <w:rPr>
                  <w:rStyle w:val="Hyperlink"/>
                  <w:rFonts w:asciiTheme="minorHAnsi" w:hAnsiTheme="minorHAnsi" w:cstheme="minorHAnsi"/>
                  <w:sz w:val="14"/>
                  <w:szCs w:val="14"/>
                </w:rPr>
                <w:t>http://hkdepo.am/en/org/-akhuryan-youth-ngo</w:t>
              </w:r>
            </w:hyperlink>
            <w:r w:rsidR="006838DB" w:rsidRPr="006C6E75">
              <w:rPr>
                <w:rFonts w:asciiTheme="minorHAnsi" w:hAnsiTheme="minorHAnsi" w:cstheme="minorHAnsi"/>
                <w:sz w:val="14"/>
                <w:szCs w:val="14"/>
              </w:rPr>
              <w:t xml:space="preserve"> </w:t>
            </w:r>
          </w:p>
          <w:p w14:paraId="79054029" w14:textId="77777777" w:rsidR="006838DB" w:rsidRPr="006C6E75" w:rsidRDefault="009C3C87" w:rsidP="001B2975">
            <w:pPr>
              <w:rPr>
                <w:rFonts w:asciiTheme="minorHAnsi" w:hAnsiTheme="minorHAnsi" w:cstheme="minorHAnsi"/>
                <w:sz w:val="14"/>
                <w:szCs w:val="14"/>
              </w:rPr>
            </w:pPr>
            <w:hyperlink r:id="rId53" w:history="1">
              <w:r w:rsidR="006838DB" w:rsidRPr="006C6E75">
                <w:rPr>
                  <w:rStyle w:val="Hyperlink"/>
                  <w:rFonts w:asciiTheme="minorHAnsi" w:hAnsiTheme="minorHAnsi" w:cstheme="minorHAnsi"/>
                  <w:sz w:val="14"/>
                  <w:szCs w:val="14"/>
                </w:rPr>
                <w:t>https://www.facebook.com/Akhuryan-Youth-NGO-133354293461076/</w:t>
              </w:r>
            </w:hyperlink>
            <w:r w:rsidR="006838DB" w:rsidRPr="006C6E75">
              <w:rPr>
                <w:rFonts w:asciiTheme="minorHAnsi" w:hAnsiTheme="minorHAnsi" w:cstheme="minorHAnsi"/>
                <w:sz w:val="14"/>
                <w:szCs w:val="14"/>
              </w:rPr>
              <w:t xml:space="preserve"> </w:t>
            </w:r>
          </w:p>
        </w:tc>
        <w:tc>
          <w:tcPr>
            <w:tcW w:w="1297" w:type="pct"/>
          </w:tcPr>
          <w:p w14:paraId="597B694B" w14:textId="77777777" w:rsidR="006838DB" w:rsidRPr="00842319" w:rsidRDefault="009C3C87" w:rsidP="001B2975">
            <w:pPr>
              <w:rPr>
                <w:rFonts w:asciiTheme="minorHAnsi" w:hAnsiTheme="minorHAnsi" w:cstheme="minorHAnsi"/>
                <w:sz w:val="16"/>
                <w:szCs w:val="16"/>
              </w:rPr>
            </w:pPr>
            <w:hyperlink r:id="rId54" w:history="1">
              <w:r w:rsidR="006838DB" w:rsidRPr="00842319">
                <w:rPr>
                  <w:rStyle w:val="Hyperlink"/>
                  <w:rFonts w:asciiTheme="minorHAnsi" w:hAnsiTheme="minorHAnsi" w:cstheme="minorHAnsi"/>
                  <w:sz w:val="16"/>
                  <w:szCs w:val="16"/>
                </w:rPr>
                <w:t>Ls.igityan@gmail.com</w:t>
              </w:r>
            </w:hyperlink>
            <w:r w:rsidR="006838DB" w:rsidRPr="00842319">
              <w:rPr>
                <w:rFonts w:asciiTheme="minorHAnsi" w:hAnsiTheme="minorHAnsi" w:cstheme="minorHAnsi"/>
                <w:sz w:val="16"/>
                <w:szCs w:val="16"/>
              </w:rPr>
              <w:t xml:space="preserve"> </w:t>
            </w:r>
          </w:p>
        </w:tc>
      </w:tr>
      <w:tr w:rsidR="006838DB" w:rsidRPr="00842319" w14:paraId="588A23A6" w14:textId="77777777" w:rsidTr="00DE3223">
        <w:trPr>
          <w:trHeight w:val="300"/>
        </w:trPr>
        <w:tc>
          <w:tcPr>
            <w:tcW w:w="238" w:type="pct"/>
            <w:noWrap/>
            <w:vAlign w:val="center"/>
          </w:tcPr>
          <w:p w14:paraId="3B6B6C40"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324B27C"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Anahit NGO/ Women support center</w:t>
            </w:r>
          </w:p>
        </w:tc>
        <w:tc>
          <w:tcPr>
            <w:tcW w:w="1575" w:type="pct"/>
          </w:tcPr>
          <w:p w14:paraId="51E013B7" w14:textId="77777777" w:rsidR="006838DB" w:rsidRPr="006C6E75" w:rsidRDefault="009C3C87" w:rsidP="001B2975">
            <w:pPr>
              <w:rPr>
                <w:rFonts w:asciiTheme="minorHAnsi" w:hAnsiTheme="minorHAnsi" w:cstheme="minorHAnsi"/>
                <w:sz w:val="14"/>
                <w:szCs w:val="14"/>
              </w:rPr>
            </w:pPr>
            <w:hyperlink r:id="rId55" w:history="1">
              <w:r w:rsidR="006838DB" w:rsidRPr="006C6E75">
                <w:rPr>
                  <w:rStyle w:val="Hyperlink"/>
                  <w:rFonts w:asciiTheme="minorHAnsi" w:hAnsiTheme="minorHAnsi" w:cstheme="minorHAnsi"/>
                  <w:sz w:val="14"/>
                  <w:szCs w:val="14"/>
                </w:rPr>
                <w:t>http://www.womensupportcenter.org</w:t>
              </w:r>
            </w:hyperlink>
            <w:r w:rsidR="006838DB" w:rsidRPr="006C6E75">
              <w:rPr>
                <w:rFonts w:asciiTheme="minorHAnsi" w:hAnsiTheme="minorHAnsi" w:cstheme="minorHAnsi"/>
                <w:sz w:val="14"/>
                <w:szCs w:val="14"/>
              </w:rPr>
              <w:t xml:space="preserve">  </w:t>
            </w:r>
          </w:p>
        </w:tc>
        <w:tc>
          <w:tcPr>
            <w:tcW w:w="1297" w:type="pct"/>
          </w:tcPr>
          <w:p w14:paraId="1C613710" w14:textId="77777777" w:rsidR="006838DB" w:rsidRPr="00842319" w:rsidRDefault="009C3C87" w:rsidP="001B2975">
            <w:pPr>
              <w:rPr>
                <w:rFonts w:asciiTheme="minorHAnsi" w:hAnsiTheme="minorHAnsi" w:cstheme="minorHAnsi"/>
                <w:sz w:val="16"/>
                <w:szCs w:val="16"/>
              </w:rPr>
            </w:pPr>
            <w:hyperlink r:id="rId56" w:history="1">
              <w:r w:rsidR="006838DB" w:rsidRPr="00842319">
                <w:rPr>
                  <w:rStyle w:val="Hyperlink"/>
                  <w:rFonts w:asciiTheme="minorHAnsi" w:hAnsiTheme="minorHAnsi" w:cstheme="minorHAnsi"/>
                  <w:sz w:val="16"/>
                  <w:szCs w:val="16"/>
                </w:rPr>
                <w:t>wsc.armenia@gmail.com</w:t>
              </w:r>
            </w:hyperlink>
            <w:r w:rsidR="006838DB" w:rsidRPr="00842319">
              <w:rPr>
                <w:rFonts w:asciiTheme="minorHAnsi" w:hAnsiTheme="minorHAnsi" w:cstheme="minorHAnsi"/>
                <w:sz w:val="16"/>
                <w:szCs w:val="16"/>
              </w:rPr>
              <w:t xml:space="preserve"> </w:t>
            </w:r>
          </w:p>
        </w:tc>
      </w:tr>
      <w:tr w:rsidR="006838DB" w:rsidRPr="00842319" w14:paraId="4A46A955" w14:textId="77777777" w:rsidTr="00DE3223">
        <w:trPr>
          <w:trHeight w:val="300"/>
        </w:trPr>
        <w:tc>
          <w:tcPr>
            <w:tcW w:w="238" w:type="pct"/>
            <w:noWrap/>
            <w:vAlign w:val="center"/>
          </w:tcPr>
          <w:p w14:paraId="4686720B"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2ED1E890"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Anti-corruption center Armenia</w:t>
            </w:r>
          </w:p>
        </w:tc>
        <w:tc>
          <w:tcPr>
            <w:tcW w:w="1575" w:type="pct"/>
          </w:tcPr>
          <w:p w14:paraId="45D3AA9D" w14:textId="77777777" w:rsidR="006838DB" w:rsidRPr="006C6E75" w:rsidRDefault="009C3C87" w:rsidP="001B2975">
            <w:pPr>
              <w:rPr>
                <w:rFonts w:asciiTheme="minorHAnsi" w:hAnsiTheme="minorHAnsi" w:cstheme="minorHAnsi"/>
                <w:sz w:val="14"/>
                <w:szCs w:val="14"/>
              </w:rPr>
            </w:pPr>
            <w:hyperlink r:id="rId57" w:history="1">
              <w:r w:rsidR="006838DB" w:rsidRPr="006C6E75">
                <w:rPr>
                  <w:rStyle w:val="Hyperlink"/>
                  <w:rFonts w:asciiTheme="minorHAnsi" w:hAnsiTheme="minorHAnsi" w:cstheme="minorHAnsi"/>
                  <w:sz w:val="14"/>
                  <w:szCs w:val="14"/>
                </w:rPr>
                <w:t>http://www.aac.am</w:t>
              </w:r>
            </w:hyperlink>
            <w:r w:rsidR="006838DB" w:rsidRPr="006C6E75">
              <w:rPr>
                <w:rFonts w:asciiTheme="minorHAnsi" w:hAnsiTheme="minorHAnsi" w:cstheme="minorHAnsi"/>
                <w:sz w:val="14"/>
                <w:szCs w:val="14"/>
              </w:rPr>
              <w:t xml:space="preserve"> </w:t>
            </w:r>
          </w:p>
        </w:tc>
        <w:tc>
          <w:tcPr>
            <w:tcW w:w="1297" w:type="pct"/>
          </w:tcPr>
          <w:p w14:paraId="64451BC1" w14:textId="77777777" w:rsidR="006838DB" w:rsidRPr="00842319" w:rsidRDefault="009C3C87" w:rsidP="001B2975">
            <w:pPr>
              <w:rPr>
                <w:rFonts w:asciiTheme="minorHAnsi" w:hAnsiTheme="minorHAnsi" w:cstheme="minorHAnsi"/>
                <w:sz w:val="16"/>
                <w:szCs w:val="16"/>
              </w:rPr>
            </w:pPr>
            <w:hyperlink r:id="rId58" w:history="1">
              <w:r w:rsidR="006838DB" w:rsidRPr="00842319">
                <w:rPr>
                  <w:rStyle w:val="Hyperlink"/>
                  <w:rFonts w:asciiTheme="minorHAnsi" w:hAnsiTheme="minorHAnsi" w:cstheme="minorHAnsi"/>
                  <w:sz w:val="16"/>
                  <w:szCs w:val="16"/>
                  <w:shd w:val="clear" w:color="auto" w:fill="FFFFFF"/>
                </w:rPr>
                <w:t>m.atovmyan@ayla.am</w:t>
              </w:r>
            </w:hyperlink>
          </w:p>
        </w:tc>
      </w:tr>
      <w:tr w:rsidR="006838DB" w:rsidRPr="00842319" w14:paraId="14962173" w14:textId="77777777" w:rsidTr="00DE3223">
        <w:trPr>
          <w:trHeight w:val="300"/>
        </w:trPr>
        <w:tc>
          <w:tcPr>
            <w:tcW w:w="238" w:type="pct"/>
            <w:noWrap/>
            <w:vAlign w:val="center"/>
          </w:tcPr>
          <w:p w14:paraId="13DB0324"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541426B6"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Anti-corruption center of the Lori region / Helsinki Citizens' Assembly Vanadzor Office</w:t>
            </w:r>
          </w:p>
        </w:tc>
        <w:tc>
          <w:tcPr>
            <w:tcW w:w="1575" w:type="pct"/>
          </w:tcPr>
          <w:p w14:paraId="241DFB85" w14:textId="77777777" w:rsidR="006838DB" w:rsidRPr="006C6E75" w:rsidRDefault="009C3C87" w:rsidP="001B2975">
            <w:pPr>
              <w:rPr>
                <w:rFonts w:asciiTheme="minorHAnsi" w:hAnsiTheme="minorHAnsi" w:cstheme="minorHAnsi"/>
                <w:sz w:val="14"/>
                <w:szCs w:val="14"/>
              </w:rPr>
            </w:pPr>
            <w:hyperlink r:id="rId59" w:history="1">
              <w:r w:rsidR="006838DB" w:rsidRPr="006C6E75">
                <w:rPr>
                  <w:rStyle w:val="Hyperlink"/>
                  <w:rFonts w:asciiTheme="minorHAnsi" w:hAnsiTheme="minorHAnsi" w:cstheme="minorHAnsi"/>
                  <w:sz w:val="14"/>
                  <w:szCs w:val="14"/>
                </w:rPr>
                <w:t>http://hcav.am</w:t>
              </w:r>
            </w:hyperlink>
            <w:r w:rsidR="006838DB" w:rsidRPr="006C6E75">
              <w:rPr>
                <w:rFonts w:asciiTheme="minorHAnsi" w:hAnsiTheme="minorHAnsi" w:cstheme="minorHAnsi"/>
                <w:sz w:val="14"/>
                <w:szCs w:val="14"/>
              </w:rPr>
              <w:t xml:space="preserve"> </w:t>
            </w:r>
          </w:p>
        </w:tc>
        <w:tc>
          <w:tcPr>
            <w:tcW w:w="1297" w:type="pct"/>
          </w:tcPr>
          <w:p w14:paraId="2D46EA45"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hcav@hcav.am</w:t>
            </w:r>
          </w:p>
        </w:tc>
      </w:tr>
      <w:tr w:rsidR="006838DB" w:rsidRPr="00842319" w14:paraId="56689096" w14:textId="77777777" w:rsidTr="00DE3223">
        <w:trPr>
          <w:trHeight w:val="300"/>
        </w:trPr>
        <w:tc>
          <w:tcPr>
            <w:tcW w:w="238" w:type="pct"/>
            <w:noWrap/>
            <w:vAlign w:val="center"/>
          </w:tcPr>
          <w:p w14:paraId="5E8DFE16"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08596C82"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Areguni NGO</w:t>
            </w:r>
          </w:p>
        </w:tc>
        <w:tc>
          <w:tcPr>
            <w:tcW w:w="1575" w:type="pct"/>
          </w:tcPr>
          <w:p w14:paraId="69A47AE2" w14:textId="77777777" w:rsidR="006838DB" w:rsidRPr="006C6E75" w:rsidRDefault="009C3C87" w:rsidP="001B2975">
            <w:pPr>
              <w:rPr>
                <w:rFonts w:asciiTheme="minorHAnsi" w:hAnsiTheme="minorHAnsi" w:cstheme="minorHAnsi"/>
                <w:sz w:val="14"/>
                <w:szCs w:val="14"/>
              </w:rPr>
            </w:pPr>
            <w:hyperlink r:id="rId60" w:history="1">
              <w:r w:rsidR="006838DB" w:rsidRPr="006C6E75">
                <w:rPr>
                  <w:rStyle w:val="Hyperlink"/>
                  <w:rFonts w:asciiTheme="minorHAnsi" w:hAnsiTheme="minorHAnsi" w:cstheme="minorHAnsi"/>
                  <w:sz w:val="14"/>
                  <w:szCs w:val="14"/>
                </w:rPr>
                <w:t>http://hkdepo.am/en/org/areguni-social-development-ngo</w:t>
              </w:r>
            </w:hyperlink>
            <w:r w:rsidR="006838DB" w:rsidRPr="006C6E75">
              <w:rPr>
                <w:rFonts w:asciiTheme="minorHAnsi" w:hAnsiTheme="minorHAnsi" w:cstheme="minorHAnsi"/>
                <w:sz w:val="14"/>
                <w:szCs w:val="14"/>
              </w:rPr>
              <w:t xml:space="preserve"> </w:t>
            </w:r>
          </w:p>
        </w:tc>
        <w:tc>
          <w:tcPr>
            <w:tcW w:w="1297" w:type="pct"/>
          </w:tcPr>
          <w:p w14:paraId="660B3120" w14:textId="77777777" w:rsidR="006838DB" w:rsidRPr="00842319" w:rsidRDefault="009C3C87" w:rsidP="001B2975">
            <w:pPr>
              <w:rPr>
                <w:rFonts w:asciiTheme="minorHAnsi" w:hAnsiTheme="minorHAnsi" w:cstheme="minorHAnsi"/>
                <w:sz w:val="16"/>
                <w:szCs w:val="16"/>
              </w:rPr>
            </w:pPr>
            <w:hyperlink r:id="rId61" w:history="1">
              <w:r w:rsidR="006838DB" w:rsidRPr="00842319">
                <w:rPr>
                  <w:rStyle w:val="Hyperlink"/>
                  <w:rFonts w:asciiTheme="minorHAnsi" w:hAnsiTheme="minorHAnsi" w:cstheme="minorHAnsi"/>
                  <w:sz w:val="16"/>
                  <w:szCs w:val="16"/>
                </w:rPr>
                <w:t>Areguni-2@mail.ru</w:t>
              </w:r>
            </w:hyperlink>
            <w:r w:rsidR="006838DB" w:rsidRPr="00842319">
              <w:rPr>
                <w:rFonts w:asciiTheme="minorHAnsi" w:hAnsiTheme="minorHAnsi" w:cstheme="minorHAnsi"/>
                <w:sz w:val="16"/>
                <w:szCs w:val="16"/>
              </w:rPr>
              <w:t xml:space="preserve"> </w:t>
            </w:r>
          </w:p>
        </w:tc>
      </w:tr>
      <w:tr w:rsidR="006838DB" w:rsidRPr="00842319" w14:paraId="44946190" w14:textId="77777777" w:rsidTr="00DE3223">
        <w:trPr>
          <w:trHeight w:val="300"/>
        </w:trPr>
        <w:tc>
          <w:tcPr>
            <w:tcW w:w="238" w:type="pct"/>
            <w:noWrap/>
            <w:vAlign w:val="center"/>
          </w:tcPr>
          <w:p w14:paraId="047F9CEB"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EB38F5B"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ARK Environmental NGO</w:t>
            </w:r>
          </w:p>
        </w:tc>
        <w:tc>
          <w:tcPr>
            <w:tcW w:w="1575" w:type="pct"/>
          </w:tcPr>
          <w:p w14:paraId="398F6170" w14:textId="77777777" w:rsidR="006838DB" w:rsidRPr="006C6E75" w:rsidRDefault="009C3C87" w:rsidP="001B2975">
            <w:pPr>
              <w:rPr>
                <w:rFonts w:asciiTheme="minorHAnsi" w:hAnsiTheme="minorHAnsi" w:cstheme="minorHAnsi"/>
                <w:sz w:val="14"/>
                <w:szCs w:val="14"/>
              </w:rPr>
            </w:pPr>
            <w:hyperlink r:id="rId62" w:history="1">
              <w:r w:rsidR="006838DB" w:rsidRPr="006C6E75">
                <w:rPr>
                  <w:rStyle w:val="Hyperlink"/>
                  <w:rFonts w:asciiTheme="minorHAnsi" w:hAnsiTheme="minorHAnsi" w:cstheme="minorHAnsi"/>
                  <w:sz w:val="14"/>
                  <w:szCs w:val="14"/>
                </w:rPr>
                <w:t>https://www.arkarmenia.com</w:t>
              </w:r>
            </w:hyperlink>
            <w:r w:rsidR="006838DB" w:rsidRPr="006C6E75">
              <w:rPr>
                <w:rFonts w:asciiTheme="minorHAnsi" w:hAnsiTheme="minorHAnsi" w:cstheme="minorHAnsi"/>
                <w:sz w:val="14"/>
                <w:szCs w:val="14"/>
              </w:rPr>
              <w:t xml:space="preserve"> </w:t>
            </w:r>
          </w:p>
        </w:tc>
        <w:tc>
          <w:tcPr>
            <w:tcW w:w="1297" w:type="pct"/>
          </w:tcPr>
          <w:p w14:paraId="4C99D530" w14:textId="77777777" w:rsidR="006838DB" w:rsidRPr="00842319" w:rsidRDefault="009C3C87" w:rsidP="001B2975">
            <w:pPr>
              <w:rPr>
                <w:rFonts w:asciiTheme="minorHAnsi" w:hAnsiTheme="minorHAnsi" w:cstheme="minorHAnsi"/>
                <w:sz w:val="16"/>
                <w:szCs w:val="16"/>
              </w:rPr>
            </w:pPr>
            <w:hyperlink r:id="rId63" w:history="1">
              <w:r w:rsidR="006838DB" w:rsidRPr="00842319">
                <w:rPr>
                  <w:rStyle w:val="Hyperlink"/>
                  <w:rFonts w:asciiTheme="minorHAnsi" w:hAnsiTheme="minorHAnsi" w:cstheme="minorHAnsi"/>
                  <w:sz w:val="16"/>
                  <w:szCs w:val="16"/>
                </w:rPr>
                <w:t>arkarmenia@gmail.com</w:t>
              </w:r>
            </w:hyperlink>
            <w:r w:rsidR="006838DB" w:rsidRPr="00842319">
              <w:rPr>
                <w:rFonts w:asciiTheme="minorHAnsi" w:hAnsiTheme="minorHAnsi" w:cstheme="minorHAnsi"/>
                <w:sz w:val="16"/>
                <w:szCs w:val="16"/>
              </w:rPr>
              <w:t xml:space="preserve"> </w:t>
            </w:r>
          </w:p>
        </w:tc>
      </w:tr>
      <w:tr w:rsidR="006838DB" w:rsidRPr="00842319" w14:paraId="086AF71E" w14:textId="77777777" w:rsidTr="00DE3223">
        <w:trPr>
          <w:trHeight w:val="300"/>
        </w:trPr>
        <w:tc>
          <w:tcPr>
            <w:tcW w:w="238" w:type="pct"/>
            <w:noWrap/>
            <w:vAlign w:val="center"/>
          </w:tcPr>
          <w:p w14:paraId="0B6FA3F6"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54F1D541"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Armenia Tree Project</w:t>
            </w:r>
          </w:p>
        </w:tc>
        <w:tc>
          <w:tcPr>
            <w:tcW w:w="1575" w:type="pct"/>
          </w:tcPr>
          <w:p w14:paraId="5C8F03FD" w14:textId="77777777" w:rsidR="006838DB" w:rsidRPr="006C6E75" w:rsidRDefault="009C3C87" w:rsidP="001B2975">
            <w:pPr>
              <w:rPr>
                <w:rFonts w:asciiTheme="minorHAnsi" w:hAnsiTheme="minorHAnsi" w:cstheme="minorHAnsi"/>
                <w:sz w:val="14"/>
                <w:szCs w:val="14"/>
              </w:rPr>
            </w:pPr>
            <w:hyperlink r:id="rId64" w:history="1">
              <w:r w:rsidR="006838DB" w:rsidRPr="006C6E75">
                <w:rPr>
                  <w:rStyle w:val="Hyperlink"/>
                  <w:rFonts w:asciiTheme="minorHAnsi" w:hAnsiTheme="minorHAnsi" w:cstheme="minorHAnsi"/>
                  <w:sz w:val="14"/>
                  <w:szCs w:val="14"/>
                </w:rPr>
                <w:t>https://www.armeniatree.org</w:t>
              </w:r>
            </w:hyperlink>
            <w:r w:rsidR="006838DB" w:rsidRPr="006C6E75">
              <w:rPr>
                <w:rFonts w:asciiTheme="minorHAnsi" w:hAnsiTheme="minorHAnsi" w:cstheme="minorHAnsi"/>
                <w:sz w:val="14"/>
                <w:szCs w:val="14"/>
              </w:rPr>
              <w:t xml:space="preserve"> </w:t>
            </w:r>
          </w:p>
        </w:tc>
        <w:tc>
          <w:tcPr>
            <w:tcW w:w="1297" w:type="pct"/>
          </w:tcPr>
          <w:p w14:paraId="7598F7E5" w14:textId="77777777" w:rsidR="006838DB" w:rsidRPr="00842319" w:rsidRDefault="009C3C87" w:rsidP="001B2975">
            <w:pPr>
              <w:rPr>
                <w:rFonts w:asciiTheme="minorHAnsi" w:hAnsiTheme="minorHAnsi" w:cstheme="minorHAnsi"/>
                <w:sz w:val="16"/>
                <w:szCs w:val="16"/>
              </w:rPr>
            </w:pPr>
            <w:hyperlink r:id="rId65" w:history="1">
              <w:r w:rsidR="006838DB" w:rsidRPr="00842319">
                <w:rPr>
                  <w:rStyle w:val="Hyperlink"/>
                  <w:rFonts w:asciiTheme="minorHAnsi" w:hAnsiTheme="minorHAnsi" w:cstheme="minorHAnsi"/>
                  <w:sz w:val="16"/>
                  <w:szCs w:val="16"/>
                </w:rPr>
                <w:t>kristine@armeniatree.org</w:t>
              </w:r>
            </w:hyperlink>
            <w:r w:rsidR="006838DB" w:rsidRPr="00842319">
              <w:rPr>
                <w:rFonts w:asciiTheme="minorHAnsi" w:hAnsiTheme="minorHAnsi" w:cstheme="minorHAnsi"/>
                <w:sz w:val="16"/>
                <w:szCs w:val="16"/>
              </w:rPr>
              <w:t xml:space="preserve"> </w:t>
            </w:r>
          </w:p>
        </w:tc>
      </w:tr>
      <w:tr w:rsidR="006838DB" w:rsidRPr="00842319" w14:paraId="0C653874" w14:textId="77777777" w:rsidTr="00DE3223">
        <w:trPr>
          <w:trHeight w:val="300"/>
        </w:trPr>
        <w:tc>
          <w:tcPr>
            <w:tcW w:w="238" w:type="pct"/>
            <w:noWrap/>
            <w:vAlign w:val="center"/>
          </w:tcPr>
          <w:p w14:paraId="0A96F52C"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5C484018"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Armenian Constitutional Right Protective Centre</w:t>
            </w:r>
          </w:p>
        </w:tc>
        <w:tc>
          <w:tcPr>
            <w:tcW w:w="1575" w:type="pct"/>
          </w:tcPr>
          <w:p w14:paraId="5ACFD1E0" w14:textId="77777777" w:rsidR="006838DB" w:rsidRPr="006C6E75" w:rsidRDefault="009C3C87" w:rsidP="001B2975">
            <w:pPr>
              <w:rPr>
                <w:rFonts w:asciiTheme="minorHAnsi" w:hAnsiTheme="minorHAnsi" w:cstheme="minorHAnsi"/>
                <w:sz w:val="14"/>
                <w:szCs w:val="14"/>
              </w:rPr>
            </w:pPr>
            <w:hyperlink r:id="rId66" w:history="1">
              <w:r w:rsidR="006838DB" w:rsidRPr="006C6E75">
                <w:rPr>
                  <w:rStyle w:val="Hyperlink"/>
                  <w:rFonts w:asciiTheme="minorHAnsi" w:hAnsiTheme="minorHAnsi" w:cstheme="minorHAnsi"/>
                  <w:sz w:val="14"/>
                  <w:szCs w:val="14"/>
                </w:rPr>
                <w:t>http://www.acrpc.am</w:t>
              </w:r>
            </w:hyperlink>
            <w:r w:rsidR="006838DB" w:rsidRPr="006C6E75">
              <w:rPr>
                <w:rFonts w:asciiTheme="minorHAnsi" w:hAnsiTheme="minorHAnsi" w:cstheme="minorHAnsi"/>
                <w:sz w:val="14"/>
                <w:szCs w:val="14"/>
              </w:rPr>
              <w:t xml:space="preserve"> </w:t>
            </w:r>
          </w:p>
        </w:tc>
        <w:tc>
          <w:tcPr>
            <w:tcW w:w="1297" w:type="pct"/>
          </w:tcPr>
          <w:p w14:paraId="71B3738F" w14:textId="77777777" w:rsidR="006838DB" w:rsidRPr="00842319" w:rsidRDefault="009C3C87" w:rsidP="001B2975">
            <w:pPr>
              <w:rPr>
                <w:rFonts w:asciiTheme="minorHAnsi" w:hAnsiTheme="minorHAnsi" w:cstheme="minorHAnsi"/>
                <w:sz w:val="16"/>
                <w:szCs w:val="16"/>
              </w:rPr>
            </w:pPr>
            <w:hyperlink r:id="rId67" w:history="1">
              <w:r w:rsidR="006838DB" w:rsidRPr="00842319">
                <w:rPr>
                  <w:rStyle w:val="Hyperlink"/>
                  <w:rFonts w:asciiTheme="minorHAnsi" w:hAnsiTheme="minorHAnsi" w:cstheme="minorHAnsi"/>
                  <w:sz w:val="16"/>
                  <w:szCs w:val="16"/>
                </w:rPr>
                <w:t>acrpcngo@gmail.com</w:t>
              </w:r>
            </w:hyperlink>
            <w:r w:rsidR="006838DB" w:rsidRPr="00842319">
              <w:rPr>
                <w:rFonts w:asciiTheme="minorHAnsi" w:hAnsiTheme="minorHAnsi" w:cstheme="minorHAnsi"/>
                <w:sz w:val="16"/>
                <w:szCs w:val="16"/>
              </w:rPr>
              <w:t xml:space="preserve">  </w:t>
            </w:r>
            <w:hyperlink r:id="rId68" w:history="1">
              <w:r w:rsidR="006838DB" w:rsidRPr="00842319">
                <w:rPr>
                  <w:rStyle w:val="Hyperlink"/>
                  <w:rFonts w:asciiTheme="minorHAnsi" w:hAnsiTheme="minorHAnsi" w:cstheme="minorHAnsi"/>
                  <w:sz w:val="16"/>
                  <w:szCs w:val="16"/>
                </w:rPr>
                <w:t>gmanoukianacrpc@gmail.com</w:t>
              </w:r>
            </w:hyperlink>
            <w:r w:rsidR="006838DB" w:rsidRPr="00842319">
              <w:rPr>
                <w:rFonts w:asciiTheme="minorHAnsi" w:hAnsiTheme="minorHAnsi" w:cstheme="minorHAnsi"/>
                <w:sz w:val="16"/>
                <w:szCs w:val="16"/>
              </w:rPr>
              <w:t xml:space="preserve"> </w:t>
            </w:r>
          </w:p>
        </w:tc>
      </w:tr>
      <w:tr w:rsidR="006838DB" w:rsidRPr="00842319" w14:paraId="29CD255D" w14:textId="77777777" w:rsidTr="00DE3223">
        <w:trPr>
          <w:trHeight w:val="300"/>
        </w:trPr>
        <w:tc>
          <w:tcPr>
            <w:tcW w:w="238" w:type="pct"/>
            <w:noWrap/>
            <w:vAlign w:val="center"/>
          </w:tcPr>
          <w:p w14:paraId="2233653A"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8BF268E"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Armenian Environmental Network</w:t>
            </w:r>
          </w:p>
        </w:tc>
        <w:tc>
          <w:tcPr>
            <w:tcW w:w="1575" w:type="pct"/>
          </w:tcPr>
          <w:p w14:paraId="4836F02D" w14:textId="77777777" w:rsidR="006838DB" w:rsidRPr="006C6E75" w:rsidRDefault="009C3C87" w:rsidP="001B2975">
            <w:pPr>
              <w:rPr>
                <w:rFonts w:asciiTheme="minorHAnsi" w:hAnsiTheme="minorHAnsi" w:cstheme="minorHAnsi"/>
                <w:sz w:val="14"/>
                <w:szCs w:val="14"/>
              </w:rPr>
            </w:pPr>
            <w:hyperlink r:id="rId69" w:history="1">
              <w:r w:rsidR="006838DB" w:rsidRPr="006C6E75">
                <w:rPr>
                  <w:rStyle w:val="Hyperlink"/>
                  <w:rFonts w:asciiTheme="minorHAnsi" w:hAnsiTheme="minorHAnsi" w:cstheme="minorHAnsi"/>
                  <w:sz w:val="14"/>
                  <w:szCs w:val="14"/>
                </w:rPr>
                <w:t>https://www.armenia-environment.org</w:t>
              </w:r>
            </w:hyperlink>
            <w:r w:rsidR="006838DB" w:rsidRPr="006C6E75">
              <w:rPr>
                <w:rFonts w:asciiTheme="minorHAnsi" w:hAnsiTheme="minorHAnsi" w:cstheme="minorHAnsi"/>
                <w:sz w:val="14"/>
                <w:szCs w:val="14"/>
              </w:rPr>
              <w:t xml:space="preserve"> </w:t>
            </w:r>
          </w:p>
        </w:tc>
        <w:tc>
          <w:tcPr>
            <w:tcW w:w="1297" w:type="pct"/>
          </w:tcPr>
          <w:p w14:paraId="7EA8B8F9" w14:textId="77777777" w:rsidR="006838DB" w:rsidRPr="00842319" w:rsidRDefault="009C3C87" w:rsidP="001B2975">
            <w:pPr>
              <w:rPr>
                <w:rFonts w:asciiTheme="minorHAnsi" w:hAnsiTheme="minorHAnsi" w:cstheme="minorHAnsi"/>
                <w:sz w:val="16"/>
                <w:szCs w:val="16"/>
              </w:rPr>
            </w:pPr>
            <w:hyperlink r:id="rId70" w:history="1">
              <w:r w:rsidR="006838DB" w:rsidRPr="00842319">
                <w:rPr>
                  <w:rStyle w:val="Hyperlink"/>
                  <w:rFonts w:asciiTheme="minorHAnsi" w:hAnsiTheme="minorHAnsi" w:cstheme="minorHAnsi"/>
                  <w:sz w:val="16"/>
                  <w:szCs w:val="16"/>
                </w:rPr>
                <w:t>contact@armenia-environment.org</w:t>
              </w:r>
            </w:hyperlink>
            <w:r w:rsidR="006838DB" w:rsidRPr="00842319">
              <w:rPr>
                <w:rFonts w:asciiTheme="minorHAnsi" w:hAnsiTheme="minorHAnsi" w:cstheme="minorHAnsi"/>
                <w:sz w:val="16"/>
                <w:szCs w:val="16"/>
              </w:rPr>
              <w:t xml:space="preserve"> </w:t>
            </w:r>
          </w:p>
        </w:tc>
      </w:tr>
      <w:tr w:rsidR="006838DB" w:rsidRPr="00842319" w14:paraId="5B120CF2" w14:textId="77777777" w:rsidTr="00DE3223">
        <w:trPr>
          <w:trHeight w:val="300"/>
        </w:trPr>
        <w:tc>
          <w:tcPr>
            <w:tcW w:w="238" w:type="pct"/>
            <w:noWrap/>
            <w:vAlign w:val="center"/>
          </w:tcPr>
          <w:p w14:paraId="3E1F32D5"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DEDEB3F"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Armenian Lawyers' Association</w:t>
            </w:r>
          </w:p>
        </w:tc>
        <w:tc>
          <w:tcPr>
            <w:tcW w:w="1575" w:type="pct"/>
          </w:tcPr>
          <w:p w14:paraId="3B66AFDF" w14:textId="77777777" w:rsidR="006838DB" w:rsidRPr="006C6E75" w:rsidRDefault="009C3C87" w:rsidP="001B2975">
            <w:pPr>
              <w:rPr>
                <w:rFonts w:asciiTheme="minorHAnsi" w:hAnsiTheme="minorHAnsi" w:cstheme="minorHAnsi"/>
                <w:sz w:val="14"/>
                <w:szCs w:val="14"/>
              </w:rPr>
            </w:pPr>
            <w:hyperlink r:id="rId71" w:history="1">
              <w:r w:rsidR="006838DB" w:rsidRPr="006C6E75">
                <w:rPr>
                  <w:rStyle w:val="Hyperlink"/>
                  <w:rFonts w:asciiTheme="minorHAnsi" w:hAnsiTheme="minorHAnsi" w:cstheme="minorHAnsi"/>
                  <w:sz w:val="14"/>
                  <w:szCs w:val="14"/>
                </w:rPr>
                <w:t>http://armla.am/en/about-us/our-team</w:t>
              </w:r>
            </w:hyperlink>
            <w:r w:rsidR="006838DB" w:rsidRPr="006C6E75">
              <w:rPr>
                <w:rFonts w:asciiTheme="minorHAnsi" w:hAnsiTheme="minorHAnsi" w:cstheme="minorHAnsi"/>
                <w:sz w:val="14"/>
                <w:szCs w:val="14"/>
              </w:rPr>
              <w:t xml:space="preserve"> </w:t>
            </w:r>
          </w:p>
        </w:tc>
        <w:tc>
          <w:tcPr>
            <w:tcW w:w="1297" w:type="pct"/>
          </w:tcPr>
          <w:p w14:paraId="6D75CBA3" w14:textId="77777777" w:rsidR="006838DB" w:rsidRPr="00842319" w:rsidRDefault="009C3C87" w:rsidP="001B2975">
            <w:pPr>
              <w:rPr>
                <w:rFonts w:asciiTheme="minorHAnsi" w:hAnsiTheme="minorHAnsi" w:cstheme="minorHAnsi"/>
                <w:sz w:val="16"/>
                <w:szCs w:val="16"/>
              </w:rPr>
            </w:pPr>
            <w:hyperlink r:id="rId72" w:history="1">
              <w:r w:rsidR="006838DB" w:rsidRPr="00842319">
                <w:rPr>
                  <w:rStyle w:val="Hyperlink"/>
                  <w:rFonts w:asciiTheme="minorHAnsi" w:hAnsiTheme="minorHAnsi" w:cstheme="minorHAnsi"/>
                  <w:sz w:val="16"/>
                  <w:szCs w:val="16"/>
                </w:rPr>
                <w:t>info@armla.am</w:t>
              </w:r>
            </w:hyperlink>
            <w:r w:rsidR="006838DB" w:rsidRPr="00842319">
              <w:rPr>
                <w:rFonts w:asciiTheme="minorHAnsi" w:hAnsiTheme="minorHAnsi" w:cstheme="minorHAnsi"/>
                <w:sz w:val="16"/>
                <w:szCs w:val="16"/>
              </w:rPr>
              <w:t xml:space="preserve"> </w:t>
            </w:r>
          </w:p>
        </w:tc>
      </w:tr>
      <w:tr w:rsidR="006838DB" w:rsidRPr="00842319" w14:paraId="2062BABB" w14:textId="77777777" w:rsidTr="00DE3223">
        <w:trPr>
          <w:trHeight w:val="300"/>
        </w:trPr>
        <w:tc>
          <w:tcPr>
            <w:tcW w:w="238" w:type="pct"/>
            <w:noWrap/>
            <w:vAlign w:val="center"/>
          </w:tcPr>
          <w:p w14:paraId="5E878CEF"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13691AE"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Armenian Progressive Youth</w:t>
            </w:r>
          </w:p>
        </w:tc>
        <w:tc>
          <w:tcPr>
            <w:tcW w:w="1575" w:type="pct"/>
          </w:tcPr>
          <w:p w14:paraId="757F866A" w14:textId="77777777" w:rsidR="006838DB" w:rsidRPr="006C6E75" w:rsidRDefault="009C3C87" w:rsidP="001B2975">
            <w:pPr>
              <w:rPr>
                <w:rFonts w:asciiTheme="minorHAnsi" w:hAnsiTheme="minorHAnsi" w:cstheme="minorHAnsi"/>
                <w:sz w:val="14"/>
                <w:szCs w:val="14"/>
              </w:rPr>
            </w:pPr>
            <w:hyperlink r:id="rId73" w:history="1">
              <w:r w:rsidR="006838DB" w:rsidRPr="006C6E75">
                <w:rPr>
                  <w:rStyle w:val="Hyperlink"/>
                  <w:rFonts w:asciiTheme="minorHAnsi" w:hAnsiTheme="minorHAnsi" w:cstheme="minorHAnsi"/>
                  <w:sz w:val="14"/>
                  <w:szCs w:val="14"/>
                </w:rPr>
                <w:t>http://www.apy.am/en</w:t>
              </w:r>
            </w:hyperlink>
            <w:r w:rsidR="006838DB" w:rsidRPr="006C6E75">
              <w:rPr>
                <w:rFonts w:asciiTheme="minorHAnsi" w:hAnsiTheme="minorHAnsi" w:cstheme="minorHAnsi"/>
                <w:sz w:val="14"/>
                <w:szCs w:val="14"/>
              </w:rPr>
              <w:t xml:space="preserve"> </w:t>
            </w:r>
          </w:p>
        </w:tc>
        <w:tc>
          <w:tcPr>
            <w:tcW w:w="1297" w:type="pct"/>
          </w:tcPr>
          <w:p w14:paraId="38549847" w14:textId="77777777" w:rsidR="006838DB" w:rsidRPr="00842319" w:rsidRDefault="009C3C87" w:rsidP="001B2975">
            <w:pPr>
              <w:rPr>
                <w:rFonts w:asciiTheme="minorHAnsi" w:hAnsiTheme="minorHAnsi" w:cstheme="minorHAnsi"/>
                <w:sz w:val="16"/>
                <w:szCs w:val="16"/>
              </w:rPr>
            </w:pPr>
            <w:hyperlink r:id="rId74" w:history="1">
              <w:r w:rsidR="006838DB" w:rsidRPr="00842319">
                <w:rPr>
                  <w:rStyle w:val="Hyperlink"/>
                  <w:rFonts w:asciiTheme="minorHAnsi" w:hAnsiTheme="minorHAnsi" w:cstheme="minorHAnsi"/>
                  <w:sz w:val="16"/>
                  <w:szCs w:val="16"/>
                </w:rPr>
                <w:t>apy@apy.am</w:t>
              </w:r>
            </w:hyperlink>
            <w:r w:rsidR="006838DB" w:rsidRPr="00842319">
              <w:rPr>
                <w:rFonts w:asciiTheme="minorHAnsi" w:hAnsiTheme="minorHAnsi" w:cstheme="minorHAnsi"/>
                <w:sz w:val="16"/>
                <w:szCs w:val="16"/>
              </w:rPr>
              <w:t xml:space="preserve"> </w:t>
            </w:r>
          </w:p>
        </w:tc>
      </w:tr>
      <w:tr w:rsidR="006838DB" w:rsidRPr="00842319" w14:paraId="2FB76F92" w14:textId="77777777" w:rsidTr="00DE3223">
        <w:trPr>
          <w:trHeight w:val="300"/>
        </w:trPr>
        <w:tc>
          <w:tcPr>
            <w:tcW w:w="238" w:type="pct"/>
            <w:noWrap/>
            <w:vAlign w:val="center"/>
          </w:tcPr>
          <w:p w14:paraId="06A250BC"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BFFE3A3"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Armenian Women for Health and Healthy Environment (AWHHE)</w:t>
            </w:r>
          </w:p>
        </w:tc>
        <w:tc>
          <w:tcPr>
            <w:tcW w:w="1575" w:type="pct"/>
          </w:tcPr>
          <w:p w14:paraId="42CCA58D" w14:textId="77777777" w:rsidR="006838DB" w:rsidRPr="006C6E75" w:rsidRDefault="009C3C87" w:rsidP="001B2975">
            <w:pPr>
              <w:rPr>
                <w:rFonts w:asciiTheme="minorHAnsi" w:hAnsiTheme="minorHAnsi" w:cstheme="minorHAnsi"/>
                <w:sz w:val="14"/>
                <w:szCs w:val="14"/>
              </w:rPr>
            </w:pPr>
            <w:hyperlink r:id="rId75" w:history="1">
              <w:r w:rsidR="006838DB" w:rsidRPr="006C6E75">
                <w:rPr>
                  <w:rStyle w:val="Hyperlink"/>
                  <w:rFonts w:asciiTheme="minorHAnsi" w:hAnsiTheme="minorHAnsi" w:cstheme="minorHAnsi"/>
                  <w:sz w:val="14"/>
                  <w:szCs w:val="14"/>
                </w:rPr>
                <w:t>http://www.awhhe.am</w:t>
              </w:r>
            </w:hyperlink>
            <w:r w:rsidR="006838DB" w:rsidRPr="006C6E75">
              <w:rPr>
                <w:rFonts w:asciiTheme="minorHAnsi" w:hAnsiTheme="minorHAnsi" w:cstheme="minorHAnsi"/>
                <w:sz w:val="14"/>
                <w:szCs w:val="14"/>
              </w:rPr>
              <w:t xml:space="preserve"> </w:t>
            </w:r>
          </w:p>
        </w:tc>
        <w:tc>
          <w:tcPr>
            <w:tcW w:w="1297" w:type="pct"/>
          </w:tcPr>
          <w:p w14:paraId="3FF7FB0C" w14:textId="77777777" w:rsidR="006838DB" w:rsidRPr="00842319" w:rsidRDefault="009C3C87" w:rsidP="001B2975">
            <w:pPr>
              <w:rPr>
                <w:rFonts w:asciiTheme="minorHAnsi" w:hAnsiTheme="minorHAnsi" w:cstheme="minorHAnsi"/>
                <w:sz w:val="16"/>
                <w:szCs w:val="16"/>
              </w:rPr>
            </w:pPr>
            <w:hyperlink r:id="rId76" w:history="1">
              <w:r w:rsidR="006838DB" w:rsidRPr="00842319">
                <w:rPr>
                  <w:rStyle w:val="Hyperlink"/>
                  <w:rFonts w:asciiTheme="minorHAnsi" w:hAnsiTheme="minorHAnsi" w:cstheme="minorHAnsi"/>
                  <w:sz w:val="16"/>
                  <w:szCs w:val="16"/>
                </w:rPr>
                <w:t>office@awhhe.am</w:t>
              </w:r>
            </w:hyperlink>
            <w:r w:rsidR="006838DB" w:rsidRPr="00842319">
              <w:rPr>
                <w:rFonts w:asciiTheme="minorHAnsi" w:hAnsiTheme="minorHAnsi" w:cstheme="minorHAnsi"/>
                <w:sz w:val="16"/>
                <w:szCs w:val="16"/>
              </w:rPr>
              <w:t xml:space="preserve"> </w:t>
            </w:r>
          </w:p>
          <w:p w14:paraId="2766D99F" w14:textId="77777777" w:rsidR="006838DB" w:rsidRPr="00842319" w:rsidRDefault="006838DB" w:rsidP="001B2975">
            <w:pPr>
              <w:rPr>
                <w:rFonts w:asciiTheme="minorHAnsi" w:hAnsiTheme="minorHAnsi" w:cstheme="minorHAnsi"/>
                <w:sz w:val="16"/>
                <w:szCs w:val="16"/>
              </w:rPr>
            </w:pPr>
          </w:p>
        </w:tc>
      </w:tr>
      <w:tr w:rsidR="006838DB" w:rsidRPr="00842319" w14:paraId="6247420D" w14:textId="77777777" w:rsidTr="00DE3223">
        <w:trPr>
          <w:trHeight w:val="300"/>
        </w:trPr>
        <w:tc>
          <w:tcPr>
            <w:tcW w:w="238" w:type="pct"/>
            <w:noWrap/>
            <w:vAlign w:val="center"/>
          </w:tcPr>
          <w:p w14:paraId="2B400078"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515EB98F"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ARSAT Center Scientific-Research &amp; Educational NGO</w:t>
            </w:r>
          </w:p>
        </w:tc>
        <w:tc>
          <w:tcPr>
            <w:tcW w:w="1575" w:type="pct"/>
          </w:tcPr>
          <w:p w14:paraId="3A01851B" w14:textId="77777777" w:rsidR="006838DB" w:rsidRPr="006C6E75" w:rsidRDefault="009C3C87" w:rsidP="001B2975">
            <w:pPr>
              <w:rPr>
                <w:rFonts w:asciiTheme="minorHAnsi" w:hAnsiTheme="minorHAnsi" w:cstheme="minorHAnsi"/>
                <w:sz w:val="14"/>
                <w:szCs w:val="14"/>
              </w:rPr>
            </w:pPr>
            <w:hyperlink r:id="rId77" w:history="1">
              <w:r w:rsidR="006838DB" w:rsidRPr="006C6E75">
                <w:rPr>
                  <w:rStyle w:val="Hyperlink"/>
                  <w:rFonts w:asciiTheme="minorHAnsi" w:hAnsiTheme="minorHAnsi" w:cstheme="minorHAnsi"/>
                  <w:sz w:val="14"/>
                  <w:szCs w:val="14"/>
                </w:rPr>
                <w:t>https://www.facebook.com/pages/ARSAT-Center/421718074599524?pnref=about.overview&amp;rf=694443990583307</w:t>
              </w:r>
            </w:hyperlink>
            <w:r w:rsidR="006838DB" w:rsidRPr="006C6E75">
              <w:rPr>
                <w:rFonts w:asciiTheme="minorHAnsi" w:hAnsiTheme="minorHAnsi" w:cstheme="minorHAnsi"/>
                <w:sz w:val="14"/>
                <w:szCs w:val="14"/>
              </w:rPr>
              <w:t xml:space="preserve"> </w:t>
            </w:r>
          </w:p>
          <w:p w14:paraId="675C34B3" w14:textId="77777777" w:rsidR="006838DB" w:rsidRPr="006C6E75" w:rsidRDefault="009C3C87" w:rsidP="001B2975">
            <w:pPr>
              <w:rPr>
                <w:rFonts w:asciiTheme="minorHAnsi" w:hAnsiTheme="minorHAnsi" w:cstheme="minorHAnsi"/>
                <w:sz w:val="14"/>
                <w:szCs w:val="14"/>
              </w:rPr>
            </w:pPr>
            <w:hyperlink r:id="rId78" w:history="1">
              <w:r w:rsidR="006838DB" w:rsidRPr="006C6E75">
                <w:rPr>
                  <w:rStyle w:val="Hyperlink"/>
                  <w:rFonts w:asciiTheme="minorHAnsi" w:hAnsiTheme="minorHAnsi" w:cstheme="minorHAnsi"/>
                  <w:sz w:val="14"/>
                  <w:szCs w:val="14"/>
                </w:rPr>
                <w:t>https://www.facebook.com/aagrig/about?lst=1373073523%3A100002159341794%3A1517298148</w:t>
              </w:r>
            </w:hyperlink>
            <w:r w:rsidR="006838DB" w:rsidRPr="006C6E75">
              <w:rPr>
                <w:rFonts w:asciiTheme="minorHAnsi" w:hAnsiTheme="minorHAnsi" w:cstheme="minorHAnsi"/>
                <w:sz w:val="14"/>
                <w:szCs w:val="14"/>
              </w:rPr>
              <w:t xml:space="preserve"> </w:t>
            </w:r>
          </w:p>
        </w:tc>
        <w:tc>
          <w:tcPr>
            <w:tcW w:w="1297" w:type="pct"/>
          </w:tcPr>
          <w:p w14:paraId="575E9357" w14:textId="77777777" w:rsidR="006838DB" w:rsidRPr="00842319" w:rsidRDefault="006838DB" w:rsidP="001B2975">
            <w:pPr>
              <w:rPr>
                <w:rFonts w:asciiTheme="minorHAnsi" w:hAnsiTheme="minorHAnsi" w:cstheme="minorHAnsi"/>
                <w:sz w:val="16"/>
                <w:szCs w:val="16"/>
              </w:rPr>
            </w:pPr>
          </w:p>
        </w:tc>
      </w:tr>
      <w:tr w:rsidR="006838DB" w:rsidRPr="00842319" w14:paraId="12C65307" w14:textId="77777777" w:rsidTr="00DE3223">
        <w:trPr>
          <w:trHeight w:val="300"/>
        </w:trPr>
        <w:tc>
          <w:tcPr>
            <w:tcW w:w="238" w:type="pct"/>
            <w:noWrap/>
            <w:vAlign w:val="center"/>
          </w:tcPr>
          <w:p w14:paraId="62BDD792"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803D6A1"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Association for Sustainable Human Development</w:t>
            </w:r>
          </w:p>
        </w:tc>
        <w:tc>
          <w:tcPr>
            <w:tcW w:w="1575" w:type="pct"/>
          </w:tcPr>
          <w:p w14:paraId="364DA91E" w14:textId="77777777" w:rsidR="006838DB" w:rsidRPr="006C6E75" w:rsidRDefault="009C3C87" w:rsidP="001B2975">
            <w:pPr>
              <w:rPr>
                <w:rFonts w:asciiTheme="minorHAnsi" w:hAnsiTheme="minorHAnsi" w:cstheme="minorHAnsi"/>
                <w:sz w:val="14"/>
                <w:szCs w:val="14"/>
              </w:rPr>
            </w:pPr>
            <w:hyperlink r:id="rId79" w:history="1">
              <w:r w:rsidR="006838DB" w:rsidRPr="006C6E75">
                <w:rPr>
                  <w:rStyle w:val="Hyperlink"/>
                  <w:rFonts w:asciiTheme="minorHAnsi" w:hAnsiTheme="minorHAnsi" w:cstheme="minorHAnsi"/>
                  <w:sz w:val="14"/>
                  <w:szCs w:val="14"/>
                </w:rPr>
                <w:t>http://users.freenet.am/~ashd</w:t>
              </w:r>
            </w:hyperlink>
            <w:r w:rsidR="006838DB" w:rsidRPr="006C6E75">
              <w:rPr>
                <w:rFonts w:asciiTheme="minorHAnsi" w:hAnsiTheme="minorHAnsi" w:cstheme="minorHAnsi"/>
                <w:sz w:val="14"/>
                <w:szCs w:val="14"/>
              </w:rPr>
              <w:t xml:space="preserve"> </w:t>
            </w:r>
          </w:p>
        </w:tc>
        <w:tc>
          <w:tcPr>
            <w:tcW w:w="1297" w:type="pct"/>
          </w:tcPr>
          <w:p w14:paraId="5C5DBA70" w14:textId="77777777" w:rsidR="006838DB" w:rsidRPr="00842319" w:rsidRDefault="009C3C87" w:rsidP="001B2975">
            <w:pPr>
              <w:rPr>
                <w:rFonts w:asciiTheme="minorHAnsi" w:hAnsiTheme="minorHAnsi" w:cstheme="minorHAnsi"/>
                <w:sz w:val="16"/>
                <w:szCs w:val="16"/>
              </w:rPr>
            </w:pPr>
            <w:hyperlink r:id="rId80" w:history="1">
              <w:r w:rsidR="006838DB" w:rsidRPr="00842319">
                <w:rPr>
                  <w:rStyle w:val="Hyperlink"/>
                  <w:rFonts w:asciiTheme="minorHAnsi" w:hAnsiTheme="minorHAnsi" w:cstheme="minorHAnsi"/>
                  <w:sz w:val="16"/>
                  <w:szCs w:val="16"/>
                </w:rPr>
                <w:t>ashd.armenia@yahoo.com</w:t>
              </w:r>
            </w:hyperlink>
            <w:r w:rsidR="006838DB" w:rsidRPr="00842319">
              <w:rPr>
                <w:rFonts w:asciiTheme="minorHAnsi" w:hAnsiTheme="minorHAnsi" w:cstheme="minorHAnsi"/>
                <w:sz w:val="16"/>
                <w:szCs w:val="16"/>
              </w:rPr>
              <w:t xml:space="preserve"> </w:t>
            </w:r>
          </w:p>
        </w:tc>
      </w:tr>
      <w:tr w:rsidR="006838DB" w:rsidRPr="00842319" w14:paraId="62C418E8" w14:textId="77777777" w:rsidTr="00DE3223">
        <w:trPr>
          <w:trHeight w:val="300"/>
        </w:trPr>
        <w:tc>
          <w:tcPr>
            <w:tcW w:w="238" w:type="pct"/>
            <w:noWrap/>
            <w:vAlign w:val="center"/>
          </w:tcPr>
          <w:p w14:paraId="5D6BDC14"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0DE6CF60"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Association of Young Environmental Lawyers and Economists</w:t>
            </w:r>
          </w:p>
        </w:tc>
        <w:tc>
          <w:tcPr>
            <w:tcW w:w="1575" w:type="pct"/>
          </w:tcPr>
          <w:p w14:paraId="6AAE3CC3" w14:textId="77777777" w:rsidR="006838DB" w:rsidRPr="006C6E75" w:rsidRDefault="009C3C87" w:rsidP="001B2975">
            <w:pPr>
              <w:rPr>
                <w:rFonts w:asciiTheme="minorHAnsi" w:hAnsiTheme="minorHAnsi" w:cstheme="minorHAnsi"/>
                <w:sz w:val="14"/>
                <w:szCs w:val="14"/>
              </w:rPr>
            </w:pPr>
            <w:hyperlink r:id="rId81" w:history="1">
              <w:r w:rsidR="006838DB" w:rsidRPr="006C6E75">
                <w:rPr>
                  <w:rStyle w:val="Hyperlink"/>
                  <w:rFonts w:asciiTheme="minorHAnsi" w:hAnsiTheme="minorHAnsi" w:cstheme="minorHAnsi"/>
                  <w:sz w:val="14"/>
                  <w:szCs w:val="14"/>
                </w:rPr>
                <w:t>https://www.facebook.com/pg/environment.am</w:t>
              </w:r>
            </w:hyperlink>
            <w:r w:rsidR="006838DB" w:rsidRPr="006C6E75">
              <w:rPr>
                <w:rFonts w:asciiTheme="minorHAnsi" w:hAnsiTheme="minorHAnsi" w:cstheme="minorHAnsi"/>
                <w:sz w:val="14"/>
                <w:szCs w:val="14"/>
              </w:rPr>
              <w:t xml:space="preserve"> </w:t>
            </w:r>
          </w:p>
        </w:tc>
        <w:tc>
          <w:tcPr>
            <w:tcW w:w="1297" w:type="pct"/>
          </w:tcPr>
          <w:p w14:paraId="395DE918" w14:textId="77777777" w:rsidR="006838DB" w:rsidRPr="00842319" w:rsidRDefault="009C3C87" w:rsidP="001B2975">
            <w:pPr>
              <w:rPr>
                <w:rFonts w:asciiTheme="minorHAnsi" w:hAnsiTheme="minorHAnsi" w:cstheme="minorHAnsi"/>
                <w:sz w:val="16"/>
                <w:szCs w:val="16"/>
              </w:rPr>
            </w:pPr>
            <w:hyperlink r:id="rId82" w:history="1">
              <w:r w:rsidR="006838DB" w:rsidRPr="00842319">
                <w:rPr>
                  <w:rStyle w:val="Hyperlink"/>
                  <w:rFonts w:asciiTheme="minorHAnsi" w:hAnsiTheme="minorHAnsi" w:cstheme="minorHAnsi"/>
                  <w:sz w:val="16"/>
                  <w:szCs w:val="16"/>
                </w:rPr>
                <w:t>ngo.ayele@gmail.com</w:t>
              </w:r>
            </w:hyperlink>
            <w:r w:rsidR="006838DB" w:rsidRPr="00842319">
              <w:rPr>
                <w:rFonts w:asciiTheme="minorHAnsi" w:hAnsiTheme="minorHAnsi" w:cstheme="minorHAnsi"/>
                <w:sz w:val="16"/>
                <w:szCs w:val="16"/>
              </w:rPr>
              <w:t xml:space="preserve"> </w:t>
            </w:r>
          </w:p>
        </w:tc>
      </w:tr>
      <w:tr w:rsidR="006838DB" w:rsidRPr="00842319" w14:paraId="37957CB5" w14:textId="77777777" w:rsidTr="00DE3223">
        <w:trPr>
          <w:trHeight w:val="300"/>
        </w:trPr>
        <w:tc>
          <w:tcPr>
            <w:tcW w:w="238" w:type="pct"/>
            <w:noWrap/>
            <w:vAlign w:val="center"/>
          </w:tcPr>
          <w:p w14:paraId="17FC584C"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6D4112F"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AUA Turpanjian Center for Policy Analysis (TCPA)</w:t>
            </w:r>
          </w:p>
        </w:tc>
        <w:tc>
          <w:tcPr>
            <w:tcW w:w="1575" w:type="pct"/>
          </w:tcPr>
          <w:p w14:paraId="50A40D0B" w14:textId="77777777" w:rsidR="006838DB" w:rsidRPr="006C6E75" w:rsidRDefault="009C3C87" w:rsidP="001B2975">
            <w:pPr>
              <w:rPr>
                <w:rFonts w:asciiTheme="minorHAnsi" w:hAnsiTheme="minorHAnsi" w:cstheme="minorHAnsi"/>
                <w:sz w:val="14"/>
                <w:szCs w:val="14"/>
              </w:rPr>
            </w:pPr>
            <w:hyperlink r:id="rId83" w:history="1">
              <w:r w:rsidR="006838DB" w:rsidRPr="006C6E75">
                <w:rPr>
                  <w:rStyle w:val="Hyperlink"/>
                  <w:rFonts w:asciiTheme="minorHAnsi" w:hAnsiTheme="minorHAnsi" w:cstheme="minorHAnsi"/>
                  <w:sz w:val="14"/>
                  <w:szCs w:val="14"/>
                </w:rPr>
                <w:t>http://tcpa.aua.am</w:t>
              </w:r>
            </w:hyperlink>
            <w:r w:rsidR="006838DB" w:rsidRPr="006C6E75">
              <w:rPr>
                <w:rFonts w:asciiTheme="minorHAnsi" w:hAnsiTheme="minorHAnsi" w:cstheme="minorHAnsi"/>
                <w:sz w:val="14"/>
                <w:szCs w:val="14"/>
              </w:rPr>
              <w:t xml:space="preserve"> </w:t>
            </w:r>
          </w:p>
        </w:tc>
        <w:tc>
          <w:tcPr>
            <w:tcW w:w="1297" w:type="pct"/>
          </w:tcPr>
          <w:p w14:paraId="40953816" w14:textId="77777777" w:rsidR="006838DB" w:rsidRPr="00842319" w:rsidRDefault="006838DB" w:rsidP="001B2975">
            <w:pPr>
              <w:rPr>
                <w:rFonts w:asciiTheme="minorHAnsi" w:hAnsiTheme="minorHAnsi" w:cstheme="minorHAnsi"/>
                <w:sz w:val="16"/>
                <w:szCs w:val="16"/>
              </w:rPr>
            </w:pPr>
          </w:p>
        </w:tc>
      </w:tr>
      <w:tr w:rsidR="006838DB" w:rsidRPr="00842319" w14:paraId="5581A740" w14:textId="77777777" w:rsidTr="00DE3223">
        <w:trPr>
          <w:trHeight w:val="300"/>
        </w:trPr>
        <w:tc>
          <w:tcPr>
            <w:tcW w:w="238" w:type="pct"/>
            <w:noWrap/>
            <w:vAlign w:val="center"/>
          </w:tcPr>
          <w:p w14:paraId="7CDE07F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6CE565C0"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Business Support Center</w:t>
            </w:r>
          </w:p>
        </w:tc>
        <w:tc>
          <w:tcPr>
            <w:tcW w:w="1575" w:type="pct"/>
          </w:tcPr>
          <w:p w14:paraId="377D65DF" w14:textId="77777777" w:rsidR="006838DB" w:rsidRPr="006C6E75" w:rsidRDefault="009C3C87" w:rsidP="001B2975">
            <w:pPr>
              <w:rPr>
                <w:rFonts w:asciiTheme="minorHAnsi" w:hAnsiTheme="minorHAnsi" w:cstheme="minorHAnsi"/>
                <w:sz w:val="14"/>
                <w:szCs w:val="14"/>
              </w:rPr>
            </w:pPr>
            <w:hyperlink r:id="rId84" w:history="1">
              <w:r w:rsidR="006838DB" w:rsidRPr="006C6E75">
                <w:rPr>
                  <w:rStyle w:val="Hyperlink"/>
                  <w:rFonts w:asciiTheme="minorHAnsi" w:hAnsiTheme="minorHAnsi" w:cstheme="minorHAnsi"/>
                  <w:sz w:val="14"/>
                  <w:szCs w:val="14"/>
                </w:rPr>
                <w:t>http://www.bsc.am</w:t>
              </w:r>
            </w:hyperlink>
            <w:r w:rsidR="006838DB" w:rsidRPr="006C6E75">
              <w:rPr>
                <w:rFonts w:asciiTheme="minorHAnsi" w:hAnsiTheme="minorHAnsi" w:cstheme="minorHAnsi"/>
                <w:sz w:val="14"/>
                <w:szCs w:val="14"/>
              </w:rPr>
              <w:t xml:space="preserve"> </w:t>
            </w:r>
          </w:p>
        </w:tc>
        <w:tc>
          <w:tcPr>
            <w:tcW w:w="1297" w:type="pct"/>
          </w:tcPr>
          <w:p w14:paraId="60B9DDDF" w14:textId="77777777" w:rsidR="006838DB" w:rsidRPr="00842319" w:rsidRDefault="009C3C87" w:rsidP="001B2975">
            <w:pPr>
              <w:rPr>
                <w:rFonts w:asciiTheme="minorHAnsi" w:hAnsiTheme="minorHAnsi" w:cstheme="minorHAnsi"/>
                <w:sz w:val="16"/>
                <w:szCs w:val="16"/>
              </w:rPr>
            </w:pPr>
            <w:hyperlink r:id="rId85" w:history="1">
              <w:r w:rsidR="006838DB" w:rsidRPr="00842319">
                <w:rPr>
                  <w:rStyle w:val="Hyperlink"/>
                  <w:rFonts w:asciiTheme="minorHAnsi" w:hAnsiTheme="minorHAnsi" w:cstheme="minorHAnsi"/>
                  <w:sz w:val="16"/>
                  <w:szCs w:val="16"/>
                </w:rPr>
                <w:t>bsc@bsc.am</w:t>
              </w:r>
            </w:hyperlink>
            <w:r w:rsidR="006838DB" w:rsidRPr="00842319">
              <w:rPr>
                <w:rFonts w:asciiTheme="minorHAnsi" w:hAnsiTheme="minorHAnsi" w:cstheme="minorHAnsi"/>
                <w:sz w:val="16"/>
                <w:szCs w:val="16"/>
              </w:rPr>
              <w:t xml:space="preserve"> </w:t>
            </w:r>
            <w:hyperlink r:id="rId86" w:history="1">
              <w:r w:rsidR="006838DB" w:rsidRPr="00842319">
                <w:rPr>
                  <w:rStyle w:val="Hyperlink"/>
                  <w:rFonts w:asciiTheme="minorHAnsi" w:hAnsiTheme="minorHAnsi" w:cstheme="minorHAnsi"/>
                  <w:sz w:val="16"/>
                  <w:szCs w:val="16"/>
                </w:rPr>
                <w:t>marketing@bsc.am</w:t>
              </w:r>
            </w:hyperlink>
            <w:r w:rsidR="006838DB" w:rsidRPr="00842319">
              <w:rPr>
                <w:rFonts w:asciiTheme="minorHAnsi" w:hAnsiTheme="minorHAnsi" w:cstheme="minorHAnsi"/>
                <w:sz w:val="16"/>
                <w:szCs w:val="16"/>
              </w:rPr>
              <w:t xml:space="preserve"> </w:t>
            </w:r>
          </w:p>
        </w:tc>
      </w:tr>
      <w:tr w:rsidR="006838DB" w:rsidRPr="00842319" w14:paraId="4E0EF91C" w14:textId="77777777" w:rsidTr="00DE3223">
        <w:trPr>
          <w:trHeight w:val="300"/>
        </w:trPr>
        <w:tc>
          <w:tcPr>
            <w:tcW w:w="238" w:type="pct"/>
            <w:noWrap/>
            <w:vAlign w:val="center"/>
          </w:tcPr>
          <w:p w14:paraId="69FA2A06"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3D2B17F9"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Center for Community Dialogues and Initiatives</w:t>
            </w:r>
          </w:p>
        </w:tc>
        <w:tc>
          <w:tcPr>
            <w:tcW w:w="1575" w:type="pct"/>
          </w:tcPr>
          <w:p w14:paraId="39438599" w14:textId="77777777" w:rsidR="006838DB" w:rsidRPr="006C6E75" w:rsidRDefault="009C3C87" w:rsidP="001B2975">
            <w:pPr>
              <w:rPr>
                <w:rFonts w:asciiTheme="minorHAnsi" w:hAnsiTheme="minorHAnsi" w:cstheme="minorHAnsi"/>
                <w:sz w:val="14"/>
                <w:szCs w:val="14"/>
              </w:rPr>
            </w:pPr>
            <w:hyperlink r:id="rId87" w:history="1">
              <w:r w:rsidR="006838DB" w:rsidRPr="006C6E75">
                <w:rPr>
                  <w:rStyle w:val="Hyperlink"/>
                  <w:rFonts w:asciiTheme="minorHAnsi" w:hAnsiTheme="minorHAnsi" w:cstheme="minorHAnsi"/>
                  <w:sz w:val="14"/>
                  <w:szCs w:val="14"/>
                </w:rPr>
                <w:t>http://ccdi.am</w:t>
              </w:r>
            </w:hyperlink>
            <w:r w:rsidR="006838DB" w:rsidRPr="006C6E75">
              <w:rPr>
                <w:rFonts w:asciiTheme="minorHAnsi" w:hAnsiTheme="minorHAnsi" w:cstheme="minorHAnsi"/>
                <w:sz w:val="14"/>
                <w:szCs w:val="14"/>
              </w:rPr>
              <w:t xml:space="preserve"> </w:t>
            </w:r>
          </w:p>
        </w:tc>
        <w:tc>
          <w:tcPr>
            <w:tcW w:w="1297" w:type="pct"/>
          </w:tcPr>
          <w:p w14:paraId="6E6905C3" w14:textId="77777777" w:rsidR="006838DB" w:rsidRPr="00842319" w:rsidRDefault="006838DB" w:rsidP="001B2975">
            <w:pPr>
              <w:rPr>
                <w:rFonts w:asciiTheme="minorHAnsi" w:hAnsiTheme="minorHAnsi" w:cstheme="minorHAnsi"/>
                <w:sz w:val="16"/>
                <w:szCs w:val="16"/>
              </w:rPr>
            </w:pPr>
          </w:p>
        </w:tc>
      </w:tr>
      <w:tr w:rsidR="006838DB" w:rsidRPr="00842319" w14:paraId="677C1BD9" w14:textId="77777777" w:rsidTr="00DE3223">
        <w:trPr>
          <w:trHeight w:val="300"/>
        </w:trPr>
        <w:tc>
          <w:tcPr>
            <w:tcW w:w="238" w:type="pct"/>
            <w:noWrap/>
            <w:vAlign w:val="center"/>
          </w:tcPr>
          <w:p w14:paraId="2F7776F9"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151BF318"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Center for Community Mobilization and Support</w:t>
            </w:r>
          </w:p>
        </w:tc>
        <w:tc>
          <w:tcPr>
            <w:tcW w:w="1575" w:type="pct"/>
          </w:tcPr>
          <w:p w14:paraId="6C49A1E1" w14:textId="77777777" w:rsidR="006838DB" w:rsidRPr="006C6E75" w:rsidRDefault="009C3C87" w:rsidP="001B2975">
            <w:pPr>
              <w:rPr>
                <w:rFonts w:asciiTheme="minorHAnsi" w:hAnsiTheme="minorHAnsi" w:cstheme="minorHAnsi"/>
                <w:sz w:val="14"/>
                <w:szCs w:val="14"/>
              </w:rPr>
            </w:pPr>
            <w:hyperlink r:id="rId88" w:history="1">
              <w:r w:rsidR="006838DB" w:rsidRPr="006C6E75">
                <w:rPr>
                  <w:rStyle w:val="Hyperlink"/>
                  <w:rFonts w:asciiTheme="minorHAnsi" w:hAnsiTheme="minorHAnsi" w:cstheme="minorHAnsi"/>
                  <w:sz w:val="14"/>
                  <w:szCs w:val="14"/>
                </w:rPr>
                <w:t>http://europa.eu/youth/volunteering/organisation/943785751_sv</w:t>
              </w:r>
            </w:hyperlink>
            <w:r w:rsidR="006838DB" w:rsidRPr="006C6E75">
              <w:rPr>
                <w:rFonts w:asciiTheme="minorHAnsi" w:hAnsiTheme="minorHAnsi" w:cstheme="minorHAnsi"/>
                <w:sz w:val="14"/>
                <w:szCs w:val="14"/>
              </w:rPr>
              <w:t xml:space="preserve"> </w:t>
            </w:r>
          </w:p>
        </w:tc>
        <w:tc>
          <w:tcPr>
            <w:tcW w:w="1297" w:type="pct"/>
          </w:tcPr>
          <w:p w14:paraId="5FD41D7D" w14:textId="77777777" w:rsidR="006838DB" w:rsidRPr="00842319" w:rsidRDefault="009C3C87" w:rsidP="001B2975">
            <w:pPr>
              <w:rPr>
                <w:rFonts w:asciiTheme="minorHAnsi" w:hAnsiTheme="minorHAnsi" w:cstheme="minorHAnsi"/>
                <w:sz w:val="16"/>
                <w:szCs w:val="16"/>
              </w:rPr>
            </w:pPr>
            <w:hyperlink r:id="rId89" w:history="1">
              <w:r w:rsidR="006838DB" w:rsidRPr="00842319">
                <w:rPr>
                  <w:rStyle w:val="Hyperlink"/>
                  <w:rFonts w:asciiTheme="minorHAnsi" w:hAnsiTheme="minorHAnsi" w:cstheme="minorHAnsi"/>
                  <w:sz w:val="16"/>
                  <w:szCs w:val="16"/>
                </w:rPr>
                <w:t>ccdi@ccdi.am</w:t>
              </w:r>
            </w:hyperlink>
            <w:r w:rsidR="006838DB" w:rsidRPr="00842319">
              <w:rPr>
                <w:rFonts w:asciiTheme="minorHAnsi" w:hAnsiTheme="minorHAnsi" w:cstheme="minorHAnsi"/>
                <w:sz w:val="16"/>
                <w:szCs w:val="16"/>
              </w:rPr>
              <w:t xml:space="preserve"> </w:t>
            </w:r>
          </w:p>
        </w:tc>
      </w:tr>
      <w:tr w:rsidR="006838DB" w:rsidRPr="00842319" w14:paraId="14329940" w14:textId="77777777" w:rsidTr="00DE3223">
        <w:trPr>
          <w:trHeight w:val="300"/>
        </w:trPr>
        <w:tc>
          <w:tcPr>
            <w:tcW w:w="238" w:type="pct"/>
            <w:noWrap/>
            <w:vAlign w:val="center"/>
          </w:tcPr>
          <w:p w14:paraId="1F455310"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4190509F"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Civil Education Center of Goris NGO</w:t>
            </w:r>
          </w:p>
        </w:tc>
        <w:tc>
          <w:tcPr>
            <w:tcW w:w="1575" w:type="pct"/>
          </w:tcPr>
          <w:p w14:paraId="5871CC5C" w14:textId="77777777" w:rsidR="006838DB" w:rsidRPr="006C6E75" w:rsidRDefault="006838DB" w:rsidP="001B2975">
            <w:pPr>
              <w:rPr>
                <w:rFonts w:asciiTheme="minorHAnsi" w:hAnsiTheme="minorHAnsi" w:cstheme="minorHAnsi"/>
                <w:sz w:val="14"/>
                <w:szCs w:val="14"/>
              </w:rPr>
            </w:pPr>
            <w:r w:rsidRPr="006C6E75">
              <w:rPr>
                <w:rFonts w:asciiTheme="minorHAnsi" w:hAnsiTheme="minorHAnsi" w:cstheme="minorHAnsi"/>
                <w:sz w:val="14"/>
                <w:szCs w:val="14"/>
              </w:rPr>
              <w:t>+374 284 22849</w:t>
            </w:r>
          </w:p>
        </w:tc>
        <w:tc>
          <w:tcPr>
            <w:tcW w:w="1297" w:type="pct"/>
          </w:tcPr>
          <w:p w14:paraId="20B9D524" w14:textId="77777777" w:rsidR="006838DB" w:rsidRPr="00842319" w:rsidRDefault="006838DB" w:rsidP="001B2975">
            <w:pPr>
              <w:rPr>
                <w:rFonts w:asciiTheme="minorHAnsi" w:hAnsiTheme="minorHAnsi" w:cstheme="minorHAnsi"/>
                <w:sz w:val="16"/>
                <w:szCs w:val="16"/>
              </w:rPr>
            </w:pPr>
          </w:p>
        </w:tc>
      </w:tr>
      <w:tr w:rsidR="006838DB" w:rsidRPr="00842319" w14:paraId="6ED7530A" w14:textId="77777777" w:rsidTr="00DE3223">
        <w:trPr>
          <w:trHeight w:val="300"/>
        </w:trPr>
        <w:tc>
          <w:tcPr>
            <w:tcW w:w="238" w:type="pct"/>
            <w:noWrap/>
            <w:vAlign w:val="center"/>
          </w:tcPr>
          <w:p w14:paraId="742DF78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227ECB1E"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Civil Voice</w:t>
            </w:r>
          </w:p>
        </w:tc>
        <w:tc>
          <w:tcPr>
            <w:tcW w:w="1575" w:type="pct"/>
          </w:tcPr>
          <w:p w14:paraId="75431124" w14:textId="77777777" w:rsidR="006838DB" w:rsidRPr="006C6E75" w:rsidRDefault="009C3C87" w:rsidP="001B2975">
            <w:pPr>
              <w:rPr>
                <w:rFonts w:asciiTheme="minorHAnsi" w:hAnsiTheme="minorHAnsi" w:cstheme="minorHAnsi"/>
                <w:sz w:val="14"/>
                <w:szCs w:val="14"/>
              </w:rPr>
            </w:pPr>
            <w:hyperlink r:id="rId90" w:history="1">
              <w:r w:rsidR="006838DB" w:rsidRPr="006C6E75">
                <w:rPr>
                  <w:rStyle w:val="Hyperlink"/>
                  <w:rFonts w:asciiTheme="minorHAnsi" w:hAnsiTheme="minorHAnsi" w:cstheme="minorHAnsi"/>
                  <w:sz w:val="14"/>
                  <w:szCs w:val="14"/>
                </w:rPr>
                <w:t>http://civilvoice.am</w:t>
              </w:r>
            </w:hyperlink>
            <w:r w:rsidR="006838DB" w:rsidRPr="006C6E75">
              <w:rPr>
                <w:rFonts w:asciiTheme="minorHAnsi" w:hAnsiTheme="minorHAnsi" w:cstheme="minorHAnsi"/>
                <w:sz w:val="14"/>
                <w:szCs w:val="14"/>
              </w:rPr>
              <w:t xml:space="preserve"> </w:t>
            </w:r>
          </w:p>
        </w:tc>
        <w:tc>
          <w:tcPr>
            <w:tcW w:w="1297" w:type="pct"/>
          </w:tcPr>
          <w:p w14:paraId="28F58AB7" w14:textId="77777777" w:rsidR="006838DB" w:rsidRPr="00842319" w:rsidRDefault="009C3C87" w:rsidP="001B2975">
            <w:pPr>
              <w:rPr>
                <w:rFonts w:asciiTheme="minorHAnsi" w:hAnsiTheme="minorHAnsi" w:cstheme="minorHAnsi"/>
                <w:sz w:val="16"/>
                <w:szCs w:val="16"/>
              </w:rPr>
            </w:pPr>
            <w:hyperlink r:id="rId91" w:history="1">
              <w:r w:rsidR="006838DB" w:rsidRPr="00842319">
                <w:rPr>
                  <w:rStyle w:val="Hyperlink"/>
                  <w:rFonts w:asciiTheme="minorHAnsi" w:hAnsiTheme="minorHAnsi" w:cstheme="minorHAnsi"/>
                  <w:sz w:val="16"/>
                  <w:szCs w:val="16"/>
                </w:rPr>
                <w:t>ngocenter@ngoc.am</w:t>
              </w:r>
            </w:hyperlink>
            <w:r w:rsidR="006838DB" w:rsidRPr="00842319">
              <w:rPr>
                <w:rFonts w:asciiTheme="minorHAnsi" w:hAnsiTheme="minorHAnsi" w:cstheme="minorHAnsi"/>
                <w:sz w:val="16"/>
                <w:szCs w:val="16"/>
              </w:rPr>
              <w:t xml:space="preserve"> </w:t>
            </w:r>
          </w:p>
        </w:tc>
      </w:tr>
      <w:tr w:rsidR="006838DB" w:rsidRPr="00842319" w14:paraId="1A4BE7B7" w14:textId="77777777" w:rsidTr="00DE3223">
        <w:trPr>
          <w:trHeight w:val="300"/>
        </w:trPr>
        <w:tc>
          <w:tcPr>
            <w:tcW w:w="238" w:type="pct"/>
            <w:noWrap/>
            <w:vAlign w:val="center"/>
          </w:tcPr>
          <w:p w14:paraId="55998830"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7E0A8674"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Community Financial Officers Association</w:t>
            </w:r>
          </w:p>
        </w:tc>
        <w:tc>
          <w:tcPr>
            <w:tcW w:w="1575" w:type="pct"/>
          </w:tcPr>
          <w:p w14:paraId="74D51B5B" w14:textId="77777777" w:rsidR="006838DB" w:rsidRPr="006C6E75" w:rsidRDefault="009C3C87" w:rsidP="001B2975">
            <w:pPr>
              <w:rPr>
                <w:rFonts w:asciiTheme="minorHAnsi" w:hAnsiTheme="minorHAnsi" w:cstheme="minorHAnsi"/>
                <w:sz w:val="14"/>
                <w:szCs w:val="14"/>
              </w:rPr>
            </w:pPr>
            <w:hyperlink r:id="rId92" w:history="1">
              <w:r w:rsidR="006838DB" w:rsidRPr="006C6E75">
                <w:rPr>
                  <w:rStyle w:val="Hyperlink"/>
                  <w:rFonts w:asciiTheme="minorHAnsi" w:hAnsiTheme="minorHAnsi" w:cstheme="minorHAnsi"/>
                  <w:sz w:val="14"/>
                  <w:szCs w:val="14"/>
                </w:rPr>
                <w:t>http://cfoa.am</w:t>
              </w:r>
            </w:hyperlink>
            <w:r w:rsidR="006838DB" w:rsidRPr="006C6E75">
              <w:rPr>
                <w:rFonts w:asciiTheme="minorHAnsi" w:hAnsiTheme="minorHAnsi" w:cstheme="minorHAnsi"/>
                <w:sz w:val="14"/>
                <w:szCs w:val="14"/>
              </w:rPr>
              <w:t xml:space="preserve"> </w:t>
            </w:r>
          </w:p>
        </w:tc>
        <w:tc>
          <w:tcPr>
            <w:tcW w:w="1297" w:type="pct"/>
          </w:tcPr>
          <w:p w14:paraId="2E875EC8" w14:textId="77777777" w:rsidR="006838DB" w:rsidRPr="00842319" w:rsidRDefault="009C3C87" w:rsidP="001B2975">
            <w:pPr>
              <w:rPr>
                <w:rFonts w:asciiTheme="minorHAnsi" w:hAnsiTheme="minorHAnsi" w:cstheme="minorHAnsi"/>
                <w:sz w:val="16"/>
                <w:szCs w:val="16"/>
              </w:rPr>
            </w:pPr>
            <w:hyperlink r:id="rId93" w:history="1">
              <w:r w:rsidR="006838DB" w:rsidRPr="00842319">
                <w:rPr>
                  <w:rStyle w:val="Hyperlink"/>
                  <w:rFonts w:asciiTheme="minorHAnsi" w:hAnsiTheme="minorHAnsi" w:cstheme="minorHAnsi"/>
                  <w:sz w:val="16"/>
                  <w:szCs w:val="16"/>
                </w:rPr>
                <w:t>info@cfoa.am</w:t>
              </w:r>
            </w:hyperlink>
            <w:r w:rsidR="006838DB" w:rsidRPr="00842319">
              <w:rPr>
                <w:rFonts w:asciiTheme="minorHAnsi" w:hAnsiTheme="minorHAnsi" w:cstheme="minorHAnsi"/>
                <w:sz w:val="16"/>
                <w:szCs w:val="16"/>
              </w:rPr>
              <w:t xml:space="preserve"> </w:t>
            </w:r>
          </w:p>
        </w:tc>
      </w:tr>
      <w:tr w:rsidR="006838DB" w:rsidRPr="00842319" w14:paraId="048B1426" w14:textId="77777777" w:rsidTr="00DE3223">
        <w:trPr>
          <w:trHeight w:val="300"/>
        </w:trPr>
        <w:tc>
          <w:tcPr>
            <w:tcW w:w="238" w:type="pct"/>
            <w:noWrap/>
            <w:vAlign w:val="center"/>
          </w:tcPr>
          <w:p w14:paraId="6D050EC6"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7614C414"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Counterpart International</w:t>
            </w:r>
          </w:p>
        </w:tc>
        <w:tc>
          <w:tcPr>
            <w:tcW w:w="1575" w:type="pct"/>
          </w:tcPr>
          <w:p w14:paraId="15B320BD" w14:textId="77777777" w:rsidR="006838DB" w:rsidRPr="006C6E75" w:rsidRDefault="009C3C87" w:rsidP="001B2975">
            <w:pPr>
              <w:rPr>
                <w:rFonts w:asciiTheme="minorHAnsi" w:hAnsiTheme="minorHAnsi" w:cstheme="minorHAnsi"/>
                <w:sz w:val="14"/>
                <w:szCs w:val="14"/>
              </w:rPr>
            </w:pPr>
            <w:hyperlink r:id="rId94" w:history="1">
              <w:r w:rsidR="006838DB" w:rsidRPr="006C6E75">
                <w:rPr>
                  <w:rStyle w:val="Hyperlink"/>
                  <w:rFonts w:asciiTheme="minorHAnsi" w:hAnsiTheme="minorHAnsi" w:cstheme="minorHAnsi"/>
                  <w:sz w:val="14"/>
                  <w:szCs w:val="14"/>
                </w:rPr>
                <w:t>https://www.facebook.com/CounterpartAM</w:t>
              </w:r>
            </w:hyperlink>
            <w:r w:rsidR="006838DB" w:rsidRPr="006C6E75">
              <w:rPr>
                <w:rFonts w:asciiTheme="minorHAnsi" w:hAnsiTheme="minorHAnsi" w:cstheme="minorHAnsi"/>
                <w:sz w:val="14"/>
                <w:szCs w:val="14"/>
              </w:rPr>
              <w:t xml:space="preserve"> </w:t>
            </w:r>
          </w:p>
          <w:p w14:paraId="13FBB4AD" w14:textId="77777777" w:rsidR="006838DB" w:rsidRPr="006C6E75" w:rsidRDefault="009C3C87" w:rsidP="001B2975">
            <w:pPr>
              <w:rPr>
                <w:rFonts w:asciiTheme="minorHAnsi" w:hAnsiTheme="minorHAnsi" w:cstheme="minorHAnsi"/>
                <w:sz w:val="14"/>
                <w:szCs w:val="14"/>
              </w:rPr>
            </w:pPr>
            <w:hyperlink r:id="rId95" w:history="1">
              <w:r w:rsidR="006838DB" w:rsidRPr="006C6E75">
                <w:rPr>
                  <w:rStyle w:val="Hyperlink"/>
                  <w:rFonts w:asciiTheme="minorHAnsi" w:hAnsiTheme="minorHAnsi" w:cstheme="minorHAnsi"/>
                  <w:sz w:val="14"/>
                  <w:szCs w:val="14"/>
                </w:rPr>
                <w:t>http://hkdepo.am/en/org/ci</w:t>
              </w:r>
            </w:hyperlink>
            <w:r w:rsidR="006838DB" w:rsidRPr="006C6E75">
              <w:rPr>
                <w:rFonts w:asciiTheme="minorHAnsi" w:hAnsiTheme="minorHAnsi" w:cstheme="minorHAnsi"/>
                <w:sz w:val="14"/>
                <w:szCs w:val="14"/>
              </w:rPr>
              <w:t xml:space="preserve"> </w:t>
            </w:r>
          </w:p>
        </w:tc>
        <w:tc>
          <w:tcPr>
            <w:tcW w:w="1297" w:type="pct"/>
          </w:tcPr>
          <w:p w14:paraId="3A4F054C" w14:textId="77777777" w:rsidR="006838DB" w:rsidRPr="00842319" w:rsidRDefault="009C3C87" w:rsidP="001B2975">
            <w:pPr>
              <w:rPr>
                <w:rFonts w:asciiTheme="minorHAnsi" w:hAnsiTheme="minorHAnsi" w:cstheme="minorHAnsi"/>
                <w:sz w:val="16"/>
                <w:szCs w:val="16"/>
              </w:rPr>
            </w:pPr>
            <w:hyperlink r:id="rId96" w:history="1">
              <w:r w:rsidR="006838DB" w:rsidRPr="00842319">
                <w:rPr>
                  <w:rStyle w:val="Hyperlink"/>
                  <w:rFonts w:asciiTheme="minorHAnsi" w:hAnsiTheme="minorHAnsi" w:cstheme="minorHAnsi"/>
                  <w:sz w:val="16"/>
                  <w:szCs w:val="16"/>
                </w:rPr>
                <w:t>cpcomm@counterpart.am</w:t>
              </w:r>
            </w:hyperlink>
            <w:r w:rsidR="006838DB" w:rsidRPr="00842319">
              <w:rPr>
                <w:rFonts w:asciiTheme="minorHAnsi" w:hAnsiTheme="minorHAnsi" w:cstheme="minorHAnsi"/>
                <w:sz w:val="16"/>
                <w:szCs w:val="16"/>
              </w:rPr>
              <w:t xml:space="preserve"> </w:t>
            </w:r>
          </w:p>
        </w:tc>
      </w:tr>
      <w:tr w:rsidR="006838DB" w:rsidRPr="00842319" w14:paraId="343AA65C" w14:textId="77777777" w:rsidTr="00DE3223">
        <w:trPr>
          <w:trHeight w:val="300"/>
        </w:trPr>
        <w:tc>
          <w:tcPr>
            <w:tcW w:w="238" w:type="pct"/>
            <w:noWrap/>
            <w:vAlign w:val="center"/>
          </w:tcPr>
          <w:p w14:paraId="6690999E"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54623BDB"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Country Water Partnership-Armenia NGO</w:t>
            </w:r>
          </w:p>
        </w:tc>
        <w:tc>
          <w:tcPr>
            <w:tcW w:w="1575" w:type="pct"/>
          </w:tcPr>
          <w:p w14:paraId="579F2B41" w14:textId="77777777" w:rsidR="006838DB" w:rsidRPr="006C6E75" w:rsidRDefault="009C3C87" w:rsidP="001B2975">
            <w:pPr>
              <w:rPr>
                <w:rFonts w:asciiTheme="minorHAnsi" w:hAnsiTheme="minorHAnsi" w:cstheme="minorHAnsi"/>
                <w:sz w:val="14"/>
                <w:szCs w:val="14"/>
              </w:rPr>
            </w:pPr>
            <w:hyperlink r:id="rId97" w:history="1">
              <w:r w:rsidR="006838DB" w:rsidRPr="006C6E75">
                <w:rPr>
                  <w:rStyle w:val="Hyperlink"/>
                  <w:rFonts w:asciiTheme="minorHAnsi" w:hAnsiTheme="minorHAnsi" w:cstheme="minorHAnsi"/>
                  <w:sz w:val="14"/>
                  <w:szCs w:val="14"/>
                </w:rPr>
                <w:t>http://www.cwp.am</w:t>
              </w:r>
            </w:hyperlink>
            <w:r w:rsidR="006838DB" w:rsidRPr="006C6E75">
              <w:rPr>
                <w:rFonts w:asciiTheme="minorHAnsi" w:hAnsiTheme="minorHAnsi" w:cstheme="minorHAnsi"/>
                <w:sz w:val="14"/>
                <w:szCs w:val="14"/>
              </w:rPr>
              <w:t xml:space="preserve"> </w:t>
            </w:r>
          </w:p>
        </w:tc>
        <w:tc>
          <w:tcPr>
            <w:tcW w:w="1297" w:type="pct"/>
          </w:tcPr>
          <w:p w14:paraId="104B4FA2" w14:textId="77777777" w:rsidR="006838DB" w:rsidRPr="00842319" w:rsidRDefault="009C3C87" w:rsidP="001B2975">
            <w:pPr>
              <w:rPr>
                <w:rFonts w:asciiTheme="minorHAnsi" w:hAnsiTheme="minorHAnsi" w:cstheme="minorHAnsi"/>
                <w:sz w:val="16"/>
                <w:szCs w:val="16"/>
              </w:rPr>
            </w:pPr>
            <w:hyperlink r:id="rId98" w:history="1">
              <w:r w:rsidR="006838DB" w:rsidRPr="00842319">
                <w:rPr>
                  <w:rStyle w:val="Hyperlink"/>
                  <w:rFonts w:asciiTheme="minorHAnsi" w:hAnsiTheme="minorHAnsi" w:cstheme="minorHAnsi"/>
                  <w:sz w:val="16"/>
                  <w:szCs w:val="16"/>
                </w:rPr>
                <w:t>cwp.armenia@gmail.com</w:t>
              </w:r>
            </w:hyperlink>
            <w:r w:rsidR="006838DB" w:rsidRPr="00842319">
              <w:rPr>
                <w:rFonts w:asciiTheme="minorHAnsi" w:hAnsiTheme="minorHAnsi" w:cstheme="minorHAnsi"/>
                <w:sz w:val="16"/>
                <w:szCs w:val="16"/>
              </w:rPr>
              <w:t xml:space="preserve"> </w:t>
            </w:r>
          </w:p>
        </w:tc>
      </w:tr>
      <w:tr w:rsidR="006838DB" w:rsidRPr="00842319" w14:paraId="24E9CD79" w14:textId="77777777" w:rsidTr="00DE3223">
        <w:trPr>
          <w:trHeight w:val="300"/>
        </w:trPr>
        <w:tc>
          <w:tcPr>
            <w:tcW w:w="238" w:type="pct"/>
            <w:noWrap/>
            <w:vAlign w:val="center"/>
          </w:tcPr>
          <w:p w14:paraId="490CED37"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0FF53000"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 xml:space="preserve">Eco-club “Tapan” </w:t>
            </w:r>
          </w:p>
        </w:tc>
        <w:tc>
          <w:tcPr>
            <w:tcW w:w="1575" w:type="pct"/>
          </w:tcPr>
          <w:p w14:paraId="4C3F1B62" w14:textId="77777777" w:rsidR="006838DB" w:rsidRPr="006C6E75" w:rsidRDefault="009C3C87" w:rsidP="001B2975">
            <w:pPr>
              <w:rPr>
                <w:rFonts w:asciiTheme="minorHAnsi" w:hAnsiTheme="minorHAnsi" w:cstheme="minorHAnsi"/>
                <w:sz w:val="14"/>
                <w:szCs w:val="14"/>
              </w:rPr>
            </w:pPr>
            <w:hyperlink r:id="rId99" w:history="1">
              <w:r w:rsidR="006838DB" w:rsidRPr="006C6E75">
                <w:rPr>
                  <w:rStyle w:val="Hyperlink"/>
                  <w:rFonts w:asciiTheme="minorHAnsi" w:hAnsiTheme="minorHAnsi" w:cstheme="minorHAnsi"/>
                  <w:sz w:val="14"/>
                  <w:szCs w:val="14"/>
                </w:rPr>
                <w:t>https://armacad.info/eco-club-tapan</w:t>
              </w:r>
            </w:hyperlink>
            <w:r w:rsidR="006838DB" w:rsidRPr="006C6E75">
              <w:rPr>
                <w:rFonts w:asciiTheme="minorHAnsi" w:hAnsiTheme="minorHAnsi" w:cstheme="minorHAnsi"/>
                <w:sz w:val="14"/>
                <w:szCs w:val="14"/>
              </w:rPr>
              <w:t xml:space="preserve"> </w:t>
            </w:r>
          </w:p>
        </w:tc>
        <w:tc>
          <w:tcPr>
            <w:tcW w:w="1297" w:type="pct"/>
          </w:tcPr>
          <w:p w14:paraId="2C0A5EF6" w14:textId="77777777" w:rsidR="006838DB" w:rsidRPr="00842319" w:rsidRDefault="009C3C87" w:rsidP="001B2975">
            <w:pPr>
              <w:rPr>
                <w:rFonts w:asciiTheme="minorHAnsi" w:hAnsiTheme="minorHAnsi" w:cstheme="minorHAnsi"/>
                <w:sz w:val="16"/>
                <w:szCs w:val="16"/>
              </w:rPr>
            </w:pPr>
            <w:hyperlink r:id="rId100" w:history="1">
              <w:r w:rsidR="006838DB" w:rsidRPr="00842319">
                <w:rPr>
                  <w:rStyle w:val="Hyperlink"/>
                  <w:rFonts w:asciiTheme="minorHAnsi" w:hAnsiTheme="minorHAnsi" w:cstheme="minorHAnsi"/>
                  <w:sz w:val="16"/>
                  <w:szCs w:val="16"/>
                </w:rPr>
                <w:t>info@tapan.am</w:t>
              </w:r>
            </w:hyperlink>
            <w:r w:rsidR="006838DB" w:rsidRPr="00842319">
              <w:rPr>
                <w:rFonts w:asciiTheme="minorHAnsi" w:hAnsiTheme="minorHAnsi" w:cstheme="minorHAnsi"/>
                <w:sz w:val="16"/>
                <w:szCs w:val="16"/>
              </w:rPr>
              <w:t xml:space="preserve"> </w:t>
            </w:r>
          </w:p>
        </w:tc>
      </w:tr>
      <w:tr w:rsidR="006838DB" w:rsidRPr="00842319" w14:paraId="3373C8B8" w14:textId="77777777" w:rsidTr="00DE3223">
        <w:trPr>
          <w:trHeight w:val="300"/>
        </w:trPr>
        <w:tc>
          <w:tcPr>
            <w:tcW w:w="238" w:type="pct"/>
            <w:noWrap/>
            <w:vAlign w:val="center"/>
          </w:tcPr>
          <w:p w14:paraId="387C6716"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78B7F73"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Ecoglobe</w:t>
            </w:r>
          </w:p>
        </w:tc>
        <w:tc>
          <w:tcPr>
            <w:tcW w:w="1575" w:type="pct"/>
          </w:tcPr>
          <w:p w14:paraId="5DA52B0E" w14:textId="77777777" w:rsidR="006838DB" w:rsidRPr="006C6E75" w:rsidRDefault="009C3C87" w:rsidP="001B2975">
            <w:pPr>
              <w:rPr>
                <w:rFonts w:asciiTheme="minorHAnsi" w:hAnsiTheme="minorHAnsi" w:cstheme="minorHAnsi"/>
                <w:sz w:val="14"/>
                <w:szCs w:val="14"/>
              </w:rPr>
            </w:pPr>
            <w:hyperlink r:id="rId101" w:history="1">
              <w:r w:rsidR="006838DB" w:rsidRPr="006C6E75">
                <w:rPr>
                  <w:rStyle w:val="Hyperlink"/>
                  <w:rFonts w:asciiTheme="minorHAnsi" w:hAnsiTheme="minorHAnsi" w:cstheme="minorHAnsi"/>
                  <w:sz w:val="14"/>
                  <w:szCs w:val="14"/>
                </w:rPr>
                <w:t>http://ecoglobe.com</w:t>
              </w:r>
            </w:hyperlink>
            <w:r w:rsidR="006838DB" w:rsidRPr="006C6E75">
              <w:rPr>
                <w:rFonts w:asciiTheme="minorHAnsi" w:hAnsiTheme="minorHAnsi" w:cstheme="minorHAnsi"/>
                <w:sz w:val="14"/>
                <w:szCs w:val="14"/>
              </w:rPr>
              <w:t xml:space="preserve"> </w:t>
            </w:r>
          </w:p>
        </w:tc>
        <w:tc>
          <w:tcPr>
            <w:tcW w:w="1297" w:type="pct"/>
          </w:tcPr>
          <w:p w14:paraId="24718E7B" w14:textId="77777777" w:rsidR="006838DB" w:rsidRPr="00842319" w:rsidRDefault="009C3C87" w:rsidP="001B2975">
            <w:pPr>
              <w:rPr>
                <w:rFonts w:asciiTheme="minorHAnsi" w:hAnsiTheme="minorHAnsi" w:cstheme="minorHAnsi"/>
                <w:sz w:val="16"/>
                <w:szCs w:val="16"/>
              </w:rPr>
            </w:pPr>
            <w:hyperlink r:id="rId102" w:history="1">
              <w:r w:rsidR="006838DB" w:rsidRPr="00842319">
                <w:rPr>
                  <w:rStyle w:val="Hyperlink"/>
                  <w:rFonts w:asciiTheme="minorHAnsi" w:hAnsiTheme="minorHAnsi" w:cstheme="minorHAnsi"/>
                  <w:sz w:val="16"/>
                  <w:szCs w:val="16"/>
                </w:rPr>
                <w:t>info@ecoglobe.com</w:t>
              </w:r>
            </w:hyperlink>
            <w:r w:rsidR="006838DB" w:rsidRPr="00842319">
              <w:rPr>
                <w:rFonts w:asciiTheme="minorHAnsi" w:hAnsiTheme="minorHAnsi" w:cstheme="minorHAnsi"/>
                <w:sz w:val="16"/>
                <w:szCs w:val="16"/>
              </w:rPr>
              <w:t xml:space="preserve"> </w:t>
            </w:r>
          </w:p>
        </w:tc>
      </w:tr>
      <w:tr w:rsidR="006838DB" w:rsidRPr="00842319" w14:paraId="6C6E2510" w14:textId="77777777" w:rsidTr="00DE3223">
        <w:trPr>
          <w:trHeight w:val="300"/>
        </w:trPr>
        <w:tc>
          <w:tcPr>
            <w:tcW w:w="238" w:type="pct"/>
            <w:noWrap/>
            <w:vAlign w:val="center"/>
          </w:tcPr>
          <w:p w14:paraId="7BE811FB"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106D3E8"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EcoLab</w:t>
            </w:r>
          </w:p>
        </w:tc>
        <w:tc>
          <w:tcPr>
            <w:tcW w:w="1575" w:type="pct"/>
          </w:tcPr>
          <w:p w14:paraId="4DFC195D" w14:textId="77777777" w:rsidR="006838DB" w:rsidRPr="006C6E75" w:rsidRDefault="009C3C87" w:rsidP="001B2975">
            <w:pPr>
              <w:rPr>
                <w:rFonts w:asciiTheme="minorHAnsi" w:hAnsiTheme="minorHAnsi" w:cstheme="minorHAnsi"/>
                <w:sz w:val="14"/>
                <w:szCs w:val="14"/>
              </w:rPr>
            </w:pPr>
            <w:hyperlink r:id="rId103" w:history="1">
              <w:r w:rsidR="006838DB" w:rsidRPr="006C6E75">
                <w:rPr>
                  <w:rStyle w:val="Hyperlink"/>
                  <w:rFonts w:asciiTheme="minorHAnsi" w:hAnsiTheme="minorHAnsi" w:cstheme="minorHAnsi"/>
                  <w:sz w:val="14"/>
                  <w:szCs w:val="14"/>
                </w:rPr>
                <w:t>http://ecolab-program.net/en</w:t>
              </w:r>
            </w:hyperlink>
            <w:r w:rsidR="006838DB" w:rsidRPr="006C6E75">
              <w:rPr>
                <w:rFonts w:asciiTheme="minorHAnsi" w:hAnsiTheme="minorHAnsi" w:cstheme="minorHAnsi"/>
                <w:sz w:val="14"/>
                <w:szCs w:val="14"/>
              </w:rPr>
              <w:t xml:space="preserve"> </w:t>
            </w:r>
          </w:p>
        </w:tc>
        <w:tc>
          <w:tcPr>
            <w:tcW w:w="1297" w:type="pct"/>
          </w:tcPr>
          <w:p w14:paraId="5B65D375" w14:textId="77777777" w:rsidR="006838DB" w:rsidRPr="00842319" w:rsidRDefault="009C3C87" w:rsidP="001B2975">
            <w:pPr>
              <w:rPr>
                <w:rFonts w:asciiTheme="minorHAnsi" w:hAnsiTheme="minorHAnsi" w:cstheme="minorHAnsi"/>
                <w:sz w:val="16"/>
                <w:szCs w:val="16"/>
              </w:rPr>
            </w:pPr>
            <w:hyperlink r:id="rId104" w:history="1">
              <w:r w:rsidR="006838DB" w:rsidRPr="00842319">
                <w:rPr>
                  <w:rStyle w:val="Hyperlink"/>
                  <w:rFonts w:asciiTheme="minorHAnsi" w:hAnsiTheme="minorHAnsi" w:cstheme="minorHAnsi"/>
                  <w:sz w:val="16"/>
                  <w:szCs w:val="16"/>
                </w:rPr>
                <w:t>mkrtchyan@ecolab-program.net</w:t>
              </w:r>
            </w:hyperlink>
            <w:r w:rsidR="006838DB" w:rsidRPr="00842319">
              <w:rPr>
                <w:rFonts w:asciiTheme="minorHAnsi" w:hAnsiTheme="minorHAnsi" w:cstheme="minorHAnsi"/>
                <w:sz w:val="16"/>
                <w:szCs w:val="16"/>
              </w:rPr>
              <w:t xml:space="preserve"> </w:t>
            </w:r>
          </w:p>
        </w:tc>
      </w:tr>
      <w:tr w:rsidR="006838DB" w:rsidRPr="00842319" w14:paraId="63B3EEDB" w14:textId="77777777" w:rsidTr="00DE3223">
        <w:trPr>
          <w:trHeight w:val="300"/>
        </w:trPr>
        <w:tc>
          <w:tcPr>
            <w:tcW w:w="238" w:type="pct"/>
            <w:noWrap/>
            <w:vAlign w:val="center"/>
          </w:tcPr>
          <w:p w14:paraId="5890D6CA"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78CE683"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EcoLur Informational NGO</w:t>
            </w:r>
          </w:p>
        </w:tc>
        <w:tc>
          <w:tcPr>
            <w:tcW w:w="1575" w:type="pct"/>
          </w:tcPr>
          <w:p w14:paraId="03741559" w14:textId="77777777" w:rsidR="006838DB" w:rsidRPr="006C6E75" w:rsidRDefault="009C3C87" w:rsidP="001B2975">
            <w:pPr>
              <w:rPr>
                <w:rFonts w:asciiTheme="minorHAnsi" w:hAnsiTheme="minorHAnsi" w:cstheme="minorHAnsi"/>
                <w:sz w:val="14"/>
                <w:szCs w:val="14"/>
              </w:rPr>
            </w:pPr>
            <w:hyperlink r:id="rId105" w:history="1">
              <w:r w:rsidR="006838DB" w:rsidRPr="006C6E75">
                <w:rPr>
                  <w:rStyle w:val="Hyperlink"/>
                  <w:rFonts w:asciiTheme="minorHAnsi" w:hAnsiTheme="minorHAnsi" w:cstheme="minorHAnsi"/>
                  <w:sz w:val="14"/>
                  <w:szCs w:val="14"/>
                </w:rPr>
                <w:t>http://www.ecolur.org</w:t>
              </w:r>
            </w:hyperlink>
            <w:r w:rsidR="006838DB" w:rsidRPr="006C6E75">
              <w:rPr>
                <w:rFonts w:asciiTheme="minorHAnsi" w:hAnsiTheme="minorHAnsi" w:cstheme="minorHAnsi"/>
                <w:sz w:val="14"/>
                <w:szCs w:val="14"/>
              </w:rPr>
              <w:t xml:space="preserve"> </w:t>
            </w:r>
          </w:p>
        </w:tc>
        <w:tc>
          <w:tcPr>
            <w:tcW w:w="1297" w:type="pct"/>
          </w:tcPr>
          <w:p w14:paraId="17639E13" w14:textId="77777777" w:rsidR="006838DB" w:rsidRPr="00842319" w:rsidRDefault="009C3C87" w:rsidP="001B2975">
            <w:pPr>
              <w:rPr>
                <w:rFonts w:asciiTheme="minorHAnsi" w:hAnsiTheme="minorHAnsi" w:cstheme="minorHAnsi"/>
                <w:sz w:val="16"/>
                <w:szCs w:val="16"/>
              </w:rPr>
            </w:pPr>
            <w:hyperlink r:id="rId106" w:history="1">
              <w:r w:rsidR="006838DB" w:rsidRPr="00842319">
                <w:rPr>
                  <w:rStyle w:val="Hyperlink"/>
                  <w:rFonts w:asciiTheme="minorHAnsi" w:hAnsiTheme="minorHAnsi" w:cstheme="minorHAnsi"/>
                  <w:sz w:val="16"/>
                  <w:szCs w:val="16"/>
                </w:rPr>
                <w:t>ingazarafyan@gmail.com</w:t>
              </w:r>
            </w:hyperlink>
            <w:r w:rsidR="006838DB" w:rsidRPr="00842319">
              <w:rPr>
                <w:rFonts w:asciiTheme="minorHAnsi" w:hAnsiTheme="minorHAnsi" w:cstheme="minorHAnsi"/>
                <w:sz w:val="16"/>
                <w:szCs w:val="16"/>
              </w:rPr>
              <w:t xml:space="preserve"> </w:t>
            </w:r>
          </w:p>
        </w:tc>
      </w:tr>
      <w:tr w:rsidR="006838DB" w:rsidRPr="00842319" w14:paraId="651D2C12" w14:textId="77777777" w:rsidTr="00DE3223">
        <w:trPr>
          <w:trHeight w:val="300"/>
        </w:trPr>
        <w:tc>
          <w:tcPr>
            <w:tcW w:w="238" w:type="pct"/>
            <w:noWrap/>
            <w:vAlign w:val="center"/>
          </w:tcPr>
          <w:p w14:paraId="08DF2AFE"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7481072C"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Ecoright NGO</w:t>
            </w:r>
          </w:p>
        </w:tc>
        <w:tc>
          <w:tcPr>
            <w:tcW w:w="1575" w:type="pct"/>
          </w:tcPr>
          <w:p w14:paraId="14FD05F8" w14:textId="77777777" w:rsidR="006838DB" w:rsidRPr="006C6E75" w:rsidRDefault="006838DB" w:rsidP="001B2975">
            <w:pPr>
              <w:rPr>
                <w:rFonts w:asciiTheme="minorHAnsi" w:hAnsiTheme="minorHAnsi" w:cstheme="minorHAnsi"/>
                <w:sz w:val="14"/>
                <w:szCs w:val="14"/>
              </w:rPr>
            </w:pPr>
          </w:p>
        </w:tc>
        <w:tc>
          <w:tcPr>
            <w:tcW w:w="1297" w:type="pct"/>
          </w:tcPr>
          <w:p w14:paraId="49DAAC9F" w14:textId="77777777" w:rsidR="006838DB" w:rsidRPr="00842319" w:rsidRDefault="006838DB" w:rsidP="001B2975">
            <w:pPr>
              <w:rPr>
                <w:rFonts w:asciiTheme="minorHAnsi" w:hAnsiTheme="minorHAnsi" w:cstheme="minorHAnsi"/>
                <w:sz w:val="16"/>
                <w:szCs w:val="16"/>
              </w:rPr>
            </w:pPr>
          </w:p>
        </w:tc>
      </w:tr>
      <w:tr w:rsidR="006838DB" w:rsidRPr="00842319" w14:paraId="19C3307D" w14:textId="77777777" w:rsidTr="00DE3223">
        <w:trPr>
          <w:trHeight w:val="300"/>
        </w:trPr>
        <w:tc>
          <w:tcPr>
            <w:tcW w:w="238" w:type="pct"/>
            <w:noWrap/>
            <w:vAlign w:val="center"/>
          </w:tcPr>
          <w:p w14:paraId="2B30A65A"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046A8F2F"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Empower Armenia</w:t>
            </w:r>
          </w:p>
        </w:tc>
        <w:tc>
          <w:tcPr>
            <w:tcW w:w="1575" w:type="pct"/>
          </w:tcPr>
          <w:p w14:paraId="0703B24E" w14:textId="77777777" w:rsidR="006838DB" w:rsidRPr="006C6E75" w:rsidRDefault="009C3C87" w:rsidP="001B2975">
            <w:pPr>
              <w:rPr>
                <w:rFonts w:asciiTheme="minorHAnsi" w:hAnsiTheme="minorHAnsi" w:cstheme="minorHAnsi"/>
                <w:sz w:val="14"/>
                <w:szCs w:val="14"/>
              </w:rPr>
            </w:pPr>
            <w:hyperlink r:id="rId107" w:history="1">
              <w:r w:rsidR="006838DB" w:rsidRPr="006C6E75">
                <w:rPr>
                  <w:rStyle w:val="Hyperlink"/>
                  <w:rFonts w:asciiTheme="minorHAnsi" w:hAnsiTheme="minorHAnsi" w:cstheme="minorHAnsi"/>
                  <w:sz w:val="14"/>
                  <w:szCs w:val="14"/>
                </w:rPr>
                <w:t>https://empowerarmenia.com</w:t>
              </w:r>
            </w:hyperlink>
            <w:r w:rsidR="006838DB" w:rsidRPr="006C6E75">
              <w:rPr>
                <w:rFonts w:asciiTheme="minorHAnsi" w:hAnsiTheme="minorHAnsi" w:cstheme="minorHAnsi"/>
                <w:sz w:val="14"/>
                <w:szCs w:val="14"/>
              </w:rPr>
              <w:t xml:space="preserve"> </w:t>
            </w:r>
          </w:p>
        </w:tc>
        <w:tc>
          <w:tcPr>
            <w:tcW w:w="1297" w:type="pct"/>
          </w:tcPr>
          <w:p w14:paraId="33DBFE9A" w14:textId="77777777" w:rsidR="006838DB" w:rsidRPr="00842319" w:rsidRDefault="009C3C87" w:rsidP="001B2975">
            <w:pPr>
              <w:rPr>
                <w:rFonts w:asciiTheme="minorHAnsi" w:hAnsiTheme="minorHAnsi" w:cstheme="minorHAnsi"/>
                <w:sz w:val="16"/>
                <w:szCs w:val="16"/>
              </w:rPr>
            </w:pPr>
            <w:hyperlink r:id="rId108" w:history="1">
              <w:r w:rsidR="006838DB" w:rsidRPr="00842319">
                <w:rPr>
                  <w:rStyle w:val="Hyperlink"/>
                  <w:rFonts w:asciiTheme="minorHAnsi" w:hAnsiTheme="minorHAnsi" w:cstheme="minorHAnsi"/>
                  <w:sz w:val="16"/>
                  <w:szCs w:val="16"/>
                </w:rPr>
                <w:t>info@empowerarmenia.com</w:t>
              </w:r>
            </w:hyperlink>
            <w:r w:rsidR="006838DB" w:rsidRPr="00842319">
              <w:rPr>
                <w:rFonts w:asciiTheme="minorHAnsi" w:hAnsiTheme="minorHAnsi" w:cstheme="minorHAnsi"/>
                <w:sz w:val="16"/>
                <w:szCs w:val="16"/>
              </w:rPr>
              <w:t xml:space="preserve"> </w:t>
            </w:r>
          </w:p>
        </w:tc>
      </w:tr>
      <w:tr w:rsidR="006838DB" w:rsidRPr="00842319" w14:paraId="496B6C18" w14:textId="77777777" w:rsidTr="00DE3223">
        <w:trPr>
          <w:trHeight w:val="300"/>
        </w:trPr>
        <w:tc>
          <w:tcPr>
            <w:tcW w:w="238" w:type="pct"/>
            <w:noWrap/>
            <w:vAlign w:val="center"/>
          </w:tcPr>
          <w:p w14:paraId="7027FD61"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9306780"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Environment and Sustainable Agriculture Educational Foundation (ESA)</w:t>
            </w:r>
          </w:p>
        </w:tc>
        <w:tc>
          <w:tcPr>
            <w:tcW w:w="1575" w:type="pct"/>
          </w:tcPr>
          <w:p w14:paraId="60FF7DAD" w14:textId="77777777" w:rsidR="006838DB" w:rsidRPr="006C6E75" w:rsidRDefault="009C3C87" w:rsidP="001B2975">
            <w:pPr>
              <w:rPr>
                <w:rFonts w:asciiTheme="minorHAnsi" w:hAnsiTheme="minorHAnsi" w:cstheme="minorHAnsi"/>
                <w:sz w:val="14"/>
                <w:szCs w:val="14"/>
              </w:rPr>
            </w:pPr>
            <w:hyperlink r:id="rId109" w:history="1">
              <w:r w:rsidR="006838DB" w:rsidRPr="006C6E75">
                <w:rPr>
                  <w:rStyle w:val="Hyperlink"/>
                  <w:rFonts w:asciiTheme="minorHAnsi" w:hAnsiTheme="minorHAnsi" w:cstheme="minorHAnsi"/>
                  <w:sz w:val="14"/>
                  <w:szCs w:val="14"/>
                </w:rPr>
                <w:t>https://www.facebook.com/ESA-Educational-Foundation-for-Environment-Sustainability-and-Agroturism-124577277699675</w:t>
              </w:r>
            </w:hyperlink>
            <w:r w:rsidR="006838DB" w:rsidRPr="006C6E75">
              <w:rPr>
                <w:rFonts w:asciiTheme="minorHAnsi" w:hAnsiTheme="minorHAnsi" w:cstheme="minorHAnsi"/>
                <w:sz w:val="14"/>
                <w:szCs w:val="14"/>
              </w:rPr>
              <w:t xml:space="preserve"> </w:t>
            </w:r>
          </w:p>
        </w:tc>
        <w:tc>
          <w:tcPr>
            <w:tcW w:w="1297" w:type="pct"/>
          </w:tcPr>
          <w:p w14:paraId="4485506E" w14:textId="77777777" w:rsidR="006838DB" w:rsidRPr="00842319" w:rsidRDefault="006838DB" w:rsidP="001B2975">
            <w:pPr>
              <w:rPr>
                <w:rFonts w:asciiTheme="minorHAnsi" w:hAnsiTheme="minorHAnsi" w:cstheme="minorHAnsi"/>
                <w:sz w:val="16"/>
                <w:szCs w:val="16"/>
              </w:rPr>
            </w:pPr>
          </w:p>
        </w:tc>
      </w:tr>
      <w:tr w:rsidR="006838DB" w:rsidRPr="00842319" w14:paraId="346FB3EF" w14:textId="77777777" w:rsidTr="00DE3223">
        <w:trPr>
          <w:trHeight w:val="300"/>
        </w:trPr>
        <w:tc>
          <w:tcPr>
            <w:tcW w:w="238" w:type="pct"/>
            <w:noWrap/>
            <w:vAlign w:val="center"/>
          </w:tcPr>
          <w:p w14:paraId="391EB048"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695D92A5"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Environmental Law Resource Centre</w:t>
            </w:r>
          </w:p>
        </w:tc>
        <w:tc>
          <w:tcPr>
            <w:tcW w:w="1575" w:type="pct"/>
          </w:tcPr>
          <w:p w14:paraId="45CFB1A3" w14:textId="77777777" w:rsidR="006838DB" w:rsidRPr="006C6E75" w:rsidRDefault="009C3C87" w:rsidP="001B2975">
            <w:pPr>
              <w:rPr>
                <w:rFonts w:asciiTheme="minorHAnsi" w:hAnsiTheme="minorHAnsi" w:cstheme="minorHAnsi"/>
                <w:sz w:val="14"/>
                <w:szCs w:val="14"/>
              </w:rPr>
            </w:pPr>
            <w:hyperlink r:id="rId110" w:history="1">
              <w:r w:rsidR="006838DB" w:rsidRPr="006C6E75">
                <w:rPr>
                  <w:rStyle w:val="Hyperlink"/>
                  <w:rFonts w:asciiTheme="minorHAnsi" w:hAnsiTheme="minorHAnsi" w:cstheme="minorHAnsi"/>
                  <w:sz w:val="14"/>
                  <w:szCs w:val="14"/>
                </w:rPr>
                <w:t>http://ysu.am/science/en/1350282794</w:t>
              </w:r>
            </w:hyperlink>
            <w:r w:rsidR="006838DB" w:rsidRPr="006C6E75">
              <w:rPr>
                <w:rFonts w:asciiTheme="minorHAnsi" w:hAnsiTheme="minorHAnsi" w:cstheme="minorHAnsi"/>
                <w:sz w:val="14"/>
                <w:szCs w:val="14"/>
              </w:rPr>
              <w:t xml:space="preserve"> </w:t>
            </w:r>
          </w:p>
        </w:tc>
        <w:tc>
          <w:tcPr>
            <w:tcW w:w="1297" w:type="pct"/>
          </w:tcPr>
          <w:p w14:paraId="4BDE910E" w14:textId="77777777" w:rsidR="006838DB" w:rsidRPr="00842319" w:rsidRDefault="009C3C87" w:rsidP="001B2975">
            <w:pPr>
              <w:rPr>
                <w:rFonts w:asciiTheme="minorHAnsi" w:hAnsiTheme="minorHAnsi" w:cstheme="minorHAnsi"/>
                <w:sz w:val="16"/>
                <w:szCs w:val="16"/>
              </w:rPr>
            </w:pPr>
            <w:hyperlink r:id="rId111" w:history="1">
              <w:r w:rsidR="006838DB" w:rsidRPr="00842319">
                <w:rPr>
                  <w:rStyle w:val="Hyperlink"/>
                  <w:rFonts w:asciiTheme="minorHAnsi" w:hAnsiTheme="minorHAnsi" w:cstheme="minorHAnsi"/>
                  <w:sz w:val="16"/>
                  <w:szCs w:val="16"/>
                </w:rPr>
                <w:t>elrc@ysu.am</w:t>
              </w:r>
            </w:hyperlink>
            <w:r w:rsidR="006838DB" w:rsidRPr="00842319">
              <w:rPr>
                <w:rFonts w:asciiTheme="minorHAnsi" w:hAnsiTheme="minorHAnsi" w:cstheme="minorHAnsi"/>
                <w:sz w:val="16"/>
                <w:szCs w:val="16"/>
              </w:rPr>
              <w:t xml:space="preserve"> </w:t>
            </w:r>
          </w:p>
        </w:tc>
      </w:tr>
      <w:tr w:rsidR="006838DB" w:rsidRPr="00842319" w14:paraId="44E2D796" w14:textId="77777777" w:rsidTr="00DE3223">
        <w:trPr>
          <w:trHeight w:val="300"/>
        </w:trPr>
        <w:tc>
          <w:tcPr>
            <w:tcW w:w="238" w:type="pct"/>
            <w:noWrap/>
            <w:vAlign w:val="center"/>
          </w:tcPr>
          <w:p w14:paraId="3C56963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60CE87C3"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Europe in Law Association NGO</w:t>
            </w:r>
          </w:p>
        </w:tc>
        <w:tc>
          <w:tcPr>
            <w:tcW w:w="1575" w:type="pct"/>
          </w:tcPr>
          <w:p w14:paraId="6E3B295D" w14:textId="77777777" w:rsidR="006838DB" w:rsidRPr="006C6E75" w:rsidRDefault="009C3C87" w:rsidP="001B2975">
            <w:pPr>
              <w:rPr>
                <w:rFonts w:asciiTheme="minorHAnsi" w:hAnsiTheme="minorHAnsi" w:cstheme="minorHAnsi"/>
                <w:sz w:val="14"/>
                <w:szCs w:val="14"/>
              </w:rPr>
            </w:pPr>
            <w:hyperlink r:id="rId112" w:history="1">
              <w:r w:rsidR="006838DB" w:rsidRPr="006C6E75">
                <w:rPr>
                  <w:rStyle w:val="Hyperlink"/>
                  <w:rFonts w:asciiTheme="minorHAnsi" w:hAnsiTheme="minorHAnsi" w:cstheme="minorHAnsi"/>
                  <w:sz w:val="14"/>
                  <w:szCs w:val="14"/>
                </w:rPr>
                <w:t>http://ela.am</w:t>
              </w:r>
            </w:hyperlink>
            <w:r w:rsidR="006838DB" w:rsidRPr="006C6E75">
              <w:rPr>
                <w:rFonts w:asciiTheme="minorHAnsi" w:hAnsiTheme="minorHAnsi" w:cstheme="minorHAnsi"/>
                <w:sz w:val="14"/>
                <w:szCs w:val="14"/>
              </w:rPr>
              <w:t xml:space="preserve"> </w:t>
            </w:r>
          </w:p>
        </w:tc>
        <w:tc>
          <w:tcPr>
            <w:tcW w:w="1297" w:type="pct"/>
          </w:tcPr>
          <w:p w14:paraId="6EAED9B5" w14:textId="77777777" w:rsidR="006838DB" w:rsidRPr="00842319" w:rsidRDefault="009C3C87" w:rsidP="001B2975">
            <w:pPr>
              <w:rPr>
                <w:rFonts w:asciiTheme="minorHAnsi" w:hAnsiTheme="minorHAnsi" w:cstheme="minorHAnsi"/>
                <w:sz w:val="16"/>
                <w:szCs w:val="16"/>
              </w:rPr>
            </w:pPr>
            <w:hyperlink r:id="rId113" w:history="1">
              <w:r w:rsidR="006838DB" w:rsidRPr="00842319">
                <w:rPr>
                  <w:rStyle w:val="Hyperlink"/>
                  <w:rFonts w:asciiTheme="minorHAnsi" w:hAnsiTheme="minorHAnsi" w:cstheme="minorHAnsi"/>
                  <w:sz w:val="16"/>
                  <w:szCs w:val="16"/>
                </w:rPr>
                <w:t>europeinlaw@gmail.com</w:t>
              </w:r>
            </w:hyperlink>
            <w:r w:rsidR="006838DB" w:rsidRPr="00842319">
              <w:rPr>
                <w:rFonts w:asciiTheme="minorHAnsi" w:hAnsiTheme="minorHAnsi" w:cstheme="minorHAnsi"/>
                <w:sz w:val="16"/>
                <w:szCs w:val="16"/>
              </w:rPr>
              <w:t xml:space="preserve"> </w:t>
            </w:r>
          </w:p>
        </w:tc>
      </w:tr>
      <w:tr w:rsidR="006838DB" w:rsidRPr="00842319" w14:paraId="2CED0BDE" w14:textId="77777777" w:rsidTr="00DE3223">
        <w:trPr>
          <w:trHeight w:val="300"/>
        </w:trPr>
        <w:tc>
          <w:tcPr>
            <w:tcW w:w="238" w:type="pct"/>
            <w:noWrap/>
            <w:vAlign w:val="center"/>
          </w:tcPr>
          <w:p w14:paraId="4D755F72"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ADB7CF8"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European Integration NGO</w:t>
            </w:r>
          </w:p>
        </w:tc>
        <w:tc>
          <w:tcPr>
            <w:tcW w:w="1575" w:type="pct"/>
          </w:tcPr>
          <w:p w14:paraId="415606CB" w14:textId="77777777" w:rsidR="006838DB" w:rsidRPr="006C6E75" w:rsidRDefault="009C3C87" w:rsidP="001B2975">
            <w:pPr>
              <w:rPr>
                <w:rFonts w:asciiTheme="minorHAnsi" w:hAnsiTheme="minorHAnsi" w:cstheme="minorHAnsi"/>
                <w:sz w:val="14"/>
                <w:szCs w:val="14"/>
              </w:rPr>
            </w:pPr>
            <w:hyperlink r:id="rId114" w:history="1">
              <w:r w:rsidR="006838DB" w:rsidRPr="006C6E75">
                <w:rPr>
                  <w:rStyle w:val="Hyperlink"/>
                  <w:rFonts w:asciiTheme="minorHAnsi" w:hAnsiTheme="minorHAnsi" w:cstheme="minorHAnsi"/>
                  <w:sz w:val="14"/>
                  <w:szCs w:val="14"/>
                </w:rPr>
                <w:t>http://www.europeanintegration.am</w:t>
              </w:r>
            </w:hyperlink>
            <w:r w:rsidR="006838DB" w:rsidRPr="006C6E75">
              <w:rPr>
                <w:rFonts w:asciiTheme="minorHAnsi" w:hAnsiTheme="minorHAnsi" w:cstheme="minorHAnsi"/>
                <w:sz w:val="14"/>
                <w:szCs w:val="14"/>
              </w:rPr>
              <w:t xml:space="preserve"> </w:t>
            </w:r>
          </w:p>
        </w:tc>
        <w:tc>
          <w:tcPr>
            <w:tcW w:w="1297" w:type="pct"/>
          </w:tcPr>
          <w:p w14:paraId="1C4F6547" w14:textId="77777777" w:rsidR="006838DB" w:rsidRPr="00842319" w:rsidRDefault="009C3C87" w:rsidP="001B2975">
            <w:pPr>
              <w:rPr>
                <w:rFonts w:asciiTheme="minorHAnsi" w:hAnsiTheme="minorHAnsi" w:cstheme="minorHAnsi"/>
                <w:sz w:val="16"/>
                <w:szCs w:val="16"/>
              </w:rPr>
            </w:pPr>
            <w:hyperlink r:id="rId115" w:history="1">
              <w:r w:rsidR="006838DB" w:rsidRPr="00842319">
                <w:rPr>
                  <w:rStyle w:val="Hyperlink"/>
                  <w:rFonts w:asciiTheme="minorHAnsi" w:hAnsiTheme="minorHAnsi" w:cstheme="minorHAnsi"/>
                  <w:sz w:val="16"/>
                  <w:szCs w:val="16"/>
                </w:rPr>
                <w:t>info@europeanintegration.am</w:t>
              </w:r>
            </w:hyperlink>
            <w:r w:rsidR="006838DB" w:rsidRPr="00842319">
              <w:rPr>
                <w:rFonts w:asciiTheme="minorHAnsi" w:hAnsiTheme="minorHAnsi" w:cstheme="minorHAnsi"/>
                <w:sz w:val="16"/>
                <w:szCs w:val="16"/>
              </w:rPr>
              <w:t xml:space="preserve"> </w:t>
            </w:r>
          </w:p>
        </w:tc>
      </w:tr>
      <w:tr w:rsidR="006838DB" w:rsidRPr="00842319" w14:paraId="3DF1D465" w14:textId="77777777" w:rsidTr="00DE3223">
        <w:trPr>
          <w:trHeight w:val="300"/>
        </w:trPr>
        <w:tc>
          <w:tcPr>
            <w:tcW w:w="238" w:type="pct"/>
            <w:noWrap/>
            <w:vAlign w:val="center"/>
          </w:tcPr>
          <w:p w14:paraId="1CED0A88"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CB9D6CD"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Foundation Against the Violation of Law</w:t>
            </w:r>
          </w:p>
        </w:tc>
        <w:tc>
          <w:tcPr>
            <w:tcW w:w="1575" w:type="pct"/>
          </w:tcPr>
          <w:p w14:paraId="107256AF" w14:textId="77777777" w:rsidR="006838DB" w:rsidRPr="006C6E75" w:rsidRDefault="009C3C87" w:rsidP="001B2975">
            <w:pPr>
              <w:rPr>
                <w:rFonts w:asciiTheme="minorHAnsi" w:hAnsiTheme="minorHAnsi" w:cstheme="minorHAnsi"/>
                <w:sz w:val="14"/>
                <w:szCs w:val="14"/>
              </w:rPr>
            </w:pPr>
            <w:hyperlink r:id="rId116" w:history="1">
              <w:r w:rsidR="006838DB" w:rsidRPr="006C6E75">
                <w:rPr>
                  <w:rStyle w:val="Hyperlink"/>
                  <w:rFonts w:asciiTheme="minorHAnsi" w:hAnsiTheme="minorHAnsi" w:cstheme="minorHAnsi"/>
                  <w:sz w:val="14"/>
                  <w:szCs w:val="14"/>
                </w:rPr>
                <w:t>http://www.favl.am/civic-centers</w:t>
              </w:r>
            </w:hyperlink>
            <w:r w:rsidR="006838DB" w:rsidRPr="006C6E75">
              <w:rPr>
                <w:rFonts w:asciiTheme="minorHAnsi" w:hAnsiTheme="minorHAnsi" w:cstheme="minorHAnsi"/>
                <w:sz w:val="14"/>
                <w:szCs w:val="14"/>
              </w:rPr>
              <w:t xml:space="preserve"> </w:t>
            </w:r>
          </w:p>
        </w:tc>
        <w:tc>
          <w:tcPr>
            <w:tcW w:w="1297" w:type="pct"/>
          </w:tcPr>
          <w:p w14:paraId="0D7433BF" w14:textId="77777777" w:rsidR="006838DB" w:rsidRPr="00842319" w:rsidRDefault="009C3C87" w:rsidP="001B2975">
            <w:pPr>
              <w:rPr>
                <w:rFonts w:asciiTheme="minorHAnsi" w:hAnsiTheme="minorHAnsi" w:cstheme="minorHAnsi"/>
                <w:sz w:val="16"/>
                <w:szCs w:val="16"/>
              </w:rPr>
            </w:pPr>
            <w:hyperlink r:id="rId117" w:history="1">
              <w:r w:rsidR="006838DB" w:rsidRPr="00842319">
                <w:rPr>
                  <w:rStyle w:val="Hyperlink"/>
                  <w:rFonts w:asciiTheme="minorHAnsi" w:hAnsiTheme="minorHAnsi" w:cstheme="minorHAnsi"/>
                  <w:sz w:val="16"/>
                  <w:szCs w:val="16"/>
                </w:rPr>
                <w:t>info@favl.am</w:t>
              </w:r>
            </w:hyperlink>
            <w:r w:rsidR="006838DB" w:rsidRPr="00842319">
              <w:rPr>
                <w:rFonts w:asciiTheme="minorHAnsi" w:hAnsiTheme="minorHAnsi" w:cstheme="minorHAnsi"/>
                <w:sz w:val="16"/>
                <w:szCs w:val="16"/>
              </w:rPr>
              <w:t xml:space="preserve"> </w:t>
            </w:r>
          </w:p>
        </w:tc>
      </w:tr>
      <w:tr w:rsidR="006838DB" w:rsidRPr="00842319" w14:paraId="600B6A76" w14:textId="77777777" w:rsidTr="00DE3223">
        <w:trPr>
          <w:trHeight w:val="300"/>
        </w:trPr>
        <w:tc>
          <w:tcPr>
            <w:tcW w:w="238" w:type="pct"/>
            <w:noWrap/>
            <w:vAlign w:val="center"/>
          </w:tcPr>
          <w:p w14:paraId="016DEE67"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715F925F"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Foundation of the Preservation of Wildlife and Cultural Assets (FPWC)</w:t>
            </w:r>
          </w:p>
        </w:tc>
        <w:tc>
          <w:tcPr>
            <w:tcW w:w="1575" w:type="pct"/>
          </w:tcPr>
          <w:p w14:paraId="7A7F461D" w14:textId="77777777" w:rsidR="006838DB" w:rsidRPr="006C6E75" w:rsidRDefault="009C3C87" w:rsidP="001B2975">
            <w:pPr>
              <w:rPr>
                <w:rFonts w:asciiTheme="minorHAnsi" w:hAnsiTheme="minorHAnsi" w:cstheme="minorHAnsi"/>
                <w:sz w:val="14"/>
                <w:szCs w:val="14"/>
              </w:rPr>
            </w:pPr>
            <w:hyperlink r:id="rId118" w:history="1">
              <w:r w:rsidR="006838DB" w:rsidRPr="006C6E75">
                <w:rPr>
                  <w:rStyle w:val="Hyperlink"/>
                  <w:rFonts w:asciiTheme="minorHAnsi" w:hAnsiTheme="minorHAnsi" w:cstheme="minorHAnsi"/>
                  <w:sz w:val="14"/>
                  <w:szCs w:val="14"/>
                </w:rPr>
                <w:t>http://www.fpwc.org</w:t>
              </w:r>
            </w:hyperlink>
            <w:r w:rsidR="006838DB" w:rsidRPr="006C6E75">
              <w:rPr>
                <w:rFonts w:asciiTheme="minorHAnsi" w:hAnsiTheme="minorHAnsi" w:cstheme="minorHAnsi"/>
                <w:sz w:val="14"/>
                <w:szCs w:val="14"/>
              </w:rPr>
              <w:t xml:space="preserve"> </w:t>
            </w:r>
          </w:p>
        </w:tc>
        <w:tc>
          <w:tcPr>
            <w:tcW w:w="1297" w:type="pct"/>
          </w:tcPr>
          <w:p w14:paraId="7FB1B8CC" w14:textId="77777777" w:rsidR="006838DB" w:rsidRPr="00842319" w:rsidRDefault="009C3C87" w:rsidP="001B2975">
            <w:pPr>
              <w:rPr>
                <w:rFonts w:asciiTheme="minorHAnsi" w:hAnsiTheme="minorHAnsi" w:cstheme="minorHAnsi"/>
                <w:sz w:val="16"/>
                <w:szCs w:val="16"/>
              </w:rPr>
            </w:pPr>
            <w:hyperlink r:id="rId119" w:history="1">
              <w:r w:rsidR="006838DB" w:rsidRPr="00842319">
                <w:rPr>
                  <w:rStyle w:val="Hyperlink"/>
                  <w:rFonts w:asciiTheme="minorHAnsi" w:hAnsiTheme="minorHAnsi" w:cstheme="minorHAnsi"/>
                  <w:sz w:val="16"/>
                  <w:szCs w:val="16"/>
                </w:rPr>
                <w:t>info@fpwc.org</w:t>
              </w:r>
            </w:hyperlink>
            <w:r w:rsidR="006838DB" w:rsidRPr="00842319">
              <w:rPr>
                <w:rFonts w:asciiTheme="minorHAnsi" w:hAnsiTheme="minorHAnsi" w:cstheme="minorHAnsi"/>
                <w:sz w:val="16"/>
                <w:szCs w:val="16"/>
              </w:rPr>
              <w:t xml:space="preserve"> </w:t>
            </w:r>
          </w:p>
        </w:tc>
      </w:tr>
      <w:tr w:rsidR="006838DB" w:rsidRPr="00842319" w14:paraId="53CD7E66" w14:textId="77777777" w:rsidTr="00DE3223">
        <w:trPr>
          <w:trHeight w:val="300"/>
        </w:trPr>
        <w:tc>
          <w:tcPr>
            <w:tcW w:w="238" w:type="pct"/>
            <w:noWrap/>
            <w:vAlign w:val="center"/>
          </w:tcPr>
          <w:p w14:paraId="3100108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6A87C956"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Freedom of Information Center of Armenia</w:t>
            </w:r>
          </w:p>
        </w:tc>
        <w:tc>
          <w:tcPr>
            <w:tcW w:w="1575" w:type="pct"/>
          </w:tcPr>
          <w:p w14:paraId="7643D975" w14:textId="77777777" w:rsidR="006838DB" w:rsidRPr="006C6E75" w:rsidRDefault="009C3C87" w:rsidP="001B2975">
            <w:pPr>
              <w:rPr>
                <w:rFonts w:asciiTheme="minorHAnsi" w:hAnsiTheme="minorHAnsi" w:cstheme="minorHAnsi"/>
                <w:sz w:val="14"/>
                <w:szCs w:val="14"/>
              </w:rPr>
            </w:pPr>
            <w:hyperlink r:id="rId120" w:history="1">
              <w:r w:rsidR="006838DB" w:rsidRPr="006C6E75">
                <w:rPr>
                  <w:rStyle w:val="Hyperlink"/>
                  <w:rFonts w:asciiTheme="minorHAnsi" w:hAnsiTheme="minorHAnsi" w:cstheme="minorHAnsi"/>
                  <w:sz w:val="14"/>
                  <w:szCs w:val="14"/>
                </w:rPr>
                <w:t>http://www.foi.am</w:t>
              </w:r>
            </w:hyperlink>
            <w:r w:rsidR="006838DB" w:rsidRPr="006C6E75">
              <w:rPr>
                <w:rFonts w:asciiTheme="minorHAnsi" w:hAnsiTheme="minorHAnsi" w:cstheme="minorHAnsi"/>
                <w:sz w:val="14"/>
                <w:szCs w:val="14"/>
              </w:rPr>
              <w:t xml:space="preserve"> </w:t>
            </w:r>
          </w:p>
        </w:tc>
        <w:tc>
          <w:tcPr>
            <w:tcW w:w="1297" w:type="pct"/>
          </w:tcPr>
          <w:p w14:paraId="23FA48F4" w14:textId="77777777" w:rsidR="006838DB" w:rsidRPr="00842319" w:rsidRDefault="009C3C87" w:rsidP="001B2975">
            <w:pPr>
              <w:rPr>
                <w:rFonts w:asciiTheme="minorHAnsi" w:hAnsiTheme="minorHAnsi" w:cstheme="minorHAnsi"/>
                <w:sz w:val="16"/>
                <w:szCs w:val="16"/>
              </w:rPr>
            </w:pPr>
            <w:hyperlink r:id="rId121" w:history="1">
              <w:r w:rsidR="006838DB" w:rsidRPr="00842319">
                <w:rPr>
                  <w:rStyle w:val="Hyperlink"/>
                  <w:rFonts w:asciiTheme="minorHAnsi" w:hAnsiTheme="minorHAnsi" w:cstheme="minorHAnsi"/>
                  <w:sz w:val="16"/>
                  <w:szCs w:val="16"/>
                </w:rPr>
                <w:t>foi@foi.am</w:t>
              </w:r>
            </w:hyperlink>
            <w:r w:rsidR="006838DB" w:rsidRPr="00842319">
              <w:rPr>
                <w:rFonts w:asciiTheme="minorHAnsi" w:hAnsiTheme="minorHAnsi" w:cstheme="minorHAnsi"/>
                <w:sz w:val="16"/>
                <w:szCs w:val="16"/>
              </w:rPr>
              <w:t xml:space="preserve"> </w:t>
            </w:r>
          </w:p>
        </w:tc>
      </w:tr>
      <w:tr w:rsidR="006838DB" w:rsidRPr="00842319" w14:paraId="69CAD9F3" w14:textId="77777777" w:rsidTr="00DE3223">
        <w:trPr>
          <w:trHeight w:val="300"/>
        </w:trPr>
        <w:tc>
          <w:tcPr>
            <w:tcW w:w="238" w:type="pct"/>
            <w:noWrap/>
            <w:vAlign w:val="center"/>
          </w:tcPr>
          <w:p w14:paraId="0D76ED05"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66F83C1"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Goris Press Club</w:t>
            </w:r>
          </w:p>
        </w:tc>
        <w:tc>
          <w:tcPr>
            <w:tcW w:w="1575" w:type="pct"/>
          </w:tcPr>
          <w:p w14:paraId="1F1E39AA" w14:textId="77777777" w:rsidR="006838DB" w:rsidRPr="006C6E75" w:rsidRDefault="009C3C87" w:rsidP="001B2975">
            <w:pPr>
              <w:rPr>
                <w:rFonts w:asciiTheme="minorHAnsi" w:hAnsiTheme="minorHAnsi" w:cstheme="minorHAnsi"/>
                <w:sz w:val="14"/>
                <w:szCs w:val="14"/>
              </w:rPr>
            </w:pPr>
            <w:hyperlink r:id="rId122" w:history="1">
              <w:r w:rsidR="006838DB" w:rsidRPr="006C6E75">
                <w:rPr>
                  <w:rStyle w:val="Hyperlink"/>
                  <w:rFonts w:asciiTheme="minorHAnsi" w:hAnsiTheme="minorHAnsi" w:cstheme="minorHAnsi"/>
                  <w:sz w:val="14"/>
                  <w:szCs w:val="14"/>
                </w:rPr>
                <w:t>http://gorispress.am</w:t>
              </w:r>
            </w:hyperlink>
            <w:r w:rsidR="006838DB" w:rsidRPr="006C6E75">
              <w:rPr>
                <w:rFonts w:asciiTheme="minorHAnsi" w:hAnsiTheme="minorHAnsi" w:cstheme="minorHAnsi"/>
                <w:sz w:val="14"/>
                <w:szCs w:val="14"/>
              </w:rPr>
              <w:t xml:space="preserve"> </w:t>
            </w:r>
          </w:p>
        </w:tc>
        <w:tc>
          <w:tcPr>
            <w:tcW w:w="1297" w:type="pct"/>
          </w:tcPr>
          <w:p w14:paraId="6596EB39" w14:textId="77777777" w:rsidR="006838DB" w:rsidRPr="00842319" w:rsidRDefault="009C3C87" w:rsidP="001B2975">
            <w:pPr>
              <w:rPr>
                <w:rFonts w:asciiTheme="minorHAnsi" w:hAnsiTheme="minorHAnsi" w:cstheme="minorHAnsi"/>
                <w:sz w:val="16"/>
                <w:szCs w:val="16"/>
              </w:rPr>
            </w:pPr>
            <w:hyperlink r:id="rId123" w:history="1">
              <w:r w:rsidR="006838DB" w:rsidRPr="00842319">
                <w:rPr>
                  <w:rStyle w:val="Hyperlink"/>
                  <w:rFonts w:asciiTheme="minorHAnsi" w:hAnsiTheme="minorHAnsi" w:cstheme="minorHAnsi"/>
                  <w:sz w:val="16"/>
                  <w:szCs w:val="16"/>
                </w:rPr>
                <w:t>gorispressclub@gmail.com</w:t>
              </w:r>
            </w:hyperlink>
            <w:r w:rsidR="006838DB" w:rsidRPr="00842319">
              <w:rPr>
                <w:rFonts w:asciiTheme="minorHAnsi" w:hAnsiTheme="minorHAnsi" w:cstheme="minorHAnsi"/>
                <w:sz w:val="16"/>
                <w:szCs w:val="16"/>
              </w:rPr>
              <w:t xml:space="preserve"> </w:t>
            </w:r>
          </w:p>
        </w:tc>
      </w:tr>
      <w:tr w:rsidR="006838DB" w:rsidRPr="00842319" w14:paraId="3A45F2A4" w14:textId="77777777" w:rsidTr="00DE3223">
        <w:trPr>
          <w:trHeight w:val="300"/>
        </w:trPr>
        <w:tc>
          <w:tcPr>
            <w:tcW w:w="238" w:type="pct"/>
            <w:noWrap/>
            <w:vAlign w:val="center"/>
          </w:tcPr>
          <w:p w14:paraId="26181CD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06181F1C"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Green Age NGO</w:t>
            </w:r>
          </w:p>
        </w:tc>
        <w:tc>
          <w:tcPr>
            <w:tcW w:w="1575" w:type="pct"/>
          </w:tcPr>
          <w:p w14:paraId="666E19F6" w14:textId="77777777" w:rsidR="006838DB" w:rsidRPr="006C6E75" w:rsidRDefault="009C3C87" w:rsidP="001B2975">
            <w:pPr>
              <w:rPr>
                <w:rFonts w:asciiTheme="minorHAnsi" w:hAnsiTheme="minorHAnsi" w:cstheme="minorHAnsi"/>
                <w:sz w:val="14"/>
                <w:szCs w:val="14"/>
              </w:rPr>
            </w:pPr>
            <w:hyperlink r:id="rId124" w:history="1">
              <w:r w:rsidR="006838DB" w:rsidRPr="006C6E75">
                <w:rPr>
                  <w:rStyle w:val="Hyperlink"/>
                  <w:rFonts w:asciiTheme="minorHAnsi" w:hAnsiTheme="minorHAnsi" w:cstheme="minorHAnsi"/>
                  <w:sz w:val="14"/>
                  <w:szCs w:val="14"/>
                </w:rPr>
                <w:t>http://green-age.info</w:t>
              </w:r>
            </w:hyperlink>
            <w:r w:rsidR="006838DB" w:rsidRPr="006C6E75">
              <w:rPr>
                <w:rFonts w:asciiTheme="minorHAnsi" w:hAnsiTheme="minorHAnsi" w:cstheme="minorHAnsi"/>
                <w:sz w:val="14"/>
                <w:szCs w:val="14"/>
              </w:rPr>
              <w:t xml:space="preserve"> </w:t>
            </w:r>
          </w:p>
        </w:tc>
        <w:tc>
          <w:tcPr>
            <w:tcW w:w="1297" w:type="pct"/>
          </w:tcPr>
          <w:p w14:paraId="28E6D353" w14:textId="77777777" w:rsidR="006838DB" w:rsidRPr="00842319" w:rsidRDefault="009C3C87" w:rsidP="001B2975">
            <w:pPr>
              <w:rPr>
                <w:rFonts w:asciiTheme="minorHAnsi" w:hAnsiTheme="minorHAnsi" w:cstheme="minorHAnsi"/>
                <w:sz w:val="16"/>
                <w:szCs w:val="16"/>
              </w:rPr>
            </w:pPr>
            <w:hyperlink r:id="rId125" w:history="1">
              <w:r w:rsidR="006838DB" w:rsidRPr="00842319">
                <w:rPr>
                  <w:rStyle w:val="Hyperlink"/>
                  <w:rFonts w:asciiTheme="minorHAnsi" w:hAnsiTheme="minorHAnsi" w:cstheme="minorHAnsi"/>
                  <w:sz w:val="16"/>
                  <w:szCs w:val="16"/>
                </w:rPr>
                <w:t>info@green-age.info</w:t>
              </w:r>
            </w:hyperlink>
            <w:r w:rsidR="006838DB" w:rsidRPr="00842319">
              <w:rPr>
                <w:rFonts w:asciiTheme="minorHAnsi" w:hAnsiTheme="minorHAnsi" w:cstheme="minorHAnsi"/>
                <w:sz w:val="16"/>
                <w:szCs w:val="16"/>
              </w:rPr>
              <w:t xml:space="preserve"> </w:t>
            </w:r>
          </w:p>
        </w:tc>
      </w:tr>
      <w:tr w:rsidR="006838DB" w:rsidRPr="00842319" w14:paraId="308A17EA" w14:textId="77777777" w:rsidTr="00DE3223">
        <w:trPr>
          <w:trHeight w:val="300"/>
        </w:trPr>
        <w:tc>
          <w:tcPr>
            <w:tcW w:w="238" w:type="pct"/>
            <w:noWrap/>
            <w:vAlign w:val="center"/>
          </w:tcPr>
          <w:p w14:paraId="287A4F1A"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773963E5"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Green Lane Agricultural Assistance NGO</w:t>
            </w:r>
          </w:p>
        </w:tc>
        <w:tc>
          <w:tcPr>
            <w:tcW w:w="1575" w:type="pct"/>
          </w:tcPr>
          <w:p w14:paraId="6FBA4505" w14:textId="77777777" w:rsidR="006838DB" w:rsidRPr="006C6E75" w:rsidRDefault="009C3C87" w:rsidP="001B2975">
            <w:pPr>
              <w:rPr>
                <w:rFonts w:asciiTheme="minorHAnsi" w:hAnsiTheme="minorHAnsi" w:cstheme="minorHAnsi"/>
                <w:sz w:val="14"/>
                <w:szCs w:val="14"/>
              </w:rPr>
            </w:pPr>
            <w:hyperlink r:id="rId126" w:history="1">
              <w:r w:rsidR="006838DB" w:rsidRPr="006C6E75">
                <w:rPr>
                  <w:rStyle w:val="Hyperlink"/>
                  <w:rFonts w:asciiTheme="minorHAnsi" w:hAnsiTheme="minorHAnsi" w:cstheme="minorHAnsi"/>
                  <w:sz w:val="14"/>
                  <w:szCs w:val="14"/>
                </w:rPr>
                <w:t>http://greenlane.am</w:t>
              </w:r>
            </w:hyperlink>
            <w:r w:rsidR="006838DB" w:rsidRPr="006C6E75">
              <w:rPr>
                <w:rFonts w:asciiTheme="minorHAnsi" w:hAnsiTheme="minorHAnsi" w:cstheme="minorHAnsi"/>
                <w:sz w:val="14"/>
                <w:szCs w:val="14"/>
              </w:rPr>
              <w:t xml:space="preserve"> </w:t>
            </w:r>
          </w:p>
        </w:tc>
        <w:tc>
          <w:tcPr>
            <w:tcW w:w="1297" w:type="pct"/>
          </w:tcPr>
          <w:p w14:paraId="57F6C255" w14:textId="77777777" w:rsidR="006838DB" w:rsidRPr="00842319" w:rsidRDefault="009C3C87" w:rsidP="001B2975">
            <w:pPr>
              <w:rPr>
                <w:rFonts w:asciiTheme="minorHAnsi" w:hAnsiTheme="minorHAnsi" w:cstheme="minorHAnsi"/>
                <w:sz w:val="16"/>
                <w:szCs w:val="16"/>
              </w:rPr>
            </w:pPr>
            <w:hyperlink r:id="rId127" w:history="1">
              <w:r w:rsidR="006838DB" w:rsidRPr="00842319">
                <w:rPr>
                  <w:rStyle w:val="Hyperlink"/>
                  <w:rFonts w:asciiTheme="minorHAnsi" w:hAnsiTheme="minorHAnsi" w:cstheme="minorHAnsi"/>
                  <w:sz w:val="16"/>
                  <w:szCs w:val="16"/>
                </w:rPr>
                <w:t>office@greenlane.am</w:t>
              </w:r>
            </w:hyperlink>
            <w:r w:rsidR="006838DB" w:rsidRPr="00842319">
              <w:rPr>
                <w:rFonts w:asciiTheme="minorHAnsi" w:hAnsiTheme="minorHAnsi" w:cstheme="minorHAnsi"/>
                <w:sz w:val="16"/>
                <w:szCs w:val="16"/>
              </w:rPr>
              <w:t xml:space="preserve"> </w:t>
            </w:r>
          </w:p>
        </w:tc>
      </w:tr>
      <w:tr w:rsidR="006838DB" w:rsidRPr="00842319" w14:paraId="6CDDA65D" w14:textId="77777777" w:rsidTr="00DE3223">
        <w:trPr>
          <w:trHeight w:val="300"/>
        </w:trPr>
        <w:tc>
          <w:tcPr>
            <w:tcW w:w="238" w:type="pct"/>
            <w:noWrap/>
            <w:vAlign w:val="center"/>
          </w:tcPr>
          <w:p w14:paraId="3CC4281A"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C433AD9"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Greens' Union Of Armenia Non-Governmental Organization (NGO)</w:t>
            </w:r>
          </w:p>
        </w:tc>
        <w:tc>
          <w:tcPr>
            <w:tcW w:w="1575" w:type="pct"/>
          </w:tcPr>
          <w:p w14:paraId="4A3562A9" w14:textId="77777777" w:rsidR="006838DB" w:rsidRPr="00406537" w:rsidRDefault="009C3C87" w:rsidP="001B2975">
            <w:pPr>
              <w:rPr>
                <w:rFonts w:asciiTheme="minorHAnsi" w:hAnsiTheme="minorHAnsi" w:cstheme="minorHAnsi"/>
                <w:sz w:val="12"/>
                <w:szCs w:val="12"/>
              </w:rPr>
            </w:pPr>
            <w:hyperlink r:id="rId128" w:history="1">
              <w:r w:rsidR="006838DB" w:rsidRPr="00406537">
                <w:rPr>
                  <w:rStyle w:val="Hyperlink"/>
                  <w:rFonts w:asciiTheme="minorHAnsi" w:hAnsiTheme="minorHAnsi" w:cstheme="minorHAnsi"/>
                  <w:sz w:val="12"/>
                  <w:szCs w:val="12"/>
                </w:rPr>
                <w:t>https://www.facebook.com/%D5%80%D5%A1%D5%B5%D5%A1%D5%BD%D5%BF%D5%A1%D5%B6%D5%AB-%D4%BF%D5%A1%D5%B6%D5%A1%D5%B9%D5%B6%D5%A5%D6%80%D5%AB-%D5%B4%D5%AB%D5%B8%D6%82%D5%A9%D5%B5%D5%B8%D6%82%D5%B6-219903684850357</w:t>
              </w:r>
            </w:hyperlink>
            <w:r w:rsidR="006838DB" w:rsidRPr="00406537">
              <w:rPr>
                <w:rFonts w:asciiTheme="minorHAnsi" w:hAnsiTheme="minorHAnsi" w:cstheme="minorHAnsi"/>
                <w:sz w:val="12"/>
                <w:szCs w:val="12"/>
              </w:rPr>
              <w:t xml:space="preserve"> </w:t>
            </w:r>
          </w:p>
        </w:tc>
        <w:tc>
          <w:tcPr>
            <w:tcW w:w="1297" w:type="pct"/>
          </w:tcPr>
          <w:p w14:paraId="7D16C056" w14:textId="77777777" w:rsidR="006838DB" w:rsidRPr="00842319" w:rsidRDefault="009C3C87" w:rsidP="001B2975">
            <w:pPr>
              <w:rPr>
                <w:rFonts w:asciiTheme="minorHAnsi" w:hAnsiTheme="minorHAnsi" w:cstheme="minorHAnsi"/>
                <w:sz w:val="16"/>
                <w:szCs w:val="16"/>
              </w:rPr>
            </w:pPr>
            <w:hyperlink r:id="rId129" w:history="1">
              <w:r w:rsidR="006838DB" w:rsidRPr="00842319">
                <w:rPr>
                  <w:rStyle w:val="Hyperlink"/>
                  <w:rFonts w:asciiTheme="minorHAnsi" w:hAnsiTheme="minorHAnsi" w:cstheme="minorHAnsi"/>
                  <w:sz w:val="16"/>
                  <w:szCs w:val="16"/>
                </w:rPr>
                <w:t>armgreen@rambler.ru</w:t>
              </w:r>
            </w:hyperlink>
            <w:r w:rsidR="006838DB" w:rsidRPr="00842319">
              <w:rPr>
                <w:rFonts w:asciiTheme="minorHAnsi" w:hAnsiTheme="minorHAnsi" w:cstheme="minorHAnsi"/>
                <w:sz w:val="16"/>
                <w:szCs w:val="16"/>
              </w:rPr>
              <w:t xml:space="preserve"> </w:t>
            </w:r>
          </w:p>
        </w:tc>
      </w:tr>
      <w:tr w:rsidR="006838DB" w:rsidRPr="00842319" w14:paraId="0C322DD7" w14:textId="77777777" w:rsidTr="00DE3223">
        <w:trPr>
          <w:trHeight w:val="300"/>
        </w:trPr>
        <w:tc>
          <w:tcPr>
            <w:tcW w:w="238" w:type="pct"/>
            <w:noWrap/>
            <w:vAlign w:val="center"/>
          </w:tcPr>
          <w:p w14:paraId="0E443932"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6A52ECEE"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Gyumri Youth Initiative Center</w:t>
            </w:r>
          </w:p>
        </w:tc>
        <w:tc>
          <w:tcPr>
            <w:tcW w:w="1575" w:type="pct"/>
          </w:tcPr>
          <w:p w14:paraId="0A586864" w14:textId="77777777" w:rsidR="006838DB" w:rsidRPr="006C6E75" w:rsidRDefault="009C3C87" w:rsidP="001B2975">
            <w:pPr>
              <w:rPr>
                <w:rFonts w:asciiTheme="minorHAnsi" w:hAnsiTheme="minorHAnsi" w:cstheme="minorHAnsi"/>
                <w:sz w:val="14"/>
                <w:szCs w:val="14"/>
              </w:rPr>
            </w:pPr>
            <w:hyperlink r:id="rId130" w:history="1">
              <w:r w:rsidR="006838DB" w:rsidRPr="006C6E75">
                <w:rPr>
                  <w:rStyle w:val="Hyperlink"/>
                  <w:rFonts w:asciiTheme="minorHAnsi" w:hAnsiTheme="minorHAnsi" w:cstheme="minorHAnsi"/>
                  <w:sz w:val="14"/>
                  <w:szCs w:val="14"/>
                </w:rPr>
                <w:t>http://yic.am</w:t>
              </w:r>
            </w:hyperlink>
            <w:r w:rsidR="006838DB" w:rsidRPr="006C6E75">
              <w:rPr>
                <w:rFonts w:asciiTheme="minorHAnsi" w:hAnsiTheme="minorHAnsi" w:cstheme="minorHAnsi"/>
                <w:sz w:val="14"/>
                <w:szCs w:val="14"/>
              </w:rPr>
              <w:t xml:space="preserve"> </w:t>
            </w:r>
          </w:p>
        </w:tc>
        <w:tc>
          <w:tcPr>
            <w:tcW w:w="1297" w:type="pct"/>
          </w:tcPr>
          <w:p w14:paraId="7CA97674" w14:textId="77777777" w:rsidR="006838DB" w:rsidRPr="00842319" w:rsidRDefault="009C3C87" w:rsidP="001B2975">
            <w:pPr>
              <w:rPr>
                <w:rFonts w:asciiTheme="minorHAnsi" w:hAnsiTheme="minorHAnsi" w:cstheme="minorHAnsi"/>
                <w:sz w:val="16"/>
                <w:szCs w:val="16"/>
              </w:rPr>
            </w:pPr>
            <w:hyperlink r:id="rId131" w:history="1">
              <w:r w:rsidR="006838DB" w:rsidRPr="00842319">
                <w:rPr>
                  <w:rStyle w:val="Hyperlink"/>
                  <w:rFonts w:asciiTheme="minorHAnsi" w:hAnsiTheme="minorHAnsi" w:cstheme="minorHAnsi"/>
                  <w:sz w:val="16"/>
                  <w:szCs w:val="16"/>
                </w:rPr>
                <w:t>yic@yic.am</w:t>
              </w:r>
            </w:hyperlink>
            <w:r w:rsidR="006838DB" w:rsidRPr="00842319">
              <w:rPr>
                <w:rFonts w:asciiTheme="minorHAnsi" w:hAnsiTheme="minorHAnsi" w:cstheme="minorHAnsi"/>
                <w:sz w:val="16"/>
                <w:szCs w:val="16"/>
              </w:rPr>
              <w:t xml:space="preserve"> </w:t>
            </w:r>
          </w:p>
        </w:tc>
      </w:tr>
      <w:tr w:rsidR="006838DB" w:rsidRPr="00842319" w14:paraId="24D46C5E" w14:textId="77777777" w:rsidTr="00DE3223">
        <w:trPr>
          <w:trHeight w:val="300"/>
        </w:trPr>
        <w:tc>
          <w:tcPr>
            <w:tcW w:w="238" w:type="pct"/>
            <w:noWrap/>
            <w:vAlign w:val="center"/>
          </w:tcPr>
          <w:p w14:paraId="7C154195"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5681DEF9"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History of the Protection of Rights without Borders NGO</w:t>
            </w:r>
          </w:p>
        </w:tc>
        <w:tc>
          <w:tcPr>
            <w:tcW w:w="1575" w:type="pct"/>
          </w:tcPr>
          <w:p w14:paraId="4F53DB63" w14:textId="77777777" w:rsidR="006838DB" w:rsidRPr="006C6E75" w:rsidRDefault="009C3C87" w:rsidP="001B2975">
            <w:pPr>
              <w:rPr>
                <w:rFonts w:asciiTheme="minorHAnsi" w:hAnsiTheme="minorHAnsi" w:cstheme="minorHAnsi"/>
                <w:sz w:val="14"/>
                <w:szCs w:val="14"/>
              </w:rPr>
            </w:pPr>
            <w:hyperlink r:id="rId132" w:history="1">
              <w:r w:rsidR="006838DB" w:rsidRPr="006C6E75">
                <w:rPr>
                  <w:rStyle w:val="Hyperlink"/>
                  <w:rFonts w:asciiTheme="minorHAnsi" w:hAnsiTheme="minorHAnsi" w:cstheme="minorHAnsi"/>
                  <w:sz w:val="14"/>
                  <w:szCs w:val="14"/>
                </w:rPr>
                <w:t>http://prwb.am/new</w:t>
              </w:r>
            </w:hyperlink>
          </w:p>
        </w:tc>
        <w:tc>
          <w:tcPr>
            <w:tcW w:w="1297" w:type="pct"/>
          </w:tcPr>
          <w:p w14:paraId="5F143224" w14:textId="77777777" w:rsidR="006838DB" w:rsidRPr="00842319" w:rsidRDefault="009C3C87" w:rsidP="001B2975">
            <w:pPr>
              <w:rPr>
                <w:rFonts w:asciiTheme="minorHAnsi" w:hAnsiTheme="minorHAnsi" w:cstheme="minorHAnsi"/>
                <w:sz w:val="16"/>
                <w:szCs w:val="16"/>
              </w:rPr>
            </w:pPr>
            <w:hyperlink r:id="rId133" w:history="1">
              <w:r w:rsidR="006838DB" w:rsidRPr="00842319">
                <w:rPr>
                  <w:rStyle w:val="Hyperlink"/>
                  <w:rFonts w:asciiTheme="minorHAnsi" w:hAnsiTheme="minorHAnsi" w:cstheme="minorHAnsi"/>
                  <w:sz w:val="16"/>
                  <w:szCs w:val="16"/>
                </w:rPr>
                <w:t>www.v4.prwb.am</w:t>
              </w:r>
            </w:hyperlink>
            <w:r w:rsidR="006838DB" w:rsidRPr="00842319">
              <w:rPr>
                <w:rFonts w:asciiTheme="minorHAnsi" w:hAnsiTheme="minorHAnsi" w:cstheme="minorHAnsi"/>
                <w:sz w:val="16"/>
                <w:szCs w:val="16"/>
              </w:rPr>
              <w:t xml:space="preserve"> </w:t>
            </w:r>
          </w:p>
        </w:tc>
      </w:tr>
      <w:tr w:rsidR="006838DB" w:rsidRPr="00842319" w14:paraId="7027B042" w14:textId="77777777" w:rsidTr="00DE3223">
        <w:trPr>
          <w:trHeight w:val="300"/>
        </w:trPr>
        <w:tc>
          <w:tcPr>
            <w:tcW w:w="238" w:type="pct"/>
            <w:noWrap/>
            <w:vAlign w:val="center"/>
          </w:tcPr>
          <w:p w14:paraId="044E0B19"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10C735B"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Human Rights House in Armenia</w:t>
            </w:r>
          </w:p>
        </w:tc>
        <w:tc>
          <w:tcPr>
            <w:tcW w:w="1575" w:type="pct"/>
          </w:tcPr>
          <w:p w14:paraId="15B24985" w14:textId="77777777" w:rsidR="006838DB" w:rsidRPr="006C6E75" w:rsidRDefault="009C3C87" w:rsidP="001B2975">
            <w:pPr>
              <w:rPr>
                <w:rFonts w:asciiTheme="minorHAnsi" w:hAnsiTheme="minorHAnsi" w:cstheme="minorHAnsi"/>
                <w:sz w:val="14"/>
                <w:szCs w:val="14"/>
              </w:rPr>
            </w:pPr>
            <w:hyperlink r:id="rId134" w:history="1">
              <w:r w:rsidR="006838DB" w:rsidRPr="006C6E75">
                <w:rPr>
                  <w:rStyle w:val="Hyperlink"/>
                  <w:rFonts w:asciiTheme="minorHAnsi" w:hAnsiTheme="minorHAnsi" w:cstheme="minorHAnsi"/>
                  <w:sz w:val="14"/>
                  <w:szCs w:val="14"/>
                </w:rPr>
                <w:t>http://humanrightshouse.org/Members/Armenia/index.html</w:t>
              </w:r>
            </w:hyperlink>
            <w:r w:rsidR="006838DB" w:rsidRPr="006C6E75">
              <w:rPr>
                <w:rFonts w:asciiTheme="minorHAnsi" w:hAnsiTheme="minorHAnsi" w:cstheme="minorHAnsi"/>
                <w:sz w:val="14"/>
                <w:szCs w:val="14"/>
              </w:rPr>
              <w:t xml:space="preserve"> </w:t>
            </w:r>
          </w:p>
        </w:tc>
        <w:tc>
          <w:tcPr>
            <w:tcW w:w="1297" w:type="pct"/>
          </w:tcPr>
          <w:p w14:paraId="73BB3686" w14:textId="77777777" w:rsidR="006838DB" w:rsidRPr="00842319" w:rsidRDefault="009C3C87" w:rsidP="001B2975">
            <w:pPr>
              <w:rPr>
                <w:rFonts w:asciiTheme="minorHAnsi" w:hAnsiTheme="minorHAnsi" w:cstheme="minorHAnsi"/>
                <w:sz w:val="16"/>
                <w:szCs w:val="16"/>
              </w:rPr>
            </w:pPr>
            <w:hyperlink r:id="rId135" w:history="1">
              <w:r w:rsidR="006838DB" w:rsidRPr="00842319">
                <w:rPr>
                  <w:rStyle w:val="Hyperlink"/>
                  <w:rFonts w:asciiTheme="minorHAnsi" w:hAnsiTheme="minorHAnsi" w:cstheme="minorHAnsi"/>
                  <w:sz w:val="16"/>
                  <w:szCs w:val="16"/>
                </w:rPr>
                <w:t>hrhyerevan@gmail.com</w:t>
              </w:r>
            </w:hyperlink>
            <w:r w:rsidR="006838DB" w:rsidRPr="00842319">
              <w:rPr>
                <w:rFonts w:asciiTheme="minorHAnsi" w:hAnsiTheme="minorHAnsi" w:cstheme="minorHAnsi"/>
                <w:sz w:val="16"/>
                <w:szCs w:val="16"/>
              </w:rPr>
              <w:t xml:space="preserve"> </w:t>
            </w:r>
          </w:p>
        </w:tc>
      </w:tr>
      <w:tr w:rsidR="006838DB" w:rsidRPr="00842319" w14:paraId="6E67BE35" w14:textId="77777777" w:rsidTr="00DE3223">
        <w:trPr>
          <w:trHeight w:val="300"/>
        </w:trPr>
        <w:tc>
          <w:tcPr>
            <w:tcW w:w="238" w:type="pct"/>
            <w:noWrap/>
            <w:vAlign w:val="center"/>
          </w:tcPr>
          <w:p w14:paraId="3DA1BE4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010E603A"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IDeA (Initiatives for Development of Armenia) NGO</w:t>
            </w:r>
          </w:p>
        </w:tc>
        <w:tc>
          <w:tcPr>
            <w:tcW w:w="1575" w:type="pct"/>
          </w:tcPr>
          <w:p w14:paraId="1F8E32CA" w14:textId="77777777" w:rsidR="006838DB" w:rsidRPr="006C6E75" w:rsidRDefault="009C3C87" w:rsidP="001B2975">
            <w:pPr>
              <w:rPr>
                <w:rFonts w:asciiTheme="minorHAnsi" w:hAnsiTheme="minorHAnsi" w:cstheme="minorHAnsi"/>
                <w:sz w:val="14"/>
                <w:szCs w:val="14"/>
              </w:rPr>
            </w:pPr>
            <w:hyperlink r:id="rId136" w:history="1">
              <w:r w:rsidR="006838DB" w:rsidRPr="006C6E75">
                <w:rPr>
                  <w:rStyle w:val="Hyperlink"/>
                  <w:rFonts w:asciiTheme="minorHAnsi" w:hAnsiTheme="minorHAnsi" w:cstheme="minorHAnsi"/>
                  <w:sz w:val="14"/>
                  <w:szCs w:val="14"/>
                </w:rPr>
                <w:t>https://www.idea.am</w:t>
              </w:r>
            </w:hyperlink>
            <w:r w:rsidR="006838DB" w:rsidRPr="006C6E75">
              <w:rPr>
                <w:rFonts w:asciiTheme="minorHAnsi" w:hAnsiTheme="minorHAnsi" w:cstheme="minorHAnsi"/>
                <w:sz w:val="14"/>
                <w:szCs w:val="14"/>
              </w:rPr>
              <w:t xml:space="preserve"> </w:t>
            </w:r>
          </w:p>
        </w:tc>
        <w:tc>
          <w:tcPr>
            <w:tcW w:w="1297" w:type="pct"/>
          </w:tcPr>
          <w:p w14:paraId="2D3F3F2F" w14:textId="77777777" w:rsidR="006838DB" w:rsidRPr="00842319" w:rsidRDefault="009C3C87" w:rsidP="001B2975">
            <w:pPr>
              <w:rPr>
                <w:rFonts w:asciiTheme="minorHAnsi" w:hAnsiTheme="minorHAnsi" w:cstheme="minorHAnsi"/>
                <w:sz w:val="16"/>
                <w:szCs w:val="16"/>
              </w:rPr>
            </w:pPr>
            <w:hyperlink r:id="rId137" w:history="1">
              <w:r w:rsidR="006838DB" w:rsidRPr="00842319">
                <w:rPr>
                  <w:rStyle w:val="Hyperlink"/>
                  <w:rFonts w:asciiTheme="minorHAnsi" w:hAnsiTheme="minorHAnsi" w:cstheme="minorHAnsi"/>
                  <w:sz w:val="16"/>
                  <w:szCs w:val="16"/>
                </w:rPr>
                <w:t>info@idea.am</w:t>
              </w:r>
            </w:hyperlink>
            <w:r w:rsidR="006838DB" w:rsidRPr="00842319">
              <w:rPr>
                <w:rFonts w:asciiTheme="minorHAnsi" w:hAnsiTheme="minorHAnsi" w:cstheme="minorHAnsi"/>
                <w:sz w:val="16"/>
                <w:szCs w:val="16"/>
              </w:rPr>
              <w:t xml:space="preserve"> </w:t>
            </w:r>
          </w:p>
        </w:tc>
      </w:tr>
      <w:tr w:rsidR="006838DB" w:rsidRPr="00842319" w14:paraId="3A83808F" w14:textId="77777777" w:rsidTr="00DE3223">
        <w:trPr>
          <w:trHeight w:val="300"/>
        </w:trPr>
        <w:tc>
          <w:tcPr>
            <w:tcW w:w="238" w:type="pct"/>
            <w:noWrap/>
            <w:vAlign w:val="center"/>
          </w:tcPr>
          <w:p w14:paraId="1CF8EE6E"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4DFB4E0"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Improve our Village NGO</w:t>
            </w:r>
          </w:p>
        </w:tc>
        <w:tc>
          <w:tcPr>
            <w:tcW w:w="1575" w:type="pct"/>
          </w:tcPr>
          <w:p w14:paraId="652AB0B7" w14:textId="77777777" w:rsidR="006838DB" w:rsidRPr="006C6E75" w:rsidRDefault="009C3C87" w:rsidP="001B2975">
            <w:pPr>
              <w:rPr>
                <w:rFonts w:asciiTheme="minorHAnsi" w:hAnsiTheme="minorHAnsi" w:cstheme="minorHAnsi"/>
                <w:sz w:val="14"/>
                <w:szCs w:val="14"/>
              </w:rPr>
            </w:pPr>
            <w:hyperlink r:id="rId138" w:history="1">
              <w:r w:rsidR="006838DB" w:rsidRPr="006C6E75">
                <w:rPr>
                  <w:rStyle w:val="Hyperlink"/>
                  <w:rFonts w:asciiTheme="minorHAnsi" w:hAnsiTheme="minorHAnsi" w:cstheme="minorHAnsi"/>
                  <w:sz w:val="14"/>
                  <w:szCs w:val="14"/>
                </w:rPr>
                <w:t>https://www.democracyendowment.eu/we-support/improve-our-village</w:t>
              </w:r>
            </w:hyperlink>
            <w:r w:rsidR="006838DB" w:rsidRPr="006C6E75">
              <w:rPr>
                <w:rFonts w:asciiTheme="minorHAnsi" w:hAnsiTheme="minorHAnsi" w:cstheme="minorHAnsi"/>
                <w:sz w:val="14"/>
                <w:szCs w:val="14"/>
              </w:rPr>
              <w:t xml:space="preserve"> </w:t>
            </w:r>
          </w:p>
        </w:tc>
        <w:tc>
          <w:tcPr>
            <w:tcW w:w="1297" w:type="pct"/>
          </w:tcPr>
          <w:p w14:paraId="31CA574A" w14:textId="77777777" w:rsidR="006838DB" w:rsidRPr="00842319" w:rsidRDefault="009C3C87" w:rsidP="001B2975">
            <w:pPr>
              <w:rPr>
                <w:rFonts w:asciiTheme="minorHAnsi" w:hAnsiTheme="minorHAnsi" w:cstheme="minorHAnsi"/>
                <w:sz w:val="16"/>
                <w:szCs w:val="16"/>
              </w:rPr>
            </w:pPr>
            <w:hyperlink r:id="rId139" w:history="1">
              <w:r w:rsidR="006838DB" w:rsidRPr="00842319">
                <w:rPr>
                  <w:rStyle w:val="Hyperlink"/>
                  <w:rFonts w:asciiTheme="minorHAnsi" w:hAnsiTheme="minorHAnsi" w:cstheme="minorHAnsi"/>
                  <w:sz w:val="16"/>
                  <w:szCs w:val="16"/>
                </w:rPr>
                <w:t>secretariat@democracyendowment.eu</w:t>
              </w:r>
            </w:hyperlink>
            <w:r w:rsidR="006838DB" w:rsidRPr="00842319">
              <w:rPr>
                <w:rFonts w:asciiTheme="minorHAnsi" w:hAnsiTheme="minorHAnsi" w:cstheme="minorHAnsi"/>
                <w:sz w:val="16"/>
                <w:szCs w:val="16"/>
              </w:rPr>
              <w:t xml:space="preserve"> </w:t>
            </w:r>
          </w:p>
        </w:tc>
      </w:tr>
      <w:tr w:rsidR="006838DB" w:rsidRPr="00842319" w14:paraId="70F93A36" w14:textId="77777777" w:rsidTr="00DE3223">
        <w:trPr>
          <w:trHeight w:val="300"/>
        </w:trPr>
        <w:tc>
          <w:tcPr>
            <w:tcW w:w="238" w:type="pct"/>
            <w:noWrap/>
            <w:vAlign w:val="center"/>
          </w:tcPr>
          <w:p w14:paraId="61E7BD26"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250346C"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Insight NGO</w:t>
            </w:r>
          </w:p>
        </w:tc>
        <w:tc>
          <w:tcPr>
            <w:tcW w:w="1575" w:type="pct"/>
          </w:tcPr>
          <w:p w14:paraId="29F7D001" w14:textId="77777777" w:rsidR="006838DB" w:rsidRPr="006C6E75" w:rsidRDefault="009C3C87" w:rsidP="001B2975">
            <w:pPr>
              <w:rPr>
                <w:rFonts w:asciiTheme="minorHAnsi" w:hAnsiTheme="minorHAnsi" w:cstheme="minorHAnsi"/>
                <w:sz w:val="14"/>
                <w:szCs w:val="14"/>
              </w:rPr>
            </w:pPr>
            <w:hyperlink r:id="rId140" w:history="1">
              <w:r w:rsidR="006838DB" w:rsidRPr="006C6E75">
                <w:rPr>
                  <w:rStyle w:val="Hyperlink"/>
                  <w:rFonts w:asciiTheme="minorHAnsi" w:hAnsiTheme="minorHAnsi" w:cstheme="minorHAnsi"/>
                  <w:sz w:val="14"/>
                  <w:szCs w:val="14"/>
                </w:rPr>
                <w:t>http://www.europeanintegration.am/en/about-us/insight.html</w:t>
              </w:r>
            </w:hyperlink>
            <w:r w:rsidR="006838DB" w:rsidRPr="006C6E75">
              <w:rPr>
                <w:rFonts w:asciiTheme="minorHAnsi" w:hAnsiTheme="minorHAnsi" w:cstheme="minorHAnsi"/>
                <w:sz w:val="14"/>
                <w:szCs w:val="14"/>
              </w:rPr>
              <w:t xml:space="preserve"> </w:t>
            </w:r>
          </w:p>
        </w:tc>
        <w:tc>
          <w:tcPr>
            <w:tcW w:w="1297" w:type="pct"/>
          </w:tcPr>
          <w:p w14:paraId="22F375C1" w14:textId="77777777" w:rsidR="006838DB" w:rsidRPr="00842319" w:rsidRDefault="009C3C87" w:rsidP="001B2975">
            <w:pPr>
              <w:rPr>
                <w:rFonts w:asciiTheme="minorHAnsi" w:hAnsiTheme="minorHAnsi" w:cstheme="minorHAnsi"/>
                <w:sz w:val="16"/>
                <w:szCs w:val="16"/>
              </w:rPr>
            </w:pPr>
            <w:hyperlink r:id="rId141" w:history="1">
              <w:r w:rsidR="006838DB" w:rsidRPr="00842319">
                <w:rPr>
                  <w:rStyle w:val="Hyperlink"/>
                  <w:rFonts w:asciiTheme="minorHAnsi" w:hAnsiTheme="minorHAnsi" w:cstheme="minorHAnsi"/>
                  <w:sz w:val="16"/>
                  <w:szCs w:val="16"/>
                </w:rPr>
                <w:t>info@europeanintegration.am</w:t>
              </w:r>
            </w:hyperlink>
            <w:r w:rsidR="006838DB" w:rsidRPr="00842319">
              <w:rPr>
                <w:rFonts w:asciiTheme="minorHAnsi" w:hAnsiTheme="minorHAnsi" w:cstheme="minorHAnsi"/>
                <w:sz w:val="16"/>
                <w:szCs w:val="16"/>
              </w:rPr>
              <w:t xml:space="preserve"> </w:t>
            </w:r>
          </w:p>
        </w:tc>
      </w:tr>
      <w:tr w:rsidR="006838DB" w:rsidRPr="00842319" w14:paraId="1E2D66CD" w14:textId="77777777" w:rsidTr="00DE3223">
        <w:trPr>
          <w:trHeight w:val="300"/>
        </w:trPr>
        <w:tc>
          <w:tcPr>
            <w:tcW w:w="238" w:type="pct"/>
            <w:noWrap/>
            <w:vAlign w:val="center"/>
          </w:tcPr>
          <w:p w14:paraId="243B264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0C39150B"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Institute for Democracy and Human Rights</w:t>
            </w:r>
          </w:p>
        </w:tc>
        <w:tc>
          <w:tcPr>
            <w:tcW w:w="1575" w:type="pct"/>
          </w:tcPr>
          <w:p w14:paraId="04E8FBE6" w14:textId="77777777" w:rsidR="006838DB" w:rsidRPr="006C6E75" w:rsidRDefault="009C3C87" w:rsidP="001B2975">
            <w:pPr>
              <w:rPr>
                <w:rFonts w:asciiTheme="minorHAnsi" w:hAnsiTheme="minorHAnsi" w:cstheme="minorHAnsi"/>
                <w:sz w:val="14"/>
                <w:szCs w:val="14"/>
              </w:rPr>
            </w:pPr>
            <w:hyperlink r:id="rId142" w:history="1">
              <w:r w:rsidR="006838DB" w:rsidRPr="006C6E75">
                <w:rPr>
                  <w:rStyle w:val="Hyperlink"/>
                  <w:rFonts w:asciiTheme="minorHAnsi" w:hAnsiTheme="minorHAnsi" w:cstheme="minorHAnsi"/>
                  <w:sz w:val="14"/>
                  <w:szCs w:val="14"/>
                </w:rPr>
                <w:t>http://www.idhr.am</w:t>
              </w:r>
            </w:hyperlink>
            <w:r w:rsidR="006838DB" w:rsidRPr="006C6E75">
              <w:rPr>
                <w:rFonts w:asciiTheme="minorHAnsi" w:hAnsiTheme="minorHAnsi" w:cstheme="minorHAnsi"/>
                <w:sz w:val="14"/>
                <w:szCs w:val="14"/>
              </w:rPr>
              <w:t xml:space="preserve"> </w:t>
            </w:r>
          </w:p>
        </w:tc>
        <w:tc>
          <w:tcPr>
            <w:tcW w:w="1297" w:type="pct"/>
          </w:tcPr>
          <w:p w14:paraId="7914632B" w14:textId="77777777" w:rsidR="006838DB" w:rsidRPr="00842319" w:rsidRDefault="009C3C87" w:rsidP="001B2975">
            <w:pPr>
              <w:rPr>
                <w:rFonts w:asciiTheme="minorHAnsi" w:hAnsiTheme="minorHAnsi" w:cstheme="minorHAnsi"/>
                <w:sz w:val="16"/>
                <w:szCs w:val="16"/>
              </w:rPr>
            </w:pPr>
            <w:hyperlink r:id="rId143" w:history="1">
              <w:r w:rsidR="006838DB" w:rsidRPr="00842319">
                <w:rPr>
                  <w:rStyle w:val="Hyperlink"/>
                  <w:rFonts w:asciiTheme="minorHAnsi" w:hAnsiTheme="minorHAnsi" w:cstheme="minorHAnsi"/>
                  <w:sz w:val="16"/>
                  <w:szCs w:val="16"/>
                </w:rPr>
                <w:t>http://www.idhr.am/hy/contacts</w:t>
              </w:r>
            </w:hyperlink>
            <w:r w:rsidR="006838DB" w:rsidRPr="00842319">
              <w:rPr>
                <w:rFonts w:asciiTheme="minorHAnsi" w:hAnsiTheme="minorHAnsi" w:cstheme="minorHAnsi"/>
                <w:sz w:val="16"/>
                <w:szCs w:val="16"/>
              </w:rPr>
              <w:t xml:space="preserve"> </w:t>
            </w:r>
          </w:p>
        </w:tc>
      </w:tr>
      <w:tr w:rsidR="006838DB" w:rsidRPr="00842319" w14:paraId="5601E5DF" w14:textId="77777777" w:rsidTr="00DE3223">
        <w:trPr>
          <w:trHeight w:val="300"/>
        </w:trPr>
        <w:tc>
          <w:tcPr>
            <w:tcW w:w="238" w:type="pct"/>
            <w:noWrap/>
            <w:vAlign w:val="center"/>
          </w:tcPr>
          <w:p w14:paraId="4ECD9BD1"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40DF767F"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Intellect for Sustainable Development NGO</w:t>
            </w:r>
          </w:p>
        </w:tc>
        <w:tc>
          <w:tcPr>
            <w:tcW w:w="1575" w:type="pct"/>
          </w:tcPr>
          <w:p w14:paraId="57D1AA3F" w14:textId="77777777" w:rsidR="006838DB" w:rsidRPr="006C6E75" w:rsidRDefault="009C3C87" w:rsidP="001B2975">
            <w:pPr>
              <w:rPr>
                <w:rFonts w:asciiTheme="minorHAnsi" w:hAnsiTheme="minorHAnsi" w:cstheme="minorHAnsi"/>
                <w:sz w:val="14"/>
                <w:szCs w:val="14"/>
              </w:rPr>
            </w:pPr>
            <w:hyperlink r:id="rId144" w:history="1">
              <w:r w:rsidR="006838DB" w:rsidRPr="006C6E75">
                <w:rPr>
                  <w:rStyle w:val="Hyperlink"/>
                  <w:rFonts w:asciiTheme="minorHAnsi" w:hAnsiTheme="minorHAnsi" w:cstheme="minorHAnsi"/>
                  <w:sz w:val="14"/>
                  <w:szCs w:val="14"/>
                </w:rPr>
                <w:t>http://help.am/coop/index.php?option=com_content&amp;view=article&amp;id=92&amp;Itemid=698&amp;lang=en#</w:t>
              </w:r>
            </w:hyperlink>
            <w:r w:rsidR="006838DB" w:rsidRPr="006C6E75">
              <w:rPr>
                <w:rFonts w:asciiTheme="minorHAnsi" w:hAnsiTheme="minorHAnsi" w:cstheme="minorHAnsi"/>
                <w:sz w:val="14"/>
                <w:szCs w:val="14"/>
              </w:rPr>
              <w:t xml:space="preserve"> </w:t>
            </w:r>
          </w:p>
        </w:tc>
        <w:tc>
          <w:tcPr>
            <w:tcW w:w="1297" w:type="pct"/>
          </w:tcPr>
          <w:p w14:paraId="217D1100" w14:textId="77777777" w:rsidR="006838DB" w:rsidRPr="00842319" w:rsidRDefault="006838DB" w:rsidP="001B2975">
            <w:pPr>
              <w:rPr>
                <w:rFonts w:asciiTheme="minorHAnsi" w:hAnsiTheme="minorHAnsi" w:cstheme="minorHAnsi"/>
                <w:sz w:val="16"/>
                <w:szCs w:val="16"/>
              </w:rPr>
            </w:pPr>
          </w:p>
        </w:tc>
      </w:tr>
      <w:tr w:rsidR="006838DB" w:rsidRPr="00842319" w14:paraId="47A12F37" w14:textId="77777777" w:rsidTr="00DE3223">
        <w:trPr>
          <w:trHeight w:val="300"/>
        </w:trPr>
        <w:tc>
          <w:tcPr>
            <w:tcW w:w="238" w:type="pct"/>
            <w:noWrap/>
            <w:vAlign w:val="center"/>
          </w:tcPr>
          <w:p w14:paraId="21DC70AF"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0DBA6CB"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International Center for Agribusiness Research and Education</w:t>
            </w:r>
          </w:p>
        </w:tc>
        <w:tc>
          <w:tcPr>
            <w:tcW w:w="1575" w:type="pct"/>
          </w:tcPr>
          <w:p w14:paraId="259A7C96" w14:textId="77777777" w:rsidR="006838DB" w:rsidRPr="006C6E75" w:rsidRDefault="009C3C87" w:rsidP="001B2975">
            <w:pPr>
              <w:rPr>
                <w:rFonts w:asciiTheme="minorHAnsi" w:hAnsiTheme="minorHAnsi" w:cstheme="minorHAnsi"/>
                <w:sz w:val="14"/>
                <w:szCs w:val="14"/>
              </w:rPr>
            </w:pPr>
            <w:hyperlink r:id="rId145" w:history="1">
              <w:r w:rsidR="006838DB" w:rsidRPr="006C6E75">
                <w:rPr>
                  <w:rStyle w:val="Hyperlink"/>
                  <w:rFonts w:asciiTheme="minorHAnsi" w:hAnsiTheme="minorHAnsi" w:cstheme="minorHAnsi"/>
                  <w:sz w:val="14"/>
                  <w:szCs w:val="14"/>
                </w:rPr>
                <w:t>http://icare.am</w:t>
              </w:r>
            </w:hyperlink>
            <w:r w:rsidR="006838DB" w:rsidRPr="006C6E75">
              <w:rPr>
                <w:rFonts w:asciiTheme="minorHAnsi" w:hAnsiTheme="minorHAnsi" w:cstheme="minorHAnsi"/>
                <w:sz w:val="14"/>
                <w:szCs w:val="14"/>
              </w:rPr>
              <w:t xml:space="preserve"> </w:t>
            </w:r>
          </w:p>
        </w:tc>
        <w:tc>
          <w:tcPr>
            <w:tcW w:w="1297" w:type="pct"/>
          </w:tcPr>
          <w:p w14:paraId="32AA3ADE" w14:textId="77777777" w:rsidR="006838DB" w:rsidRPr="00842319" w:rsidRDefault="009C3C87" w:rsidP="001B2975">
            <w:pPr>
              <w:rPr>
                <w:rFonts w:asciiTheme="minorHAnsi" w:hAnsiTheme="minorHAnsi" w:cstheme="minorHAnsi"/>
                <w:sz w:val="16"/>
                <w:szCs w:val="16"/>
              </w:rPr>
            </w:pPr>
            <w:hyperlink r:id="rId146" w:history="1">
              <w:r w:rsidR="006838DB" w:rsidRPr="00842319">
                <w:rPr>
                  <w:rStyle w:val="Hyperlink"/>
                  <w:rFonts w:asciiTheme="minorHAnsi" w:hAnsiTheme="minorHAnsi" w:cstheme="minorHAnsi"/>
                  <w:sz w:val="16"/>
                  <w:szCs w:val="16"/>
                </w:rPr>
                <w:t>nfo@icare.am</w:t>
              </w:r>
            </w:hyperlink>
            <w:r w:rsidR="006838DB" w:rsidRPr="00842319">
              <w:rPr>
                <w:rFonts w:asciiTheme="minorHAnsi" w:hAnsiTheme="minorHAnsi" w:cstheme="minorHAnsi"/>
                <w:sz w:val="16"/>
                <w:szCs w:val="16"/>
              </w:rPr>
              <w:t xml:space="preserve"> </w:t>
            </w:r>
          </w:p>
        </w:tc>
      </w:tr>
      <w:tr w:rsidR="006838DB" w:rsidRPr="00842319" w14:paraId="705D3351" w14:textId="77777777" w:rsidTr="00DE3223">
        <w:trPr>
          <w:trHeight w:val="300"/>
        </w:trPr>
        <w:tc>
          <w:tcPr>
            <w:tcW w:w="238" w:type="pct"/>
            <w:noWrap/>
            <w:vAlign w:val="center"/>
          </w:tcPr>
          <w:p w14:paraId="0D9D1F49"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5FC5DFE0"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International Union (Commonwealth) of Advocates</w:t>
            </w:r>
          </w:p>
        </w:tc>
        <w:tc>
          <w:tcPr>
            <w:tcW w:w="1575" w:type="pct"/>
          </w:tcPr>
          <w:p w14:paraId="452A8298" w14:textId="77777777" w:rsidR="006838DB" w:rsidRPr="006C6E75" w:rsidRDefault="009C3C87" w:rsidP="001B2975">
            <w:pPr>
              <w:rPr>
                <w:rFonts w:asciiTheme="minorHAnsi" w:hAnsiTheme="minorHAnsi" w:cstheme="minorHAnsi"/>
                <w:sz w:val="14"/>
                <w:szCs w:val="14"/>
              </w:rPr>
            </w:pPr>
            <w:hyperlink r:id="rId147" w:history="1">
              <w:r w:rsidR="006838DB" w:rsidRPr="006C6E75">
                <w:rPr>
                  <w:rStyle w:val="Hyperlink"/>
                  <w:rFonts w:asciiTheme="minorHAnsi" w:hAnsiTheme="minorHAnsi" w:cstheme="minorHAnsi"/>
                  <w:sz w:val="14"/>
                  <w:szCs w:val="14"/>
                </w:rPr>
                <w:t>http://www.mcca.su</w:t>
              </w:r>
            </w:hyperlink>
            <w:r w:rsidR="006838DB" w:rsidRPr="006C6E75">
              <w:rPr>
                <w:rFonts w:asciiTheme="minorHAnsi" w:hAnsiTheme="minorHAnsi" w:cstheme="minorHAnsi"/>
                <w:sz w:val="14"/>
                <w:szCs w:val="14"/>
              </w:rPr>
              <w:t xml:space="preserve"> </w:t>
            </w:r>
          </w:p>
        </w:tc>
        <w:tc>
          <w:tcPr>
            <w:tcW w:w="1297" w:type="pct"/>
          </w:tcPr>
          <w:p w14:paraId="0AE0E27B" w14:textId="77777777" w:rsidR="006838DB" w:rsidRPr="00842319" w:rsidRDefault="009C3C87" w:rsidP="001B2975">
            <w:pPr>
              <w:rPr>
                <w:rFonts w:asciiTheme="minorHAnsi" w:hAnsiTheme="minorHAnsi" w:cstheme="minorHAnsi"/>
                <w:sz w:val="16"/>
                <w:szCs w:val="16"/>
              </w:rPr>
            </w:pPr>
            <w:hyperlink r:id="rId148" w:history="1">
              <w:r w:rsidR="006838DB" w:rsidRPr="00842319">
                <w:rPr>
                  <w:rStyle w:val="Hyperlink"/>
                  <w:rFonts w:asciiTheme="minorHAnsi" w:hAnsiTheme="minorHAnsi" w:cstheme="minorHAnsi"/>
                  <w:sz w:val="16"/>
                  <w:szCs w:val="16"/>
                </w:rPr>
                <w:t>mcca@mail.ru</w:t>
              </w:r>
            </w:hyperlink>
            <w:r w:rsidR="006838DB" w:rsidRPr="00842319">
              <w:rPr>
                <w:rFonts w:asciiTheme="minorHAnsi" w:hAnsiTheme="minorHAnsi" w:cstheme="minorHAnsi"/>
                <w:sz w:val="16"/>
                <w:szCs w:val="16"/>
              </w:rPr>
              <w:t xml:space="preserve"> </w:t>
            </w:r>
          </w:p>
        </w:tc>
      </w:tr>
      <w:tr w:rsidR="006838DB" w:rsidRPr="00842319" w14:paraId="4995EC00" w14:textId="77777777" w:rsidTr="00DE3223">
        <w:trPr>
          <w:trHeight w:val="300"/>
        </w:trPr>
        <w:tc>
          <w:tcPr>
            <w:tcW w:w="238" w:type="pct"/>
            <w:noWrap/>
            <w:vAlign w:val="center"/>
          </w:tcPr>
          <w:p w14:paraId="428691D4"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3F953EF8"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Investigative Journalists NGO</w:t>
            </w:r>
          </w:p>
        </w:tc>
        <w:tc>
          <w:tcPr>
            <w:tcW w:w="1575" w:type="pct"/>
          </w:tcPr>
          <w:p w14:paraId="5B9D7879" w14:textId="77777777" w:rsidR="006838DB" w:rsidRPr="006C6E75" w:rsidRDefault="009C3C87" w:rsidP="001B2975">
            <w:pPr>
              <w:rPr>
                <w:rFonts w:asciiTheme="minorHAnsi" w:hAnsiTheme="minorHAnsi" w:cstheme="minorHAnsi"/>
                <w:sz w:val="14"/>
                <w:szCs w:val="14"/>
              </w:rPr>
            </w:pPr>
            <w:hyperlink r:id="rId149" w:history="1">
              <w:r w:rsidR="006838DB" w:rsidRPr="006C6E75">
                <w:rPr>
                  <w:rStyle w:val="Hyperlink"/>
                  <w:rFonts w:asciiTheme="minorHAnsi" w:hAnsiTheme="minorHAnsi" w:cstheme="minorHAnsi"/>
                  <w:sz w:val="14"/>
                  <w:szCs w:val="14"/>
                </w:rPr>
                <w:t>http://hetq.am</w:t>
              </w:r>
            </w:hyperlink>
            <w:r w:rsidR="006838DB" w:rsidRPr="006C6E75">
              <w:rPr>
                <w:rFonts w:asciiTheme="minorHAnsi" w:hAnsiTheme="minorHAnsi" w:cstheme="minorHAnsi"/>
                <w:sz w:val="14"/>
                <w:szCs w:val="14"/>
              </w:rPr>
              <w:t xml:space="preserve"> </w:t>
            </w:r>
          </w:p>
        </w:tc>
        <w:tc>
          <w:tcPr>
            <w:tcW w:w="1297" w:type="pct"/>
          </w:tcPr>
          <w:p w14:paraId="4323A5A1" w14:textId="77777777" w:rsidR="006838DB" w:rsidRPr="00842319" w:rsidRDefault="009C3C87" w:rsidP="001B2975">
            <w:pPr>
              <w:rPr>
                <w:rFonts w:asciiTheme="minorHAnsi" w:hAnsiTheme="minorHAnsi" w:cstheme="minorHAnsi"/>
                <w:sz w:val="16"/>
                <w:szCs w:val="16"/>
              </w:rPr>
            </w:pPr>
            <w:hyperlink r:id="rId150" w:history="1">
              <w:r w:rsidR="006838DB" w:rsidRPr="00842319">
                <w:rPr>
                  <w:rStyle w:val="Hyperlink"/>
                  <w:rFonts w:asciiTheme="minorHAnsi" w:hAnsiTheme="minorHAnsi" w:cstheme="minorHAnsi"/>
                  <w:sz w:val="16"/>
                  <w:szCs w:val="16"/>
                </w:rPr>
                <w:t>info@hetq.am</w:t>
              </w:r>
            </w:hyperlink>
            <w:r w:rsidR="006838DB" w:rsidRPr="00842319">
              <w:rPr>
                <w:rFonts w:asciiTheme="minorHAnsi" w:hAnsiTheme="minorHAnsi" w:cstheme="minorHAnsi"/>
                <w:sz w:val="16"/>
                <w:szCs w:val="16"/>
              </w:rPr>
              <w:t xml:space="preserve"> </w:t>
            </w:r>
          </w:p>
        </w:tc>
      </w:tr>
      <w:tr w:rsidR="006838DB" w:rsidRPr="00842319" w14:paraId="68A8DBED" w14:textId="77777777" w:rsidTr="00DE3223">
        <w:trPr>
          <w:trHeight w:val="300"/>
        </w:trPr>
        <w:tc>
          <w:tcPr>
            <w:tcW w:w="238" w:type="pct"/>
            <w:noWrap/>
            <w:vAlign w:val="center"/>
          </w:tcPr>
          <w:p w14:paraId="178BA607"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636D0ED7"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Izmirlian Foundation</w:t>
            </w:r>
          </w:p>
        </w:tc>
        <w:tc>
          <w:tcPr>
            <w:tcW w:w="1575" w:type="pct"/>
          </w:tcPr>
          <w:p w14:paraId="69DF4610" w14:textId="77777777" w:rsidR="006838DB" w:rsidRPr="006C6E75" w:rsidRDefault="009C3C87" w:rsidP="001B2975">
            <w:pPr>
              <w:rPr>
                <w:rFonts w:asciiTheme="minorHAnsi" w:hAnsiTheme="minorHAnsi" w:cstheme="minorHAnsi"/>
                <w:sz w:val="14"/>
                <w:szCs w:val="14"/>
              </w:rPr>
            </w:pPr>
            <w:hyperlink r:id="rId151" w:history="1">
              <w:r w:rsidR="006838DB" w:rsidRPr="006C6E75">
                <w:rPr>
                  <w:rStyle w:val="Hyperlink"/>
                  <w:rFonts w:asciiTheme="minorHAnsi" w:hAnsiTheme="minorHAnsi" w:cstheme="minorHAnsi"/>
                  <w:sz w:val="14"/>
                  <w:szCs w:val="14"/>
                </w:rPr>
                <w:t>http://www.izmirlianfoundation.am</w:t>
              </w:r>
            </w:hyperlink>
            <w:r w:rsidR="006838DB" w:rsidRPr="006C6E75">
              <w:rPr>
                <w:rFonts w:asciiTheme="minorHAnsi" w:hAnsiTheme="minorHAnsi" w:cstheme="minorHAnsi"/>
                <w:sz w:val="14"/>
                <w:szCs w:val="14"/>
              </w:rPr>
              <w:t xml:space="preserve"> </w:t>
            </w:r>
          </w:p>
        </w:tc>
        <w:tc>
          <w:tcPr>
            <w:tcW w:w="1297" w:type="pct"/>
          </w:tcPr>
          <w:p w14:paraId="358FCC99" w14:textId="77777777" w:rsidR="006838DB" w:rsidRPr="00842319" w:rsidRDefault="006838DB" w:rsidP="001B2975">
            <w:pPr>
              <w:rPr>
                <w:rFonts w:asciiTheme="minorHAnsi" w:hAnsiTheme="minorHAnsi" w:cstheme="minorHAnsi"/>
                <w:sz w:val="16"/>
                <w:szCs w:val="16"/>
              </w:rPr>
            </w:pPr>
          </w:p>
        </w:tc>
      </w:tr>
      <w:tr w:rsidR="006838DB" w:rsidRPr="00842319" w14:paraId="002FAD59" w14:textId="77777777" w:rsidTr="00DE3223">
        <w:trPr>
          <w:trHeight w:val="300"/>
        </w:trPr>
        <w:tc>
          <w:tcPr>
            <w:tcW w:w="238" w:type="pct"/>
            <w:noWrap/>
            <w:vAlign w:val="center"/>
          </w:tcPr>
          <w:p w14:paraId="310A04D7"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68687B9A"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Jermuk Develompemt Center NGO</w:t>
            </w:r>
          </w:p>
        </w:tc>
        <w:tc>
          <w:tcPr>
            <w:tcW w:w="1575" w:type="pct"/>
          </w:tcPr>
          <w:p w14:paraId="0B5AB870" w14:textId="77777777" w:rsidR="006838DB" w:rsidRPr="006C6E75" w:rsidRDefault="009C3C87" w:rsidP="001B2975">
            <w:pPr>
              <w:rPr>
                <w:rFonts w:asciiTheme="minorHAnsi" w:hAnsiTheme="minorHAnsi" w:cstheme="minorHAnsi"/>
                <w:sz w:val="14"/>
                <w:szCs w:val="14"/>
              </w:rPr>
            </w:pPr>
            <w:hyperlink r:id="rId152" w:history="1">
              <w:r w:rsidR="006838DB" w:rsidRPr="006C6E75">
                <w:rPr>
                  <w:rStyle w:val="Hyperlink"/>
                  <w:rFonts w:asciiTheme="minorHAnsi" w:hAnsiTheme="minorHAnsi" w:cstheme="minorHAnsi"/>
                  <w:sz w:val="14"/>
                  <w:szCs w:val="14"/>
                </w:rPr>
                <w:t>http://infojermuk.am</w:t>
              </w:r>
            </w:hyperlink>
            <w:r w:rsidR="006838DB" w:rsidRPr="006C6E75">
              <w:rPr>
                <w:rFonts w:asciiTheme="minorHAnsi" w:hAnsiTheme="minorHAnsi" w:cstheme="minorHAnsi"/>
                <w:sz w:val="14"/>
                <w:szCs w:val="14"/>
              </w:rPr>
              <w:t xml:space="preserve"> </w:t>
            </w:r>
          </w:p>
        </w:tc>
        <w:tc>
          <w:tcPr>
            <w:tcW w:w="1297" w:type="pct"/>
          </w:tcPr>
          <w:p w14:paraId="32624CF9" w14:textId="77777777" w:rsidR="006838DB" w:rsidRPr="00842319" w:rsidRDefault="009C3C87" w:rsidP="001B2975">
            <w:pPr>
              <w:rPr>
                <w:rFonts w:asciiTheme="minorHAnsi" w:hAnsiTheme="minorHAnsi" w:cstheme="minorHAnsi"/>
                <w:sz w:val="16"/>
                <w:szCs w:val="16"/>
              </w:rPr>
            </w:pPr>
            <w:hyperlink r:id="rId153" w:history="1">
              <w:r w:rsidR="006838DB" w:rsidRPr="00842319">
                <w:rPr>
                  <w:rStyle w:val="Hyperlink"/>
                  <w:rFonts w:asciiTheme="minorHAnsi" w:hAnsiTheme="minorHAnsi" w:cstheme="minorHAnsi"/>
                  <w:sz w:val="16"/>
                  <w:szCs w:val="16"/>
                </w:rPr>
                <w:t>infojermuk@gmail.com</w:t>
              </w:r>
            </w:hyperlink>
            <w:r w:rsidR="006838DB" w:rsidRPr="00842319">
              <w:rPr>
                <w:rFonts w:asciiTheme="minorHAnsi" w:hAnsiTheme="minorHAnsi" w:cstheme="minorHAnsi"/>
                <w:sz w:val="16"/>
                <w:szCs w:val="16"/>
              </w:rPr>
              <w:t xml:space="preserve"> </w:t>
            </w:r>
          </w:p>
        </w:tc>
      </w:tr>
      <w:tr w:rsidR="006838DB" w:rsidRPr="00842319" w14:paraId="3AA8BC87" w14:textId="77777777" w:rsidTr="00DE3223">
        <w:trPr>
          <w:trHeight w:val="300"/>
        </w:trPr>
        <w:tc>
          <w:tcPr>
            <w:tcW w:w="238" w:type="pct"/>
            <w:noWrap/>
            <w:vAlign w:val="center"/>
          </w:tcPr>
          <w:p w14:paraId="4019EE59"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3DD99CF5"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Journalists’ Club "Asparez"</w:t>
            </w:r>
          </w:p>
        </w:tc>
        <w:tc>
          <w:tcPr>
            <w:tcW w:w="1575" w:type="pct"/>
          </w:tcPr>
          <w:p w14:paraId="606735F3" w14:textId="77777777" w:rsidR="006838DB" w:rsidRPr="006C6E75" w:rsidRDefault="009C3C87" w:rsidP="001B2975">
            <w:pPr>
              <w:rPr>
                <w:rFonts w:asciiTheme="minorHAnsi" w:hAnsiTheme="minorHAnsi" w:cstheme="minorHAnsi"/>
                <w:sz w:val="14"/>
                <w:szCs w:val="14"/>
              </w:rPr>
            </w:pPr>
            <w:hyperlink r:id="rId154" w:history="1">
              <w:r w:rsidR="006838DB" w:rsidRPr="006C6E75">
                <w:rPr>
                  <w:rStyle w:val="Hyperlink"/>
                  <w:rFonts w:asciiTheme="minorHAnsi" w:hAnsiTheme="minorHAnsi" w:cstheme="minorHAnsi"/>
                  <w:sz w:val="14"/>
                  <w:szCs w:val="14"/>
                </w:rPr>
                <w:t>http://www.asparez.am</w:t>
              </w:r>
            </w:hyperlink>
            <w:r w:rsidR="006838DB" w:rsidRPr="006C6E75">
              <w:rPr>
                <w:rFonts w:asciiTheme="minorHAnsi" w:hAnsiTheme="minorHAnsi" w:cstheme="minorHAnsi"/>
                <w:sz w:val="14"/>
                <w:szCs w:val="14"/>
              </w:rPr>
              <w:t xml:space="preserve"> </w:t>
            </w:r>
          </w:p>
        </w:tc>
        <w:tc>
          <w:tcPr>
            <w:tcW w:w="1297" w:type="pct"/>
          </w:tcPr>
          <w:p w14:paraId="728D8809" w14:textId="77777777" w:rsidR="006838DB" w:rsidRPr="00842319" w:rsidRDefault="009C3C87" w:rsidP="001B2975">
            <w:pPr>
              <w:rPr>
                <w:rFonts w:asciiTheme="minorHAnsi" w:hAnsiTheme="minorHAnsi" w:cstheme="minorHAnsi"/>
                <w:sz w:val="16"/>
                <w:szCs w:val="16"/>
              </w:rPr>
            </w:pPr>
            <w:hyperlink r:id="rId155" w:history="1">
              <w:r w:rsidR="006838DB" w:rsidRPr="00842319">
                <w:rPr>
                  <w:rStyle w:val="Hyperlink"/>
                  <w:rFonts w:asciiTheme="minorHAnsi" w:hAnsiTheme="minorHAnsi" w:cstheme="minorHAnsi"/>
                  <w:sz w:val="16"/>
                  <w:szCs w:val="16"/>
                </w:rPr>
                <w:t>admin@asparez.am</w:t>
              </w:r>
            </w:hyperlink>
            <w:r w:rsidR="006838DB" w:rsidRPr="00842319">
              <w:rPr>
                <w:rFonts w:asciiTheme="minorHAnsi" w:hAnsiTheme="minorHAnsi" w:cstheme="minorHAnsi"/>
                <w:sz w:val="16"/>
                <w:szCs w:val="16"/>
              </w:rPr>
              <w:t xml:space="preserve"> </w:t>
            </w:r>
            <w:hyperlink r:id="rId156" w:history="1">
              <w:r w:rsidR="006838DB" w:rsidRPr="00842319">
                <w:rPr>
                  <w:rStyle w:val="Hyperlink"/>
                  <w:rFonts w:asciiTheme="minorHAnsi" w:hAnsiTheme="minorHAnsi" w:cstheme="minorHAnsi"/>
                  <w:sz w:val="16"/>
                  <w:szCs w:val="16"/>
                </w:rPr>
                <w:t>asparezclub@gmail.com</w:t>
              </w:r>
            </w:hyperlink>
            <w:r w:rsidR="006838DB" w:rsidRPr="00842319">
              <w:rPr>
                <w:rFonts w:asciiTheme="minorHAnsi" w:hAnsiTheme="minorHAnsi" w:cstheme="minorHAnsi"/>
                <w:sz w:val="16"/>
                <w:szCs w:val="16"/>
              </w:rPr>
              <w:t xml:space="preserve"> </w:t>
            </w:r>
          </w:p>
        </w:tc>
      </w:tr>
      <w:tr w:rsidR="006838DB" w:rsidRPr="00842319" w14:paraId="2F2D8592" w14:textId="77777777" w:rsidTr="00DE3223">
        <w:trPr>
          <w:trHeight w:val="300"/>
        </w:trPr>
        <w:tc>
          <w:tcPr>
            <w:tcW w:w="238" w:type="pct"/>
            <w:noWrap/>
            <w:vAlign w:val="center"/>
          </w:tcPr>
          <w:p w14:paraId="7655593C"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434D5CF7"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Junior Achievement of Armenia (JAA)</w:t>
            </w:r>
          </w:p>
        </w:tc>
        <w:tc>
          <w:tcPr>
            <w:tcW w:w="1575" w:type="pct"/>
          </w:tcPr>
          <w:p w14:paraId="09F4477A" w14:textId="77777777" w:rsidR="006838DB" w:rsidRPr="006C6E75" w:rsidRDefault="009C3C87" w:rsidP="001B2975">
            <w:pPr>
              <w:rPr>
                <w:rFonts w:asciiTheme="minorHAnsi" w:hAnsiTheme="minorHAnsi" w:cstheme="minorHAnsi"/>
                <w:sz w:val="14"/>
                <w:szCs w:val="14"/>
              </w:rPr>
            </w:pPr>
            <w:hyperlink r:id="rId157" w:history="1">
              <w:r w:rsidR="006838DB" w:rsidRPr="006C6E75">
                <w:rPr>
                  <w:rStyle w:val="Hyperlink"/>
                  <w:rFonts w:asciiTheme="minorHAnsi" w:hAnsiTheme="minorHAnsi" w:cstheme="minorHAnsi"/>
                  <w:sz w:val="14"/>
                  <w:szCs w:val="14"/>
                </w:rPr>
                <w:t>http://www.jaarmenia.org/home</w:t>
              </w:r>
            </w:hyperlink>
            <w:r w:rsidR="006838DB" w:rsidRPr="006C6E75">
              <w:rPr>
                <w:rFonts w:asciiTheme="minorHAnsi" w:hAnsiTheme="minorHAnsi" w:cstheme="minorHAnsi"/>
                <w:sz w:val="14"/>
                <w:szCs w:val="14"/>
              </w:rPr>
              <w:t xml:space="preserve"> </w:t>
            </w:r>
          </w:p>
        </w:tc>
        <w:tc>
          <w:tcPr>
            <w:tcW w:w="1297" w:type="pct"/>
          </w:tcPr>
          <w:p w14:paraId="7B66BB54" w14:textId="77777777" w:rsidR="006838DB" w:rsidRPr="00842319" w:rsidRDefault="009C3C87" w:rsidP="001B2975">
            <w:pPr>
              <w:rPr>
                <w:rFonts w:asciiTheme="minorHAnsi" w:hAnsiTheme="minorHAnsi" w:cstheme="minorHAnsi"/>
                <w:sz w:val="16"/>
                <w:szCs w:val="16"/>
              </w:rPr>
            </w:pPr>
            <w:hyperlink r:id="rId158" w:history="1">
              <w:r w:rsidR="006838DB" w:rsidRPr="00842319">
                <w:rPr>
                  <w:rStyle w:val="Hyperlink"/>
                  <w:rFonts w:asciiTheme="minorHAnsi" w:hAnsiTheme="minorHAnsi" w:cstheme="minorHAnsi"/>
                  <w:sz w:val="16"/>
                  <w:szCs w:val="16"/>
                </w:rPr>
                <w:t>http://www.jaarmenia.org/contact</w:t>
              </w:r>
            </w:hyperlink>
            <w:r w:rsidR="006838DB" w:rsidRPr="00842319">
              <w:rPr>
                <w:rFonts w:asciiTheme="minorHAnsi" w:hAnsiTheme="minorHAnsi" w:cstheme="minorHAnsi"/>
                <w:sz w:val="16"/>
                <w:szCs w:val="16"/>
              </w:rPr>
              <w:t xml:space="preserve"> </w:t>
            </w:r>
          </w:p>
        </w:tc>
      </w:tr>
      <w:tr w:rsidR="006838DB" w:rsidRPr="00842319" w14:paraId="0BC2F8F3" w14:textId="77777777" w:rsidTr="00DE3223">
        <w:trPr>
          <w:trHeight w:val="300"/>
        </w:trPr>
        <w:tc>
          <w:tcPr>
            <w:tcW w:w="238" w:type="pct"/>
            <w:noWrap/>
            <w:vAlign w:val="center"/>
          </w:tcPr>
          <w:p w14:paraId="0069F5DA"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7C096E6E"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Kapan Women's Resource Center</w:t>
            </w:r>
          </w:p>
        </w:tc>
        <w:tc>
          <w:tcPr>
            <w:tcW w:w="1575" w:type="pct"/>
          </w:tcPr>
          <w:p w14:paraId="10DE61AF" w14:textId="77777777" w:rsidR="006838DB" w:rsidRPr="006C6E75" w:rsidRDefault="009C3C87" w:rsidP="001B2975">
            <w:pPr>
              <w:rPr>
                <w:rFonts w:asciiTheme="minorHAnsi" w:hAnsiTheme="minorHAnsi" w:cstheme="minorHAnsi"/>
                <w:sz w:val="14"/>
                <w:szCs w:val="14"/>
              </w:rPr>
            </w:pPr>
            <w:hyperlink r:id="rId159" w:history="1">
              <w:r w:rsidR="006838DB" w:rsidRPr="006C6E75">
                <w:rPr>
                  <w:rStyle w:val="Hyperlink"/>
                  <w:rFonts w:asciiTheme="minorHAnsi" w:hAnsiTheme="minorHAnsi" w:cstheme="minorHAnsi"/>
                  <w:sz w:val="14"/>
                  <w:szCs w:val="14"/>
                </w:rPr>
                <w:t>https://www.facebook.com/Kapan-Womens-Resource-Center-NGO-262934037070137</w:t>
              </w:r>
            </w:hyperlink>
            <w:r w:rsidR="006838DB" w:rsidRPr="006C6E75">
              <w:rPr>
                <w:rFonts w:asciiTheme="minorHAnsi" w:hAnsiTheme="minorHAnsi" w:cstheme="minorHAnsi"/>
                <w:sz w:val="14"/>
                <w:szCs w:val="14"/>
              </w:rPr>
              <w:t xml:space="preserve"> </w:t>
            </w:r>
          </w:p>
        </w:tc>
        <w:tc>
          <w:tcPr>
            <w:tcW w:w="1297" w:type="pct"/>
          </w:tcPr>
          <w:p w14:paraId="3E5631D8" w14:textId="77777777" w:rsidR="006838DB" w:rsidRPr="00842319" w:rsidRDefault="009C3C87" w:rsidP="001B2975">
            <w:pPr>
              <w:rPr>
                <w:rFonts w:asciiTheme="minorHAnsi" w:hAnsiTheme="minorHAnsi" w:cstheme="minorHAnsi"/>
                <w:sz w:val="16"/>
                <w:szCs w:val="16"/>
              </w:rPr>
            </w:pPr>
            <w:hyperlink r:id="rId160" w:history="1">
              <w:r w:rsidR="006838DB" w:rsidRPr="00842319">
                <w:rPr>
                  <w:rStyle w:val="Hyperlink"/>
                  <w:rFonts w:asciiTheme="minorHAnsi" w:hAnsiTheme="minorHAnsi" w:cstheme="minorHAnsi"/>
                  <w:sz w:val="16"/>
                  <w:szCs w:val="16"/>
                </w:rPr>
                <w:t>kwrc@rambler.ru</w:t>
              </w:r>
            </w:hyperlink>
            <w:r w:rsidR="006838DB" w:rsidRPr="00842319">
              <w:rPr>
                <w:rFonts w:asciiTheme="minorHAnsi" w:hAnsiTheme="minorHAnsi" w:cstheme="minorHAnsi"/>
                <w:sz w:val="16"/>
                <w:szCs w:val="16"/>
              </w:rPr>
              <w:t xml:space="preserve"> </w:t>
            </w:r>
          </w:p>
        </w:tc>
      </w:tr>
      <w:tr w:rsidR="006838DB" w:rsidRPr="00842319" w14:paraId="16204D5E" w14:textId="77777777" w:rsidTr="00DE3223">
        <w:trPr>
          <w:trHeight w:val="300"/>
        </w:trPr>
        <w:tc>
          <w:tcPr>
            <w:tcW w:w="238" w:type="pct"/>
            <w:noWrap/>
            <w:vAlign w:val="center"/>
          </w:tcPr>
          <w:p w14:paraId="51D52EB6"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7A6DCAF0"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Khazer Ecological and Cultural NGO</w:t>
            </w:r>
          </w:p>
        </w:tc>
        <w:tc>
          <w:tcPr>
            <w:tcW w:w="1575" w:type="pct"/>
          </w:tcPr>
          <w:p w14:paraId="610F5CAF" w14:textId="77777777" w:rsidR="006838DB" w:rsidRPr="006C6E75" w:rsidRDefault="009C3C87" w:rsidP="001B2975">
            <w:pPr>
              <w:rPr>
                <w:rFonts w:asciiTheme="minorHAnsi" w:hAnsiTheme="minorHAnsi" w:cstheme="minorHAnsi"/>
                <w:sz w:val="14"/>
                <w:szCs w:val="14"/>
              </w:rPr>
            </w:pPr>
            <w:hyperlink r:id="rId161" w:history="1">
              <w:r w:rsidR="006838DB" w:rsidRPr="006C6E75">
                <w:rPr>
                  <w:rStyle w:val="Hyperlink"/>
                  <w:rFonts w:asciiTheme="minorHAnsi" w:hAnsiTheme="minorHAnsi" w:cstheme="minorHAnsi"/>
                  <w:sz w:val="14"/>
                  <w:szCs w:val="14"/>
                </w:rPr>
                <w:t>https://www.facebook.com/khazer.ecological.and.cultural.ngo</w:t>
              </w:r>
            </w:hyperlink>
            <w:r w:rsidR="006838DB" w:rsidRPr="006C6E75">
              <w:rPr>
                <w:rFonts w:asciiTheme="minorHAnsi" w:hAnsiTheme="minorHAnsi" w:cstheme="minorHAnsi"/>
                <w:sz w:val="14"/>
                <w:szCs w:val="14"/>
              </w:rPr>
              <w:t xml:space="preserve"> </w:t>
            </w:r>
          </w:p>
          <w:p w14:paraId="25639D63" w14:textId="77777777" w:rsidR="006838DB" w:rsidRPr="006C6E75" w:rsidRDefault="009C3C87" w:rsidP="001B2975">
            <w:pPr>
              <w:rPr>
                <w:rFonts w:asciiTheme="minorHAnsi" w:hAnsiTheme="minorHAnsi" w:cstheme="minorHAnsi"/>
                <w:sz w:val="14"/>
                <w:szCs w:val="14"/>
              </w:rPr>
            </w:pPr>
            <w:hyperlink r:id="rId162" w:history="1">
              <w:r w:rsidR="006838DB" w:rsidRPr="006C6E75">
                <w:rPr>
                  <w:rStyle w:val="Hyperlink"/>
                  <w:rFonts w:asciiTheme="minorHAnsi" w:hAnsiTheme="minorHAnsi" w:cstheme="minorHAnsi"/>
                  <w:sz w:val="14"/>
                  <w:szCs w:val="14"/>
                </w:rPr>
                <w:t>http://www.climatenetwork.org/profile/member/khazer-ecological-and-cultural-ngo</w:t>
              </w:r>
            </w:hyperlink>
            <w:r w:rsidR="006838DB" w:rsidRPr="006C6E75">
              <w:rPr>
                <w:rFonts w:asciiTheme="minorHAnsi" w:hAnsiTheme="minorHAnsi" w:cstheme="minorHAnsi"/>
                <w:sz w:val="14"/>
                <w:szCs w:val="14"/>
              </w:rPr>
              <w:t xml:space="preserve"> </w:t>
            </w:r>
          </w:p>
        </w:tc>
        <w:tc>
          <w:tcPr>
            <w:tcW w:w="1297" w:type="pct"/>
          </w:tcPr>
          <w:p w14:paraId="7999A372" w14:textId="77777777" w:rsidR="006838DB" w:rsidRPr="00842319" w:rsidRDefault="009C3C87" w:rsidP="001B2975">
            <w:pPr>
              <w:rPr>
                <w:rFonts w:asciiTheme="minorHAnsi" w:hAnsiTheme="minorHAnsi" w:cstheme="minorHAnsi"/>
                <w:sz w:val="16"/>
                <w:szCs w:val="16"/>
              </w:rPr>
            </w:pPr>
            <w:hyperlink r:id="rId163" w:history="1">
              <w:r w:rsidR="006838DB" w:rsidRPr="00842319">
                <w:rPr>
                  <w:rStyle w:val="Hyperlink"/>
                  <w:rFonts w:asciiTheme="minorHAnsi" w:hAnsiTheme="minorHAnsi" w:cstheme="minorHAnsi"/>
                  <w:sz w:val="16"/>
                  <w:szCs w:val="16"/>
                </w:rPr>
                <w:t>khazer@nature.am</w:t>
              </w:r>
            </w:hyperlink>
            <w:r w:rsidR="006838DB" w:rsidRPr="00842319">
              <w:rPr>
                <w:rFonts w:asciiTheme="minorHAnsi" w:hAnsiTheme="minorHAnsi" w:cstheme="minorHAnsi"/>
                <w:sz w:val="16"/>
                <w:szCs w:val="16"/>
              </w:rPr>
              <w:t xml:space="preserve"> </w:t>
            </w:r>
          </w:p>
        </w:tc>
      </w:tr>
      <w:tr w:rsidR="006838DB" w:rsidRPr="00842319" w14:paraId="6086A820" w14:textId="77777777" w:rsidTr="00DE3223">
        <w:trPr>
          <w:trHeight w:val="300"/>
        </w:trPr>
        <w:tc>
          <w:tcPr>
            <w:tcW w:w="238" w:type="pct"/>
            <w:noWrap/>
            <w:vAlign w:val="center"/>
          </w:tcPr>
          <w:p w14:paraId="7044D9D9"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C665DB5"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Khustup Environmental NGO</w:t>
            </w:r>
          </w:p>
        </w:tc>
        <w:tc>
          <w:tcPr>
            <w:tcW w:w="1575" w:type="pct"/>
          </w:tcPr>
          <w:p w14:paraId="1E25B69B" w14:textId="77777777" w:rsidR="006838DB" w:rsidRPr="006C6E75" w:rsidRDefault="009C3C87" w:rsidP="001B2975">
            <w:pPr>
              <w:rPr>
                <w:rFonts w:asciiTheme="minorHAnsi" w:hAnsiTheme="minorHAnsi" w:cstheme="minorHAnsi"/>
                <w:sz w:val="14"/>
                <w:szCs w:val="14"/>
              </w:rPr>
            </w:pPr>
            <w:hyperlink r:id="rId164" w:history="1">
              <w:r w:rsidR="006838DB" w:rsidRPr="006C6E75">
                <w:rPr>
                  <w:rStyle w:val="Hyperlink"/>
                  <w:rFonts w:asciiTheme="minorHAnsi" w:hAnsiTheme="minorHAnsi" w:cstheme="minorHAnsi"/>
                  <w:sz w:val="14"/>
                  <w:szCs w:val="14"/>
                </w:rPr>
                <w:t>http://www.pages.am/pages/khustup-environmental-ngo</w:t>
              </w:r>
            </w:hyperlink>
            <w:r w:rsidR="006838DB" w:rsidRPr="006C6E75">
              <w:rPr>
                <w:rFonts w:asciiTheme="minorHAnsi" w:hAnsiTheme="minorHAnsi" w:cstheme="minorHAnsi"/>
                <w:sz w:val="14"/>
                <w:szCs w:val="14"/>
              </w:rPr>
              <w:t xml:space="preserve"> </w:t>
            </w:r>
          </w:p>
        </w:tc>
        <w:tc>
          <w:tcPr>
            <w:tcW w:w="1297" w:type="pct"/>
          </w:tcPr>
          <w:p w14:paraId="27DB2796" w14:textId="77777777" w:rsidR="006838DB" w:rsidRPr="00842319" w:rsidRDefault="009C3C87" w:rsidP="001B2975">
            <w:pPr>
              <w:rPr>
                <w:rFonts w:asciiTheme="minorHAnsi" w:hAnsiTheme="minorHAnsi" w:cstheme="minorHAnsi"/>
                <w:sz w:val="16"/>
                <w:szCs w:val="16"/>
              </w:rPr>
            </w:pPr>
            <w:hyperlink r:id="rId165" w:history="1">
              <w:r w:rsidR="006838DB" w:rsidRPr="00842319">
                <w:rPr>
                  <w:rStyle w:val="Hyperlink"/>
                  <w:rFonts w:asciiTheme="minorHAnsi" w:hAnsiTheme="minorHAnsi" w:cstheme="minorHAnsi"/>
                  <w:sz w:val="16"/>
                  <w:szCs w:val="16"/>
                </w:rPr>
                <w:t>khustup.ngo@mail.ru</w:t>
              </w:r>
            </w:hyperlink>
          </w:p>
          <w:p w14:paraId="1D8A5FB7" w14:textId="77777777" w:rsidR="006838DB" w:rsidRPr="00842319" w:rsidRDefault="006838DB" w:rsidP="001B2975">
            <w:pPr>
              <w:rPr>
                <w:rFonts w:asciiTheme="minorHAnsi" w:hAnsiTheme="minorHAnsi" w:cstheme="minorHAnsi"/>
                <w:sz w:val="16"/>
                <w:szCs w:val="16"/>
              </w:rPr>
            </w:pPr>
          </w:p>
        </w:tc>
      </w:tr>
      <w:tr w:rsidR="006838DB" w:rsidRPr="00842319" w14:paraId="14C2C65E" w14:textId="77777777" w:rsidTr="00DE3223">
        <w:trPr>
          <w:trHeight w:val="300"/>
        </w:trPr>
        <w:tc>
          <w:tcPr>
            <w:tcW w:w="238" w:type="pct"/>
            <w:noWrap/>
            <w:vAlign w:val="center"/>
          </w:tcPr>
          <w:p w14:paraId="28ECB9C1"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C9EEAB2"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Lori We Youth NGO</w:t>
            </w:r>
          </w:p>
        </w:tc>
        <w:tc>
          <w:tcPr>
            <w:tcW w:w="1575" w:type="pct"/>
          </w:tcPr>
          <w:p w14:paraId="179E7061" w14:textId="77777777" w:rsidR="006838DB" w:rsidRPr="006C6E75" w:rsidRDefault="009C3C87" w:rsidP="001B2975">
            <w:pPr>
              <w:rPr>
                <w:rFonts w:asciiTheme="minorHAnsi" w:hAnsiTheme="minorHAnsi" w:cstheme="minorHAnsi"/>
                <w:sz w:val="14"/>
                <w:szCs w:val="14"/>
              </w:rPr>
            </w:pPr>
            <w:hyperlink r:id="rId166" w:history="1">
              <w:r w:rsidR="006838DB" w:rsidRPr="006C6E75">
                <w:rPr>
                  <w:rStyle w:val="Hyperlink"/>
                  <w:rFonts w:asciiTheme="minorHAnsi" w:hAnsiTheme="minorHAnsi" w:cstheme="minorHAnsi"/>
                  <w:sz w:val="14"/>
                  <w:szCs w:val="14"/>
                </w:rPr>
                <w:t>https://www.facebook.com/We.YOUth.NGO</w:t>
              </w:r>
            </w:hyperlink>
            <w:r w:rsidR="006838DB" w:rsidRPr="006C6E75">
              <w:rPr>
                <w:rFonts w:asciiTheme="minorHAnsi" w:hAnsiTheme="minorHAnsi" w:cstheme="minorHAnsi"/>
                <w:sz w:val="14"/>
                <w:szCs w:val="14"/>
              </w:rPr>
              <w:t xml:space="preserve"> </w:t>
            </w:r>
          </w:p>
        </w:tc>
        <w:tc>
          <w:tcPr>
            <w:tcW w:w="1297" w:type="pct"/>
          </w:tcPr>
          <w:p w14:paraId="3449F82E" w14:textId="77777777" w:rsidR="006838DB" w:rsidRPr="00842319" w:rsidRDefault="009C3C87" w:rsidP="001B2975">
            <w:pPr>
              <w:rPr>
                <w:rStyle w:val="Hyperlink"/>
                <w:rFonts w:asciiTheme="minorHAnsi" w:hAnsiTheme="minorHAnsi" w:cstheme="minorHAnsi"/>
                <w:sz w:val="16"/>
                <w:szCs w:val="16"/>
              </w:rPr>
            </w:pPr>
            <w:hyperlink r:id="rId167" w:history="1">
              <w:r w:rsidR="006838DB" w:rsidRPr="00842319">
                <w:rPr>
                  <w:rStyle w:val="Hyperlink"/>
                  <w:rFonts w:asciiTheme="minorHAnsi" w:hAnsiTheme="minorHAnsi" w:cstheme="minorHAnsi"/>
                  <w:sz w:val="16"/>
                  <w:szCs w:val="16"/>
                </w:rPr>
                <w:t>We.youth.ngo@gmail.com</w:t>
              </w:r>
            </w:hyperlink>
          </w:p>
        </w:tc>
      </w:tr>
      <w:tr w:rsidR="006838DB" w:rsidRPr="00842319" w14:paraId="35D9ADC0" w14:textId="77777777" w:rsidTr="00DE3223">
        <w:trPr>
          <w:trHeight w:val="300"/>
        </w:trPr>
        <w:tc>
          <w:tcPr>
            <w:tcW w:w="238" w:type="pct"/>
            <w:noWrap/>
            <w:vAlign w:val="center"/>
          </w:tcPr>
          <w:p w14:paraId="0F40CCD5"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3FEC233"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Media Initiative Center (formerly Internews Media Support NGO)</w:t>
            </w:r>
          </w:p>
        </w:tc>
        <w:tc>
          <w:tcPr>
            <w:tcW w:w="1575" w:type="pct"/>
          </w:tcPr>
          <w:p w14:paraId="1F6CE88F" w14:textId="77777777" w:rsidR="006838DB" w:rsidRPr="006C6E75" w:rsidRDefault="009C3C87" w:rsidP="001B2975">
            <w:pPr>
              <w:rPr>
                <w:rFonts w:asciiTheme="minorHAnsi" w:hAnsiTheme="minorHAnsi" w:cstheme="minorHAnsi"/>
                <w:sz w:val="14"/>
                <w:szCs w:val="14"/>
              </w:rPr>
            </w:pPr>
            <w:hyperlink r:id="rId168" w:history="1">
              <w:r w:rsidR="006838DB" w:rsidRPr="006C6E75">
                <w:rPr>
                  <w:rStyle w:val="Hyperlink"/>
                  <w:rFonts w:asciiTheme="minorHAnsi" w:hAnsiTheme="minorHAnsi" w:cstheme="minorHAnsi"/>
                  <w:sz w:val="14"/>
                  <w:szCs w:val="14"/>
                </w:rPr>
                <w:t>http://mediainitiatives.am</w:t>
              </w:r>
            </w:hyperlink>
            <w:r w:rsidR="006838DB" w:rsidRPr="006C6E75">
              <w:rPr>
                <w:rFonts w:asciiTheme="minorHAnsi" w:hAnsiTheme="minorHAnsi" w:cstheme="minorHAnsi"/>
                <w:sz w:val="14"/>
                <w:szCs w:val="14"/>
              </w:rPr>
              <w:t xml:space="preserve"> </w:t>
            </w:r>
          </w:p>
        </w:tc>
        <w:tc>
          <w:tcPr>
            <w:tcW w:w="1297" w:type="pct"/>
          </w:tcPr>
          <w:p w14:paraId="30227B1C"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t>office@mediainitiatves.am</w:t>
            </w:r>
          </w:p>
        </w:tc>
      </w:tr>
      <w:tr w:rsidR="006838DB" w:rsidRPr="00842319" w14:paraId="1132673F" w14:textId="77777777" w:rsidTr="00DE3223">
        <w:trPr>
          <w:trHeight w:val="300"/>
        </w:trPr>
        <w:tc>
          <w:tcPr>
            <w:tcW w:w="238" w:type="pct"/>
            <w:noWrap/>
            <w:vAlign w:val="center"/>
          </w:tcPr>
          <w:p w14:paraId="7AEB6AA6"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34676295"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Meghri Women's Resource Center</w:t>
            </w:r>
          </w:p>
        </w:tc>
        <w:tc>
          <w:tcPr>
            <w:tcW w:w="1575" w:type="pct"/>
          </w:tcPr>
          <w:p w14:paraId="7D3DC6C4" w14:textId="77777777" w:rsidR="006838DB" w:rsidRPr="006C6E75" w:rsidRDefault="009C3C87" w:rsidP="001B2975">
            <w:pPr>
              <w:rPr>
                <w:rFonts w:asciiTheme="minorHAnsi" w:hAnsiTheme="minorHAnsi" w:cstheme="minorHAnsi"/>
                <w:sz w:val="14"/>
                <w:szCs w:val="14"/>
              </w:rPr>
            </w:pPr>
            <w:hyperlink r:id="rId169" w:history="1">
              <w:r w:rsidR="006838DB" w:rsidRPr="006C6E75">
                <w:rPr>
                  <w:rStyle w:val="Hyperlink"/>
                  <w:rFonts w:asciiTheme="minorHAnsi" w:hAnsiTheme="minorHAnsi" w:cstheme="minorHAnsi"/>
                  <w:sz w:val="14"/>
                  <w:szCs w:val="14"/>
                </w:rPr>
                <w:t>https://www.facebook.com/pg/Meghri-Womens-Resource-Center-NGO-254830637873533/about</w:t>
              </w:r>
            </w:hyperlink>
            <w:r w:rsidR="006838DB" w:rsidRPr="006C6E75">
              <w:rPr>
                <w:rFonts w:asciiTheme="minorHAnsi" w:hAnsiTheme="minorHAnsi" w:cstheme="minorHAnsi"/>
                <w:sz w:val="14"/>
                <w:szCs w:val="14"/>
              </w:rPr>
              <w:t xml:space="preserve"> </w:t>
            </w:r>
          </w:p>
        </w:tc>
        <w:tc>
          <w:tcPr>
            <w:tcW w:w="1297" w:type="pct"/>
          </w:tcPr>
          <w:p w14:paraId="45FF48D6" w14:textId="77777777" w:rsidR="006838DB" w:rsidRPr="00842319" w:rsidRDefault="006838DB" w:rsidP="001B2975">
            <w:pPr>
              <w:rPr>
                <w:rFonts w:asciiTheme="minorHAnsi" w:hAnsiTheme="minorHAnsi" w:cstheme="minorHAnsi"/>
                <w:color w:val="365899"/>
                <w:sz w:val="16"/>
                <w:szCs w:val="16"/>
              </w:rPr>
            </w:pPr>
            <w:r w:rsidRPr="00842319">
              <w:rPr>
                <w:rFonts w:asciiTheme="minorHAnsi" w:hAnsiTheme="minorHAnsi" w:cstheme="minorHAnsi"/>
                <w:color w:val="365899"/>
                <w:sz w:val="16"/>
                <w:szCs w:val="16"/>
              </w:rPr>
              <w:fldChar w:fldCharType="begin"/>
            </w:r>
            <w:r w:rsidRPr="00842319">
              <w:rPr>
                <w:rFonts w:asciiTheme="minorHAnsi" w:hAnsiTheme="minorHAnsi" w:cstheme="minorHAnsi"/>
                <w:color w:val="365899"/>
                <w:sz w:val="16"/>
                <w:szCs w:val="16"/>
              </w:rPr>
              <w:instrText xml:space="preserve"> HYPERLINK "mailto:meghriwomen@gmail.com</w:instrText>
            </w:r>
          </w:p>
          <w:p w14:paraId="6D9A087D" w14:textId="77777777" w:rsidR="006838DB" w:rsidRPr="00842319" w:rsidRDefault="006838DB" w:rsidP="001B2975">
            <w:pPr>
              <w:rPr>
                <w:rStyle w:val="Hyperlink"/>
                <w:rFonts w:asciiTheme="minorHAnsi" w:hAnsiTheme="minorHAnsi" w:cstheme="minorHAnsi"/>
                <w:sz w:val="16"/>
                <w:szCs w:val="16"/>
              </w:rPr>
            </w:pPr>
            <w:r w:rsidRPr="00842319">
              <w:rPr>
                <w:rFonts w:asciiTheme="minorHAnsi" w:hAnsiTheme="minorHAnsi" w:cstheme="minorHAnsi"/>
                <w:color w:val="365899"/>
                <w:sz w:val="16"/>
                <w:szCs w:val="16"/>
              </w:rPr>
              <w:instrText xml:space="preserve">" </w:instrText>
            </w:r>
            <w:r w:rsidRPr="00842319">
              <w:rPr>
                <w:rFonts w:asciiTheme="minorHAnsi" w:hAnsiTheme="minorHAnsi" w:cstheme="minorHAnsi"/>
                <w:color w:val="365899"/>
                <w:sz w:val="16"/>
                <w:szCs w:val="16"/>
              </w:rPr>
              <w:fldChar w:fldCharType="separate"/>
            </w:r>
            <w:r w:rsidRPr="00842319">
              <w:rPr>
                <w:rStyle w:val="Hyperlink"/>
                <w:rFonts w:asciiTheme="minorHAnsi" w:hAnsiTheme="minorHAnsi" w:cstheme="minorHAnsi"/>
                <w:sz w:val="16"/>
                <w:szCs w:val="16"/>
              </w:rPr>
              <w:t>meghriwomen@gmail.com</w:t>
            </w:r>
          </w:p>
          <w:p w14:paraId="49449FF1" w14:textId="77777777" w:rsidR="006838DB" w:rsidRPr="00842319" w:rsidRDefault="006838DB" w:rsidP="001B2975">
            <w:pPr>
              <w:rPr>
                <w:rFonts w:asciiTheme="minorHAnsi" w:hAnsiTheme="minorHAnsi" w:cstheme="minorHAnsi"/>
                <w:color w:val="1D2129"/>
                <w:sz w:val="16"/>
                <w:szCs w:val="16"/>
              </w:rPr>
            </w:pPr>
            <w:r w:rsidRPr="00842319">
              <w:rPr>
                <w:rFonts w:asciiTheme="minorHAnsi" w:hAnsiTheme="minorHAnsi" w:cstheme="minorHAnsi"/>
                <w:color w:val="365899"/>
                <w:sz w:val="16"/>
                <w:szCs w:val="16"/>
              </w:rPr>
              <w:fldChar w:fldCharType="end"/>
            </w:r>
          </w:p>
          <w:p w14:paraId="68B8B631" w14:textId="77777777" w:rsidR="006838DB" w:rsidRPr="00842319" w:rsidRDefault="006838DB" w:rsidP="001B2975">
            <w:pPr>
              <w:rPr>
                <w:rFonts w:asciiTheme="minorHAnsi" w:hAnsiTheme="minorHAnsi" w:cstheme="minorHAnsi"/>
                <w:sz w:val="16"/>
                <w:szCs w:val="16"/>
              </w:rPr>
            </w:pPr>
          </w:p>
        </w:tc>
      </w:tr>
      <w:tr w:rsidR="006838DB" w:rsidRPr="00842319" w14:paraId="3D2E7FEA" w14:textId="77777777" w:rsidTr="00DE3223">
        <w:trPr>
          <w:trHeight w:val="300"/>
        </w:trPr>
        <w:tc>
          <w:tcPr>
            <w:tcW w:w="238" w:type="pct"/>
            <w:noWrap/>
            <w:vAlign w:val="center"/>
          </w:tcPr>
          <w:p w14:paraId="55AF8F83"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B217433"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Mission Armenia NGO</w:t>
            </w:r>
          </w:p>
        </w:tc>
        <w:tc>
          <w:tcPr>
            <w:tcW w:w="1575" w:type="pct"/>
          </w:tcPr>
          <w:p w14:paraId="5D7399AC" w14:textId="77777777" w:rsidR="006838DB" w:rsidRPr="006C6E75" w:rsidRDefault="006838DB" w:rsidP="001B2975">
            <w:pPr>
              <w:rPr>
                <w:rFonts w:asciiTheme="minorHAnsi" w:hAnsiTheme="minorHAnsi" w:cstheme="minorHAnsi"/>
                <w:sz w:val="14"/>
                <w:szCs w:val="14"/>
              </w:rPr>
            </w:pPr>
            <w:r w:rsidRPr="006C6E75">
              <w:rPr>
                <w:rFonts w:asciiTheme="minorHAnsi" w:hAnsiTheme="minorHAnsi" w:cstheme="minorHAnsi"/>
                <w:sz w:val="14"/>
                <w:szCs w:val="14"/>
              </w:rPr>
              <w:t>http://www.mission.am</w:t>
            </w:r>
          </w:p>
        </w:tc>
        <w:tc>
          <w:tcPr>
            <w:tcW w:w="1297" w:type="pct"/>
          </w:tcPr>
          <w:p w14:paraId="36DB50D3" w14:textId="77777777" w:rsidR="006838DB" w:rsidRPr="00842319" w:rsidRDefault="009C3C87" w:rsidP="001B2975">
            <w:pPr>
              <w:rPr>
                <w:rFonts w:asciiTheme="minorHAnsi" w:hAnsiTheme="minorHAnsi" w:cstheme="minorHAnsi"/>
                <w:color w:val="000000"/>
                <w:sz w:val="16"/>
                <w:szCs w:val="16"/>
              </w:rPr>
            </w:pPr>
            <w:hyperlink r:id="rId170" w:history="1">
              <w:r w:rsidR="006838DB" w:rsidRPr="00842319">
                <w:rPr>
                  <w:rStyle w:val="Hyperlink"/>
                  <w:rFonts w:asciiTheme="minorHAnsi" w:hAnsiTheme="minorHAnsi" w:cstheme="minorHAnsi"/>
                  <w:sz w:val="16"/>
                  <w:szCs w:val="16"/>
                </w:rPr>
                <w:t>org@ngo.mission.am</w:t>
              </w:r>
            </w:hyperlink>
          </w:p>
          <w:p w14:paraId="16B8735D" w14:textId="77777777" w:rsidR="006838DB" w:rsidRPr="00842319" w:rsidRDefault="006838DB" w:rsidP="001B2975">
            <w:pPr>
              <w:rPr>
                <w:rFonts w:asciiTheme="minorHAnsi" w:hAnsiTheme="minorHAnsi" w:cstheme="minorHAnsi"/>
                <w:sz w:val="16"/>
                <w:szCs w:val="16"/>
              </w:rPr>
            </w:pPr>
          </w:p>
        </w:tc>
      </w:tr>
      <w:tr w:rsidR="006838DB" w:rsidRPr="00842319" w14:paraId="0F5910FF" w14:textId="77777777" w:rsidTr="00DE3223">
        <w:trPr>
          <w:trHeight w:val="300"/>
        </w:trPr>
        <w:tc>
          <w:tcPr>
            <w:tcW w:w="238" w:type="pct"/>
            <w:noWrap/>
            <w:vAlign w:val="center"/>
          </w:tcPr>
          <w:p w14:paraId="3BEE18A3"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3833FCE2"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New Agro and Support NGO</w:t>
            </w:r>
          </w:p>
        </w:tc>
        <w:tc>
          <w:tcPr>
            <w:tcW w:w="1575" w:type="pct"/>
          </w:tcPr>
          <w:p w14:paraId="3D793182" w14:textId="77777777" w:rsidR="006838DB" w:rsidRPr="006C6E75" w:rsidRDefault="009C3C87" w:rsidP="001B2975">
            <w:pPr>
              <w:rPr>
                <w:rFonts w:asciiTheme="minorHAnsi" w:hAnsiTheme="minorHAnsi" w:cstheme="minorHAnsi"/>
                <w:sz w:val="14"/>
                <w:szCs w:val="14"/>
              </w:rPr>
            </w:pPr>
            <w:hyperlink r:id="rId171" w:history="1">
              <w:r w:rsidR="006838DB" w:rsidRPr="006C6E75">
                <w:rPr>
                  <w:rStyle w:val="Hyperlink"/>
                  <w:rFonts w:asciiTheme="minorHAnsi" w:hAnsiTheme="minorHAnsi" w:cstheme="minorHAnsi"/>
                  <w:sz w:val="14"/>
                  <w:szCs w:val="14"/>
                </w:rPr>
                <w:t>http://newagro.gamk.am</w:t>
              </w:r>
            </w:hyperlink>
            <w:r w:rsidR="006838DB" w:rsidRPr="006C6E75">
              <w:rPr>
                <w:rFonts w:asciiTheme="minorHAnsi" w:hAnsiTheme="minorHAnsi" w:cstheme="minorHAnsi"/>
                <w:sz w:val="14"/>
                <w:szCs w:val="14"/>
              </w:rPr>
              <w:t xml:space="preserve"> </w:t>
            </w:r>
          </w:p>
        </w:tc>
        <w:tc>
          <w:tcPr>
            <w:tcW w:w="1297" w:type="pct"/>
          </w:tcPr>
          <w:p w14:paraId="6D6D2609"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t>newagros@gmail.com</w:t>
            </w:r>
          </w:p>
        </w:tc>
      </w:tr>
      <w:tr w:rsidR="006838DB" w:rsidRPr="00842319" w14:paraId="47EACB76" w14:textId="77777777" w:rsidTr="00DE3223">
        <w:trPr>
          <w:trHeight w:val="300"/>
        </w:trPr>
        <w:tc>
          <w:tcPr>
            <w:tcW w:w="238" w:type="pct"/>
            <w:noWrap/>
            <w:vAlign w:val="center"/>
          </w:tcPr>
          <w:p w14:paraId="66EDC580"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ABEA88D"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One Armenia</w:t>
            </w:r>
          </w:p>
        </w:tc>
        <w:tc>
          <w:tcPr>
            <w:tcW w:w="1575" w:type="pct"/>
          </w:tcPr>
          <w:p w14:paraId="0F54F607" w14:textId="77777777" w:rsidR="006838DB" w:rsidRPr="006C6E75" w:rsidRDefault="009C3C87" w:rsidP="001B2975">
            <w:pPr>
              <w:rPr>
                <w:rFonts w:asciiTheme="minorHAnsi" w:hAnsiTheme="minorHAnsi" w:cstheme="minorHAnsi"/>
                <w:sz w:val="14"/>
                <w:szCs w:val="14"/>
              </w:rPr>
            </w:pPr>
            <w:hyperlink r:id="rId172" w:history="1">
              <w:r w:rsidR="006838DB" w:rsidRPr="006C6E75">
                <w:rPr>
                  <w:rStyle w:val="Hyperlink"/>
                  <w:rFonts w:asciiTheme="minorHAnsi" w:hAnsiTheme="minorHAnsi" w:cstheme="minorHAnsi"/>
                  <w:sz w:val="14"/>
                  <w:szCs w:val="14"/>
                </w:rPr>
                <w:t>https://onearmenia.org</w:t>
              </w:r>
            </w:hyperlink>
            <w:r w:rsidR="006838DB" w:rsidRPr="006C6E75">
              <w:rPr>
                <w:rFonts w:asciiTheme="minorHAnsi" w:hAnsiTheme="minorHAnsi" w:cstheme="minorHAnsi"/>
                <w:sz w:val="14"/>
                <w:szCs w:val="14"/>
              </w:rPr>
              <w:t xml:space="preserve"> </w:t>
            </w:r>
          </w:p>
        </w:tc>
        <w:tc>
          <w:tcPr>
            <w:tcW w:w="1297" w:type="pct"/>
          </w:tcPr>
          <w:p w14:paraId="496F24FD"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t>contact@onearmenia.org</w:t>
            </w:r>
          </w:p>
        </w:tc>
      </w:tr>
      <w:tr w:rsidR="006838DB" w:rsidRPr="00842319" w14:paraId="3E85E09C" w14:textId="77777777" w:rsidTr="00DE3223">
        <w:trPr>
          <w:trHeight w:val="300"/>
        </w:trPr>
        <w:tc>
          <w:tcPr>
            <w:tcW w:w="238" w:type="pct"/>
            <w:noWrap/>
            <w:vAlign w:val="center"/>
          </w:tcPr>
          <w:p w14:paraId="158C47A2"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1A4DC8E"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Partnership for Rural Prosperity</w:t>
            </w:r>
          </w:p>
        </w:tc>
        <w:tc>
          <w:tcPr>
            <w:tcW w:w="1575" w:type="pct"/>
          </w:tcPr>
          <w:p w14:paraId="6CAE1118" w14:textId="77777777" w:rsidR="006838DB" w:rsidRPr="006C6E75" w:rsidRDefault="009C3C87" w:rsidP="001B2975">
            <w:pPr>
              <w:rPr>
                <w:rFonts w:asciiTheme="minorHAnsi" w:hAnsiTheme="minorHAnsi" w:cstheme="minorHAnsi"/>
                <w:sz w:val="14"/>
                <w:szCs w:val="14"/>
              </w:rPr>
            </w:pPr>
            <w:hyperlink r:id="rId173" w:history="1">
              <w:r w:rsidR="006838DB" w:rsidRPr="006C6E75">
                <w:rPr>
                  <w:rStyle w:val="Hyperlink"/>
                  <w:rFonts w:asciiTheme="minorHAnsi" w:hAnsiTheme="minorHAnsi" w:cstheme="minorHAnsi"/>
                  <w:sz w:val="14"/>
                  <w:szCs w:val="14"/>
                </w:rPr>
                <w:t>http://smednc.am/en/content/prp</w:t>
              </w:r>
            </w:hyperlink>
            <w:r w:rsidR="006838DB" w:rsidRPr="006C6E75">
              <w:rPr>
                <w:rFonts w:asciiTheme="minorHAnsi" w:hAnsiTheme="minorHAnsi" w:cstheme="minorHAnsi"/>
                <w:sz w:val="14"/>
                <w:szCs w:val="14"/>
              </w:rPr>
              <w:t xml:space="preserve"> </w:t>
            </w:r>
          </w:p>
          <w:p w14:paraId="6CD2B9EE" w14:textId="77777777" w:rsidR="006838DB" w:rsidRPr="006C6E75" w:rsidRDefault="009C3C87" w:rsidP="001B2975">
            <w:pPr>
              <w:rPr>
                <w:rFonts w:asciiTheme="minorHAnsi" w:hAnsiTheme="minorHAnsi" w:cstheme="minorHAnsi"/>
                <w:sz w:val="14"/>
                <w:szCs w:val="14"/>
              </w:rPr>
            </w:pPr>
            <w:hyperlink r:id="rId174" w:history="1">
              <w:r w:rsidR="006838DB" w:rsidRPr="006C6E75">
                <w:rPr>
                  <w:rStyle w:val="Hyperlink"/>
                  <w:rFonts w:asciiTheme="minorHAnsi" w:hAnsiTheme="minorHAnsi" w:cstheme="minorHAnsi"/>
                  <w:sz w:val="14"/>
                  <w:szCs w:val="14"/>
                </w:rPr>
                <w:t>http://www.smednc.am/en/multicontent/cooperation/12</w:t>
              </w:r>
            </w:hyperlink>
            <w:r w:rsidR="006838DB" w:rsidRPr="006C6E75">
              <w:rPr>
                <w:rFonts w:asciiTheme="minorHAnsi" w:hAnsiTheme="minorHAnsi" w:cstheme="minorHAnsi"/>
                <w:sz w:val="14"/>
                <w:szCs w:val="14"/>
              </w:rPr>
              <w:t xml:space="preserve"> </w:t>
            </w:r>
          </w:p>
        </w:tc>
        <w:tc>
          <w:tcPr>
            <w:tcW w:w="1297" w:type="pct"/>
          </w:tcPr>
          <w:p w14:paraId="6B33D52C"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t>info@smednc.am</w:t>
            </w:r>
          </w:p>
        </w:tc>
      </w:tr>
      <w:tr w:rsidR="006838DB" w:rsidRPr="00842319" w14:paraId="749E047F" w14:textId="77777777" w:rsidTr="00DE3223">
        <w:trPr>
          <w:trHeight w:val="300"/>
        </w:trPr>
        <w:tc>
          <w:tcPr>
            <w:tcW w:w="238" w:type="pct"/>
            <w:noWrap/>
            <w:vAlign w:val="center"/>
          </w:tcPr>
          <w:p w14:paraId="3106A29B"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6698D74B"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Public Journalism Club</w:t>
            </w:r>
          </w:p>
        </w:tc>
        <w:tc>
          <w:tcPr>
            <w:tcW w:w="1575" w:type="pct"/>
          </w:tcPr>
          <w:p w14:paraId="108840ED" w14:textId="77777777" w:rsidR="006838DB" w:rsidRPr="006C6E75" w:rsidRDefault="009C3C87" w:rsidP="001B2975">
            <w:pPr>
              <w:rPr>
                <w:rFonts w:asciiTheme="minorHAnsi" w:hAnsiTheme="minorHAnsi" w:cstheme="minorHAnsi"/>
                <w:sz w:val="14"/>
                <w:szCs w:val="14"/>
              </w:rPr>
            </w:pPr>
            <w:hyperlink r:id="rId175" w:history="1">
              <w:r w:rsidR="006838DB" w:rsidRPr="006C6E75">
                <w:rPr>
                  <w:rStyle w:val="Hyperlink"/>
                  <w:rFonts w:asciiTheme="minorHAnsi" w:hAnsiTheme="minorHAnsi" w:cstheme="minorHAnsi"/>
                  <w:sz w:val="14"/>
                  <w:szCs w:val="14"/>
                </w:rPr>
                <w:t>http://pjc.am</w:t>
              </w:r>
            </w:hyperlink>
            <w:r w:rsidR="006838DB" w:rsidRPr="006C6E75">
              <w:rPr>
                <w:rFonts w:asciiTheme="minorHAnsi" w:hAnsiTheme="minorHAnsi" w:cstheme="minorHAnsi"/>
                <w:sz w:val="14"/>
                <w:szCs w:val="14"/>
              </w:rPr>
              <w:t xml:space="preserve"> </w:t>
            </w:r>
          </w:p>
        </w:tc>
        <w:tc>
          <w:tcPr>
            <w:tcW w:w="1297" w:type="pct"/>
          </w:tcPr>
          <w:p w14:paraId="562F6E0E"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color w:val="4B4B4B"/>
                <w:sz w:val="16"/>
                <w:szCs w:val="16"/>
                <w:shd w:val="clear" w:color="auto" w:fill="FFFFFF"/>
              </w:rPr>
              <w:t> </w:t>
            </w:r>
            <w:r w:rsidRPr="00842319">
              <w:rPr>
                <w:rStyle w:val="Hyperlink"/>
                <w:rFonts w:asciiTheme="minorHAnsi" w:hAnsiTheme="minorHAnsi" w:cstheme="minorHAnsi"/>
                <w:sz w:val="16"/>
                <w:szCs w:val="16"/>
              </w:rPr>
              <w:t>info@pjc.am</w:t>
            </w:r>
            <w:r w:rsidRPr="00842319">
              <w:rPr>
                <w:rFonts w:asciiTheme="minorHAnsi" w:hAnsiTheme="minorHAnsi" w:cstheme="minorHAnsi"/>
                <w:color w:val="4B4B4B"/>
                <w:sz w:val="16"/>
                <w:szCs w:val="16"/>
                <w:shd w:val="clear" w:color="auto" w:fill="FFFFFF"/>
              </w:rPr>
              <w:t> </w:t>
            </w:r>
          </w:p>
        </w:tc>
      </w:tr>
      <w:tr w:rsidR="006838DB" w:rsidRPr="00842319" w14:paraId="508FDC48" w14:textId="77777777" w:rsidTr="00DE3223">
        <w:trPr>
          <w:trHeight w:val="300"/>
        </w:trPr>
        <w:tc>
          <w:tcPr>
            <w:tcW w:w="238" w:type="pct"/>
            <w:noWrap/>
            <w:vAlign w:val="center"/>
          </w:tcPr>
          <w:p w14:paraId="6D1F6E2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69D29FDE"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Regional Development Foundation</w:t>
            </w:r>
          </w:p>
        </w:tc>
        <w:tc>
          <w:tcPr>
            <w:tcW w:w="1575" w:type="pct"/>
          </w:tcPr>
          <w:p w14:paraId="504BFAAA" w14:textId="77777777" w:rsidR="006838DB" w:rsidRPr="006C6E75" w:rsidRDefault="009C3C87" w:rsidP="001B2975">
            <w:pPr>
              <w:rPr>
                <w:rFonts w:asciiTheme="minorHAnsi" w:hAnsiTheme="minorHAnsi" w:cstheme="minorHAnsi"/>
                <w:sz w:val="14"/>
                <w:szCs w:val="14"/>
              </w:rPr>
            </w:pPr>
            <w:hyperlink r:id="rId176" w:history="1">
              <w:r w:rsidR="006838DB" w:rsidRPr="006C6E75">
                <w:rPr>
                  <w:rStyle w:val="Hyperlink"/>
                  <w:rFonts w:asciiTheme="minorHAnsi" w:hAnsiTheme="minorHAnsi" w:cstheme="minorHAnsi"/>
                  <w:sz w:val="14"/>
                  <w:szCs w:val="14"/>
                </w:rPr>
                <w:t>http://rdfund.org</w:t>
              </w:r>
            </w:hyperlink>
            <w:r w:rsidR="006838DB" w:rsidRPr="006C6E75">
              <w:rPr>
                <w:rFonts w:asciiTheme="minorHAnsi" w:hAnsiTheme="minorHAnsi" w:cstheme="minorHAnsi"/>
                <w:sz w:val="14"/>
                <w:szCs w:val="14"/>
              </w:rPr>
              <w:t xml:space="preserve"> </w:t>
            </w:r>
          </w:p>
        </w:tc>
        <w:tc>
          <w:tcPr>
            <w:tcW w:w="1297" w:type="pct"/>
          </w:tcPr>
          <w:p w14:paraId="0DDC1EA2"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t>info@ruralarmenia.org</w:t>
            </w:r>
          </w:p>
        </w:tc>
      </w:tr>
      <w:tr w:rsidR="006838DB" w:rsidRPr="00842319" w14:paraId="22D235E6" w14:textId="77777777" w:rsidTr="00DE3223">
        <w:trPr>
          <w:trHeight w:val="300"/>
        </w:trPr>
        <w:tc>
          <w:tcPr>
            <w:tcW w:w="238" w:type="pct"/>
            <w:noWrap/>
            <w:vAlign w:val="center"/>
          </w:tcPr>
          <w:p w14:paraId="3A028F2C"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0F3B5CBC"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Regional Monitoring Institute NGO</w:t>
            </w:r>
          </w:p>
        </w:tc>
        <w:tc>
          <w:tcPr>
            <w:tcW w:w="1575" w:type="pct"/>
          </w:tcPr>
          <w:p w14:paraId="7361524A" w14:textId="77777777" w:rsidR="006838DB" w:rsidRPr="006C6E75" w:rsidRDefault="009C3C87" w:rsidP="001B2975">
            <w:pPr>
              <w:rPr>
                <w:rFonts w:asciiTheme="minorHAnsi" w:hAnsiTheme="minorHAnsi" w:cstheme="minorHAnsi"/>
                <w:sz w:val="14"/>
                <w:szCs w:val="14"/>
              </w:rPr>
            </w:pPr>
            <w:hyperlink r:id="rId177" w:history="1">
              <w:r w:rsidR="006838DB" w:rsidRPr="006C6E75">
                <w:rPr>
                  <w:rStyle w:val="Hyperlink"/>
                  <w:rFonts w:asciiTheme="minorHAnsi" w:hAnsiTheme="minorHAnsi" w:cstheme="minorHAnsi"/>
                  <w:sz w:val="14"/>
                  <w:szCs w:val="14"/>
                </w:rPr>
                <w:t>http://rdfund.org</w:t>
              </w:r>
            </w:hyperlink>
            <w:r w:rsidR="006838DB" w:rsidRPr="006C6E75">
              <w:rPr>
                <w:rFonts w:asciiTheme="minorHAnsi" w:hAnsiTheme="minorHAnsi" w:cstheme="minorHAnsi"/>
                <w:sz w:val="14"/>
                <w:szCs w:val="14"/>
              </w:rPr>
              <w:t xml:space="preserve"> </w:t>
            </w:r>
          </w:p>
        </w:tc>
        <w:tc>
          <w:tcPr>
            <w:tcW w:w="1297" w:type="pct"/>
          </w:tcPr>
          <w:p w14:paraId="779ED159" w14:textId="77777777" w:rsidR="006838DB" w:rsidRPr="00842319" w:rsidRDefault="009C3C87" w:rsidP="001B2975">
            <w:pPr>
              <w:rPr>
                <w:rFonts w:asciiTheme="minorHAnsi" w:hAnsiTheme="minorHAnsi" w:cstheme="minorHAnsi"/>
                <w:sz w:val="16"/>
                <w:szCs w:val="16"/>
              </w:rPr>
            </w:pPr>
            <w:hyperlink r:id="rId178" w:history="1">
              <w:r w:rsidR="006838DB" w:rsidRPr="00842319">
                <w:rPr>
                  <w:rStyle w:val="Hyperlink"/>
                  <w:rFonts w:asciiTheme="minorHAnsi" w:hAnsiTheme="minorHAnsi" w:cstheme="minorHAnsi"/>
                  <w:sz w:val="16"/>
                  <w:szCs w:val="16"/>
                </w:rPr>
                <w:t>ardadoyan@gmail.com</w:t>
              </w:r>
            </w:hyperlink>
          </w:p>
        </w:tc>
      </w:tr>
      <w:tr w:rsidR="006838DB" w:rsidRPr="00842319" w14:paraId="41A85D62" w14:textId="77777777" w:rsidTr="00DE3223">
        <w:trPr>
          <w:trHeight w:val="300"/>
        </w:trPr>
        <w:tc>
          <w:tcPr>
            <w:tcW w:w="238" w:type="pct"/>
            <w:noWrap/>
            <w:vAlign w:val="center"/>
          </w:tcPr>
          <w:p w14:paraId="756A880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12F25037"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Republican Union of Employers of Armenia</w:t>
            </w:r>
          </w:p>
        </w:tc>
        <w:tc>
          <w:tcPr>
            <w:tcW w:w="1575" w:type="pct"/>
          </w:tcPr>
          <w:p w14:paraId="74FBFA43" w14:textId="77777777" w:rsidR="006838DB" w:rsidRPr="006C6E75" w:rsidRDefault="009C3C87" w:rsidP="001B2975">
            <w:pPr>
              <w:rPr>
                <w:rFonts w:asciiTheme="minorHAnsi" w:hAnsiTheme="minorHAnsi" w:cstheme="minorHAnsi"/>
                <w:sz w:val="14"/>
                <w:szCs w:val="14"/>
              </w:rPr>
            </w:pPr>
            <w:hyperlink r:id="rId179" w:history="1">
              <w:r w:rsidR="006838DB" w:rsidRPr="006C6E75">
                <w:rPr>
                  <w:rStyle w:val="Hyperlink"/>
                  <w:rFonts w:asciiTheme="minorHAnsi" w:hAnsiTheme="minorHAnsi" w:cstheme="minorHAnsi"/>
                  <w:sz w:val="14"/>
                  <w:szCs w:val="14"/>
                </w:rPr>
                <w:t>http://employers.am/Default.aspx?lang=eng</w:t>
              </w:r>
            </w:hyperlink>
            <w:r w:rsidR="006838DB" w:rsidRPr="006C6E75">
              <w:rPr>
                <w:rFonts w:asciiTheme="minorHAnsi" w:hAnsiTheme="minorHAnsi" w:cstheme="minorHAnsi"/>
                <w:sz w:val="14"/>
                <w:szCs w:val="14"/>
              </w:rPr>
              <w:t xml:space="preserve"> </w:t>
            </w:r>
          </w:p>
        </w:tc>
        <w:tc>
          <w:tcPr>
            <w:tcW w:w="1297" w:type="pct"/>
          </w:tcPr>
          <w:p w14:paraId="01BCC398" w14:textId="77777777" w:rsidR="006838DB" w:rsidRPr="00842319" w:rsidRDefault="009C3C87" w:rsidP="001B2975">
            <w:pPr>
              <w:rPr>
                <w:rFonts w:asciiTheme="minorHAnsi" w:hAnsiTheme="minorHAnsi" w:cstheme="minorHAnsi"/>
                <w:sz w:val="16"/>
                <w:szCs w:val="16"/>
              </w:rPr>
            </w:pPr>
            <w:hyperlink r:id="rId180" w:history="1">
              <w:r w:rsidR="006838DB" w:rsidRPr="00842319">
                <w:rPr>
                  <w:rStyle w:val="Hyperlink"/>
                  <w:rFonts w:asciiTheme="minorHAnsi" w:hAnsiTheme="minorHAnsi" w:cstheme="minorHAnsi"/>
                  <w:sz w:val="16"/>
                  <w:szCs w:val="16"/>
                </w:rPr>
                <w:t>ruea@employers.am</w:t>
              </w:r>
            </w:hyperlink>
            <w:r w:rsidR="006838DB" w:rsidRPr="00842319">
              <w:rPr>
                <w:rFonts w:asciiTheme="minorHAnsi" w:hAnsiTheme="minorHAnsi" w:cstheme="minorHAnsi"/>
                <w:sz w:val="16"/>
                <w:szCs w:val="16"/>
              </w:rPr>
              <w:t xml:space="preserve"> </w:t>
            </w:r>
          </w:p>
        </w:tc>
      </w:tr>
      <w:tr w:rsidR="006838DB" w:rsidRPr="00842319" w14:paraId="14A50115" w14:textId="77777777" w:rsidTr="00DE3223">
        <w:trPr>
          <w:trHeight w:val="300"/>
        </w:trPr>
        <w:tc>
          <w:tcPr>
            <w:tcW w:w="238" w:type="pct"/>
            <w:noWrap/>
            <w:vAlign w:val="center"/>
          </w:tcPr>
          <w:p w14:paraId="73135729"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803B994"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Save Teghut Civic Initiative</w:t>
            </w:r>
          </w:p>
        </w:tc>
        <w:tc>
          <w:tcPr>
            <w:tcW w:w="1575" w:type="pct"/>
          </w:tcPr>
          <w:p w14:paraId="51F33C01" w14:textId="77777777" w:rsidR="006838DB" w:rsidRPr="006C6E75" w:rsidRDefault="009C3C87" w:rsidP="001B2975">
            <w:pPr>
              <w:rPr>
                <w:rFonts w:asciiTheme="minorHAnsi" w:hAnsiTheme="minorHAnsi" w:cstheme="minorHAnsi"/>
                <w:sz w:val="14"/>
                <w:szCs w:val="14"/>
              </w:rPr>
            </w:pPr>
            <w:hyperlink r:id="rId181" w:history="1">
              <w:r w:rsidR="006838DB" w:rsidRPr="006C6E75">
                <w:rPr>
                  <w:rStyle w:val="Hyperlink"/>
                  <w:rFonts w:asciiTheme="minorHAnsi" w:hAnsiTheme="minorHAnsi" w:cstheme="minorHAnsi"/>
                  <w:sz w:val="14"/>
                  <w:szCs w:val="14"/>
                </w:rPr>
                <w:t>http://teghut.am/en/who-we-are</w:t>
              </w:r>
            </w:hyperlink>
            <w:r w:rsidR="006838DB" w:rsidRPr="006C6E75">
              <w:rPr>
                <w:rFonts w:asciiTheme="minorHAnsi" w:hAnsiTheme="minorHAnsi" w:cstheme="minorHAnsi"/>
                <w:sz w:val="14"/>
                <w:szCs w:val="14"/>
              </w:rPr>
              <w:t xml:space="preserve"> </w:t>
            </w:r>
          </w:p>
        </w:tc>
        <w:tc>
          <w:tcPr>
            <w:tcW w:w="1297" w:type="pct"/>
          </w:tcPr>
          <w:p w14:paraId="7B51D903" w14:textId="77777777" w:rsidR="006838DB" w:rsidRPr="00842319" w:rsidRDefault="006838DB" w:rsidP="001B2975">
            <w:pPr>
              <w:rPr>
                <w:rStyle w:val="Hyperlink"/>
                <w:rFonts w:asciiTheme="minorHAnsi" w:hAnsiTheme="minorHAnsi" w:cstheme="minorHAnsi"/>
                <w:sz w:val="16"/>
                <w:szCs w:val="16"/>
              </w:rPr>
            </w:pPr>
            <w:r w:rsidRPr="00842319">
              <w:rPr>
                <w:rStyle w:val="Hyperlink"/>
                <w:rFonts w:asciiTheme="minorHAnsi" w:hAnsiTheme="minorHAnsi" w:cstheme="minorHAnsi"/>
                <w:sz w:val="16"/>
                <w:szCs w:val="16"/>
              </w:rPr>
              <w:fldChar w:fldCharType="begin"/>
            </w:r>
            <w:r w:rsidRPr="00842319">
              <w:rPr>
                <w:rStyle w:val="Hyperlink"/>
                <w:rFonts w:asciiTheme="minorHAnsi" w:hAnsiTheme="minorHAnsi" w:cstheme="minorHAnsi"/>
                <w:sz w:val="16"/>
                <w:szCs w:val="16"/>
              </w:rPr>
              <w:instrText xml:space="preserve"> HYPERLINK "mailto:save@teghut.am</w:instrText>
            </w:r>
          </w:p>
          <w:p w14:paraId="0DFF4273"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instrText xml:space="preserve">" </w:instrText>
            </w:r>
            <w:r w:rsidRPr="00842319">
              <w:rPr>
                <w:rStyle w:val="Hyperlink"/>
                <w:rFonts w:asciiTheme="minorHAnsi" w:hAnsiTheme="minorHAnsi" w:cstheme="minorHAnsi"/>
                <w:sz w:val="16"/>
                <w:szCs w:val="16"/>
              </w:rPr>
              <w:fldChar w:fldCharType="separate"/>
            </w:r>
            <w:r w:rsidRPr="00842319">
              <w:rPr>
                <w:rStyle w:val="Hyperlink"/>
                <w:rFonts w:asciiTheme="minorHAnsi" w:hAnsiTheme="minorHAnsi" w:cstheme="minorHAnsi"/>
                <w:sz w:val="16"/>
                <w:szCs w:val="16"/>
              </w:rPr>
              <w:t>save@teghut.am</w:t>
            </w:r>
            <w:r w:rsidRPr="00842319">
              <w:rPr>
                <w:rStyle w:val="Hyperlink"/>
                <w:rFonts w:asciiTheme="minorHAnsi" w:hAnsiTheme="minorHAnsi" w:cstheme="minorHAnsi"/>
                <w:sz w:val="16"/>
                <w:szCs w:val="16"/>
              </w:rPr>
              <w:fldChar w:fldCharType="end"/>
            </w:r>
          </w:p>
        </w:tc>
      </w:tr>
      <w:tr w:rsidR="006838DB" w:rsidRPr="00842319" w14:paraId="0F88BE82" w14:textId="77777777" w:rsidTr="00DE3223">
        <w:trPr>
          <w:trHeight w:val="300"/>
        </w:trPr>
        <w:tc>
          <w:tcPr>
            <w:tcW w:w="238" w:type="pct"/>
            <w:noWrap/>
            <w:vAlign w:val="center"/>
          </w:tcPr>
          <w:p w14:paraId="19274B2A"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37B3725"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Stepanavan Info Center NGO</w:t>
            </w:r>
          </w:p>
        </w:tc>
        <w:tc>
          <w:tcPr>
            <w:tcW w:w="1575" w:type="pct"/>
          </w:tcPr>
          <w:p w14:paraId="78FF3259" w14:textId="77777777" w:rsidR="006838DB" w:rsidRPr="006C6E75" w:rsidRDefault="009C3C87" w:rsidP="001B2975">
            <w:pPr>
              <w:rPr>
                <w:rFonts w:asciiTheme="minorHAnsi" w:hAnsiTheme="minorHAnsi" w:cstheme="minorHAnsi"/>
                <w:sz w:val="14"/>
                <w:szCs w:val="14"/>
              </w:rPr>
            </w:pPr>
            <w:hyperlink r:id="rId182" w:history="1">
              <w:r w:rsidR="006838DB" w:rsidRPr="006C6E75">
                <w:rPr>
                  <w:rStyle w:val="Hyperlink"/>
                  <w:rFonts w:asciiTheme="minorHAnsi" w:hAnsiTheme="minorHAnsi" w:cstheme="minorHAnsi"/>
                  <w:sz w:val="14"/>
                  <w:szCs w:val="14"/>
                </w:rPr>
                <w:t>https://www.facebook.com/stepanavaninfo/?nr</w:t>
              </w:r>
            </w:hyperlink>
            <w:r w:rsidR="006838DB" w:rsidRPr="006C6E75">
              <w:rPr>
                <w:rFonts w:asciiTheme="minorHAnsi" w:hAnsiTheme="minorHAnsi" w:cstheme="minorHAnsi"/>
                <w:sz w:val="14"/>
                <w:szCs w:val="14"/>
              </w:rPr>
              <w:t xml:space="preserve"> </w:t>
            </w:r>
          </w:p>
        </w:tc>
        <w:tc>
          <w:tcPr>
            <w:tcW w:w="1297" w:type="pct"/>
          </w:tcPr>
          <w:p w14:paraId="713B6B1A"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br/>
              <w:t>stepanavaninfo@gmail.com</w:t>
            </w:r>
          </w:p>
        </w:tc>
      </w:tr>
      <w:tr w:rsidR="006838DB" w:rsidRPr="00842319" w14:paraId="541753B9" w14:textId="77777777" w:rsidTr="00DE3223">
        <w:trPr>
          <w:trHeight w:val="300"/>
        </w:trPr>
        <w:tc>
          <w:tcPr>
            <w:tcW w:w="238" w:type="pct"/>
            <w:noWrap/>
            <w:vAlign w:val="center"/>
          </w:tcPr>
          <w:p w14:paraId="0C0130A9"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4B4760C"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Support to Communities</w:t>
            </w:r>
          </w:p>
        </w:tc>
        <w:tc>
          <w:tcPr>
            <w:tcW w:w="1575" w:type="pct"/>
          </w:tcPr>
          <w:p w14:paraId="3A217C1B" w14:textId="77777777" w:rsidR="006838DB" w:rsidRPr="006C6E75" w:rsidRDefault="009C3C87" w:rsidP="001B2975">
            <w:pPr>
              <w:rPr>
                <w:rFonts w:asciiTheme="minorHAnsi" w:hAnsiTheme="minorHAnsi" w:cstheme="minorHAnsi"/>
                <w:sz w:val="14"/>
                <w:szCs w:val="14"/>
              </w:rPr>
            </w:pPr>
            <w:hyperlink r:id="rId183" w:history="1">
              <w:r w:rsidR="006838DB" w:rsidRPr="006C6E75">
                <w:rPr>
                  <w:rStyle w:val="Hyperlink"/>
                  <w:rFonts w:asciiTheme="minorHAnsi" w:hAnsiTheme="minorHAnsi" w:cstheme="minorHAnsi"/>
                  <w:sz w:val="14"/>
                  <w:szCs w:val="14"/>
                </w:rPr>
                <w:t>http://www.stc.am/en/index.php</w:t>
              </w:r>
            </w:hyperlink>
            <w:r w:rsidR="006838DB" w:rsidRPr="006C6E75">
              <w:rPr>
                <w:rFonts w:asciiTheme="minorHAnsi" w:hAnsiTheme="minorHAnsi" w:cstheme="minorHAnsi"/>
                <w:sz w:val="14"/>
                <w:szCs w:val="14"/>
              </w:rPr>
              <w:t xml:space="preserve"> </w:t>
            </w:r>
          </w:p>
        </w:tc>
        <w:tc>
          <w:tcPr>
            <w:tcW w:w="1297" w:type="pct"/>
          </w:tcPr>
          <w:p w14:paraId="31A2F82B" w14:textId="77777777" w:rsidR="006838DB" w:rsidRPr="00842319" w:rsidRDefault="009C3C87" w:rsidP="001B2975">
            <w:pPr>
              <w:rPr>
                <w:rStyle w:val="Hyperlink"/>
                <w:rFonts w:asciiTheme="minorHAnsi" w:hAnsiTheme="minorHAnsi" w:cstheme="minorHAnsi"/>
                <w:sz w:val="16"/>
                <w:szCs w:val="16"/>
              </w:rPr>
            </w:pPr>
            <w:hyperlink r:id="rId184" w:history="1">
              <w:r w:rsidR="006838DB" w:rsidRPr="00842319">
                <w:rPr>
                  <w:rStyle w:val="Hyperlink"/>
                  <w:rFonts w:asciiTheme="minorHAnsi" w:hAnsiTheme="minorHAnsi" w:cstheme="minorHAnsi"/>
                  <w:sz w:val="16"/>
                  <w:szCs w:val="16"/>
                </w:rPr>
                <w:t>info@stc.am</w:t>
              </w:r>
            </w:hyperlink>
          </w:p>
        </w:tc>
      </w:tr>
      <w:tr w:rsidR="006838DB" w:rsidRPr="00842319" w14:paraId="105ECEE6" w14:textId="77777777" w:rsidTr="00DE3223">
        <w:trPr>
          <w:trHeight w:val="300"/>
        </w:trPr>
        <w:tc>
          <w:tcPr>
            <w:tcW w:w="238" w:type="pct"/>
            <w:noWrap/>
            <w:vAlign w:val="center"/>
          </w:tcPr>
          <w:p w14:paraId="1DF3D2B3"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DE6E57C"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Sustainable Development Centre</w:t>
            </w:r>
          </w:p>
        </w:tc>
        <w:tc>
          <w:tcPr>
            <w:tcW w:w="1575" w:type="pct"/>
          </w:tcPr>
          <w:p w14:paraId="0DFE9254" w14:textId="77777777" w:rsidR="006838DB" w:rsidRPr="006C6E75" w:rsidRDefault="009C3C87" w:rsidP="001B2975">
            <w:pPr>
              <w:rPr>
                <w:rFonts w:asciiTheme="minorHAnsi" w:hAnsiTheme="minorHAnsi" w:cstheme="minorHAnsi"/>
                <w:sz w:val="14"/>
                <w:szCs w:val="14"/>
              </w:rPr>
            </w:pPr>
            <w:hyperlink r:id="rId185" w:history="1">
              <w:r w:rsidR="006838DB" w:rsidRPr="006C6E75">
                <w:rPr>
                  <w:rStyle w:val="Hyperlink"/>
                  <w:rFonts w:asciiTheme="minorHAnsi" w:hAnsiTheme="minorHAnsi" w:cstheme="minorHAnsi"/>
                  <w:sz w:val="14"/>
                  <w:szCs w:val="14"/>
                </w:rPr>
                <w:t>http://ysu.am/international/en/1373369260</w:t>
              </w:r>
            </w:hyperlink>
            <w:r w:rsidR="006838DB" w:rsidRPr="006C6E75">
              <w:rPr>
                <w:rFonts w:asciiTheme="minorHAnsi" w:hAnsiTheme="minorHAnsi" w:cstheme="minorHAnsi"/>
                <w:sz w:val="14"/>
                <w:szCs w:val="14"/>
              </w:rPr>
              <w:t xml:space="preserve"> </w:t>
            </w:r>
          </w:p>
        </w:tc>
        <w:tc>
          <w:tcPr>
            <w:tcW w:w="1297" w:type="pct"/>
          </w:tcPr>
          <w:p w14:paraId="7A40508B" w14:textId="77777777" w:rsidR="006838DB" w:rsidRPr="00842319" w:rsidRDefault="009C3C87" w:rsidP="001B2975">
            <w:pPr>
              <w:rPr>
                <w:rFonts w:asciiTheme="minorHAnsi" w:hAnsiTheme="minorHAnsi" w:cstheme="minorHAnsi"/>
                <w:sz w:val="16"/>
                <w:szCs w:val="16"/>
              </w:rPr>
            </w:pPr>
            <w:hyperlink r:id="rId186" w:history="1">
              <w:r w:rsidR="006838DB" w:rsidRPr="00842319">
                <w:rPr>
                  <w:rStyle w:val="Hyperlink"/>
                  <w:rFonts w:asciiTheme="minorHAnsi" w:hAnsiTheme="minorHAnsi" w:cstheme="minorHAnsi"/>
                  <w:sz w:val="16"/>
                  <w:szCs w:val="16"/>
                  <w:shd w:val="clear" w:color="auto" w:fill="FFFFFF"/>
                </w:rPr>
                <w:t>rubmov@ysu.am</w:t>
              </w:r>
            </w:hyperlink>
            <w:r w:rsidR="006838DB" w:rsidRPr="00842319">
              <w:rPr>
                <w:rFonts w:asciiTheme="minorHAnsi" w:hAnsiTheme="minorHAnsi" w:cstheme="minorHAnsi"/>
                <w:sz w:val="16"/>
                <w:szCs w:val="16"/>
              </w:rPr>
              <w:t xml:space="preserve">, </w:t>
            </w:r>
            <w:hyperlink r:id="rId187" w:history="1">
              <w:r w:rsidR="006838DB" w:rsidRPr="00842319">
                <w:rPr>
                  <w:rStyle w:val="Hyperlink"/>
                  <w:rFonts w:asciiTheme="minorHAnsi" w:hAnsiTheme="minorHAnsi" w:cstheme="minorHAnsi"/>
                  <w:sz w:val="16"/>
                  <w:szCs w:val="16"/>
                  <w:shd w:val="clear" w:color="auto" w:fill="FFFFFF"/>
                </w:rPr>
                <w:t>info_sdc@aarhus.am</w:t>
              </w:r>
            </w:hyperlink>
          </w:p>
        </w:tc>
      </w:tr>
      <w:tr w:rsidR="006838DB" w:rsidRPr="00842319" w14:paraId="4D9514F2" w14:textId="77777777" w:rsidTr="00DE3223">
        <w:trPr>
          <w:trHeight w:val="300"/>
        </w:trPr>
        <w:tc>
          <w:tcPr>
            <w:tcW w:w="238" w:type="pct"/>
            <w:noWrap/>
            <w:vAlign w:val="center"/>
          </w:tcPr>
          <w:p w14:paraId="2033FE56"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05B0E63D"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Syunik Development NGO</w:t>
            </w:r>
          </w:p>
        </w:tc>
        <w:tc>
          <w:tcPr>
            <w:tcW w:w="1575" w:type="pct"/>
          </w:tcPr>
          <w:p w14:paraId="6E7D6017" w14:textId="77777777" w:rsidR="006838DB" w:rsidRPr="006C6E75" w:rsidRDefault="009C3C87" w:rsidP="001B2975">
            <w:pPr>
              <w:rPr>
                <w:rFonts w:asciiTheme="minorHAnsi" w:hAnsiTheme="minorHAnsi" w:cstheme="minorHAnsi"/>
                <w:sz w:val="14"/>
                <w:szCs w:val="14"/>
              </w:rPr>
            </w:pPr>
            <w:hyperlink r:id="rId188" w:history="1">
              <w:r w:rsidR="006838DB" w:rsidRPr="006C6E75">
                <w:rPr>
                  <w:rStyle w:val="Hyperlink"/>
                  <w:rFonts w:asciiTheme="minorHAnsi" w:hAnsiTheme="minorHAnsi" w:cstheme="minorHAnsi"/>
                  <w:sz w:val="14"/>
                  <w:szCs w:val="14"/>
                </w:rPr>
                <w:t>https://www.facebook.com/pg/SyunikNgo/about/?ref=page_internal</w:t>
              </w:r>
            </w:hyperlink>
            <w:r w:rsidR="006838DB" w:rsidRPr="006C6E75">
              <w:rPr>
                <w:rFonts w:asciiTheme="minorHAnsi" w:hAnsiTheme="minorHAnsi" w:cstheme="minorHAnsi"/>
                <w:sz w:val="14"/>
                <w:szCs w:val="14"/>
              </w:rPr>
              <w:t xml:space="preserve"> </w:t>
            </w:r>
          </w:p>
        </w:tc>
        <w:tc>
          <w:tcPr>
            <w:tcW w:w="1297" w:type="pct"/>
          </w:tcPr>
          <w:p w14:paraId="5ADC3975"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br/>
              <w:t>syunikngo@gmail.com</w:t>
            </w:r>
          </w:p>
        </w:tc>
      </w:tr>
      <w:tr w:rsidR="006838DB" w:rsidRPr="00842319" w14:paraId="44D53E5C" w14:textId="77777777" w:rsidTr="00DE3223">
        <w:trPr>
          <w:trHeight w:val="300"/>
        </w:trPr>
        <w:tc>
          <w:tcPr>
            <w:tcW w:w="238" w:type="pct"/>
            <w:noWrap/>
            <w:vAlign w:val="center"/>
          </w:tcPr>
          <w:p w14:paraId="6B5160C7"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BFA9C78"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Taxpayers Rights Protection</w:t>
            </w:r>
          </w:p>
        </w:tc>
        <w:tc>
          <w:tcPr>
            <w:tcW w:w="1575" w:type="pct"/>
          </w:tcPr>
          <w:p w14:paraId="485169E8" w14:textId="77777777" w:rsidR="006838DB" w:rsidRPr="006C6E75" w:rsidRDefault="009C3C87" w:rsidP="001B2975">
            <w:pPr>
              <w:rPr>
                <w:rFonts w:asciiTheme="minorHAnsi" w:hAnsiTheme="minorHAnsi" w:cstheme="minorHAnsi"/>
                <w:sz w:val="14"/>
                <w:szCs w:val="14"/>
              </w:rPr>
            </w:pPr>
            <w:hyperlink r:id="rId189" w:history="1">
              <w:r w:rsidR="006838DB" w:rsidRPr="006C6E75">
                <w:rPr>
                  <w:rStyle w:val="Hyperlink"/>
                  <w:rFonts w:asciiTheme="minorHAnsi" w:hAnsiTheme="minorHAnsi" w:cstheme="minorHAnsi"/>
                  <w:sz w:val="14"/>
                  <w:szCs w:val="14"/>
                </w:rPr>
                <w:t>http://www.taxpayers.am</w:t>
              </w:r>
            </w:hyperlink>
            <w:r w:rsidR="006838DB" w:rsidRPr="006C6E75">
              <w:rPr>
                <w:rFonts w:asciiTheme="minorHAnsi" w:hAnsiTheme="minorHAnsi" w:cstheme="minorHAnsi"/>
                <w:sz w:val="14"/>
                <w:szCs w:val="14"/>
              </w:rPr>
              <w:t xml:space="preserve"> </w:t>
            </w:r>
          </w:p>
        </w:tc>
        <w:tc>
          <w:tcPr>
            <w:tcW w:w="1297" w:type="pct"/>
          </w:tcPr>
          <w:p w14:paraId="7658B99A" w14:textId="77777777" w:rsidR="006838DB" w:rsidRPr="00842319" w:rsidRDefault="009C3C87" w:rsidP="001B2975">
            <w:pPr>
              <w:rPr>
                <w:rFonts w:asciiTheme="minorHAnsi" w:hAnsiTheme="minorHAnsi" w:cstheme="minorHAnsi"/>
                <w:sz w:val="16"/>
                <w:szCs w:val="16"/>
              </w:rPr>
            </w:pPr>
            <w:hyperlink r:id="rId190" w:history="1">
              <w:r w:rsidR="006838DB" w:rsidRPr="00842319">
                <w:rPr>
                  <w:rStyle w:val="Hyperlink"/>
                  <w:rFonts w:asciiTheme="minorHAnsi" w:hAnsiTheme="minorHAnsi" w:cstheme="minorHAnsi"/>
                  <w:sz w:val="16"/>
                  <w:szCs w:val="16"/>
                </w:rPr>
                <w:t>info@taxpayers.am</w:t>
              </w:r>
            </w:hyperlink>
          </w:p>
        </w:tc>
      </w:tr>
      <w:tr w:rsidR="006838DB" w:rsidRPr="00842319" w14:paraId="6377CA06" w14:textId="77777777" w:rsidTr="00DE3223">
        <w:trPr>
          <w:trHeight w:val="300"/>
        </w:trPr>
        <w:tc>
          <w:tcPr>
            <w:tcW w:w="238" w:type="pct"/>
            <w:noWrap/>
            <w:vAlign w:val="center"/>
          </w:tcPr>
          <w:p w14:paraId="43C61B2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20D5954" w14:textId="77777777" w:rsidR="006838DB" w:rsidRPr="00842319" w:rsidRDefault="006838DB" w:rsidP="001B2975">
            <w:pPr>
              <w:rPr>
                <w:rFonts w:asciiTheme="minorHAnsi" w:hAnsiTheme="minorHAnsi" w:cstheme="minorHAnsi"/>
                <w:sz w:val="16"/>
                <w:szCs w:val="16"/>
              </w:rPr>
            </w:pPr>
            <w:r>
              <w:rPr>
                <w:rFonts w:asciiTheme="minorHAnsi" w:hAnsiTheme="minorHAnsi" w:cstheme="minorHAnsi"/>
                <w:sz w:val="16"/>
                <w:szCs w:val="16"/>
              </w:rPr>
              <w:t>The Future Is Y</w:t>
            </w:r>
            <w:r w:rsidRPr="00842319">
              <w:rPr>
                <w:rFonts w:asciiTheme="minorHAnsi" w:hAnsiTheme="minorHAnsi" w:cstheme="minorHAnsi"/>
                <w:sz w:val="16"/>
                <w:szCs w:val="16"/>
              </w:rPr>
              <w:t>ours</w:t>
            </w:r>
          </w:p>
        </w:tc>
        <w:tc>
          <w:tcPr>
            <w:tcW w:w="1575" w:type="pct"/>
          </w:tcPr>
          <w:p w14:paraId="7528A608" w14:textId="77777777" w:rsidR="006838DB" w:rsidRPr="006C6E75" w:rsidRDefault="009C3C87" w:rsidP="001B2975">
            <w:pPr>
              <w:rPr>
                <w:rFonts w:asciiTheme="minorHAnsi" w:hAnsiTheme="minorHAnsi" w:cstheme="minorHAnsi"/>
                <w:sz w:val="14"/>
                <w:szCs w:val="14"/>
              </w:rPr>
            </w:pPr>
            <w:hyperlink r:id="rId191" w:history="1">
              <w:r w:rsidR="006838DB" w:rsidRPr="006C6E75">
                <w:rPr>
                  <w:rStyle w:val="Hyperlink"/>
                  <w:rFonts w:asciiTheme="minorHAnsi" w:hAnsiTheme="minorHAnsi" w:cstheme="minorHAnsi"/>
                  <w:sz w:val="14"/>
                  <w:szCs w:val="14"/>
                </w:rPr>
                <w:t>http://ftr.am</w:t>
              </w:r>
            </w:hyperlink>
            <w:r w:rsidR="006838DB" w:rsidRPr="006C6E75">
              <w:rPr>
                <w:rFonts w:asciiTheme="minorHAnsi" w:hAnsiTheme="minorHAnsi" w:cstheme="minorHAnsi"/>
                <w:sz w:val="14"/>
                <w:szCs w:val="14"/>
              </w:rPr>
              <w:t xml:space="preserve"> </w:t>
            </w:r>
          </w:p>
        </w:tc>
        <w:tc>
          <w:tcPr>
            <w:tcW w:w="1297" w:type="pct"/>
          </w:tcPr>
          <w:p w14:paraId="33767BCA"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t> future@ftr.am</w:t>
            </w:r>
          </w:p>
        </w:tc>
      </w:tr>
      <w:tr w:rsidR="006838DB" w:rsidRPr="00842319" w14:paraId="3C171904" w14:textId="77777777" w:rsidTr="00DE3223">
        <w:trPr>
          <w:trHeight w:val="300"/>
        </w:trPr>
        <w:tc>
          <w:tcPr>
            <w:tcW w:w="238" w:type="pct"/>
            <w:noWrap/>
            <w:vAlign w:val="center"/>
          </w:tcPr>
          <w:p w14:paraId="058E39A0"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3C4562C0"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The Greens Union of Armenia NGO</w:t>
            </w:r>
          </w:p>
        </w:tc>
        <w:tc>
          <w:tcPr>
            <w:tcW w:w="1575" w:type="pct"/>
          </w:tcPr>
          <w:p w14:paraId="4CEA3F5C" w14:textId="77777777" w:rsidR="006838DB" w:rsidRPr="006C6E75" w:rsidRDefault="009C3C87" w:rsidP="001B2975">
            <w:pPr>
              <w:rPr>
                <w:rFonts w:asciiTheme="minorHAnsi" w:hAnsiTheme="minorHAnsi" w:cstheme="minorHAnsi"/>
                <w:sz w:val="14"/>
                <w:szCs w:val="14"/>
              </w:rPr>
            </w:pPr>
            <w:hyperlink r:id="rId192" w:history="1">
              <w:r w:rsidR="006838DB" w:rsidRPr="006C6E75">
                <w:rPr>
                  <w:rStyle w:val="Hyperlink"/>
                  <w:rFonts w:asciiTheme="minorHAnsi" w:hAnsiTheme="minorHAnsi" w:cstheme="minorHAnsi"/>
                  <w:sz w:val="14"/>
                  <w:szCs w:val="14"/>
                </w:rPr>
                <w:t>http://www.spyur.am/en/companies/greens-union-of-armenia/2955</w:t>
              </w:r>
            </w:hyperlink>
            <w:r w:rsidR="006838DB" w:rsidRPr="006C6E75">
              <w:rPr>
                <w:rFonts w:asciiTheme="minorHAnsi" w:hAnsiTheme="minorHAnsi" w:cstheme="minorHAnsi"/>
                <w:sz w:val="14"/>
                <w:szCs w:val="14"/>
              </w:rPr>
              <w:t xml:space="preserve"> </w:t>
            </w:r>
          </w:p>
        </w:tc>
        <w:tc>
          <w:tcPr>
            <w:tcW w:w="1297" w:type="pct"/>
          </w:tcPr>
          <w:p w14:paraId="518D7D92" w14:textId="77777777" w:rsidR="006838DB" w:rsidRPr="00842319" w:rsidRDefault="006838DB" w:rsidP="001B2975">
            <w:pPr>
              <w:rPr>
                <w:rStyle w:val="Hyperlink"/>
                <w:rFonts w:asciiTheme="minorHAnsi" w:hAnsiTheme="minorHAnsi" w:cstheme="minorHAnsi"/>
                <w:sz w:val="16"/>
                <w:szCs w:val="16"/>
              </w:rPr>
            </w:pPr>
            <w:r w:rsidRPr="00842319">
              <w:rPr>
                <w:rStyle w:val="Hyperlink"/>
                <w:rFonts w:asciiTheme="minorHAnsi" w:hAnsiTheme="minorHAnsi" w:cstheme="minorHAnsi"/>
                <w:sz w:val="16"/>
                <w:szCs w:val="16"/>
              </w:rPr>
              <w:t>yeranos@armgreen.arminco.com</w:t>
            </w:r>
          </w:p>
        </w:tc>
      </w:tr>
      <w:tr w:rsidR="006838DB" w:rsidRPr="00842319" w14:paraId="7F2382DE" w14:textId="77777777" w:rsidTr="00DE3223">
        <w:trPr>
          <w:trHeight w:val="300"/>
        </w:trPr>
        <w:tc>
          <w:tcPr>
            <w:tcW w:w="238" w:type="pct"/>
            <w:noWrap/>
            <w:vAlign w:val="center"/>
          </w:tcPr>
          <w:p w14:paraId="5D277329"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4D79DB63"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The Jinishian Memorial Foundation</w:t>
            </w:r>
          </w:p>
        </w:tc>
        <w:tc>
          <w:tcPr>
            <w:tcW w:w="1575" w:type="pct"/>
          </w:tcPr>
          <w:p w14:paraId="56E24998" w14:textId="77777777" w:rsidR="006838DB" w:rsidRPr="006C6E75" w:rsidRDefault="009C3C87" w:rsidP="001B2975">
            <w:pPr>
              <w:rPr>
                <w:rFonts w:asciiTheme="minorHAnsi" w:hAnsiTheme="minorHAnsi" w:cstheme="minorHAnsi"/>
                <w:sz w:val="14"/>
                <w:szCs w:val="14"/>
              </w:rPr>
            </w:pPr>
            <w:hyperlink r:id="rId193" w:history="1">
              <w:r w:rsidR="006838DB" w:rsidRPr="006C6E75">
                <w:rPr>
                  <w:rStyle w:val="Hyperlink"/>
                  <w:rFonts w:asciiTheme="minorHAnsi" w:hAnsiTheme="minorHAnsi" w:cstheme="minorHAnsi"/>
                  <w:sz w:val="14"/>
                  <w:szCs w:val="14"/>
                </w:rPr>
                <w:t>http://jinishian.org</w:t>
              </w:r>
            </w:hyperlink>
            <w:r w:rsidR="006838DB" w:rsidRPr="006C6E75">
              <w:rPr>
                <w:rFonts w:asciiTheme="minorHAnsi" w:hAnsiTheme="minorHAnsi" w:cstheme="minorHAnsi"/>
                <w:sz w:val="14"/>
                <w:szCs w:val="14"/>
              </w:rPr>
              <w:t xml:space="preserve"> </w:t>
            </w:r>
          </w:p>
        </w:tc>
        <w:tc>
          <w:tcPr>
            <w:tcW w:w="1297" w:type="pct"/>
          </w:tcPr>
          <w:p w14:paraId="422E23E3" w14:textId="77777777" w:rsidR="006838DB" w:rsidRPr="00842319" w:rsidRDefault="009C3C87" w:rsidP="001B2975">
            <w:pPr>
              <w:rPr>
                <w:rStyle w:val="Hyperlink"/>
                <w:rFonts w:asciiTheme="minorHAnsi" w:hAnsiTheme="minorHAnsi" w:cstheme="minorHAnsi"/>
                <w:sz w:val="16"/>
                <w:szCs w:val="16"/>
              </w:rPr>
            </w:pPr>
            <w:hyperlink r:id="rId194" w:history="1">
              <w:r w:rsidR="006838DB" w:rsidRPr="00842319">
                <w:rPr>
                  <w:rStyle w:val="Hyperlink"/>
                  <w:rFonts w:asciiTheme="minorHAnsi" w:hAnsiTheme="minorHAnsi" w:cstheme="minorHAnsi"/>
                  <w:sz w:val="16"/>
                  <w:szCs w:val="16"/>
                </w:rPr>
                <w:t>jmf@jinishian.am</w:t>
              </w:r>
            </w:hyperlink>
            <w:r w:rsidR="006838DB" w:rsidRPr="00842319">
              <w:rPr>
                <w:rStyle w:val="Hyperlink"/>
                <w:rFonts w:asciiTheme="minorHAnsi" w:hAnsiTheme="minorHAnsi" w:cstheme="minorHAnsi"/>
                <w:sz w:val="16"/>
                <w:szCs w:val="16"/>
              </w:rPr>
              <w:t xml:space="preserve"> </w:t>
            </w:r>
          </w:p>
        </w:tc>
      </w:tr>
      <w:tr w:rsidR="006838DB" w:rsidRPr="00842319" w14:paraId="69B22B3B" w14:textId="77777777" w:rsidTr="00DE3223">
        <w:trPr>
          <w:trHeight w:val="300"/>
        </w:trPr>
        <w:tc>
          <w:tcPr>
            <w:tcW w:w="238" w:type="pct"/>
            <w:noWrap/>
            <w:vAlign w:val="center"/>
          </w:tcPr>
          <w:p w14:paraId="106082D3"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61879C03"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Trade Union of Miners, Metallurgists and Jewelers of Republic of Armenia</w:t>
            </w:r>
          </w:p>
        </w:tc>
        <w:tc>
          <w:tcPr>
            <w:tcW w:w="1575" w:type="pct"/>
          </w:tcPr>
          <w:p w14:paraId="2A79043F" w14:textId="77777777" w:rsidR="006838DB" w:rsidRPr="006C6E75" w:rsidRDefault="009C3C87" w:rsidP="001B2975">
            <w:pPr>
              <w:rPr>
                <w:rFonts w:asciiTheme="minorHAnsi" w:hAnsiTheme="minorHAnsi" w:cstheme="minorHAnsi"/>
                <w:sz w:val="14"/>
                <w:szCs w:val="14"/>
              </w:rPr>
            </w:pPr>
            <w:hyperlink r:id="rId195" w:history="1">
              <w:r w:rsidR="006838DB" w:rsidRPr="006C6E75">
                <w:rPr>
                  <w:rStyle w:val="Hyperlink"/>
                  <w:rFonts w:asciiTheme="minorHAnsi" w:hAnsiTheme="minorHAnsi" w:cstheme="minorHAnsi"/>
                  <w:sz w:val="14"/>
                  <w:szCs w:val="14"/>
                </w:rPr>
                <w:t>http://www.hamk.am/members.php?lang=eng&amp;member_id=13&amp;parent=1</w:t>
              </w:r>
            </w:hyperlink>
            <w:r w:rsidR="006838DB" w:rsidRPr="006C6E75">
              <w:rPr>
                <w:rFonts w:asciiTheme="minorHAnsi" w:hAnsiTheme="minorHAnsi" w:cstheme="minorHAnsi"/>
                <w:sz w:val="14"/>
                <w:szCs w:val="14"/>
              </w:rPr>
              <w:t xml:space="preserve"> </w:t>
            </w:r>
          </w:p>
        </w:tc>
        <w:tc>
          <w:tcPr>
            <w:tcW w:w="1297" w:type="pct"/>
          </w:tcPr>
          <w:p w14:paraId="7FA4A09A"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 xml:space="preserve">52-87-33 </w:t>
            </w:r>
          </w:p>
        </w:tc>
      </w:tr>
      <w:tr w:rsidR="006838DB" w:rsidRPr="00842319" w14:paraId="6279DE19" w14:textId="77777777" w:rsidTr="00DE3223">
        <w:trPr>
          <w:trHeight w:val="300"/>
        </w:trPr>
        <w:tc>
          <w:tcPr>
            <w:tcW w:w="238" w:type="pct"/>
            <w:noWrap/>
            <w:vAlign w:val="center"/>
          </w:tcPr>
          <w:p w14:paraId="733156D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46DE53B9"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Urban Foundation for Sustainable Development (UFSD)</w:t>
            </w:r>
          </w:p>
        </w:tc>
        <w:tc>
          <w:tcPr>
            <w:tcW w:w="1575" w:type="pct"/>
          </w:tcPr>
          <w:p w14:paraId="5A3EA85D" w14:textId="77777777" w:rsidR="006838DB" w:rsidRPr="006C6E75" w:rsidRDefault="009C3C87" w:rsidP="001B2975">
            <w:pPr>
              <w:rPr>
                <w:rFonts w:asciiTheme="minorHAnsi" w:hAnsiTheme="minorHAnsi" w:cstheme="minorHAnsi"/>
                <w:sz w:val="14"/>
                <w:szCs w:val="14"/>
              </w:rPr>
            </w:pPr>
            <w:hyperlink r:id="rId196" w:history="1">
              <w:r w:rsidR="006838DB" w:rsidRPr="006C6E75">
                <w:rPr>
                  <w:rStyle w:val="Hyperlink"/>
                  <w:rFonts w:asciiTheme="minorHAnsi" w:hAnsiTheme="minorHAnsi" w:cstheme="minorHAnsi"/>
                  <w:sz w:val="14"/>
                  <w:szCs w:val="14"/>
                </w:rPr>
                <w:t>http://urbanfoundation.am</w:t>
              </w:r>
            </w:hyperlink>
            <w:r w:rsidR="006838DB" w:rsidRPr="006C6E75">
              <w:rPr>
                <w:rFonts w:asciiTheme="minorHAnsi" w:hAnsiTheme="minorHAnsi" w:cstheme="minorHAnsi"/>
                <w:sz w:val="14"/>
                <w:szCs w:val="14"/>
              </w:rPr>
              <w:t xml:space="preserve"> </w:t>
            </w:r>
          </w:p>
        </w:tc>
        <w:tc>
          <w:tcPr>
            <w:tcW w:w="1297" w:type="pct"/>
          </w:tcPr>
          <w:p w14:paraId="30CDCE8E" w14:textId="77777777" w:rsidR="006838DB" w:rsidRPr="00842319" w:rsidRDefault="009C3C87" w:rsidP="001B2975">
            <w:pPr>
              <w:rPr>
                <w:rStyle w:val="Hyperlink"/>
                <w:rFonts w:asciiTheme="minorHAnsi" w:hAnsiTheme="minorHAnsi" w:cstheme="minorHAnsi"/>
                <w:sz w:val="16"/>
                <w:szCs w:val="16"/>
              </w:rPr>
            </w:pPr>
            <w:hyperlink r:id="rId197" w:history="1">
              <w:r w:rsidR="006838DB" w:rsidRPr="00842319">
                <w:rPr>
                  <w:rStyle w:val="Hyperlink"/>
                  <w:rFonts w:asciiTheme="minorHAnsi" w:hAnsiTheme="minorHAnsi" w:cstheme="minorHAnsi"/>
                  <w:sz w:val="16"/>
                  <w:szCs w:val="16"/>
                </w:rPr>
                <w:t>info@urbanfoundation.am</w:t>
              </w:r>
            </w:hyperlink>
          </w:p>
        </w:tc>
      </w:tr>
      <w:tr w:rsidR="006838DB" w:rsidRPr="00842319" w14:paraId="4A52246E" w14:textId="77777777" w:rsidTr="00DE3223">
        <w:trPr>
          <w:trHeight w:val="300"/>
        </w:trPr>
        <w:tc>
          <w:tcPr>
            <w:tcW w:w="238" w:type="pct"/>
            <w:noWrap/>
            <w:vAlign w:val="center"/>
          </w:tcPr>
          <w:p w14:paraId="784A4DFB"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559E7B69"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Women's Resource Center, Armenia</w:t>
            </w:r>
          </w:p>
        </w:tc>
        <w:tc>
          <w:tcPr>
            <w:tcW w:w="1575" w:type="pct"/>
          </w:tcPr>
          <w:p w14:paraId="3BF15445" w14:textId="77777777" w:rsidR="006838DB" w:rsidRPr="006C6E75" w:rsidRDefault="009C3C87" w:rsidP="001B2975">
            <w:pPr>
              <w:rPr>
                <w:rFonts w:asciiTheme="minorHAnsi" w:hAnsiTheme="minorHAnsi" w:cstheme="minorHAnsi"/>
                <w:sz w:val="14"/>
                <w:szCs w:val="14"/>
              </w:rPr>
            </w:pPr>
            <w:hyperlink r:id="rId198" w:history="1">
              <w:r w:rsidR="006838DB" w:rsidRPr="006C6E75">
                <w:rPr>
                  <w:rStyle w:val="Hyperlink"/>
                  <w:rFonts w:asciiTheme="minorHAnsi" w:hAnsiTheme="minorHAnsi" w:cstheme="minorHAnsi"/>
                  <w:sz w:val="14"/>
                  <w:szCs w:val="14"/>
                </w:rPr>
                <w:t>http://www.womenofarmenia.org</w:t>
              </w:r>
            </w:hyperlink>
            <w:r w:rsidR="006838DB" w:rsidRPr="006C6E75">
              <w:rPr>
                <w:rFonts w:asciiTheme="minorHAnsi" w:hAnsiTheme="minorHAnsi" w:cstheme="minorHAnsi"/>
                <w:sz w:val="14"/>
                <w:szCs w:val="14"/>
              </w:rPr>
              <w:t xml:space="preserve"> </w:t>
            </w:r>
          </w:p>
        </w:tc>
        <w:tc>
          <w:tcPr>
            <w:tcW w:w="1297" w:type="pct"/>
          </w:tcPr>
          <w:p w14:paraId="343AAED6" w14:textId="77777777" w:rsidR="006838DB" w:rsidRPr="00842319" w:rsidRDefault="009C3C87" w:rsidP="001B2975">
            <w:pPr>
              <w:rPr>
                <w:rFonts w:asciiTheme="minorHAnsi" w:hAnsiTheme="minorHAnsi" w:cstheme="minorHAnsi"/>
                <w:sz w:val="16"/>
                <w:szCs w:val="16"/>
              </w:rPr>
            </w:pPr>
            <w:hyperlink r:id="rId199" w:history="1">
              <w:r w:rsidR="006838DB" w:rsidRPr="00842319">
                <w:rPr>
                  <w:rStyle w:val="Hyperlink"/>
                  <w:rFonts w:asciiTheme="minorHAnsi" w:hAnsiTheme="minorHAnsi" w:cstheme="minorHAnsi"/>
                  <w:sz w:val="16"/>
                  <w:szCs w:val="16"/>
                </w:rPr>
                <w:t>contact@womenofarmenia.org</w:t>
              </w:r>
            </w:hyperlink>
          </w:p>
        </w:tc>
      </w:tr>
      <w:tr w:rsidR="006838DB" w:rsidRPr="00842319" w14:paraId="63826664" w14:textId="77777777" w:rsidTr="00DE3223">
        <w:trPr>
          <w:trHeight w:val="300"/>
        </w:trPr>
        <w:tc>
          <w:tcPr>
            <w:tcW w:w="238" w:type="pct"/>
            <w:noWrap/>
            <w:vAlign w:val="center"/>
          </w:tcPr>
          <w:p w14:paraId="4C4C5DE3"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28BAA3B6"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Workers’ Rights Protection Union  NGO</w:t>
            </w:r>
          </w:p>
        </w:tc>
        <w:tc>
          <w:tcPr>
            <w:tcW w:w="1575" w:type="pct"/>
          </w:tcPr>
          <w:p w14:paraId="1B273338" w14:textId="77777777" w:rsidR="006838DB" w:rsidRPr="006C6E75" w:rsidRDefault="006838DB" w:rsidP="001B2975">
            <w:pPr>
              <w:rPr>
                <w:rFonts w:asciiTheme="minorHAnsi" w:hAnsiTheme="minorHAnsi" w:cstheme="minorHAnsi"/>
                <w:sz w:val="14"/>
                <w:szCs w:val="14"/>
              </w:rPr>
            </w:pPr>
          </w:p>
        </w:tc>
        <w:tc>
          <w:tcPr>
            <w:tcW w:w="1297" w:type="pct"/>
          </w:tcPr>
          <w:p w14:paraId="49E4A45D"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color w:val="000000"/>
                <w:sz w:val="16"/>
                <w:szCs w:val="16"/>
              </w:rPr>
              <w:t> </w:t>
            </w:r>
            <w:r w:rsidRPr="00842319">
              <w:rPr>
                <w:rStyle w:val="Hyperlink"/>
                <w:rFonts w:asciiTheme="minorHAnsi" w:hAnsiTheme="minorHAnsi" w:cstheme="minorHAnsi"/>
                <w:sz w:val="16"/>
                <w:szCs w:val="16"/>
              </w:rPr>
              <w:t>hamk@hamk.am</w:t>
            </w:r>
          </w:p>
        </w:tc>
      </w:tr>
      <w:tr w:rsidR="006838DB" w:rsidRPr="00842319" w14:paraId="134AB630" w14:textId="77777777" w:rsidTr="00DE3223">
        <w:trPr>
          <w:trHeight w:val="300"/>
        </w:trPr>
        <w:tc>
          <w:tcPr>
            <w:tcW w:w="238" w:type="pct"/>
            <w:noWrap/>
            <w:vAlign w:val="center"/>
          </w:tcPr>
          <w:p w14:paraId="1C9EE5AB"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6DD94B6"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Yerevan Aarhus Center</w:t>
            </w:r>
          </w:p>
        </w:tc>
        <w:tc>
          <w:tcPr>
            <w:tcW w:w="1575" w:type="pct"/>
          </w:tcPr>
          <w:p w14:paraId="4D9EB773" w14:textId="77777777" w:rsidR="006838DB" w:rsidRPr="006C6E75" w:rsidRDefault="009C3C87" w:rsidP="001B2975">
            <w:pPr>
              <w:rPr>
                <w:rFonts w:asciiTheme="minorHAnsi" w:hAnsiTheme="minorHAnsi" w:cstheme="minorHAnsi"/>
                <w:sz w:val="14"/>
                <w:szCs w:val="14"/>
              </w:rPr>
            </w:pPr>
            <w:hyperlink r:id="rId200" w:history="1">
              <w:r w:rsidR="006838DB" w:rsidRPr="006C6E75">
                <w:rPr>
                  <w:rStyle w:val="Hyperlink"/>
                  <w:rFonts w:asciiTheme="minorHAnsi" w:hAnsiTheme="minorHAnsi" w:cstheme="minorHAnsi"/>
                  <w:sz w:val="14"/>
                  <w:szCs w:val="14"/>
                </w:rPr>
                <w:t>http://aarhus.am/?page_id=459&amp;lang=en</w:t>
              </w:r>
            </w:hyperlink>
            <w:r w:rsidR="006838DB" w:rsidRPr="006C6E75">
              <w:rPr>
                <w:rFonts w:asciiTheme="minorHAnsi" w:hAnsiTheme="minorHAnsi" w:cstheme="minorHAnsi"/>
                <w:sz w:val="14"/>
                <w:szCs w:val="14"/>
              </w:rPr>
              <w:t xml:space="preserve"> </w:t>
            </w:r>
          </w:p>
        </w:tc>
        <w:tc>
          <w:tcPr>
            <w:tcW w:w="1297" w:type="pct"/>
          </w:tcPr>
          <w:p w14:paraId="5CF08C7E" w14:textId="77777777" w:rsidR="006838DB" w:rsidRPr="00842319" w:rsidRDefault="009C3C87" w:rsidP="001B2975">
            <w:pPr>
              <w:rPr>
                <w:rStyle w:val="Hyperlink"/>
                <w:rFonts w:asciiTheme="minorHAnsi" w:hAnsiTheme="minorHAnsi" w:cstheme="minorHAnsi"/>
                <w:sz w:val="16"/>
                <w:szCs w:val="16"/>
              </w:rPr>
            </w:pPr>
            <w:hyperlink r:id="rId201" w:history="1">
              <w:r w:rsidR="006838DB" w:rsidRPr="00842319">
                <w:rPr>
                  <w:rStyle w:val="Hyperlink"/>
                  <w:rFonts w:asciiTheme="minorHAnsi" w:hAnsiTheme="minorHAnsi" w:cstheme="minorHAnsi"/>
                  <w:sz w:val="16"/>
                  <w:szCs w:val="16"/>
                </w:rPr>
                <w:t>info@aarhus.am, silvaa@list.ru</w:t>
              </w:r>
            </w:hyperlink>
          </w:p>
        </w:tc>
      </w:tr>
      <w:tr w:rsidR="006838DB" w:rsidRPr="00842319" w14:paraId="4D723F2E" w14:textId="77777777" w:rsidTr="00DE3223">
        <w:trPr>
          <w:trHeight w:val="300"/>
        </w:trPr>
        <w:tc>
          <w:tcPr>
            <w:tcW w:w="238" w:type="pct"/>
            <w:noWrap/>
            <w:vAlign w:val="center"/>
          </w:tcPr>
          <w:p w14:paraId="343BFEF1"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7CB04388"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Yerevan State University</w:t>
            </w:r>
          </w:p>
        </w:tc>
        <w:tc>
          <w:tcPr>
            <w:tcW w:w="1575" w:type="pct"/>
          </w:tcPr>
          <w:p w14:paraId="111BAC66" w14:textId="77777777" w:rsidR="006838DB" w:rsidRPr="006C6E75" w:rsidRDefault="009C3C87" w:rsidP="001B2975">
            <w:pPr>
              <w:rPr>
                <w:rFonts w:asciiTheme="minorHAnsi" w:hAnsiTheme="minorHAnsi" w:cstheme="minorHAnsi"/>
                <w:sz w:val="14"/>
                <w:szCs w:val="14"/>
              </w:rPr>
            </w:pPr>
            <w:hyperlink r:id="rId202" w:history="1">
              <w:r w:rsidR="006838DB" w:rsidRPr="006C6E75">
                <w:rPr>
                  <w:rStyle w:val="Hyperlink"/>
                  <w:rFonts w:asciiTheme="minorHAnsi" w:hAnsiTheme="minorHAnsi" w:cstheme="minorHAnsi"/>
                  <w:sz w:val="14"/>
                  <w:szCs w:val="14"/>
                </w:rPr>
                <w:t>http://ysu.am</w:t>
              </w:r>
            </w:hyperlink>
            <w:r w:rsidR="006838DB" w:rsidRPr="006C6E75">
              <w:rPr>
                <w:rFonts w:asciiTheme="minorHAnsi" w:hAnsiTheme="minorHAnsi" w:cstheme="minorHAnsi"/>
                <w:sz w:val="14"/>
                <w:szCs w:val="14"/>
              </w:rPr>
              <w:t xml:space="preserve"> </w:t>
            </w:r>
          </w:p>
        </w:tc>
        <w:tc>
          <w:tcPr>
            <w:tcW w:w="1297" w:type="pct"/>
          </w:tcPr>
          <w:p w14:paraId="6DB17F6C"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color w:val="777777"/>
                <w:sz w:val="16"/>
                <w:szCs w:val="16"/>
                <w:shd w:val="clear" w:color="auto" w:fill="FFFFFF"/>
              </w:rPr>
              <w:t> </w:t>
            </w:r>
            <w:r w:rsidRPr="00842319">
              <w:rPr>
                <w:rStyle w:val="Hyperlink"/>
                <w:rFonts w:asciiTheme="minorHAnsi" w:hAnsiTheme="minorHAnsi" w:cstheme="minorHAnsi"/>
                <w:sz w:val="16"/>
                <w:szCs w:val="16"/>
              </w:rPr>
              <w:t>info@ysu.am</w:t>
            </w:r>
          </w:p>
        </w:tc>
      </w:tr>
      <w:tr w:rsidR="006838DB" w:rsidRPr="00842319" w14:paraId="341FB34D" w14:textId="77777777" w:rsidTr="00DE3223">
        <w:trPr>
          <w:trHeight w:val="300"/>
        </w:trPr>
        <w:tc>
          <w:tcPr>
            <w:tcW w:w="238" w:type="pct"/>
            <w:noWrap/>
            <w:vAlign w:val="center"/>
          </w:tcPr>
          <w:p w14:paraId="32EEA5BF"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085968A8"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Young Experts Scheme- Armenia (YES Armenia) Programme</w:t>
            </w:r>
          </w:p>
        </w:tc>
        <w:tc>
          <w:tcPr>
            <w:tcW w:w="1575" w:type="pct"/>
          </w:tcPr>
          <w:p w14:paraId="6910A775" w14:textId="77777777" w:rsidR="006838DB" w:rsidRPr="006C6E75" w:rsidRDefault="009C3C87" w:rsidP="001B2975">
            <w:pPr>
              <w:rPr>
                <w:rFonts w:asciiTheme="minorHAnsi" w:hAnsiTheme="minorHAnsi" w:cstheme="minorHAnsi"/>
                <w:sz w:val="14"/>
                <w:szCs w:val="14"/>
              </w:rPr>
            </w:pPr>
            <w:hyperlink r:id="rId203" w:history="1">
              <w:r w:rsidR="006838DB" w:rsidRPr="006C6E75">
                <w:rPr>
                  <w:rStyle w:val="Hyperlink"/>
                  <w:rFonts w:asciiTheme="minorHAnsi" w:hAnsiTheme="minorHAnsi" w:cstheme="minorHAnsi"/>
                  <w:sz w:val="14"/>
                  <w:szCs w:val="14"/>
                </w:rPr>
                <w:t>https://www.facebook.com/yesarmeniaprogramme</w:t>
              </w:r>
            </w:hyperlink>
            <w:r w:rsidR="006838DB" w:rsidRPr="006C6E75">
              <w:rPr>
                <w:rFonts w:asciiTheme="minorHAnsi" w:hAnsiTheme="minorHAnsi" w:cstheme="minorHAnsi"/>
                <w:sz w:val="14"/>
                <w:szCs w:val="14"/>
              </w:rPr>
              <w:t xml:space="preserve"> </w:t>
            </w:r>
          </w:p>
        </w:tc>
        <w:tc>
          <w:tcPr>
            <w:tcW w:w="1297" w:type="pct"/>
          </w:tcPr>
          <w:p w14:paraId="3EF516B6" w14:textId="77777777" w:rsidR="006838DB" w:rsidRPr="00842319" w:rsidRDefault="006838DB" w:rsidP="001B2975">
            <w:pPr>
              <w:pBdr>
                <w:right w:val="single" w:sz="6" w:space="15" w:color="E2E6E7"/>
              </w:pBdr>
              <w:rPr>
                <w:rStyle w:val="Hyperlink"/>
                <w:rFonts w:asciiTheme="minorHAnsi" w:hAnsiTheme="minorHAnsi" w:cstheme="minorHAnsi"/>
                <w:sz w:val="16"/>
                <w:szCs w:val="16"/>
              </w:rPr>
            </w:pPr>
            <w:r w:rsidRPr="00842319">
              <w:rPr>
                <w:rFonts w:asciiTheme="minorHAnsi" w:hAnsiTheme="minorHAnsi" w:cstheme="minorHAnsi"/>
                <w:color w:val="999999"/>
                <w:sz w:val="16"/>
                <w:szCs w:val="16"/>
              </w:rPr>
              <w:t> </w:t>
            </w:r>
            <w:hyperlink r:id="rId204" w:history="1">
              <w:r w:rsidRPr="00842319">
                <w:rPr>
                  <w:rStyle w:val="Hyperlink"/>
                  <w:rFonts w:asciiTheme="minorHAnsi" w:hAnsiTheme="minorHAnsi" w:cstheme="minorHAnsi"/>
                  <w:sz w:val="16"/>
                  <w:szCs w:val="16"/>
                </w:rPr>
                <w:t>info@reforms.am</w:t>
              </w:r>
            </w:hyperlink>
          </w:p>
          <w:p w14:paraId="5B750A79" w14:textId="77777777" w:rsidR="006838DB" w:rsidRPr="00842319" w:rsidRDefault="006838DB" w:rsidP="001B2975">
            <w:pPr>
              <w:rPr>
                <w:rFonts w:asciiTheme="minorHAnsi" w:hAnsiTheme="minorHAnsi" w:cstheme="minorHAnsi"/>
                <w:sz w:val="16"/>
                <w:szCs w:val="16"/>
              </w:rPr>
            </w:pPr>
          </w:p>
        </w:tc>
      </w:tr>
      <w:tr w:rsidR="006838DB" w:rsidRPr="00842319" w14:paraId="0DD2BCE3" w14:textId="77777777" w:rsidTr="00DE3223">
        <w:trPr>
          <w:trHeight w:val="300"/>
        </w:trPr>
        <w:tc>
          <w:tcPr>
            <w:tcW w:w="238" w:type="pct"/>
            <w:noWrap/>
            <w:vAlign w:val="center"/>
          </w:tcPr>
          <w:p w14:paraId="3F2E67AA"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724BC4AA"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Young Biologists Association of Armenia</w:t>
            </w:r>
          </w:p>
        </w:tc>
        <w:tc>
          <w:tcPr>
            <w:tcW w:w="1575" w:type="pct"/>
          </w:tcPr>
          <w:p w14:paraId="5FC49AC7" w14:textId="77777777" w:rsidR="006838DB" w:rsidRPr="006C6E75" w:rsidRDefault="009C3C87" w:rsidP="001B2975">
            <w:pPr>
              <w:rPr>
                <w:rFonts w:asciiTheme="minorHAnsi" w:hAnsiTheme="minorHAnsi" w:cstheme="minorHAnsi"/>
                <w:sz w:val="14"/>
                <w:szCs w:val="14"/>
              </w:rPr>
            </w:pPr>
            <w:hyperlink r:id="rId205" w:history="1">
              <w:r w:rsidR="006838DB" w:rsidRPr="006C6E75">
                <w:rPr>
                  <w:rStyle w:val="Hyperlink"/>
                  <w:rFonts w:asciiTheme="minorHAnsi" w:hAnsiTheme="minorHAnsi" w:cstheme="minorHAnsi"/>
                  <w:sz w:val="14"/>
                  <w:szCs w:val="14"/>
                </w:rPr>
                <w:t>http://yba.am</w:t>
              </w:r>
            </w:hyperlink>
            <w:r w:rsidR="006838DB" w:rsidRPr="006C6E75">
              <w:rPr>
                <w:rFonts w:asciiTheme="minorHAnsi" w:hAnsiTheme="minorHAnsi" w:cstheme="minorHAnsi"/>
                <w:sz w:val="14"/>
                <w:szCs w:val="14"/>
              </w:rPr>
              <w:t xml:space="preserve"> </w:t>
            </w:r>
          </w:p>
        </w:tc>
        <w:tc>
          <w:tcPr>
            <w:tcW w:w="1297" w:type="pct"/>
          </w:tcPr>
          <w:p w14:paraId="1472A939" w14:textId="77777777" w:rsidR="006838DB" w:rsidRPr="00842319" w:rsidRDefault="009C3C87" w:rsidP="001B2975">
            <w:pPr>
              <w:rPr>
                <w:rStyle w:val="Hyperlink"/>
                <w:rFonts w:asciiTheme="minorHAnsi" w:hAnsiTheme="minorHAnsi" w:cstheme="minorHAnsi"/>
                <w:sz w:val="16"/>
                <w:szCs w:val="16"/>
              </w:rPr>
            </w:pPr>
            <w:hyperlink r:id="rId206" w:history="1">
              <w:r w:rsidR="006838DB" w:rsidRPr="00842319">
                <w:rPr>
                  <w:rStyle w:val="Hyperlink"/>
                  <w:rFonts w:asciiTheme="minorHAnsi" w:hAnsiTheme="minorHAnsi" w:cstheme="minorHAnsi"/>
                  <w:sz w:val="16"/>
                  <w:szCs w:val="16"/>
                </w:rPr>
                <w:t>info@yba.am</w:t>
              </w:r>
            </w:hyperlink>
          </w:p>
        </w:tc>
      </w:tr>
      <w:tr w:rsidR="006838DB" w:rsidRPr="00842319" w14:paraId="4E339CE3" w14:textId="77777777" w:rsidTr="00DE3223">
        <w:trPr>
          <w:trHeight w:val="300"/>
        </w:trPr>
        <w:tc>
          <w:tcPr>
            <w:tcW w:w="238" w:type="pct"/>
            <w:noWrap/>
            <w:vAlign w:val="center"/>
          </w:tcPr>
          <w:p w14:paraId="68A50763"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E194047"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Young Engineers Association NGO</w:t>
            </w:r>
          </w:p>
        </w:tc>
        <w:tc>
          <w:tcPr>
            <w:tcW w:w="1575" w:type="pct"/>
          </w:tcPr>
          <w:p w14:paraId="49C39911" w14:textId="77777777" w:rsidR="006838DB" w:rsidRPr="006C6E75" w:rsidRDefault="009C3C87" w:rsidP="001B2975">
            <w:pPr>
              <w:rPr>
                <w:rFonts w:asciiTheme="minorHAnsi" w:hAnsiTheme="minorHAnsi" w:cstheme="minorHAnsi"/>
                <w:sz w:val="14"/>
                <w:szCs w:val="14"/>
              </w:rPr>
            </w:pPr>
            <w:hyperlink r:id="rId207" w:history="1">
              <w:r w:rsidR="006838DB" w:rsidRPr="006C6E75">
                <w:rPr>
                  <w:rStyle w:val="Hyperlink"/>
                  <w:rFonts w:asciiTheme="minorHAnsi" w:hAnsiTheme="minorHAnsi" w:cstheme="minorHAnsi"/>
                  <w:sz w:val="14"/>
                  <w:szCs w:val="14"/>
                </w:rPr>
                <w:t>http://hkdepo.am/en/org/young-engineers-association-ngo</w:t>
              </w:r>
            </w:hyperlink>
            <w:r w:rsidR="006838DB" w:rsidRPr="006C6E75">
              <w:rPr>
                <w:rFonts w:asciiTheme="minorHAnsi" w:hAnsiTheme="minorHAnsi" w:cstheme="minorHAnsi"/>
                <w:sz w:val="14"/>
                <w:szCs w:val="14"/>
              </w:rPr>
              <w:t xml:space="preserve"> </w:t>
            </w:r>
          </w:p>
        </w:tc>
        <w:tc>
          <w:tcPr>
            <w:tcW w:w="1297" w:type="pct"/>
          </w:tcPr>
          <w:p w14:paraId="6FD400A2" w14:textId="77777777" w:rsidR="006838DB" w:rsidRPr="00842319" w:rsidRDefault="009C3C87" w:rsidP="001B2975">
            <w:pPr>
              <w:rPr>
                <w:rStyle w:val="Hyperlink"/>
                <w:rFonts w:asciiTheme="minorHAnsi" w:hAnsiTheme="minorHAnsi" w:cstheme="minorHAnsi"/>
                <w:sz w:val="16"/>
                <w:szCs w:val="16"/>
              </w:rPr>
            </w:pPr>
            <w:hyperlink r:id="rId208" w:history="1">
              <w:r w:rsidR="006838DB" w:rsidRPr="00842319">
                <w:rPr>
                  <w:rStyle w:val="Hyperlink"/>
                  <w:rFonts w:asciiTheme="minorHAnsi" w:hAnsiTheme="minorHAnsi" w:cstheme="minorHAnsi"/>
                  <w:sz w:val="16"/>
                  <w:szCs w:val="16"/>
                </w:rPr>
                <w:t> H.karapetyan@engineers.am</w:t>
              </w:r>
            </w:hyperlink>
          </w:p>
          <w:p w14:paraId="3329306D" w14:textId="77777777" w:rsidR="006838DB" w:rsidRPr="00842319" w:rsidRDefault="006838DB" w:rsidP="001B2975">
            <w:pPr>
              <w:rPr>
                <w:rFonts w:asciiTheme="minorHAnsi" w:hAnsiTheme="minorHAnsi" w:cstheme="minorHAnsi"/>
                <w:sz w:val="16"/>
                <w:szCs w:val="16"/>
              </w:rPr>
            </w:pPr>
          </w:p>
        </w:tc>
      </w:tr>
      <w:tr w:rsidR="006838DB" w:rsidRPr="00842319" w14:paraId="5CC7ECF2" w14:textId="77777777" w:rsidTr="00DE3223">
        <w:trPr>
          <w:trHeight w:val="300"/>
        </w:trPr>
        <w:tc>
          <w:tcPr>
            <w:tcW w:w="238" w:type="pct"/>
            <w:noWrap/>
            <w:vAlign w:val="center"/>
          </w:tcPr>
          <w:p w14:paraId="2D16A1C2"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58485B87"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sz w:val="16"/>
                <w:szCs w:val="16"/>
              </w:rPr>
              <w:t>Youth Foundation of Armenia</w:t>
            </w:r>
          </w:p>
        </w:tc>
        <w:tc>
          <w:tcPr>
            <w:tcW w:w="1575" w:type="pct"/>
          </w:tcPr>
          <w:p w14:paraId="6AEC31E4" w14:textId="77777777" w:rsidR="006838DB" w:rsidRPr="006C6E75" w:rsidRDefault="009C3C87" w:rsidP="001B2975">
            <w:pPr>
              <w:rPr>
                <w:rFonts w:asciiTheme="minorHAnsi" w:hAnsiTheme="minorHAnsi" w:cstheme="minorHAnsi"/>
                <w:sz w:val="14"/>
                <w:szCs w:val="14"/>
              </w:rPr>
            </w:pPr>
            <w:hyperlink r:id="rId209" w:history="1">
              <w:r w:rsidR="006838DB" w:rsidRPr="006C6E75">
                <w:rPr>
                  <w:rStyle w:val="Hyperlink"/>
                  <w:rFonts w:asciiTheme="minorHAnsi" w:hAnsiTheme="minorHAnsi" w:cstheme="minorHAnsi"/>
                  <w:sz w:val="14"/>
                  <w:szCs w:val="14"/>
                </w:rPr>
                <w:t>http://www.heh.am</w:t>
              </w:r>
            </w:hyperlink>
            <w:r w:rsidR="006838DB" w:rsidRPr="006C6E75">
              <w:rPr>
                <w:rFonts w:asciiTheme="minorHAnsi" w:hAnsiTheme="minorHAnsi" w:cstheme="minorHAnsi"/>
                <w:sz w:val="14"/>
                <w:szCs w:val="14"/>
              </w:rPr>
              <w:t xml:space="preserve"> </w:t>
            </w:r>
          </w:p>
        </w:tc>
        <w:tc>
          <w:tcPr>
            <w:tcW w:w="1297" w:type="pct"/>
          </w:tcPr>
          <w:p w14:paraId="0242EE98"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t>info@heh.am</w:t>
            </w:r>
          </w:p>
        </w:tc>
      </w:tr>
      <w:tr w:rsidR="006838DB" w:rsidRPr="00842319" w14:paraId="0F4C72A8" w14:textId="77777777" w:rsidTr="00DE3223">
        <w:trPr>
          <w:trHeight w:val="300"/>
        </w:trPr>
        <w:tc>
          <w:tcPr>
            <w:tcW w:w="238" w:type="pct"/>
            <w:noWrap/>
            <w:vAlign w:val="center"/>
          </w:tcPr>
          <w:p w14:paraId="7CD9F4CD"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tcPr>
          <w:p w14:paraId="50915B1A" w14:textId="77777777" w:rsidR="006838DB" w:rsidRPr="006C7982" w:rsidRDefault="006838DB" w:rsidP="001B2975">
            <w:pPr>
              <w:rPr>
                <w:rFonts w:ascii="GHEA Grapalat" w:hAnsi="GHEA Grapalat" w:cstheme="minorHAnsi"/>
                <w:sz w:val="16"/>
                <w:szCs w:val="16"/>
              </w:rPr>
            </w:pPr>
            <w:r w:rsidRPr="006C7982">
              <w:rPr>
                <w:rFonts w:ascii="GHEA Grapalat" w:hAnsi="GHEA Grapalat" w:cs="Arial"/>
                <w:sz w:val="16"/>
                <w:szCs w:val="16"/>
              </w:rPr>
              <w:t>Գյումրու</w:t>
            </w:r>
            <w:r w:rsidRPr="006C7982">
              <w:rPr>
                <w:rFonts w:ascii="GHEA Grapalat" w:hAnsi="GHEA Grapalat" w:cstheme="minorHAnsi"/>
                <w:sz w:val="16"/>
                <w:szCs w:val="16"/>
              </w:rPr>
              <w:t xml:space="preserve"> </w:t>
            </w:r>
            <w:r w:rsidRPr="006C7982">
              <w:rPr>
                <w:rFonts w:ascii="GHEA Grapalat" w:hAnsi="GHEA Grapalat" w:cs="Arial"/>
                <w:sz w:val="16"/>
                <w:szCs w:val="16"/>
              </w:rPr>
              <w:t>երիտասարդական</w:t>
            </w:r>
            <w:r w:rsidRPr="006C7982">
              <w:rPr>
                <w:rFonts w:ascii="GHEA Grapalat" w:hAnsi="GHEA Grapalat" w:cstheme="minorHAnsi"/>
                <w:sz w:val="16"/>
                <w:szCs w:val="16"/>
              </w:rPr>
              <w:t xml:space="preserve"> </w:t>
            </w:r>
            <w:r w:rsidRPr="006C7982">
              <w:rPr>
                <w:rFonts w:ascii="GHEA Grapalat" w:hAnsi="GHEA Grapalat" w:cs="Arial"/>
                <w:sz w:val="16"/>
                <w:szCs w:val="16"/>
              </w:rPr>
              <w:t>նախաձեռնությունների</w:t>
            </w:r>
            <w:r w:rsidRPr="006C7982">
              <w:rPr>
                <w:rFonts w:ascii="GHEA Grapalat" w:hAnsi="GHEA Grapalat" w:cstheme="minorHAnsi"/>
                <w:sz w:val="16"/>
                <w:szCs w:val="16"/>
              </w:rPr>
              <w:t xml:space="preserve"> </w:t>
            </w:r>
            <w:r w:rsidRPr="006C7982">
              <w:rPr>
                <w:rFonts w:ascii="GHEA Grapalat" w:hAnsi="GHEA Grapalat" w:cs="Arial"/>
                <w:sz w:val="16"/>
                <w:szCs w:val="16"/>
              </w:rPr>
              <w:t>կենտրոն</w:t>
            </w:r>
          </w:p>
        </w:tc>
        <w:tc>
          <w:tcPr>
            <w:tcW w:w="1575" w:type="pct"/>
          </w:tcPr>
          <w:p w14:paraId="7360CD62" w14:textId="77777777" w:rsidR="006838DB" w:rsidRPr="006C6E75" w:rsidRDefault="009C3C87" w:rsidP="001B2975">
            <w:pPr>
              <w:rPr>
                <w:rFonts w:asciiTheme="minorHAnsi" w:hAnsiTheme="minorHAnsi" w:cstheme="minorHAnsi"/>
                <w:sz w:val="14"/>
                <w:szCs w:val="14"/>
              </w:rPr>
            </w:pPr>
            <w:hyperlink r:id="rId210" w:history="1">
              <w:r w:rsidR="006838DB" w:rsidRPr="006C6E75">
                <w:rPr>
                  <w:rStyle w:val="Hyperlink"/>
                  <w:rFonts w:asciiTheme="minorHAnsi" w:hAnsiTheme="minorHAnsi" w:cstheme="minorHAnsi"/>
                  <w:sz w:val="14"/>
                  <w:szCs w:val="14"/>
                </w:rPr>
                <w:t>http://yic.am</w:t>
              </w:r>
            </w:hyperlink>
            <w:r w:rsidR="006838DB" w:rsidRPr="006C6E75">
              <w:rPr>
                <w:rFonts w:asciiTheme="minorHAnsi" w:hAnsiTheme="minorHAnsi" w:cstheme="minorHAnsi"/>
                <w:sz w:val="14"/>
                <w:szCs w:val="14"/>
              </w:rPr>
              <w:t xml:space="preserve"> </w:t>
            </w:r>
          </w:p>
        </w:tc>
        <w:tc>
          <w:tcPr>
            <w:tcW w:w="1297" w:type="pct"/>
          </w:tcPr>
          <w:p w14:paraId="63B419BE" w14:textId="77777777" w:rsidR="006838DB" w:rsidRPr="00842319" w:rsidRDefault="006838DB" w:rsidP="001B2975">
            <w:pPr>
              <w:rPr>
                <w:rFonts w:asciiTheme="minorHAnsi" w:hAnsiTheme="minorHAnsi" w:cstheme="minorHAnsi"/>
                <w:sz w:val="16"/>
                <w:szCs w:val="16"/>
              </w:rPr>
            </w:pPr>
            <w:r w:rsidRPr="00842319">
              <w:rPr>
                <w:rStyle w:val="Hyperlink"/>
                <w:rFonts w:asciiTheme="minorHAnsi" w:hAnsiTheme="minorHAnsi" w:cstheme="minorHAnsi"/>
                <w:sz w:val="16"/>
                <w:szCs w:val="16"/>
              </w:rPr>
              <w:t>yic@yic.am</w:t>
            </w:r>
          </w:p>
        </w:tc>
      </w:tr>
      <w:tr w:rsidR="006838DB" w:rsidRPr="00842319" w14:paraId="158C836E" w14:textId="77777777" w:rsidTr="00DE3223">
        <w:trPr>
          <w:trHeight w:val="300"/>
        </w:trPr>
        <w:tc>
          <w:tcPr>
            <w:tcW w:w="238" w:type="pct"/>
            <w:noWrap/>
            <w:vAlign w:val="center"/>
          </w:tcPr>
          <w:p w14:paraId="02D74857"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17FED2A7" w14:textId="77777777" w:rsidR="006838DB" w:rsidRPr="006C7982" w:rsidRDefault="006838DB" w:rsidP="001B2975">
            <w:pPr>
              <w:rPr>
                <w:rFonts w:ascii="GHEA Grapalat" w:hAnsi="GHEA Grapalat" w:cstheme="minorHAnsi"/>
                <w:sz w:val="16"/>
                <w:szCs w:val="16"/>
              </w:rPr>
            </w:pPr>
            <w:r w:rsidRPr="006C7982">
              <w:rPr>
                <w:rFonts w:ascii="GHEA Grapalat" w:hAnsi="GHEA Grapalat" w:cs="Arial"/>
                <w:sz w:val="16"/>
                <w:szCs w:val="16"/>
              </w:rPr>
              <w:t>Գործընկերություն</w:t>
            </w:r>
            <w:r w:rsidRPr="006C7982">
              <w:rPr>
                <w:rFonts w:ascii="GHEA Grapalat" w:hAnsi="GHEA Grapalat" w:cstheme="minorHAnsi"/>
                <w:sz w:val="16"/>
                <w:szCs w:val="16"/>
              </w:rPr>
              <w:t xml:space="preserve"> </w:t>
            </w:r>
            <w:r w:rsidRPr="006C7982">
              <w:rPr>
                <w:rFonts w:ascii="GHEA Grapalat" w:hAnsi="GHEA Grapalat" w:cs="Arial"/>
                <w:sz w:val="16"/>
                <w:szCs w:val="16"/>
              </w:rPr>
              <w:t>և</w:t>
            </w:r>
            <w:r w:rsidRPr="006C7982">
              <w:rPr>
                <w:rFonts w:ascii="GHEA Grapalat" w:hAnsi="GHEA Grapalat" w:cstheme="minorHAnsi"/>
                <w:sz w:val="16"/>
                <w:szCs w:val="16"/>
              </w:rPr>
              <w:t xml:space="preserve"> </w:t>
            </w:r>
            <w:r w:rsidRPr="006C7982">
              <w:rPr>
                <w:rFonts w:ascii="GHEA Grapalat" w:hAnsi="GHEA Grapalat" w:cs="Arial"/>
                <w:sz w:val="16"/>
                <w:szCs w:val="16"/>
              </w:rPr>
              <w:t>ուսուցում</w:t>
            </w:r>
            <w:r w:rsidRPr="006C7982">
              <w:rPr>
                <w:rFonts w:ascii="GHEA Grapalat" w:hAnsi="GHEA Grapalat" w:cstheme="minorHAnsi"/>
                <w:sz w:val="16"/>
                <w:szCs w:val="16"/>
              </w:rPr>
              <w:t xml:space="preserve"> /</w:t>
            </w:r>
            <w:r w:rsidRPr="006C7982">
              <w:rPr>
                <w:rFonts w:ascii="GHEA Grapalat" w:hAnsi="GHEA Grapalat" w:cs="Arial"/>
                <w:sz w:val="16"/>
                <w:szCs w:val="16"/>
              </w:rPr>
              <w:t>ԳՈՒՄ</w:t>
            </w:r>
            <w:r w:rsidRPr="006C7982">
              <w:rPr>
                <w:rFonts w:ascii="GHEA Grapalat" w:hAnsi="GHEA Grapalat" w:cstheme="minorHAnsi"/>
                <w:sz w:val="16"/>
                <w:szCs w:val="16"/>
              </w:rPr>
              <w:t xml:space="preserve"> </w:t>
            </w:r>
            <w:r w:rsidRPr="006C7982">
              <w:rPr>
                <w:rFonts w:ascii="GHEA Grapalat" w:hAnsi="GHEA Grapalat" w:cs="Arial"/>
                <w:sz w:val="16"/>
                <w:szCs w:val="16"/>
              </w:rPr>
              <w:t>ՀԿ</w:t>
            </w:r>
          </w:p>
        </w:tc>
        <w:tc>
          <w:tcPr>
            <w:tcW w:w="1575" w:type="pct"/>
          </w:tcPr>
          <w:p w14:paraId="25E4081F" w14:textId="77777777" w:rsidR="006838DB" w:rsidRPr="006C6E75" w:rsidRDefault="009C3C87" w:rsidP="001B2975">
            <w:pPr>
              <w:rPr>
                <w:rFonts w:asciiTheme="minorHAnsi" w:hAnsiTheme="minorHAnsi" w:cstheme="minorHAnsi"/>
                <w:sz w:val="14"/>
                <w:szCs w:val="14"/>
              </w:rPr>
            </w:pPr>
            <w:hyperlink r:id="rId211" w:history="1">
              <w:r w:rsidR="006838DB" w:rsidRPr="006C6E75">
                <w:rPr>
                  <w:rStyle w:val="Hyperlink"/>
                  <w:rFonts w:asciiTheme="minorHAnsi" w:hAnsiTheme="minorHAnsi" w:cstheme="minorHAnsi"/>
                  <w:sz w:val="14"/>
                  <w:szCs w:val="14"/>
                </w:rPr>
                <w:t>http://gumiso.am</w:t>
              </w:r>
            </w:hyperlink>
            <w:r w:rsidR="006838DB" w:rsidRPr="006C6E75">
              <w:rPr>
                <w:rFonts w:asciiTheme="minorHAnsi" w:hAnsiTheme="minorHAnsi" w:cstheme="minorHAnsi"/>
                <w:sz w:val="14"/>
                <w:szCs w:val="14"/>
              </w:rPr>
              <w:t xml:space="preserve"> </w:t>
            </w:r>
          </w:p>
        </w:tc>
        <w:tc>
          <w:tcPr>
            <w:tcW w:w="1297" w:type="pct"/>
          </w:tcPr>
          <w:p w14:paraId="38184143" w14:textId="77777777" w:rsidR="006838DB" w:rsidRPr="00842319" w:rsidRDefault="006838DB" w:rsidP="001B2975">
            <w:pPr>
              <w:rPr>
                <w:rFonts w:asciiTheme="minorHAnsi" w:hAnsiTheme="minorHAnsi" w:cstheme="minorHAnsi"/>
                <w:sz w:val="16"/>
                <w:szCs w:val="16"/>
              </w:rPr>
            </w:pPr>
            <w:r w:rsidRPr="00842319">
              <w:rPr>
                <w:rFonts w:asciiTheme="minorHAnsi" w:hAnsiTheme="minorHAnsi" w:cstheme="minorHAnsi"/>
                <w:color w:val="333333"/>
                <w:sz w:val="16"/>
                <w:szCs w:val="16"/>
                <w:shd w:val="clear" w:color="auto" w:fill="FFFFFF"/>
              </w:rPr>
              <w:t> </w:t>
            </w:r>
            <w:r w:rsidRPr="00842319">
              <w:rPr>
                <w:rStyle w:val="Hyperlink"/>
                <w:rFonts w:asciiTheme="minorHAnsi" w:hAnsiTheme="minorHAnsi" w:cstheme="minorHAnsi"/>
                <w:sz w:val="16"/>
                <w:szCs w:val="16"/>
              </w:rPr>
              <w:t>info@gumiso.am</w:t>
            </w:r>
          </w:p>
        </w:tc>
      </w:tr>
      <w:tr w:rsidR="006838DB" w:rsidRPr="00842319" w14:paraId="20D58A60" w14:textId="77777777" w:rsidTr="00DE3223">
        <w:trPr>
          <w:trHeight w:val="300"/>
        </w:trPr>
        <w:tc>
          <w:tcPr>
            <w:tcW w:w="238" w:type="pct"/>
            <w:noWrap/>
            <w:vAlign w:val="center"/>
          </w:tcPr>
          <w:p w14:paraId="4A9ACF81"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301758B6" w14:textId="77777777" w:rsidR="006838DB" w:rsidRPr="006C7982" w:rsidRDefault="006838DB" w:rsidP="001B2975">
            <w:pPr>
              <w:rPr>
                <w:rFonts w:ascii="GHEA Grapalat" w:hAnsi="GHEA Grapalat" w:cstheme="minorHAnsi"/>
                <w:sz w:val="16"/>
                <w:szCs w:val="16"/>
              </w:rPr>
            </w:pPr>
            <w:r w:rsidRPr="006C7982">
              <w:rPr>
                <w:rFonts w:ascii="GHEA Grapalat" w:hAnsi="GHEA Grapalat" w:cs="Arial"/>
                <w:sz w:val="16"/>
                <w:szCs w:val="16"/>
              </w:rPr>
              <w:t>Դիլիջանի</w:t>
            </w:r>
            <w:r w:rsidRPr="006C7982">
              <w:rPr>
                <w:rFonts w:ascii="GHEA Grapalat" w:hAnsi="GHEA Grapalat" w:cstheme="minorHAnsi"/>
                <w:sz w:val="16"/>
                <w:szCs w:val="16"/>
              </w:rPr>
              <w:t xml:space="preserve"> </w:t>
            </w:r>
            <w:r w:rsidRPr="006C7982">
              <w:rPr>
                <w:rFonts w:ascii="GHEA Grapalat" w:hAnsi="GHEA Grapalat" w:cs="Arial"/>
                <w:sz w:val="16"/>
                <w:szCs w:val="16"/>
              </w:rPr>
              <w:t>երիտասարդների</w:t>
            </w:r>
            <w:r w:rsidRPr="006C7982">
              <w:rPr>
                <w:rFonts w:ascii="GHEA Grapalat" w:hAnsi="GHEA Grapalat" w:cstheme="minorHAnsi"/>
                <w:sz w:val="16"/>
                <w:szCs w:val="16"/>
              </w:rPr>
              <w:t xml:space="preserve"> </w:t>
            </w:r>
            <w:r w:rsidRPr="006C7982">
              <w:rPr>
                <w:rFonts w:ascii="GHEA Grapalat" w:hAnsi="GHEA Grapalat" w:cs="Arial"/>
                <w:sz w:val="16"/>
                <w:szCs w:val="16"/>
              </w:rPr>
              <w:t>համագործակցության</w:t>
            </w:r>
            <w:r w:rsidRPr="006C7982">
              <w:rPr>
                <w:rFonts w:ascii="GHEA Grapalat" w:hAnsi="GHEA Grapalat" w:cstheme="minorHAnsi"/>
                <w:sz w:val="16"/>
                <w:szCs w:val="16"/>
              </w:rPr>
              <w:t xml:space="preserve"> </w:t>
            </w:r>
            <w:r w:rsidRPr="006C7982">
              <w:rPr>
                <w:rFonts w:ascii="GHEA Grapalat" w:hAnsi="GHEA Grapalat" w:cs="Arial"/>
                <w:sz w:val="16"/>
                <w:szCs w:val="16"/>
              </w:rPr>
              <w:t>կենտրոն</w:t>
            </w:r>
            <w:r w:rsidRPr="006C7982">
              <w:rPr>
                <w:rFonts w:ascii="GHEA Grapalat" w:hAnsi="GHEA Grapalat" w:cstheme="minorHAnsi"/>
                <w:sz w:val="16"/>
                <w:szCs w:val="16"/>
              </w:rPr>
              <w:t xml:space="preserve"> </w:t>
            </w:r>
            <w:r w:rsidRPr="006C7982">
              <w:rPr>
                <w:rFonts w:ascii="GHEA Grapalat" w:hAnsi="GHEA Grapalat" w:cs="Arial"/>
                <w:sz w:val="16"/>
                <w:szCs w:val="16"/>
              </w:rPr>
              <w:t>ՀԿ</w:t>
            </w:r>
          </w:p>
        </w:tc>
        <w:tc>
          <w:tcPr>
            <w:tcW w:w="1575" w:type="pct"/>
          </w:tcPr>
          <w:p w14:paraId="0AB31796" w14:textId="77777777" w:rsidR="006838DB" w:rsidRPr="006C6E75" w:rsidRDefault="009C3C87" w:rsidP="001B2975">
            <w:pPr>
              <w:rPr>
                <w:rFonts w:asciiTheme="minorHAnsi" w:hAnsiTheme="minorHAnsi" w:cstheme="minorHAnsi"/>
                <w:sz w:val="14"/>
                <w:szCs w:val="14"/>
              </w:rPr>
            </w:pPr>
            <w:hyperlink r:id="rId212" w:history="1">
              <w:r w:rsidR="006838DB" w:rsidRPr="006C6E75">
                <w:rPr>
                  <w:rStyle w:val="Hyperlink"/>
                  <w:rFonts w:asciiTheme="minorHAnsi" w:hAnsiTheme="minorHAnsi" w:cstheme="minorHAnsi"/>
                  <w:sz w:val="14"/>
                  <w:szCs w:val="14"/>
                </w:rPr>
                <w:t>https://www.facebook.com/YCCDNGO/photos/a.1036213889762656.1073741844.119492428101478/1036214449762600/?type=3</w:t>
              </w:r>
            </w:hyperlink>
            <w:r w:rsidR="006838DB" w:rsidRPr="006C6E75">
              <w:rPr>
                <w:rFonts w:asciiTheme="minorHAnsi" w:hAnsiTheme="minorHAnsi" w:cstheme="minorHAnsi"/>
                <w:sz w:val="14"/>
                <w:szCs w:val="14"/>
              </w:rPr>
              <w:t xml:space="preserve"> </w:t>
            </w:r>
          </w:p>
        </w:tc>
        <w:tc>
          <w:tcPr>
            <w:tcW w:w="1297" w:type="pct"/>
          </w:tcPr>
          <w:p w14:paraId="139C8453" w14:textId="77777777" w:rsidR="006838DB" w:rsidRPr="00842319" w:rsidRDefault="009C3C87" w:rsidP="001B2975">
            <w:pPr>
              <w:rPr>
                <w:rStyle w:val="Hyperlink"/>
                <w:rFonts w:asciiTheme="minorHAnsi" w:hAnsiTheme="minorHAnsi" w:cstheme="minorHAnsi"/>
                <w:sz w:val="16"/>
                <w:szCs w:val="16"/>
              </w:rPr>
            </w:pPr>
            <w:hyperlink r:id="rId213" w:history="1">
              <w:r w:rsidR="006838DB" w:rsidRPr="00842319">
                <w:rPr>
                  <w:rStyle w:val="Hyperlink"/>
                  <w:rFonts w:asciiTheme="minorHAnsi" w:hAnsiTheme="minorHAnsi" w:cstheme="minorHAnsi"/>
                  <w:sz w:val="16"/>
                  <w:szCs w:val="16"/>
                </w:rPr>
                <w:t> artur.ghazaryan@yccd.am</w:t>
              </w:r>
            </w:hyperlink>
          </w:p>
          <w:p w14:paraId="768D2BC8" w14:textId="77777777" w:rsidR="006838DB" w:rsidRPr="00842319" w:rsidRDefault="006838DB" w:rsidP="001B2975">
            <w:pPr>
              <w:rPr>
                <w:rStyle w:val="Hyperlink"/>
                <w:rFonts w:asciiTheme="minorHAnsi" w:hAnsiTheme="minorHAnsi" w:cstheme="minorHAnsi"/>
                <w:sz w:val="16"/>
                <w:szCs w:val="16"/>
              </w:rPr>
            </w:pPr>
          </w:p>
        </w:tc>
      </w:tr>
      <w:tr w:rsidR="006838DB" w:rsidRPr="00842319" w14:paraId="50E0E7E3" w14:textId="77777777" w:rsidTr="00DE3223">
        <w:trPr>
          <w:trHeight w:val="300"/>
        </w:trPr>
        <w:tc>
          <w:tcPr>
            <w:tcW w:w="238" w:type="pct"/>
            <w:noWrap/>
            <w:vAlign w:val="center"/>
          </w:tcPr>
          <w:p w14:paraId="3B2A3BF3"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5E4AA028" w14:textId="77777777" w:rsidR="006838DB" w:rsidRPr="006C7982" w:rsidRDefault="006838DB" w:rsidP="001B2975">
            <w:pPr>
              <w:rPr>
                <w:rFonts w:ascii="GHEA Grapalat" w:hAnsi="GHEA Grapalat" w:cstheme="minorHAnsi"/>
                <w:sz w:val="16"/>
                <w:szCs w:val="16"/>
              </w:rPr>
            </w:pPr>
            <w:r w:rsidRPr="006C7982">
              <w:rPr>
                <w:rFonts w:ascii="GHEA Grapalat" w:hAnsi="GHEA Grapalat" w:cs="Arial"/>
                <w:sz w:val="16"/>
                <w:szCs w:val="16"/>
              </w:rPr>
              <w:t>Եղվարդ</w:t>
            </w:r>
            <w:r w:rsidRPr="006C7982">
              <w:rPr>
                <w:rFonts w:ascii="GHEA Grapalat" w:hAnsi="GHEA Grapalat" w:cstheme="minorHAnsi"/>
                <w:sz w:val="16"/>
                <w:szCs w:val="16"/>
              </w:rPr>
              <w:t xml:space="preserve"> </w:t>
            </w:r>
            <w:r w:rsidRPr="006C7982">
              <w:rPr>
                <w:rFonts w:ascii="GHEA Grapalat" w:hAnsi="GHEA Grapalat" w:cs="Arial"/>
                <w:sz w:val="16"/>
                <w:szCs w:val="16"/>
              </w:rPr>
              <w:t>երիտասարդական</w:t>
            </w:r>
            <w:r w:rsidRPr="006C7982">
              <w:rPr>
                <w:rFonts w:ascii="GHEA Grapalat" w:hAnsi="GHEA Grapalat" w:cstheme="minorHAnsi"/>
                <w:sz w:val="16"/>
                <w:szCs w:val="16"/>
              </w:rPr>
              <w:t>-</w:t>
            </w:r>
            <w:r w:rsidRPr="006C7982">
              <w:rPr>
                <w:rFonts w:ascii="GHEA Grapalat" w:hAnsi="GHEA Grapalat" w:cs="Arial"/>
                <w:sz w:val="16"/>
                <w:szCs w:val="16"/>
              </w:rPr>
              <w:t>բնապահպանական</w:t>
            </w:r>
            <w:r w:rsidRPr="006C7982">
              <w:rPr>
                <w:rFonts w:ascii="GHEA Grapalat" w:hAnsi="GHEA Grapalat" w:cstheme="minorHAnsi"/>
                <w:sz w:val="16"/>
                <w:szCs w:val="16"/>
              </w:rPr>
              <w:t xml:space="preserve"> </w:t>
            </w:r>
            <w:r w:rsidRPr="006C7982">
              <w:rPr>
                <w:rFonts w:ascii="GHEA Grapalat" w:hAnsi="GHEA Grapalat" w:cs="Arial"/>
                <w:sz w:val="16"/>
                <w:szCs w:val="16"/>
              </w:rPr>
              <w:t>ՀԿ</w:t>
            </w:r>
          </w:p>
        </w:tc>
        <w:tc>
          <w:tcPr>
            <w:tcW w:w="1575" w:type="pct"/>
          </w:tcPr>
          <w:p w14:paraId="6FEF184A" w14:textId="77777777" w:rsidR="006838DB" w:rsidRPr="00406537" w:rsidRDefault="009C3C87" w:rsidP="001B2975">
            <w:pPr>
              <w:rPr>
                <w:rFonts w:asciiTheme="minorHAnsi" w:hAnsiTheme="minorHAnsi" w:cstheme="minorHAnsi"/>
                <w:sz w:val="12"/>
                <w:szCs w:val="12"/>
              </w:rPr>
            </w:pPr>
            <w:hyperlink r:id="rId214" w:history="1">
              <w:r w:rsidR="006838DB" w:rsidRPr="00406537">
                <w:rPr>
                  <w:rStyle w:val="Hyperlink"/>
                  <w:rFonts w:asciiTheme="minorHAnsi" w:hAnsiTheme="minorHAnsi" w:cstheme="minorHAnsi"/>
                  <w:sz w:val="12"/>
                  <w:szCs w:val="12"/>
                </w:rPr>
                <w:t>https://www.facebook.com/%D4%B5%D5%B2%D5%BE%D5%A1%D6%80%D5%A4-%D5%A5%D6%80%D5%AB%D5%BF%D5%A1%D5%BD%D5%A1%D6%80%D5%A4%D5%A1%D5%AF%D5%A1%D5%B6-%D5%A2%D5%B6%D5%A1%D5%BA%D5%A1%D5%B0%D5%BA%D5%A1%D5%B6%D5%A1%D5%AF%D5%A1%D5%B6-%D5%80%D4%BF-307932895933532/</w:t>
              </w:r>
            </w:hyperlink>
            <w:r w:rsidR="006838DB" w:rsidRPr="00406537">
              <w:rPr>
                <w:rFonts w:asciiTheme="minorHAnsi" w:hAnsiTheme="minorHAnsi" w:cstheme="minorHAnsi"/>
                <w:sz w:val="12"/>
                <w:szCs w:val="12"/>
              </w:rPr>
              <w:t xml:space="preserve"> </w:t>
            </w:r>
          </w:p>
        </w:tc>
        <w:tc>
          <w:tcPr>
            <w:tcW w:w="1297" w:type="pct"/>
          </w:tcPr>
          <w:p w14:paraId="4283AF17" w14:textId="77777777" w:rsidR="006838DB" w:rsidRPr="00842319" w:rsidRDefault="009C3C87" w:rsidP="001B2975">
            <w:pPr>
              <w:rPr>
                <w:rFonts w:asciiTheme="minorHAnsi" w:hAnsiTheme="minorHAnsi" w:cstheme="minorHAnsi"/>
                <w:sz w:val="16"/>
                <w:szCs w:val="16"/>
              </w:rPr>
            </w:pPr>
            <w:hyperlink r:id="rId215" w:history="1">
              <w:r w:rsidR="006838DB" w:rsidRPr="00842319">
                <w:rPr>
                  <w:rStyle w:val="Hyperlink"/>
                  <w:rFonts w:asciiTheme="minorHAnsi" w:hAnsiTheme="minorHAnsi" w:cstheme="minorHAnsi"/>
                  <w:sz w:val="16"/>
                  <w:szCs w:val="16"/>
                </w:rPr>
                <w:t>yeghvardhk@gmail.com</w:t>
              </w:r>
            </w:hyperlink>
            <w:r w:rsidR="006838DB" w:rsidRPr="00842319">
              <w:rPr>
                <w:rFonts w:asciiTheme="minorHAnsi" w:hAnsiTheme="minorHAnsi" w:cstheme="minorHAnsi"/>
                <w:sz w:val="16"/>
                <w:szCs w:val="16"/>
              </w:rPr>
              <w:t xml:space="preserve"> </w:t>
            </w:r>
          </w:p>
        </w:tc>
      </w:tr>
      <w:tr w:rsidR="006838DB" w:rsidRPr="00842319" w14:paraId="15C59F72" w14:textId="77777777" w:rsidTr="00DE3223">
        <w:trPr>
          <w:trHeight w:val="300"/>
        </w:trPr>
        <w:tc>
          <w:tcPr>
            <w:tcW w:w="238" w:type="pct"/>
            <w:noWrap/>
            <w:vAlign w:val="center"/>
          </w:tcPr>
          <w:p w14:paraId="5F2CC3D5" w14:textId="77777777" w:rsidR="006838DB" w:rsidRPr="00842319" w:rsidRDefault="006838DB" w:rsidP="006B01B7">
            <w:pPr>
              <w:pStyle w:val="ListParagraph"/>
              <w:numPr>
                <w:ilvl w:val="0"/>
                <w:numId w:val="33"/>
              </w:numPr>
              <w:spacing w:after="200" w:line="276" w:lineRule="auto"/>
              <w:rPr>
                <w:rFonts w:asciiTheme="minorHAnsi" w:hAnsiTheme="minorHAnsi" w:cstheme="minorHAnsi"/>
                <w:sz w:val="16"/>
                <w:szCs w:val="16"/>
              </w:rPr>
            </w:pPr>
          </w:p>
        </w:tc>
        <w:tc>
          <w:tcPr>
            <w:tcW w:w="1890" w:type="pct"/>
            <w:noWrap/>
            <w:hideMark/>
          </w:tcPr>
          <w:p w14:paraId="5361B073" w14:textId="77777777" w:rsidR="006838DB" w:rsidRPr="006C7982" w:rsidRDefault="006838DB" w:rsidP="001B2975">
            <w:pPr>
              <w:rPr>
                <w:rFonts w:ascii="GHEA Grapalat" w:hAnsi="GHEA Grapalat" w:cstheme="minorHAnsi"/>
                <w:sz w:val="16"/>
                <w:szCs w:val="16"/>
              </w:rPr>
            </w:pPr>
            <w:r w:rsidRPr="006C7982">
              <w:rPr>
                <w:rFonts w:ascii="GHEA Grapalat" w:hAnsi="GHEA Grapalat" w:cs="Arial"/>
                <w:sz w:val="16"/>
                <w:szCs w:val="16"/>
              </w:rPr>
              <w:t>Իրավունքների</w:t>
            </w:r>
            <w:r w:rsidRPr="006C7982">
              <w:rPr>
                <w:rFonts w:ascii="GHEA Grapalat" w:hAnsi="GHEA Grapalat" w:cstheme="minorHAnsi"/>
                <w:sz w:val="16"/>
                <w:szCs w:val="16"/>
              </w:rPr>
              <w:t xml:space="preserve"> </w:t>
            </w:r>
            <w:r w:rsidRPr="006C7982">
              <w:rPr>
                <w:rFonts w:ascii="GHEA Grapalat" w:hAnsi="GHEA Grapalat" w:cs="Arial"/>
                <w:sz w:val="16"/>
                <w:szCs w:val="16"/>
              </w:rPr>
              <w:t>Տեղեկատվական</w:t>
            </w:r>
            <w:r w:rsidRPr="006C7982">
              <w:rPr>
                <w:rFonts w:ascii="GHEA Grapalat" w:hAnsi="GHEA Grapalat" w:cstheme="minorHAnsi"/>
                <w:sz w:val="16"/>
                <w:szCs w:val="16"/>
              </w:rPr>
              <w:t xml:space="preserve"> </w:t>
            </w:r>
            <w:r w:rsidRPr="006C7982">
              <w:rPr>
                <w:rFonts w:ascii="GHEA Grapalat" w:hAnsi="GHEA Grapalat" w:cs="Arial"/>
                <w:sz w:val="16"/>
                <w:szCs w:val="16"/>
              </w:rPr>
              <w:t>Կենտրոն</w:t>
            </w:r>
            <w:r w:rsidRPr="006C7982">
              <w:rPr>
                <w:rFonts w:ascii="GHEA Grapalat" w:hAnsi="GHEA Grapalat" w:cstheme="minorHAnsi"/>
                <w:sz w:val="16"/>
                <w:szCs w:val="16"/>
              </w:rPr>
              <w:t xml:space="preserve"> /</w:t>
            </w:r>
            <w:r w:rsidRPr="006C7982">
              <w:rPr>
                <w:rFonts w:ascii="GHEA Grapalat" w:hAnsi="GHEA Grapalat" w:cs="Arial"/>
                <w:sz w:val="16"/>
                <w:szCs w:val="16"/>
              </w:rPr>
              <w:t>ԻՏԵԿ</w:t>
            </w:r>
            <w:r w:rsidRPr="006C7982">
              <w:rPr>
                <w:rFonts w:ascii="GHEA Grapalat" w:hAnsi="GHEA Grapalat" w:cstheme="minorHAnsi"/>
                <w:sz w:val="16"/>
                <w:szCs w:val="16"/>
              </w:rPr>
              <w:t xml:space="preserve">/ </w:t>
            </w:r>
          </w:p>
        </w:tc>
        <w:tc>
          <w:tcPr>
            <w:tcW w:w="1575" w:type="pct"/>
          </w:tcPr>
          <w:p w14:paraId="65BAFF18" w14:textId="77777777" w:rsidR="006838DB" w:rsidRPr="006C6E75" w:rsidRDefault="009C3C87" w:rsidP="001B2975">
            <w:pPr>
              <w:rPr>
                <w:rFonts w:asciiTheme="minorHAnsi" w:hAnsiTheme="minorHAnsi" w:cstheme="minorHAnsi"/>
                <w:sz w:val="14"/>
                <w:szCs w:val="14"/>
              </w:rPr>
            </w:pPr>
            <w:hyperlink r:id="rId216" w:history="1">
              <w:r w:rsidR="006838DB" w:rsidRPr="006C6E75">
                <w:rPr>
                  <w:rStyle w:val="Hyperlink"/>
                  <w:rFonts w:asciiTheme="minorHAnsi" w:hAnsiTheme="minorHAnsi" w:cstheme="minorHAnsi"/>
                  <w:sz w:val="14"/>
                  <w:szCs w:val="14"/>
                </w:rPr>
                <w:t>http://www.itekngo.com</w:t>
              </w:r>
            </w:hyperlink>
            <w:r w:rsidR="006838DB" w:rsidRPr="006C6E75">
              <w:rPr>
                <w:rFonts w:asciiTheme="minorHAnsi" w:hAnsiTheme="minorHAnsi" w:cstheme="minorHAnsi"/>
                <w:sz w:val="14"/>
                <w:szCs w:val="14"/>
              </w:rPr>
              <w:t xml:space="preserve"> </w:t>
            </w:r>
          </w:p>
        </w:tc>
        <w:tc>
          <w:tcPr>
            <w:tcW w:w="1297" w:type="pct"/>
          </w:tcPr>
          <w:p w14:paraId="51D93B52" w14:textId="77777777" w:rsidR="006838DB" w:rsidRPr="00842319" w:rsidRDefault="009C3C87" w:rsidP="001B2975">
            <w:pPr>
              <w:rPr>
                <w:rStyle w:val="Hyperlink"/>
                <w:rFonts w:asciiTheme="minorHAnsi" w:hAnsiTheme="minorHAnsi" w:cstheme="minorHAnsi"/>
                <w:sz w:val="16"/>
                <w:szCs w:val="16"/>
              </w:rPr>
            </w:pPr>
            <w:hyperlink r:id="rId217" w:history="1">
              <w:r w:rsidR="006838DB" w:rsidRPr="00842319">
                <w:rPr>
                  <w:rStyle w:val="Hyperlink"/>
                  <w:rFonts w:asciiTheme="minorHAnsi" w:hAnsiTheme="minorHAnsi" w:cstheme="minorHAnsi"/>
                  <w:sz w:val="16"/>
                  <w:szCs w:val="16"/>
                </w:rPr>
                <w:t>itekngo@gmail.com</w:t>
              </w:r>
            </w:hyperlink>
          </w:p>
        </w:tc>
      </w:tr>
    </w:tbl>
    <w:p w14:paraId="5982860B" w14:textId="77777777" w:rsidR="006838DB" w:rsidRPr="003008F7" w:rsidRDefault="006838DB" w:rsidP="006838DB">
      <w:pPr>
        <w:rPr>
          <w:sz w:val="20"/>
          <w:szCs w:val="20"/>
        </w:rPr>
      </w:pPr>
    </w:p>
    <w:p w14:paraId="7F5D4595" w14:textId="77777777" w:rsidR="006838DB" w:rsidRPr="00915B9E" w:rsidRDefault="006838DB" w:rsidP="006838DB">
      <w:pPr>
        <w:rPr>
          <w:rFonts w:asciiTheme="minorHAnsi" w:hAnsiTheme="minorHAnsi" w:cstheme="minorHAnsi"/>
        </w:rPr>
      </w:pPr>
    </w:p>
    <w:p w14:paraId="76E8C8EB" w14:textId="77777777" w:rsidR="006C7982" w:rsidRDefault="006C7982">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46DA3D11" w14:textId="41152800" w:rsidR="006C7982" w:rsidRPr="00257048" w:rsidRDefault="006C7982" w:rsidP="006B01B7">
      <w:pPr>
        <w:pStyle w:val="Heading2"/>
        <w:numPr>
          <w:ilvl w:val="0"/>
          <w:numId w:val="117"/>
        </w:numPr>
        <w:spacing w:before="0"/>
        <w:rPr>
          <w:rFonts w:asciiTheme="minorHAnsi" w:hAnsiTheme="minorHAnsi" w:cstheme="minorHAnsi"/>
        </w:rPr>
      </w:pPr>
      <w:bookmarkStart w:id="36" w:name="_Toc512958429"/>
      <w:r w:rsidRPr="006C7982">
        <w:rPr>
          <w:rFonts w:asciiTheme="minorHAnsi" w:hAnsiTheme="minorHAnsi" w:cstheme="minorHAnsi"/>
        </w:rPr>
        <w:lastRenderedPageBreak/>
        <w:t xml:space="preserve">INTERNATIONAL </w:t>
      </w:r>
      <w:r>
        <w:rPr>
          <w:rFonts w:asciiTheme="minorHAnsi" w:hAnsiTheme="minorHAnsi" w:cstheme="minorHAnsi"/>
        </w:rPr>
        <w:t>ORGANIZATIONS IN ARMENIA</w:t>
      </w:r>
      <w:bookmarkEnd w:id="36"/>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3577"/>
        <w:gridCol w:w="3225"/>
        <w:gridCol w:w="2668"/>
      </w:tblGrid>
      <w:tr w:rsidR="002568B0" w:rsidRPr="00672BEB" w14:paraId="79B30DD2" w14:textId="77777777" w:rsidTr="00CE2F32">
        <w:trPr>
          <w:trHeight w:val="300"/>
        </w:trPr>
        <w:tc>
          <w:tcPr>
            <w:tcW w:w="5000" w:type="pct"/>
            <w:gridSpan w:val="4"/>
            <w:shd w:val="clear" w:color="auto" w:fill="365F91" w:themeFill="accent1" w:themeFillShade="BF"/>
            <w:noWrap/>
            <w:vAlign w:val="center"/>
          </w:tcPr>
          <w:p w14:paraId="03CA0F21" w14:textId="77777777" w:rsidR="002568B0" w:rsidRPr="00672BEB" w:rsidRDefault="002568B0" w:rsidP="002568B0">
            <w:pPr>
              <w:spacing w:before="120" w:after="120"/>
              <w:jc w:val="center"/>
              <w:rPr>
                <w:rFonts w:asciiTheme="minorHAnsi" w:hAnsiTheme="minorHAnsi" w:cstheme="minorHAnsi"/>
                <w:sz w:val="20"/>
                <w:szCs w:val="20"/>
              </w:rPr>
            </w:pPr>
            <w:r w:rsidRPr="00672BEB">
              <w:rPr>
                <w:rFonts w:asciiTheme="minorHAnsi" w:hAnsiTheme="minorHAnsi" w:cstheme="minorHAnsi"/>
                <w:color w:val="FFFFFF" w:themeColor="background1"/>
                <w:sz w:val="20"/>
                <w:szCs w:val="20"/>
              </w:rPr>
              <w:t>INTERNATIONAL</w:t>
            </w:r>
          </w:p>
        </w:tc>
      </w:tr>
      <w:tr w:rsidR="002568B0" w:rsidRPr="00D2202A" w14:paraId="3D49E275" w14:textId="77777777" w:rsidTr="00787A7B">
        <w:trPr>
          <w:trHeight w:val="300"/>
        </w:trPr>
        <w:tc>
          <w:tcPr>
            <w:tcW w:w="237" w:type="pct"/>
            <w:noWrap/>
            <w:vAlign w:val="center"/>
          </w:tcPr>
          <w:p w14:paraId="65263144" w14:textId="77777777" w:rsidR="002568B0" w:rsidRPr="00D2202A" w:rsidRDefault="002568B0" w:rsidP="002568B0">
            <w:pPr>
              <w:spacing w:before="120" w:after="120"/>
              <w:rPr>
                <w:rFonts w:asciiTheme="minorHAnsi" w:hAnsiTheme="minorHAnsi"/>
                <w:sz w:val="20"/>
                <w:szCs w:val="20"/>
              </w:rPr>
            </w:pPr>
            <w:r w:rsidRPr="00D2202A">
              <w:rPr>
                <w:rFonts w:asciiTheme="minorHAnsi" w:hAnsiTheme="minorHAnsi"/>
                <w:sz w:val="20"/>
                <w:szCs w:val="20"/>
              </w:rPr>
              <w:t>#</w:t>
            </w:r>
          </w:p>
        </w:tc>
        <w:tc>
          <w:tcPr>
            <w:tcW w:w="1799" w:type="pct"/>
            <w:vAlign w:val="center"/>
          </w:tcPr>
          <w:p w14:paraId="053CE0D6" w14:textId="77777777" w:rsidR="002568B0" w:rsidRPr="00D2202A" w:rsidRDefault="002568B0" w:rsidP="002568B0">
            <w:pPr>
              <w:spacing w:before="120" w:after="120"/>
              <w:rPr>
                <w:rFonts w:asciiTheme="minorHAnsi" w:hAnsiTheme="minorHAnsi"/>
                <w:sz w:val="20"/>
                <w:szCs w:val="20"/>
              </w:rPr>
            </w:pPr>
            <w:r w:rsidRPr="00D2202A">
              <w:rPr>
                <w:rFonts w:asciiTheme="minorHAnsi" w:hAnsiTheme="minorHAnsi"/>
                <w:sz w:val="20"/>
                <w:szCs w:val="20"/>
              </w:rPr>
              <w:t>Name</w:t>
            </w:r>
          </w:p>
        </w:tc>
        <w:tc>
          <w:tcPr>
            <w:tcW w:w="1622" w:type="pct"/>
            <w:vAlign w:val="center"/>
          </w:tcPr>
          <w:p w14:paraId="0B8A3123" w14:textId="77777777" w:rsidR="002568B0" w:rsidRPr="00D2202A" w:rsidRDefault="002568B0" w:rsidP="002568B0">
            <w:pPr>
              <w:spacing w:before="120" w:after="120"/>
              <w:rPr>
                <w:rFonts w:asciiTheme="minorHAnsi" w:hAnsiTheme="minorHAnsi"/>
                <w:sz w:val="20"/>
                <w:szCs w:val="20"/>
              </w:rPr>
            </w:pPr>
            <w:r w:rsidRPr="00D2202A">
              <w:rPr>
                <w:rFonts w:asciiTheme="minorHAnsi" w:hAnsiTheme="minorHAnsi"/>
                <w:sz w:val="20"/>
                <w:szCs w:val="20"/>
              </w:rPr>
              <w:t>Website</w:t>
            </w:r>
          </w:p>
        </w:tc>
        <w:tc>
          <w:tcPr>
            <w:tcW w:w="1343" w:type="pct"/>
            <w:vAlign w:val="center"/>
          </w:tcPr>
          <w:p w14:paraId="4F8BB274" w14:textId="77777777" w:rsidR="002568B0" w:rsidRPr="00D2202A" w:rsidRDefault="002568B0" w:rsidP="002568B0">
            <w:pPr>
              <w:spacing w:before="120" w:after="120"/>
              <w:rPr>
                <w:rFonts w:asciiTheme="minorHAnsi" w:hAnsiTheme="minorHAnsi"/>
                <w:sz w:val="20"/>
                <w:szCs w:val="20"/>
              </w:rPr>
            </w:pPr>
            <w:r w:rsidRPr="00D2202A">
              <w:rPr>
                <w:rFonts w:asciiTheme="minorHAnsi" w:hAnsiTheme="minorHAnsi"/>
                <w:sz w:val="20"/>
                <w:szCs w:val="20"/>
              </w:rPr>
              <w:t>Email</w:t>
            </w:r>
          </w:p>
        </w:tc>
      </w:tr>
      <w:tr w:rsidR="002568B0" w:rsidRPr="00A669AF" w14:paraId="197E2693" w14:textId="77777777" w:rsidTr="00787A7B">
        <w:trPr>
          <w:trHeight w:val="300"/>
        </w:trPr>
        <w:tc>
          <w:tcPr>
            <w:tcW w:w="237" w:type="pct"/>
            <w:noWrap/>
          </w:tcPr>
          <w:p w14:paraId="568185EF"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41FBFD16"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A</w:t>
            </w:r>
            <w:r>
              <w:rPr>
                <w:rFonts w:asciiTheme="minorHAnsi" w:hAnsiTheme="minorHAnsi" w:cstheme="minorHAnsi"/>
                <w:sz w:val="16"/>
                <w:szCs w:val="16"/>
              </w:rPr>
              <w:t>rmenian General Benevolent Union (A</w:t>
            </w:r>
            <w:r w:rsidRPr="00A669AF">
              <w:rPr>
                <w:rFonts w:asciiTheme="minorHAnsi" w:hAnsiTheme="minorHAnsi" w:cstheme="minorHAnsi"/>
                <w:sz w:val="16"/>
                <w:szCs w:val="16"/>
              </w:rPr>
              <w:t>GBU</w:t>
            </w:r>
            <w:r>
              <w:rPr>
                <w:rFonts w:asciiTheme="minorHAnsi" w:hAnsiTheme="minorHAnsi" w:cstheme="minorHAnsi"/>
                <w:sz w:val="16"/>
                <w:szCs w:val="16"/>
              </w:rPr>
              <w:t>)</w:t>
            </w:r>
          </w:p>
        </w:tc>
        <w:tc>
          <w:tcPr>
            <w:tcW w:w="1622" w:type="pct"/>
          </w:tcPr>
          <w:p w14:paraId="7B2917F8" w14:textId="77777777" w:rsidR="002568B0" w:rsidRPr="006C6E75" w:rsidRDefault="009C3C87" w:rsidP="002568B0">
            <w:pPr>
              <w:rPr>
                <w:rFonts w:asciiTheme="minorHAnsi" w:hAnsiTheme="minorHAnsi" w:cstheme="minorHAnsi"/>
                <w:sz w:val="14"/>
                <w:szCs w:val="14"/>
              </w:rPr>
            </w:pPr>
            <w:hyperlink r:id="rId218" w:history="1">
              <w:r w:rsidR="002568B0" w:rsidRPr="006C6E75">
                <w:rPr>
                  <w:rStyle w:val="Hyperlink"/>
                  <w:rFonts w:asciiTheme="minorHAnsi" w:hAnsiTheme="minorHAnsi" w:cstheme="minorHAnsi"/>
                  <w:sz w:val="14"/>
                  <w:szCs w:val="14"/>
                </w:rPr>
                <w:t>https://agbu.org</w:t>
              </w:r>
            </w:hyperlink>
            <w:r w:rsidR="002568B0" w:rsidRPr="006C6E75">
              <w:rPr>
                <w:rFonts w:asciiTheme="minorHAnsi" w:hAnsiTheme="minorHAnsi" w:cstheme="minorHAnsi"/>
                <w:sz w:val="14"/>
                <w:szCs w:val="14"/>
              </w:rPr>
              <w:t xml:space="preserve"> </w:t>
            </w:r>
          </w:p>
          <w:p w14:paraId="72898345" w14:textId="77777777" w:rsidR="002568B0" w:rsidRPr="006C6E75" w:rsidRDefault="009C3C87" w:rsidP="002568B0">
            <w:pPr>
              <w:rPr>
                <w:rFonts w:asciiTheme="minorHAnsi" w:hAnsiTheme="minorHAnsi" w:cstheme="minorHAnsi"/>
                <w:sz w:val="14"/>
                <w:szCs w:val="14"/>
              </w:rPr>
            </w:pPr>
            <w:hyperlink r:id="rId219" w:history="1">
              <w:r w:rsidR="002568B0" w:rsidRPr="006C6E75">
                <w:rPr>
                  <w:rStyle w:val="Hyperlink"/>
                  <w:rFonts w:asciiTheme="minorHAnsi" w:hAnsiTheme="minorHAnsi" w:cstheme="minorHAnsi"/>
                  <w:sz w:val="14"/>
                  <w:szCs w:val="14"/>
                </w:rPr>
                <w:t>http://www.agbu.am/am</w:t>
              </w:r>
            </w:hyperlink>
            <w:r w:rsidR="002568B0" w:rsidRPr="006C6E75">
              <w:rPr>
                <w:rFonts w:asciiTheme="minorHAnsi" w:hAnsiTheme="minorHAnsi" w:cstheme="minorHAnsi"/>
                <w:sz w:val="14"/>
                <w:szCs w:val="14"/>
              </w:rPr>
              <w:t xml:space="preserve"> </w:t>
            </w:r>
          </w:p>
        </w:tc>
        <w:tc>
          <w:tcPr>
            <w:tcW w:w="1343" w:type="pct"/>
          </w:tcPr>
          <w:p w14:paraId="207DE9C6" w14:textId="77777777" w:rsidR="002568B0" w:rsidRPr="00A669AF" w:rsidRDefault="009C3C87" w:rsidP="002568B0">
            <w:pPr>
              <w:rPr>
                <w:rFonts w:asciiTheme="minorHAnsi" w:hAnsiTheme="minorHAnsi" w:cstheme="minorHAnsi"/>
                <w:sz w:val="16"/>
                <w:szCs w:val="16"/>
              </w:rPr>
            </w:pPr>
            <w:hyperlink r:id="rId220" w:history="1">
              <w:r w:rsidR="002568B0" w:rsidRPr="00A669AF">
                <w:rPr>
                  <w:rStyle w:val="Hyperlink"/>
                  <w:rFonts w:asciiTheme="minorHAnsi" w:hAnsiTheme="minorHAnsi" w:cstheme="minorHAnsi"/>
                  <w:sz w:val="16"/>
                  <w:szCs w:val="16"/>
                </w:rPr>
                <w:t>agbuarm@agbu.am</w:t>
              </w:r>
            </w:hyperlink>
            <w:r w:rsidR="002568B0" w:rsidRPr="00A669AF">
              <w:rPr>
                <w:rFonts w:asciiTheme="minorHAnsi" w:hAnsiTheme="minorHAnsi" w:cstheme="minorHAnsi"/>
                <w:sz w:val="16"/>
                <w:szCs w:val="16"/>
              </w:rPr>
              <w:t xml:space="preserve"> </w:t>
            </w:r>
          </w:p>
        </w:tc>
      </w:tr>
      <w:tr w:rsidR="002568B0" w:rsidRPr="00A669AF" w14:paraId="5F19969F" w14:textId="77777777" w:rsidTr="00787A7B">
        <w:trPr>
          <w:trHeight w:val="300"/>
        </w:trPr>
        <w:tc>
          <w:tcPr>
            <w:tcW w:w="237" w:type="pct"/>
            <w:noWrap/>
          </w:tcPr>
          <w:p w14:paraId="179AA07C"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220B68AD"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All Armenian Fund</w:t>
            </w:r>
          </w:p>
        </w:tc>
        <w:tc>
          <w:tcPr>
            <w:tcW w:w="1622" w:type="pct"/>
          </w:tcPr>
          <w:p w14:paraId="2ABB6E18" w14:textId="77777777" w:rsidR="002568B0" w:rsidRPr="006C6E75" w:rsidRDefault="009C3C87" w:rsidP="002568B0">
            <w:pPr>
              <w:rPr>
                <w:rFonts w:asciiTheme="minorHAnsi" w:hAnsiTheme="minorHAnsi" w:cstheme="minorHAnsi"/>
                <w:sz w:val="14"/>
                <w:szCs w:val="14"/>
              </w:rPr>
            </w:pPr>
            <w:hyperlink r:id="rId221" w:history="1">
              <w:r w:rsidR="002568B0" w:rsidRPr="006C6E75">
                <w:rPr>
                  <w:rStyle w:val="Hyperlink"/>
                  <w:rFonts w:asciiTheme="minorHAnsi" w:hAnsiTheme="minorHAnsi" w:cstheme="minorHAnsi"/>
                  <w:sz w:val="14"/>
                  <w:szCs w:val="14"/>
                </w:rPr>
                <w:t>http://www.himnadram.org</w:t>
              </w:r>
            </w:hyperlink>
            <w:r w:rsidR="002568B0" w:rsidRPr="006C6E75">
              <w:rPr>
                <w:rFonts w:asciiTheme="minorHAnsi" w:hAnsiTheme="minorHAnsi" w:cstheme="minorHAnsi"/>
                <w:sz w:val="14"/>
                <w:szCs w:val="14"/>
              </w:rPr>
              <w:t xml:space="preserve"> </w:t>
            </w:r>
          </w:p>
        </w:tc>
        <w:tc>
          <w:tcPr>
            <w:tcW w:w="1343" w:type="pct"/>
          </w:tcPr>
          <w:p w14:paraId="737B5FDD" w14:textId="77777777" w:rsidR="002568B0" w:rsidRPr="00A669AF" w:rsidRDefault="009C3C87" w:rsidP="002568B0">
            <w:pPr>
              <w:rPr>
                <w:rFonts w:asciiTheme="minorHAnsi" w:hAnsiTheme="minorHAnsi" w:cstheme="minorHAnsi"/>
                <w:sz w:val="16"/>
                <w:szCs w:val="16"/>
              </w:rPr>
            </w:pPr>
            <w:hyperlink r:id="rId222" w:history="1">
              <w:r w:rsidR="002568B0" w:rsidRPr="00A669AF">
                <w:rPr>
                  <w:rStyle w:val="Hyperlink"/>
                  <w:rFonts w:asciiTheme="minorHAnsi" w:hAnsiTheme="minorHAnsi" w:cstheme="minorHAnsi"/>
                  <w:sz w:val="16"/>
                  <w:szCs w:val="16"/>
                </w:rPr>
                <w:t>info@himnadram.org</w:t>
              </w:r>
            </w:hyperlink>
            <w:r w:rsidR="002568B0" w:rsidRPr="00A669AF">
              <w:rPr>
                <w:rFonts w:asciiTheme="minorHAnsi" w:hAnsiTheme="minorHAnsi" w:cstheme="minorHAnsi"/>
                <w:sz w:val="16"/>
                <w:szCs w:val="16"/>
              </w:rPr>
              <w:t xml:space="preserve"> </w:t>
            </w:r>
          </w:p>
        </w:tc>
      </w:tr>
      <w:tr w:rsidR="002568B0" w:rsidRPr="00A669AF" w14:paraId="2B1EAD5A" w14:textId="77777777" w:rsidTr="00787A7B">
        <w:trPr>
          <w:trHeight w:val="300"/>
        </w:trPr>
        <w:tc>
          <w:tcPr>
            <w:tcW w:w="237" w:type="pct"/>
            <w:noWrap/>
          </w:tcPr>
          <w:p w14:paraId="73B43CFB"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6494669D"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ADB</w:t>
            </w:r>
          </w:p>
        </w:tc>
        <w:tc>
          <w:tcPr>
            <w:tcW w:w="1622" w:type="pct"/>
          </w:tcPr>
          <w:p w14:paraId="2C317193" w14:textId="77777777" w:rsidR="002568B0" w:rsidRPr="006C6E75" w:rsidRDefault="009C3C87" w:rsidP="002568B0">
            <w:pPr>
              <w:rPr>
                <w:rFonts w:asciiTheme="minorHAnsi" w:hAnsiTheme="minorHAnsi" w:cstheme="minorHAnsi"/>
                <w:sz w:val="14"/>
                <w:szCs w:val="14"/>
              </w:rPr>
            </w:pPr>
            <w:hyperlink r:id="rId223" w:history="1">
              <w:r w:rsidR="002568B0" w:rsidRPr="006C6E75">
                <w:rPr>
                  <w:rStyle w:val="Hyperlink"/>
                  <w:rFonts w:asciiTheme="minorHAnsi" w:hAnsiTheme="minorHAnsi" w:cstheme="minorHAnsi"/>
                  <w:sz w:val="14"/>
                  <w:szCs w:val="14"/>
                </w:rPr>
                <w:t>https://www.adb.org/countries/armenia/main</w:t>
              </w:r>
            </w:hyperlink>
          </w:p>
          <w:p w14:paraId="7FDED463" w14:textId="77777777" w:rsidR="002568B0" w:rsidRPr="006C6E75" w:rsidRDefault="009C3C87" w:rsidP="002568B0">
            <w:pPr>
              <w:rPr>
                <w:rFonts w:asciiTheme="minorHAnsi" w:hAnsiTheme="minorHAnsi" w:cstheme="minorHAnsi"/>
                <w:sz w:val="14"/>
                <w:szCs w:val="14"/>
              </w:rPr>
            </w:pPr>
            <w:hyperlink r:id="rId224" w:history="1">
              <w:r w:rsidR="002568B0" w:rsidRPr="006C6E75">
                <w:rPr>
                  <w:rStyle w:val="Hyperlink"/>
                  <w:rFonts w:asciiTheme="minorHAnsi" w:hAnsiTheme="minorHAnsi" w:cstheme="minorHAnsi"/>
                  <w:sz w:val="14"/>
                  <w:szCs w:val="14"/>
                </w:rPr>
                <w:t>https://www.facebook.com/adbarmenia/</w:t>
              </w:r>
            </w:hyperlink>
            <w:r w:rsidR="002568B0" w:rsidRPr="006C6E75">
              <w:rPr>
                <w:rFonts w:asciiTheme="minorHAnsi" w:hAnsiTheme="minorHAnsi" w:cstheme="minorHAnsi"/>
                <w:sz w:val="14"/>
                <w:szCs w:val="14"/>
              </w:rPr>
              <w:t xml:space="preserve"> </w:t>
            </w:r>
          </w:p>
        </w:tc>
        <w:tc>
          <w:tcPr>
            <w:tcW w:w="1343" w:type="pct"/>
          </w:tcPr>
          <w:p w14:paraId="2286DED1" w14:textId="77777777" w:rsidR="002568B0" w:rsidRPr="00A669AF" w:rsidRDefault="009C3C87" w:rsidP="002568B0">
            <w:pPr>
              <w:rPr>
                <w:rFonts w:asciiTheme="minorHAnsi" w:hAnsiTheme="minorHAnsi" w:cstheme="minorHAnsi"/>
                <w:sz w:val="16"/>
                <w:szCs w:val="16"/>
              </w:rPr>
            </w:pPr>
            <w:hyperlink r:id="rId225" w:history="1">
              <w:r w:rsidR="002568B0" w:rsidRPr="00A669AF">
                <w:rPr>
                  <w:rStyle w:val="Hyperlink"/>
                  <w:rFonts w:asciiTheme="minorHAnsi" w:hAnsiTheme="minorHAnsi" w:cstheme="minorHAnsi"/>
                  <w:sz w:val="16"/>
                  <w:szCs w:val="16"/>
                </w:rPr>
                <w:t>armenia@adb.org</w:t>
              </w:r>
            </w:hyperlink>
            <w:r w:rsidR="002568B0" w:rsidRPr="00A669AF">
              <w:rPr>
                <w:rFonts w:asciiTheme="minorHAnsi" w:hAnsiTheme="minorHAnsi" w:cstheme="minorHAnsi"/>
                <w:sz w:val="16"/>
                <w:szCs w:val="16"/>
              </w:rPr>
              <w:t xml:space="preserve"> </w:t>
            </w:r>
          </w:p>
        </w:tc>
      </w:tr>
      <w:tr w:rsidR="002568B0" w:rsidRPr="00A669AF" w14:paraId="500AD2AB" w14:textId="77777777" w:rsidTr="00787A7B">
        <w:trPr>
          <w:trHeight w:val="300"/>
        </w:trPr>
        <w:tc>
          <w:tcPr>
            <w:tcW w:w="237" w:type="pct"/>
            <w:noWrap/>
          </w:tcPr>
          <w:p w14:paraId="52ED1CBA"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6D73ECE6"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Austrian Development Agency</w:t>
            </w:r>
          </w:p>
        </w:tc>
        <w:tc>
          <w:tcPr>
            <w:tcW w:w="1622" w:type="pct"/>
          </w:tcPr>
          <w:p w14:paraId="135431E3" w14:textId="77777777" w:rsidR="002568B0" w:rsidRPr="006C6E75" w:rsidRDefault="009C3C87" w:rsidP="002568B0">
            <w:pPr>
              <w:rPr>
                <w:rFonts w:asciiTheme="minorHAnsi" w:hAnsiTheme="minorHAnsi" w:cstheme="minorHAnsi"/>
                <w:sz w:val="14"/>
                <w:szCs w:val="14"/>
              </w:rPr>
            </w:pPr>
            <w:hyperlink r:id="rId226" w:history="1">
              <w:r w:rsidR="002568B0" w:rsidRPr="006C6E75">
                <w:rPr>
                  <w:rStyle w:val="Hyperlink"/>
                  <w:rFonts w:asciiTheme="minorHAnsi" w:hAnsiTheme="minorHAnsi" w:cstheme="minorHAnsi"/>
                  <w:sz w:val="14"/>
                  <w:szCs w:val="14"/>
                </w:rPr>
                <w:t>http://www.entwicklung.at/en/countries/black-sea-region-south-caucasus/armenia</w:t>
              </w:r>
            </w:hyperlink>
            <w:r w:rsidR="002568B0" w:rsidRPr="006C6E75">
              <w:rPr>
                <w:rFonts w:asciiTheme="minorHAnsi" w:hAnsiTheme="minorHAnsi" w:cstheme="minorHAnsi"/>
                <w:sz w:val="14"/>
                <w:szCs w:val="14"/>
              </w:rPr>
              <w:t xml:space="preserve"> </w:t>
            </w:r>
          </w:p>
        </w:tc>
        <w:tc>
          <w:tcPr>
            <w:tcW w:w="1343" w:type="pct"/>
          </w:tcPr>
          <w:p w14:paraId="200A8E89" w14:textId="77777777" w:rsidR="002568B0" w:rsidRPr="00A669AF" w:rsidRDefault="009C3C87" w:rsidP="002568B0">
            <w:pPr>
              <w:rPr>
                <w:rFonts w:asciiTheme="minorHAnsi" w:hAnsiTheme="minorHAnsi" w:cstheme="minorHAnsi"/>
                <w:sz w:val="16"/>
                <w:szCs w:val="16"/>
              </w:rPr>
            </w:pPr>
            <w:hyperlink r:id="rId227" w:history="1">
              <w:r w:rsidR="002568B0" w:rsidRPr="00A669AF">
                <w:rPr>
                  <w:rStyle w:val="Hyperlink"/>
                  <w:rFonts w:asciiTheme="minorHAnsi" w:hAnsiTheme="minorHAnsi" w:cstheme="minorHAnsi"/>
                  <w:sz w:val="16"/>
                  <w:szCs w:val="16"/>
                </w:rPr>
                <w:t>jerewan@ada.gv.at</w:t>
              </w:r>
            </w:hyperlink>
            <w:r w:rsidR="002568B0" w:rsidRPr="00A669AF">
              <w:rPr>
                <w:rFonts w:asciiTheme="minorHAnsi" w:hAnsiTheme="minorHAnsi" w:cstheme="minorHAnsi"/>
                <w:sz w:val="16"/>
                <w:szCs w:val="16"/>
              </w:rPr>
              <w:t xml:space="preserve">     </w:t>
            </w:r>
          </w:p>
        </w:tc>
      </w:tr>
      <w:tr w:rsidR="002568B0" w:rsidRPr="00A669AF" w14:paraId="0072E78E" w14:textId="77777777" w:rsidTr="00787A7B">
        <w:trPr>
          <w:trHeight w:val="300"/>
        </w:trPr>
        <w:tc>
          <w:tcPr>
            <w:tcW w:w="237" w:type="pct"/>
            <w:noWrap/>
          </w:tcPr>
          <w:p w14:paraId="4A40CD1A"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hideMark/>
          </w:tcPr>
          <w:p w14:paraId="33093643"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Birthright Armenia</w:t>
            </w:r>
          </w:p>
        </w:tc>
        <w:tc>
          <w:tcPr>
            <w:tcW w:w="1622" w:type="pct"/>
          </w:tcPr>
          <w:p w14:paraId="03737DB0" w14:textId="77777777" w:rsidR="002568B0" w:rsidRPr="006C6E75" w:rsidRDefault="009C3C87" w:rsidP="002568B0">
            <w:pPr>
              <w:rPr>
                <w:rFonts w:asciiTheme="minorHAnsi" w:hAnsiTheme="minorHAnsi" w:cstheme="minorHAnsi"/>
                <w:sz w:val="14"/>
                <w:szCs w:val="14"/>
              </w:rPr>
            </w:pPr>
            <w:hyperlink r:id="rId228" w:history="1">
              <w:r w:rsidR="002568B0" w:rsidRPr="006C6E75">
                <w:rPr>
                  <w:rStyle w:val="Hyperlink"/>
                  <w:rFonts w:asciiTheme="minorHAnsi" w:hAnsiTheme="minorHAnsi" w:cstheme="minorHAnsi"/>
                  <w:sz w:val="14"/>
                  <w:szCs w:val="14"/>
                </w:rPr>
                <w:t>https://www.birthrightarmenia.org</w:t>
              </w:r>
            </w:hyperlink>
            <w:r w:rsidR="002568B0" w:rsidRPr="006C6E75">
              <w:rPr>
                <w:rFonts w:asciiTheme="minorHAnsi" w:hAnsiTheme="minorHAnsi" w:cstheme="minorHAnsi"/>
                <w:sz w:val="14"/>
                <w:szCs w:val="14"/>
              </w:rPr>
              <w:t xml:space="preserve"> </w:t>
            </w:r>
          </w:p>
        </w:tc>
        <w:tc>
          <w:tcPr>
            <w:tcW w:w="1343" w:type="pct"/>
          </w:tcPr>
          <w:p w14:paraId="00A97826" w14:textId="77777777" w:rsidR="002568B0" w:rsidRPr="00A669AF" w:rsidRDefault="009C3C87" w:rsidP="002568B0">
            <w:pPr>
              <w:rPr>
                <w:rFonts w:asciiTheme="minorHAnsi" w:hAnsiTheme="minorHAnsi" w:cstheme="minorHAnsi"/>
                <w:sz w:val="16"/>
                <w:szCs w:val="16"/>
              </w:rPr>
            </w:pPr>
            <w:hyperlink r:id="rId229" w:history="1">
              <w:r w:rsidR="002568B0" w:rsidRPr="00A669AF">
                <w:rPr>
                  <w:rStyle w:val="Hyperlink"/>
                  <w:rFonts w:asciiTheme="minorHAnsi" w:hAnsiTheme="minorHAnsi" w:cstheme="minorHAnsi"/>
                  <w:sz w:val="16"/>
                  <w:szCs w:val="16"/>
                </w:rPr>
                <w:t>nfo@birthrightarmenia.am</w:t>
              </w:r>
            </w:hyperlink>
            <w:r w:rsidR="002568B0" w:rsidRPr="00A669AF">
              <w:rPr>
                <w:rFonts w:asciiTheme="minorHAnsi" w:hAnsiTheme="minorHAnsi" w:cstheme="minorHAnsi"/>
                <w:sz w:val="16"/>
                <w:szCs w:val="16"/>
              </w:rPr>
              <w:t xml:space="preserve"> </w:t>
            </w:r>
          </w:p>
        </w:tc>
      </w:tr>
      <w:tr w:rsidR="002568B0" w:rsidRPr="00A669AF" w14:paraId="57DDD56E" w14:textId="77777777" w:rsidTr="00787A7B">
        <w:trPr>
          <w:trHeight w:val="300"/>
        </w:trPr>
        <w:tc>
          <w:tcPr>
            <w:tcW w:w="237" w:type="pct"/>
            <w:noWrap/>
          </w:tcPr>
          <w:p w14:paraId="5329EA55"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0A0FA99E"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Caritas Armenia</w:t>
            </w:r>
          </w:p>
        </w:tc>
        <w:tc>
          <w:tcPr>
            <w:tcW w:w="1622" w:type="pct"/>
          </w:tcPr>
          <w:p w14:paraId="15EAB864" w14:textId="77777777" w:rsidR="002568B0" w:rsidRPr="006C6E75" w:rsidRDefault="009C3C87" w:rsidP="002568B0">
            <w:pPr>
              <w:rPr>
                <w:rFonts w:asciiTheme="minorHAnsi" w:hAnsiTheme="minorHAnsi" w:cstheme="minorHAnsi"/>
                <w:sz w:val="14"/>
                <w:szCs w:val="14"/>
              </w:rPr>
            </w:pPr>
            <w:hyperlink r:id="rId230" w:history="1">
              <w:r w:rsidR="002568B0" w:rsidRPr="006C6E75">
                <w:rPr>
                  <w:rStyle w:val="Hyperlink"/>
                  <w:rFonts w:asciiTheme="minorHAnsi" w:hAnsiTheme="minorHAnsi" w:cstheme="minorHAnsi"/>
                  <w:sz w:val="14"/>
                  <w:szCs w:val="14"/>
                </w:rPr>
                <w:t>http://www.caritas.am</w:t>
              </w:r>
            </w:hyperlink>
            <w:r w:rsidR="002568B0" w:rsidRPr="006C6E75">
              <w:rPr>
                <w:rFonts w:asciiTheme="minorHAnsi" w:hAnsiTheme="minorHAnsi" w:cstheme="minorHAnsi"/>
                <w:sz w:val="14"/>
                <w:szCs w:val="14"/>
              </w:rPr>
              <w:t xml:space="preserve"> </w:t>
            </w:r>
          </w:p>
        </w:tc>
        <w:tc>
          <w:tcPr>
            <w:tcW w:w="1343" w:type="pct"/>
          </w:tcPr>
          <w:p w14:paraId="68B08B53" w14:textId="77777777" w:rsidR="002568B0" w:rsidRPr="00A669AF" w:rsidRDefault="009C3C87" w:rsidP="002568B0">
            <w:pPr>
              <w:rPr>
                <w:rFonts w:asciiTheme="minorHAnsi" w:hAnsiTheme="minorHAnsi" w:cstheme="minorHAnsi"/>
                <w:sz w:val="16"/>
                <w:szCs w:val="16"/>
              </w:rPr>
            </w:pPr>
            <w:hyperlink r:id="rId231" w:history="1">
              <w:r w:rsidR="002568B0" w:rsidRPr="00A669AF">
                <w:rPr>
                  <w:rStyle w:val="Hyperlink"/>
                  <w:rFonts w:asciiTheme="minorHAnsi" w:hAnsiTheme="minorHAnsi" w:cstheme="minorHAnsi"/>
                  <w:sz w:val="16"/>
                  <w:szCs w:val="16"/>
                </w:rPr>
                <w:t>info@caritasarm.am</w:t>
              </w:r>
            </w:hyperlink>
            <w:r w:rsidR="002568B0" w:rsidRPr="00A669AF">
              <w:rPr>
                <w:rFonts w:asciiTheme="minorHAnsi" w:hAnsiTheme="minorHAnsi" w:cstheme="minorHAnsi"/>
                <w:sz w:val="16"/>
                <w:szCs w:val="16"/>
              </w:rPr>
              <w:t xml:space="preserve"> </w:t>
            </w:r>
          </w:p>
        </w:tc>
      </w:tr>
      <w:tr w:rsidR="002568B0" w:rsidRPr="00A669AF" w14:paraId="10863C63" w14:textId="77777777" w:rsidTr="00787A7B">
        <w:trPr>
          <w:trHeight w:val="300"/>
        </w:trPr>
        <w:tc>
          <w:tcPr>
            <w:tcW w:w="237" w:type="pct"/>
            <w:noWrap/>
          </w:tcPr>
          <w:p w14:paraId="7451B479"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7D858C26"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Children of Armenia Fund (COAF)</w:t>
            </w:r>
          </w:p>
        </w:tc>
        <w:tc>
          <w:tcPr>
            <w:tcW w:w="1622" w:type="pct"/>
          </w:tcPr>
          <w:p w14:paraId="075E9A4D" w14:textId="77777777" w:rsidR="002568B0" w:rsidRPr="006C6E75" w:rsidRDefault="009C3C87" w:rsidP="002568B0">
            <w:pPr>
              <w:rPr>
                <w:rFonts w:asciiTheme="minorHAnsi" w:hAnsiTheme="minorHAnsi" w:cstheme="minorHAnsi"/>
                <w:sz w:val="14"/>
                <w:szCs w:val="14"/>
              </w:rPr>
            </w:pPr>
            <w:hyperlink r:id="rId232" w:history="1">
              <w:r w:rsidR="002568B0" w:rsidRPr="006C6E75">
                <w:rPr>
                  <w:rStyle w:val="Hyperlink"/>
                  <w:rFonts w:asciiTheme="minorHAnsi" w:hAnsiTheme="minorHAnsi" w:cstheme="minorHAnsi"/>
                  <w:sz w:val="14"/>
                  <w:szCs w:val="14"/>
                </w:rPr>
                <w:t>https://www.coafkids.org</w:t>
              </w:r>
            </w:hyperlink>
            <w:r w:rsidR="002568B0" w:rsidRPr="006C6E75">
              <w:rPr>
                <w:rFonts w:asciiTheme="minorHAnsi" w:hAnsiTheme="minorHAnsi" w:cstheme="minorHAnsi"/>
                <w:sz w:val="14"/>
                <w:szCs w:val="14"/>
              </w:rPr>
              <w:t xml:space="preserve"> </w:t>
            </w:r>
          </w:p>
        </w:tc>
        <w:tc>
          <w:tcPr>
            <w:tcW w:w="1343" w:type="pct"/>
          </w:tcPr>
          <w:p w14:paraId="53521F43" w14:textId="77777777" w:rsidR="002568B0" w:rsidRPr="00A669AF" w:rsidRDefault="009C3C87" w:rsidP="002568B0">
            <w:pPr>
              <w:rPr>
                <w:rFonts w:asciiTheme="minorHAnsi" w:hAnsiTheme="minorHAnsi" w:cstheme="minorHAnsi"/>
                <w:sz w:val="16"/>
                <w:szCs w:val="16"/>
              </w:rPr>
            </w:pPr>
            <w:hyperlink r:id="rId233" w:history="1">
              <w:r w:rsidR="002568B0" w:rsidRPr="00A669AF">
                <w:rPr>
                  <w:rStyle w:val="Hyperlink"/>
                  <w:rFonts w:asciiTheme="minorHAnsi" w:hAnsiTheme="minorHAnsi" w:cstheme="minorHAnsi"/>
                  <w:sz w:val="16"/>
                  <w:szCs w:val="16"/>
                </w:rPr>
                <w:t>nfo@coafkids.org</w:t>
              </w:r>
            </w:hyperlink>
            <w:r w:rsidR="002568B0" w:rsidRPr="00A669AF">
              <w:rPr>
                <w:rFonts w:asciiTheme="minorHAnsi" w:hAnsiTheme="minorHAnsi" w:cstheme="minorHAnsi"/>
                <w:sz w:val="16"/>
                <w:szCs w:val="16"/>
              </w:rPr>
              <w:t xml:space="preserve"> </w:t>
            </w:r>
          </w:p>
        </w:tc>
      </w:tr>
      <w:tr w:rsidR="002568B0" w:rsidRPr="00A669AF" w14:paraId="06A3F91E" w14:textId="77777777" w:rsidTr="00787A7B">
        <w:trPr>
          <w:trHeight w:val="300"/>
        </w:trPr>
        <w:tc>
          <w:tcPr>
            <w:tcW w:w="237" w:type="pct"/>
            <w:noWrap/>
          </w:tcPr>
          <w:p w14:paraId="08C75CCA"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633F550C"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Delegation of the European Union to Armenia</w:t>
            </w:r>
          </w:p>
        </w:tc>
        <w:tc>
          <w:tcPr>
            <w:tcW w:w="1622" w:type="pct"/>
          </w:tcPr>
          <w:p w14:paraId="0FAE98E2" w14:textId="77777777" w:rsidR="002568B0" w:rsidRPr="006C6E75" w:rsidRDefault="009C3C87" w:rsidP="002568B0">
            <w:pPr>
              <w:rPr>
                <w:rFonts w:asciiTheme="minorHAnsi" w:hAnsiTheme="minorHAnsi" w:cstheme="minorHAnsi"/>
                <w:sz w:val="14"/>
                <w:szCs w:val="14"/>
              </w:rPr>
            </w:pPr>
            <w:hyperlink r:id="rId234" w:history="1">
              <w:r w:rsidR="002568B0" w:rsidRPr="006C6E75">
                <w:rPr>
                  <w:rStyle w:val="Hyperlink"/>
                  <w:rFonts w:asciiTheme="minorHAnsi" w:hAnsiTheme="minorHAnsi" w:cstheme="minorHAnsi"/>
                  <w:sz w:val="14"/>
                  <w:szCs w:val="14"/>
                </w:rPr>
                <w:t>https://eeas.europa.eu/delegations/armenia_en</w:t>
              </w:r>
            </w:hyperlink>
            <w:r w:rsidR="002568B0" w:rsidRPr="006C6E75">
              <w:rPr>
                <w:rFonts w:asciiTheme="minorHAnsi" w:hAnsiTheme="minorHAnsi" w:cstheme="minorHAnsi"/>
                <w:sz w:val="14"/>
                <w:szCs w:val="14"/>
              </w:rPr>
              <w:t xml:space="preserve"> </w:t>
            </w:r>
          </w:p>
        </w:tc>
        <w:tc>
          <w:tcPr>
            <w:tcW w:w="1343" w:type="pct"/>
          </w:tcPr>
          <w:p w14:paraId="382BE2AE" w14:textId="77777777" w:rsidR="002568B0" w:rsidRPr="00A669AF" w:rsidRDefault="009C3C87" w:rsidP="002568B0">
            <w:pPr>
              <w:rPr>
                <w:rFonts w:asciiTheme="minorHAnsi" w:hAnsiTheme="minorHAnsi" w:cstheme="minorHAnsi"/>
                <w:sz w:val="16"/>
                <w:szCs w:val="16"/>
              </w:rPr>
            </w:pPr>
            <w:hyperlink r:id="rId235" w:history="1">
              <w:r w:rsidR="002568B0" w:rsidRPr="00A669AF">
                <w:rPr>
                  <w:rStyle w:val="Hyperlink"/>
                  <w:rFonts w:asciiTheme="minorHAnsi" w:hAnsiTheme="minorHAnsi" w:cstheme="minorHAnsi"/>
                  <w:sz w:val="16"/>
                  <w:szCs w:val="16"/>
                </w:rPr>
                <w:t>Delegation-Armenia@eeas.europa.eu</w:t>
              </w:r>
            </w:hyperlink>
            <w:r w:rsidR="002568B0" w:rsidRPr="00A669AF">
              <w:rPr>
                <w:rFonts w:asciiTheme="minorHAnsi" w:hAnsiTheme="minorHAnsi" w:cstheme="minorHAnsi"/>
                <w:sz w:val="16"/>
                <w:szCs w:val="16"/>
              </w:rPr>
              <w:t xml:space="preserve"> </w:t>
            </w:r>
          </w:p>
        </w:tc>
      </w:tr>
      <w:tr w:rsidR="002568B0" w:rsidRPr="00A669AF" w14:paraId="75ED6B70" w14:textId="77777777" w:rsidTr="00787A7B">
        <w:trPr>
          <w:trHeight w:val="300"/>
        </w:trPr>
        <w:tc>
          <w:tcPr>
            <w:tcW w:w="237" w:type="pct"/>
            <w:noWrap/>
          </w:tcPr>
          <w:p w14:paraId="5B98A773"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0A5CBF6C"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EBRD Armenia</w:t>
            </w:r>
          </w:p>
        </w:tc>
        <w:tc>
          <w:tcPr>
            <w:tcW w:w="1622" w:type="pct"/>
          </w:tcPr>
          <w:p w14:paraId="23284124" w14:textId="77777777" w:rsidR="002568B0" w:rsidRPr="006C6E75" w:rsidRDefault="009C3C87" w:rsidP="002568B0">
            <w:pPr>
              <w:rPr>
                <w:rFonts w:asciiTheme="minorHAnsi" w:hAnsiTheme="minorHAnsi" w:cstheme="minorHAnsi"/>
                <w:sz w:val="14"/>
                <w:szCs w:val="14"/>
              </w:rPr>
            </w:pPr>
            <w:hyperlink r:id="rId236" w:history="1">
              <w:r w:rsidR="002568B0" w:rsidRPr="006C6E75">
                <w:rPr>
                  <w:rStyle w:val="Hyperlink"/>
                  <w:rFonts w:asciiTheme="minorHAnsi" w:hAnsiTheme="minorHAnsi" w:cstheme="minorHAnsi"/>
                  <w:sz w:val="14"/>
                  <w:szCs w:val="14"/>
                </w:rPr>
                <w:t>http://www.ebrd.com/armenia.html</w:t>
              </w:r>
            </w:hyperlink>
            <w:r w:rsidR="002568B0" w:rsidRPr="006C6E75">
              <w:rPr>
                <w:rFonts w:asciiTheme="minorHAnsi" w:hAnsiTheme="minorHAnsi" w:cstheme="minorHAnsi"/>
                <w:sz w:val="14"/>
                <w:szCs w:val="14"/>
              </w:rPr>
              <w:t xml:space="preserve"> </w:t>
            </w:r>
          </w:p>
        </w:tc>
        <w:tc>
          <w:tcPr>
            <w:tcW w:w="1343" w:type="pct"/>
          </w:tcPr>
          <w:p w14:paraId="5A57D0AD" w14:textId="77777777" w:rsidR="002568B0" w:rsidRPr="00A669AF" w:rsidRDefault="009C3C87" w:rsidP="002568B0">
            <w:pPr>
              <w:rPr>
                <w:rFonts w:asciiTheme="minorHAnsi" w:hAnsiTheme="minorHAnsi" w:cstheme="minorHAnsi"/>
                <w:sz w:val="16"/>
                <w:szCs w:val="16"/>
              </w:rPr>
            </w:pPr>
            <w:hyperlink r:id="rId237" w:history="1">
              <w:r w:rsidR="002568B0" w:rsidRPr="00A669AF">
                <w:rPr>
                  <w:rStyle w:val="Hyperlink"/>
                  <w:rFonts w:asciiTheme="minorHAnsi" w:hAnsiTheme="minorHAnsi" w:cstheme="minorHAnsi"/>
                  <w:sz w:val="16"/>
                  <w:szCs w:val="16"/>
                </w:rPr>
                <w:t>newbusiness@ebrd.com</w:t>
              </w:r>
            </w:hyperlink>
            <w:r w:rsidR="002568B0" w:rsidRPr="00A669AF">
              <w:rPr>
                <w:rFonts w:asciiTheme="minorHAnsi" w:hAnsiTheme="minorHAnsi" w:cstheme="minorHAnsi"/>
                <w:sz w:val="16"/>
                <w:szCs w:val="16"/>
              </w:rPr>
              <w:t xml:space="preserve"> </w:t>
            </w:r>
          </w:p>
        </w:tc>
      </w:tr>
      <w:tr w:rsidR="002568B0" w:rsidRPr="00A669AF" w14:paraId="4B512B3B" w14:textId="77777777" w:rsidTr="00787A7B">
        <w:trPr>
          <w:trHeight w:val="300"/>
        </w:trPr>
        <w:tc>
          <w:tcPr>
            <w:tcW w:w="237" w:type="pct"/>
            <w:noWrap/>
          </w:tcPr>
          <w:p w14:paraId="303FABCA"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15AE20DA"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Eurasia Partnership Foundation</w:t>
            </w:r>
          </w:p>
        </w:tc>
        <w:tc>
          <w:tcPr>
            <w:tcW w:w="1622" w:type="pct"/>
          </w:tcPr>
          <w:p w14:paraId="542F1513" w14:textId="77777777" w:rsidR="002568B0" w:rsidRPr="006C6E75" w:rsidRDefault="009C3C87" w:rsidP="002568B0">
            <w:pPr>
              <w:rPr>
                <w:rFonts w:asciiTheme="minorHAnsi" w:hAnsiTheme="minorHAnsi" w:cstheme="minorHAnsi"/>
                <w:sz w:val="14"/>
                <w:szCs w:val="14"/>
              </w:rPr>
            </w:pPr>
            <w:hyperlink r:id="rId238" w:history="1">
              <w:r w:rsidR="002568B0" w:rsidRPr="006C6E75">
                <w:rPr>
                  <w:rStyle w:val="Hyperlink"/>
                  <w:rFonts w:asciiTheme="minorHAnsi" w:hAnsiTheme="minorHAnsi" w:cstheme="minorHAnsi"/>
                  <w:sz w:val="14"/>
                  <w:szCs w:val="14"/>
                </w:rPr>
                <w:t>http://www.epfarmenia.am</w:t>
              </w:r>
            </w:hyperlink>
            <w:r w:rsidR="002568B0" w:rsidRPr="006C6E75">
              <w:rPr>
                <w:rFonts w:asciiTheme="minorHAnsi" w:hAnsiTheme="minorHAnsi" w:cstheme="minorHAnsi"/>
                <w:sz w:val="14"/>
                <w:szCs w:val="14"/>
              </w:rPr>
              <w:t xml:space="preserve"> </w:t>
            </w:r>
          </w:p>
        </w:tc>
        <w:tc>
          <w:tcPr>
            <w:tcW w:w="1343" w:type="pct"/>
          </w:tcPr>
          <w:p w14:paraId="2D48577D" w14:textId="77777777" w:rsidR="002568B0" w:rsidRPr="00A669AF" w:rsidRDefault="009C3C87" w:rsidP="002568B0">
            <w:pPr>
              <w:rPr>
                <w:rFonts w:asciiTheme="minorHAnsi" w:hAnsiTheme="minorHAnsi" w:cstheme="minorHAnsi"/>
                <w:sz w:val="16"/>
                <w:szCs w:val="16"/>
              </w:rPr>
            </w:pPr>
            <w:hyperlink r:id="rId239" w:history="1">
              <w:r w:rsidR="002568B0" w:rsidRPr="00A669AF">
                <w:rPr>
                  <w:rStyle w:val="Hyperlink"/>
                  <w:rFonts w:asciiTheme="minorHAnsi" w:hAnsiTheme="minorHAnsi" w:cstheme="minorHAnsi"/>
                  <w:sz w:val="16"/>
                  <w:szCs w:val="16"/>
                </w:rPr>
                <w:t>info-epf@epfound.am</w:t>
              </w:r>
            </w:hyperlink>
            <w:r w:rsidR="002568B0" w:rsidRPr="00A669AF">
              <w:rPr>
                <w:rFonts w:asciiTheme="minorHAnsi" w:hAnsiTheme="minorHAnsi" w:cstheme="minorHAnsi"/>
                <w:sz w:val="16"/>
                <w:szCs w:val="16"/>
              </w:rPr>
              <w:t xml:space="preserve"> </w:t>
            </w:r>
          </w:p>
        </w:tc>
      </w:tr>
      <w:tr w:rsidR="002568B0" w:rsidRPr="00A669AF" w14:paraId="4FB11D86" w14:textId="77777777" w:rsidTr="00787A7B">
        <w:trPr>
          <w:trHeight w:val="300"/>
        </w:trPr>
        <w:tc>
          <w:tcPr>
            <w:tcW w:w="237" w:type="pct"/>
            <w:noWrap/>
          </w:tcPr>
          <w:p w14:paraId="03F44197"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4C84F873"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German-Armenian Fund</w:t>
            </w:r>
          </w:p>
        </w:tc>
        <w:tc>
          <w:tcPr>
            <w:tcW w:w="1622" w:type="pct"/>
          </w:tcPr>
          <w:p w14:paraId="243C2F44" w14:textId="77777777" w:rsidR="002568B0" w:rsidRPr="006C6E75" w:rsidRDefault="009C3C87" w:rsidP="002568B0">
            <w:pPr>
              <w:rPr>
                <w:rFonts w:asciiTheme="minorHAnsi" w:hAnsiTheme="minorHAnsi" w:cstheme="minorHAnsi"/>
                <w:sz w:val="14"/>
                <w:szCs w:val="14"/>
              </w:rPr>
            </w:pPr>
            <w:hyperlink r:id="rId240" w:history="1">
              <w:r w:rsidR="002568B0" w:rsidRPr="006C6E75">
                <w:rPr>
                  <w:rStyle w:val="Hyperlink"/>
                  <w:rFonts w:asciiTheme="minorHAnsi" w:hAnsiTheme="minorHAnsi" w:cstheme="minorHAnsi"/>
                  <w:sz w:val="14"/>
                  <w:szCs w:val="14"/>
                </w:rPr>
                <w:t>http://www.gaf.am</w:t>
              </w:r>
            </w:hyperlink>
            <w:r w:rsidR="002568B0" w:rsidRPr="006C6E75">
              <w:rPr>
                <w:rFonts w:asciiTheme="minorHAnsi" w:hAnsiTheme="minorHAnsi" w:cstheme="minorHAnsi"/>
                <w:sz w:val="14"/>
                <w:szCs w:val="14"/>
              </w:rPr>
              <w:t xml:space="preserve"> </w:t>
            </w:r>
          </w:p>
        </w:tc>
        <w:tc>
          <w:tcPr>
            <w:tcW w:w="1343" w:type="pct"/>
          </w:tcPr>
          <w:p w14:paraId="33EE153A" w14:textId="77777777" w:rsidR="002568B0" w:rsidRPr="00A669AF" w:rsidRDefault="009C3C87" w:rsidP="002568B0">
            <w:pPr>
              <w:rPr>
                <w:rFonts w:asciiTheme="minorHAnsi" w:hAnsiTheme="minorHAnsi" w:cstheme="minorHAnsi"/>
                <w:sz w:val="16"/>
                <w:szCs w:val="16"/>
              </w:rPr>
            </w:pPr>
            <w:hyperlink r:id="rId241" w:history="1">
              <w:r w:rsidR="002568B0" w:rsidRPr="00A669AF">
                <w:rPr>
                  <w:rStyle w:val="Hyperlink"/>
                  <w:rFonts w:asciiTheme="minorHAnsi" w:hAnsiTheme="minorHAnsi" w:cstheme="minorHAnsi"/>
                  <w:sz w:val="16"/>
                  <w:szCs w:val="16"/>
                </w:rPr>
                <w:t>Gevorg.tumanyan@gaf.am</w:t>
              </w:r>
            </w:hyperlink>
            <w:r w:rsidR="002568B0" w:rsidRPr="00A669AF">
              <w:rPr>
                <w:rFonts w:asciiTheme="minorHAnsi" w:hAnsiTheme="minorHAnsi" w:cstheme="minorHAnsi"/>
                <w:sz w:val="16"/>
                <w:szCs w:val="16"/>
              </w:rPr>
              <w:t xml:space="preserve"> </w:t>
            </w:r>
          </w:p>
        </w:tc>
      </w:tr>
      <w:tr w:rsidR="002568B0" w:rsidRPr="00A669AF" w14:paraId="754C89BF" w14:textId="77777777" w:rsidTr="00787A7B">
        <w:trPr>
          <w:trHeight w:val="300"/>
        </w:trPr>
        <w:tc>
          <w:tcPr>
            <w:tcW w:w="237" w:type="pct"/>
            <w:noWrap/>
          </w:tcPr>
          <w:p w14:paraId="58C67425"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5062A0CF"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GIZ Armenia</w:t>
            </w:r>
          </w:p>
        </w:tc>
        <w:tc>
          <w:tcPr>
            <w:tcW w:w="1622" w:type="pct"/>
          </w:tcPr>
          <w:p w14:paraId="72BFF838" w14:textId="77777777" w:rsidR="002568B0" w:rsidRPr="006C6E75" w:rsidRDefault="009C3C87" w:rsidP="002568B0">
            <w:pPr>
              <w:rPr>
                <w:rFonts w:asciiTheme="minorHAnsi" w:hAnsiTheme="minorHAnsi" w:cstheme="minorHAnsi"/>
                <w:sz w:val="14"/>
                <w:szCs w:val="14"/>
              </w:rPr>
            </w:pPr>
            <w:hyperlink r:id="rId242" w:history="1">
              <w:r w:rsidR="002568B0" w:rsidRPr="006C6E75">
                <w:rPr>
                  <w:rStyle w:val="Hyperlink"/>
                  <w:rFonts w:asciiTheme="minorHAnsi" w:hAnsiTheme="minorHAnsi" w:cstheme="minorHAnsi"/>
                  <w:sz w:val="14"/>
                  <w:szCs w:val="14"/>
                </w:rPr>
                <w:t>https://www.giz.de/en/worldwide/374.html</w:t>
              </w:r>
            </w:hyperlink>
            <w:r w:rsidR="002568B0" w:rsidRPr="006C6E75">
              <w:rPr>
                <w:rFonts w:asciiTheme="minorHAnsi" w:hAnsiTheme="minorHAnsi" w:cstheme="minorHAnsi"/>
                <w:sz w:val="14"/>
                <w:szCs w:val="14"/>
              </w:rPr>
              <w:t xml:space="preserve"> </w:t>
            </w:r>
          </w:p>
        </w:tc>
        <w:tc>
          <w:tcPr>
            <w:tcW w:w="1343" w:type="pct"/>
          </w:tcPr>
          <w:p w14:paraId="49A26013" w14:textId="77777777" w:rsidR="002568B0" w:rsidRPr="00A669AF" w:rsidRDefault="009C3C87" w:rsidP="002568B0">
            <w:pPr>
              <w:rPr>
                <w:rFonts w:asciiTheme="minorHAnsi" w:hAnsiTheme="minorHAnsi" w:cstheme="minorHAnsi"/>
                <w:sz w:val="16"/>
                <w:szCs w:val="16"/>
              </w:rPr>
            </w:pPr>
            <w:hyperlink r:id="rId243" w:history="1">
              <w:r w:rsidR="002568B0" w:rsidRPr="00A669AF">
                <w:rPr>
                  <w:rStyle w:val="Hyperlink"/>
                  <w:rFonts w:asciiTheme="minorHAnsi" w:hAnsiTheme="minorHAnsi" w:cstheme="minorHAnsi"/>
                  <w:sz w:val="16"/>
                  <w:szCs w:val="16"/>
                </w:rPr>
                <w:t>giz-armenia@giz.de</w:t>
              </w:r>
            </w:hyperlink>
            <w:r w:rsidR="002568B0" w:rsidRPr="00A669AF">
              <w:rPr>
                <w:rFonts w:asciiTheme="minorHAnsi" w:hAnsiTheme="minorHAnsi" w:cstheme="minorHAnsi"/>
                <w:sz w:val="16"/>
                <w:szCs w:val="16"/>
              </w:rPr>
              <w:t xml:space="preserve"> </w:t>
            </w:r>
          </w:p>
        </w:tc>
      </w:tr>
      <w:tr w:rsidR="002568B0" w:rsidRPr="00A669AF" w14:paraId="42D65A47" w14:textId="77777777" w:rsidTr="00787A7B">
        <w:trPr>
          <w:trHeight w:val="300"/>
        </w:trPr>
        <w:tc>
          <w:tcPr>
            <w:tcW w:w="237" w:type="pct"/>
            <w:noWrap/>
          </w:tcPr>
          <w:p w14:paraId="144D6438"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780A6752"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IMF Armenia</w:t>
            </w:r>
          </w:p>
        </w:tc>
        <w:tc>
          <w:tcPr>
            <w:tcW w:w="1622" w:type="pct"/>
          </w:tcPr>
          <w:p w14:paraId="422AB0B8" w14:textId="77777777" w:rsidR="002568B0" w:rsidRPr="006C6E75" w:rsidRDefault="009C3C87" w:rsidP="002568B0">
            <w:pPr>
              <w:rPr>
                <w:rFonts w:asciiTheme="minorHAnsi" w:hAnsiTheme="minorHAnsi" w:cstheme="minorHAnsi"/>
                <w:sz w:val="14"/>
                <w:szCs w:val="14"/>
              </w:rPr>
            </w:pPr>
            <w:hyperlink r:id="rId244" w:history="1">
              <w:r w:rsidR="002568B0" w:rsidRPr="006C6E75">
                <w:rPr>
                  <w:rStyle w:val="Hyperlink"/>
                  <w:rFonts w:asciiTheme="minorHAnsi" w:hAnsiTheme="minorHAnsi" w:cstheme="minorHAnsi"/>
                  <w:sz w:val="14"/>
                  <w:szCs w:val="14"/>
                </w:rPr>
                <w:t>http://www.imf.org/en/Countries/ResRep/ARM</w:t>
              </w:r>
            </w:hyperlink>
            <w:r w:rsidR="002568B0" w:rsidRPr="006C6E75">
              <w:rPr>
                <w:rFonts w:asciiTheme="minorHAnsi" w:hAnsiTheme="minorHAnsi" w:cstheme="minorHAnsi"/>
                <w:sz w:val="14"/>
                <w:szCs w:val="14"/>
              </w:rPr>
              <w:t xml:space="preserve"> </w:t>
            </w:r>
          </w:p>
        </w:tc>
        <w:tc>
          <w:tcPr>
            <w:tcW w:w="1343" w:type="pct"/>
          </w:tcPr>
          <w:p w14:paraId="7ACA6D77" w14:textId="77777777" w:rsidR="002568B0" w:rsidRPr="00A669AF" w:rsidRDefault="009C3C87" w:rsidP="002568B0">
            <w:pPr>
              <w:rPr>
                <w:rFonts w:asciiTheme="minorHAnsi" w:hAnsiTheme="minorHAnsi" w:cstheme="minorHAnsi"/>
                <w:sz w:val="16"/>
                <w:szCs w:val="16"/>
              </w:rPr>
            </w:pPr>
            <w:hyperlink r:id="rId245" w:history="1">
              <w:r w:rsidR="002568B0" w:rsidRPr="00A669AF">
                <w:rPr>
                  <w:rStyle w:val="Hyperlink"/>
                  <w:rFonts w:asciiTheme="minorHAnsi" w:hAnsiTheme="minorHAnsi" w:cstheme="minorHAnsi"/>
                  <w:sz w:val="16"/>
                  <w:szCs w:val="16"/>
                </w:rPr>
                <w:t>rr-arm@imf.org</w:t>
              </w:r>
            </w:hyperlink>
            <w:r w:rsidR="002568B0" w:rsidRPr="00A669AF">
              <w:rPr>
                <w:rFonts w:asciiTheme="minorHAnsi" w:hAnsiTheme="minorHAnsi" w:cstheme="minorHAnsi"/>
                <w:sz w:val="16"/>
                <w:szCs w:val="16"/>
              </w:rPr>
              <w:t xml:space="preserve"> </w:t>
            </w:r>
          </w:p>
        </w:tc>
      </w:tr>
      <w:tr w:rsidR="002568B0" w:rsidRPr="00A669AF" w14:paraId="6F3916AB" w14:textId="77777777" w:rsidTr="00787A7B">
        <w:trPr>
          <w:trHeight w:val="300"/>
        </w:trPr>
        <w:tc>
          <w:tcPr>
            <w:tcW w:w="237" w:type="pct"/>
            <w:noWrap/>
          </w:tcPr>
          <w:p w14:paraId="34522CF0"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4F92B02E"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International Center for Human Development (ICHD)</w:t>
            </w:r>
          </w:p>
        </w:tc>
        <w:tc>
          <w:tcPr>
            <w:tcW w:w="1622" w:type="pct"/>
          </w:tcPr>
          <w:p w14:paraId="497DA901" w14:textId="77777777" w:rsidR="002568B0" w:rsidRPr="006C6E75" w:rsidRDefault="009C3C87" w:rsidP="002568B0">
            <w:pPr>
              <w:rPr>
                <w:rFonts w:asciiTheme="minorHAnsi" w:hAnsiTheme="minorHAnsi" w:cstheme="minorHAnsi"/>
                <w:sz w:val="14"/>
                <w:szCs w:val="14"/>
              </w:rPr>
            </w:pPr>
            <w:hyperlink r:id="rId246" w:history="1">
              <w:r w:rsidR="002568B0" w:rsidRPr="006C6E75">
                <w:rPr>
                  <w:rStyle w:val="Hyperlink"/>
                  <w:rFonts w:asciiTheme="minorHAnsi" w:hAnsiTheme="minorHAnsi" w:cstheme="minorHAnsi"/>
                  <w:sz w:val="14"/>
                  <w:szCs w:val="14"/>
                </w:rPr>
                <w:t>https://ichd.org</w:t>
              </w:r>
            </w:hyperlink>
            <w:r w:rsidR="002568B0" w:rsidRPr="006C6E75">
              <w:rPr>
                <w:rFonts w:asciiTheme="minorHAnsi" w:hAnsiTheme="minorHAnsi" w:cstheme="minorHAnsi"/>
                <w:sz w:val="14"/>
                <w:szCs w:val="14"/>
              </w:rPr>
              <w:t xml:space="preserve"> </w:t>
            </w:r>
          </w:p>
        </w:tc>
        <w:tc>
          <w:tcPr>
            <w:tcW w:w="1343" w:type="pct"/>
          </w:tcPr>
          <w:p w14:paraId="74C97276" w14:textId="77777777" w:rsidR="002568B0" w:rsidRPr="00A669AF" w:rsidRDefault="009C3C87" w:rsidP="002568B0">
            <w:pPr>
              <w:rPr>
                <w:rFonts w:asciiTheme="minorHAnsi" w:hAnsiTheme="minorHAnsi" w:cstheme="minorHAnsi"/>
                <w:sz w:val="16"/>
                <w:szCs w:val="16"/>
              </w:rPr>
            </w:pPr>
            <w:hyperlink r:id="rId247" w:history="1">
              <w:r w:rsidR="002568B0" w:rsidRPr="00A669AF">
                <w:rPr>
                  <w:rStyle w:val="Hyperlink"/>
                  <w:rFonts w:asciiTheme="minorHAnsi" w:hAnsiTheme="minorHAnsi" w:cstheme="minorHAnsi"/>
                  <w:sz w:val="16"/>
                  <w:szCs w:val="16"/>
                </w:rPr>
                <w:t>mail@ichd.org</w:t>
              </w:r>
            </w:hyperlink>
            <w:r w:rsidR="002568B0" w:rsidRPr="00A669AF">
              <w:rPr>
                <w:rFonts w:asciiTheme="minorHAnsi" w:hAnsiTheme="minorHAnsi" w:cstheme="minorHAnsi"/>
                <w:sz w:val="16"/>
                <w:szCs w:val="16"/>
              </w:rPr>
              <w:t xml:space="preserve"> </w:t>
            </w:r>
          </w:p>
        </w:tc>
      </w:tr>
      <w:tr w:rsidR="002568B0" w:rsidRPr="00A669AF" w14:paraId="4B489720" w14:textId="77777777" w:rsidTr="00787A7B">
        <w:trPr>
          <w:trHeight w:val="300"/>
        </w:trPr>
        <w:tc>
          <w:tcPr>
            <w:tcW w:w="237" w:type="pct"/>
            <w:noWrap/>
          </w:tcPr>
          <w:p w14:paraId="7C279D6C"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16CF2974"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KASA Fondation Humanitaire Suisse</w:t>
            </w:r>
          </w:p>
        </w:tc>
        <w:tc>
          <w:tcPr>
            <w:tcW w:w="1622" w:type="pct"/>
          </w:tcPr>
          <w:p w14:paraId="24760C4D" w14:textId="77777777" w:rsidR="002568B0" w:rsidRPr="006C6E75" w:rsidRDefault="009C3C87" w:rsidP="002568B0">
            <w:pPr>
              <w:rPr>
                <w:rFonts w:asciiTheme="minorHAnsi" w:hAnsiTheme="minorHAnsi" w:cstheme="minorHAnsi"/>
                <w:sz w:val="14"/>
                <w:szCs w:val="14"/>
              </w:rPr>
            </w:pPr>
            <w:hyperlink r:id="rId248" w:history="1">
              <w:r w:rsidR="002568B0" w:rsidRPr="006C6E75">
                <w:rPr>
                  <w:rStyle w:val="Hyperlink"/>
                  <w:rFonts w:asciiTheme="minorHAnsi" w:hAnsiTheme="minorHAnsi" w:cstheme="minorHAnsi"/>
                  <w:sz w:val="14"/>
                  <w:szCs w:val="14"/>
                </w:rPr>
                <w:t>http://kasa.am</w:t>
              </w:r>
            </w:hyperlink>
            <w:r w:rsidR="002568B0" w:rsidRPr="006C6E75">
              <w:rPr>
                <w:rFonts w:asciiTheme="minorHAnsi" w:hAnsiTheme="minorHAnsi" w:cstheme="minorHAnsi"/>
                <w:sz w:val="14"/>
                <w:szCs w:val="14"/>
              </w:rPr>
              <w:t xml:space="preserve"> </w:t>
            </w:r>
          </w:p>
        </w:tc>
        <w:tc>
          <w:tcPr>
            <w:tcW w:w="1343" w:type="pct"/>
          </w:tcPr>
          <w:p w14:paraId="5FC2B28C" w14:textId="77777777" w:rsidR="002568B0" w:rsidRPr="00A669AF" w:rsidRDefault="009C3C87" w:rsidP="002568B0">
            <w:pPr>
              <w:rPr>
                <w:rFonts w:asciiTheme="minorHAnsi" w:hAnsiTheme="minorHAnsi" w:cstheme="minorHAnsi"/>
                <w:sz w:val="16"/>
                <w:szCs w:val="16"/>
              </w:rPr>
            </w:pPr>
            <w:hyperlink r:id="rId249" w:history="1">
              <w:r w:rsidR="002568B0" w:rsidRPr="00A669AF">
                <w:rPr>
                  <w:rStyle w:val="Hyperlink"/>
                  <w:rFonts w:asciiTheme="minorHAnsi" w:hAnsiTheme="minorHAnsi" w:cstheme="minorHAnsi"/>
                  <w:sz w:val="16"/>
                  <w:szCs w:val="16"/>
                </w:rPr>
                <w:t>kasaam@kasa.am</w:t>
              </w:r>
            </w:hyperlink>
            <w:r w:rsidR="002568B0" w:rsidRPr="00A669AF">
              <w:rPr>
                <w:rFonts w:asciiTheme="minorHAnsi" w:hAnsiTheme="minorHAnsi" w:cstheme="minorHAnsi"/>
                <w:sz w:val="16"/>
                <w:szCs w:val="16"/>
              </w:rPr>
              <w:t xml:space="preserve"> </w:t>
            </w:r>
          </w:p>
        </w:tc>
      </w:tr>
      <w:tr w:rsidR="002568B0" w:rsidRPr="00A669AF" w14:paraId="0F6DA80A" w14:textId="77777777" w:rsidTr="00787A7B">
        <w:trPr>
          <w:trHeight w:val="300"/>
        </w:trPr>
        <w:tc>
          <w:tcPr>
            <w:tcW w:w="237" w:type="pct"/>
            <w:noWrap/>
          </w:tcPr>
          <w:p w14:paraId="3ADA808A"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6B8206C5"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KfW</w:t>
            </w:r>
          </w:p>
        </w:tc>
        <w:tc>
          <w:tcPr>
            <w:tcW w:w="1622" w:type="pct"/>
          </w:tcPr>
          <w:p w14:paraId="764AAF32" w14:textId="77777777" w:rsidR="002568B0" w:rsidRPr="006C6E75" w:rsidRDefault="009C3C87" w:rsidP="002568B0">
            <w:pPr>
              <w:rPr>
                <w:rFonts w:asciiTheme="minorHAnsi" w:hAnsiTheme="minorHAnsi" w:cstheme="minorHAnsi"/>
                <w:sz w:val="14"/>
                <w:szCs w:val="14"/>
              </w:rPr>
            </w:pPr>
            <w:hyperlink r:id="rId250" w:history="1">
              <w:r w:rsidR="002568B0" w:rsidRPr="006C6E75">
                <w:rPr>
                  <w:rStyle w:val="Hyperlink"/>
                  <w:rFonts w:asciiTheme="minorHAnsi" w:hAnsiTheme="minorHAnsi" w:cstheme="minorHAnsi"/>
                  <w:sz w:val="14"/>
                  <w:szCs w:val="14"/>
                </w:rPr>
                <w:t>https://www.kfw-entwicklungsbank.de/International-financing/KfW-Development-Bank/Local-presence/Europe/Armenia</w:t>
              </w:r>
            </w:hyperlink>
            <w:r w:rsidR="002568B0" w:rsidRPr="006C6E75">
              <w:rPr>
                <w:rFonts w:asciiTheme="minorHAnsi" w:hAnsiTheme="minorHAnsi" w:cstheme="minorHAnsi"/>
                <w:sz w:val="14"/>
                <w:szCs w:val="14"/>
              </w:rPr>
              <w:t xml:space="preserve"> </w:t>
            </w:r>
          </w:p>
        </w:tc>
        <w:tc>
          <w:tcPr>
            <w:tcW w:w="1343" w:type="pct"/>
          </w:tcPr>
          <w:p w14:paraId="2A300647" w14:textId="77777777" w:rsidR="002568B0" w:rsidRPr="00A669AF" w:rsidRDefault="009C3C87" w:rsidP="002568B0">
            <w:pPr>
              <w:rPr>
                <w:rFonts w:asciiTheme="minorHAnsi" w:hAnsiTheme="minorHAnsi" w:cstheme="minorHAnsi"/>
                <w:sz w:val="16"/>
                <w:szCs w:val="16"/>
              </w:rPr>
            </w:pPr>
            <w:hyperlink r:id="rId251" w:history="1">
              <w:r w:rsidR="002568B0" w:rsidRPr="00A669AF">
                <w:rPr>
                  <w:rStyle w:val="Hyperlink"/>
                  <w:rFonts w:asciiTheme="minorHAnsi" w:hAnsiTheme="minorHAnsi" w:cstheme="minorHAnsi"/>
                  <w:sz w:val="16"/>
                  <w:szCs w:val="16"/>
                </w:rPr>
                <w:t>kfw.eriwan@kfw.de</w:t>
              </w:r>
            </w:hyperlink>
            <w:r w:rsidR="002568B0" w:rsidRPr="00A669AF">
              <w:rPr>
                <w:rFonts w:asciiTheme="minorHAnsi" w:hAnsiTheme="minorHAnsi" w:cstheme="minorHAnsi"/>
                <w:sz w:val="16"/>
                <w:szCs w:val="16"/>
              </w:rPr>
              <w:t xml:space="preserve"> </w:t>
            </w:r>
          </w:p>
        </w:tc>
      </w:tr>
      <w:tr w:rsidR="002568B0" w:rsidRPr="00A669AF" w14:paraId="5527903B" w14:textId="77777777" w:rsidTr="00787A7B">
        <w:trPr>
          <w:trHeight w:val="300"/>
        </w:trPr>
        <w:tc>
          <w:tcPr>
            <w:tcW w:w="237" w:type="pct"/>
            <w:noWrap/>
          </w:tcPr>
          <w:p w14:paraId="7CD43DBA"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75510E50"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Open Society Foundations</w:t>
            </w:r>
          </w:p>
        </w:tc>
        <w:tc>
          <w:tcPr>
            <w:tcW w:w="1622" w:type="pct"/>
          </w:tcPr>
          <w:p w14:paraId="419F1C1B" w14:textId="77777777" w:rsidR="002568B0" w:rsidRPr="006C6E75" w:rsidRDefault="009C3C87" w:rsidP="002568B0">
            <w:pPr>
              <w:rPr>
                <w:rFonts w:asciiTheme="minorHAnsi" w:hAnsiTheme="minorHAnsi" w:cstheme="minorHAnsi"/>
                <w:sz w:val="14"/>
                <w:szCs w:val="14"/>
              </w:rPr>
            </w:pPr>
            <w:hyperlink r:id="rId252" w:history="1">
              <w:r w:rsidR="002568B0" w:rsidRPr="006C6E75">
                <w:rPr>
                  <w:rStyle w:val="Hyperlink"/>
                  <w:rFonts w:asciiTheme="minorHAnsi" w:hAnsiTheme="minorHAnsi" w:cstheme="minorHAnsi"/>
                  <w:sz w:val="14"/>
                  <w:szCs w:val="14"/>
                </w:rPr>
                <w:t>http://www.osf.am</w:t>
              </w:r>
            </w:hyperlink>
            <w:r w:rsidR="002568B0" w:rsidRPr="006C6E75">
              <w:rPr>
                <w:rFonts w:asciiTheme="minorHAnsi" w:hAnsiTheme="minorHAnsi" w:cstheme="minorHAnsi"/>
                <w:sz w:val="14"/>
                <w:szCs w:val="14"/>
              </w:rPr>
              <w:t xml:space="preserve"> </w:t>
            </w:r>
          </w:p>
        </w:tc>
        <w:tc>
          <w:tcPr>
            <w:tcW w:w="1343" w:type="pct"/>
          </w:tcPr>
          <w:p w14:paraId="10061A31" w14:textId="77777777" w:rsidR="002568B0" w:rsidRPr="00A669AF" w:rsidRDefault="009C3C87" w:rsidP="002568B0">
            <w:pPr>
              <w:rPr>
                <w:rFonts w:asciiTheme="minorHAnsi" w:hAnsiTheme="minorHAnsi" w:cstheme="minorHAnsi"/>
                <w:sz w:val="16"/>
                <w:szCs w:val="16"/>
              </w:rPr>
            </w:pPr>
            <w:hyperlink r:id="rId253" w:history="1">
              <w:r w:rsidR="002568B0" w:rsidRPr="00A669AF">
                <w:rPr>
                  <w:rStyle w:val="Hyperlink"/>
                  <w:rFonts w:asciiTheme="minorHAnsi" w:hAnsiTheme="minorHAnsi" w:cstheme="minorHAnsi"/>
                  <w:sz w:val="16"/>
                  <w:szCs w:val="16"/>
                </w:rPr>
                <w:t>info@osi.am</w:t>
              </w:r>
            </w:hyperlink>
            <w:r w:rsidR="002568B0" w:rsidRPr="00A669AF">
              <w:rPr>
                <w:rFonts w:asciiTheme="minorHAnsi" w:hAnsiTheme="minorHAnsi" w:cstheme="minorHAnsi"/>
                <w:sz w:val="16"/>
                <w:szCs w:val="16"/>
              </w:rPr>
              <w:t xml:space="preserve"> </w:t>
            </w:r>
          </w:p>
        </w:tc>
      </w:tr>
      <w:tr w:rsidR="002568B0" w:rsidRPr="00A669AF" w14:paraId="6D3D3310" w14:textId="77777777" w:rsidTr="00787A7B">
        <w:trPr>
          <w:trHeight w:val="300"/>
        </w:trPr>
        <w:tc>
          <w:tcPr>
            <w:tcW w:w="237" w:type="pct"/>
            <w:noWrap/>
          </w:tcPr>
          <w:p w14:paraId="69D51DBE"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2FE2FAF6"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Organic Agriculture Support Initiative</w:t>
            </w:r>
          </w:p>
        </w:tc>
        <w:tc>
          <w:tcPr>
            <w:tcW w:w="1622" w:type="pct"/>
          </w:tcPr>
          <w:p w14:paraId="31C2694A" w14:textId="77777777" w:rsidR="002568B0" w:rsidRPr="006C6E75" w:rsidRDefault="009C3C87" w:rsidP="00787A7B">
            <w:pPr>
              <w:pStyle w:val="NoSpacing"/>
              <w:rPr>
                <w:rFonts w:cstheme="minorHAnsi"/>
                <w:sz w:val="14"/>
                <w:szCs w:val="14"/>
              </w:rPr>
            </w:pPr>
            <w:hyperlink r:id="rId254" w:history="1">
              <w:r w:rsidR="002568B0" w:rsidRPr="006C6E75">
                <w:rPr>
                  <w:rStyle w:val="Hyperlink"/>
                  <w:rFonts w:cstheme="minorHAnsi"/>
                  <w:sz w:val="14"/>
                  <w:szCs w:val="14"/>
                </w:rPr>
                <w:t>https://eeas.europa.eu/headquarters/headquarters-homepage_en/11307/Organic%20Agriculture%20Support%20Initiative%20(OASI)</w:t>
              </w:r>
            </w:hyperlink>
            <w:r w:rsidR="002568B0" w:rsidRPr="006C6E75">
              <w:rPr>
                <w:rFonts w:cstheme="minorHAnsi"/>
                <w:sz w:val="14"/>
                <w:szCs w:val="14"/>
              </w:rPr>
              <w:t xml:space="preserve"> </w:t>
            </w:r>
          </w:p>
        </w:tc>
        <w:tc>
          <w:tcPr>
            <w:tcW w:w="1343" w:type="pct"/>
          </w:tcPr>
          <w:p w14:paraId="0A4DFF06" w14:textId="77777777" w:rsidR="002568B0" w:rsidRPr="00A669AF" w:rsidRDefault="009C3C87" w:rsidP="002568B0">
            <w:pPr>
              <w:ind w:left="-644" w:firstLine="644"/>
              <w:rPr>
                <w:rFonts w:asciiTheme="minorHAnsi" w:hAnsiTheme="minorHAnsi" w:cstheme="minorHAnsi"/>
                <w:sz w:val="16"/>
                <w:szCs w:val="16"/>
              </w:rPr>
            </w:pPr>
            <w:hyperlink r:id="rId255" w:history="1">
              <w:r w:rsidR="002568B0" w:rsidRPr="00A669AF">
                <w:rPr>
                  <w:rStyle w:val="Hyperlink"/>
                  <w:rFonts w:asciiTheme="minorHAnsi" w:hAnsiTheme="minorHAnsi" w:cstheme="minorHAnsi"/>
                  <w:sz w:val="16"/>
                  <w:szCs w:val="16"/>
                </w:rPr>
                <w:t>David.Muckenhuber@ada.gv.at</w:t>
              </w:r>
            </w:hyperlink>
            <w:r w:rsidR="002568B0" w:rsidRPr="00A669AF">
              <w:rPr>
                <w:rFonts w:asciiTheme="minorHAnsi" w:hAnsiTheme="minorHAnsi" w:cstheme="minorHAnsi"/>
                <w:sz w:val="16"/>
                <w:szCs w:val="16"/>
              </w:rPr>
              <w:t xml:space="preserve"> </w:t>
            </w:r>
          </w:p>
        </w:tc>
      </w:tr>
      <w:tr w:rsidR="002568B0" w:rsidRPr="00A669AF" w14:paraId="2D3FA8EB" w14:textId="77777777" w:rsidTr="00787A7B">
        <w:trPr>
          <w:trHeight w:val="300"/>
        </w:trPr>
        <w:tc>
          <w:tcPr>
            <w:tcW w:w="237" w:type="pct"/>
            <w:noWrap/>
          </w:tcPr>
          <w:p w14:paraId="5FDCDB41"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36D442ED"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Oxfam</w:t>
            </w:r>
          </w:p>
        </w:tc>
        <w:tc>
          <w:tcPr>
            <w:tcW w:w="1622" w:type="pct"/>
          </w:tcPr>
          <w:p w14:paraId="081850AC" w14:textId="77777777" w:rsidR="002568B0" w:rsidRPr="006C6E75" w:rsidRDefault="009C3C87" w:rsidP="002568B0">
            <w:pPr>
              <w:rPr>
                <w:rFonts w:asciiTheme="minorHAnsi" w:hAnsiTheme="minorHAnsi" w:cstheme="minorHAnsi"/>
                <w:sz w:val="14"/>
                <w:szCs w:val="14"/>
              </w:rPr>
            </w:pPr>
            <w:hyperlink r:id="rId256" w:history="1">
              <w:r w:rsidR="002568B0" w:rsidRPr="006C6E75">
                <w:rPr>
                  <w:rStyle w:val="Hyperlink"/>
                  <w:rFonts w:asciiTheme="minorHAnsi" w:hAnsiTheme="minorHAnsi" w:cstheme="minorHAnsi"/>
                  <w:sz w:val="14"/>
                  <w:szCs w:val="14"/>
                </w:rPr>
                <w:t>https://www.oxfam.org/en/countries/armenia</w:t>
              </w:r>
            </w:hyperlink>
            <w:r w:rsidR="002568B0" w:rsidRPr="006C6E75">
              <w:rPr>
                <w:rFonts w:asciiTheme="minorHAnsi" w:hAnsiTheme="minorHAnsi" w:cstheme="minorHAnsi"/>
                <w:sz w:val="14"/>
                <w:szCs w:val="14"/>
              </w:rPr>
              <w:t xml:space="preserve"> </w:t>
            </w:r>
          </w:p>
        </w:tc>
        <w:tc>
          <w:tcPr>
            <w:tcW w:w="1343" w:type="pct"/>
          </w:tcPr>
          <w:p w14:paraId="27DB9068" w14:textId="77777777" w:rsidR="002568B0" w:rsidRPr="00A669AF" w:rsidRDefault="009C3C87" w:rsidP="002568B0">
            <w:pPr>
              <w:rPr>
                <w:rFonts w:asciiTheme="minorHAnsi" w:hAnsiTheme="minorHAnsi" w:cstheme="minorHAnsi"/>
                <w:sz w:val="16"/>
                <w:szCs w:val="16"/>
              </w:rPr>
            </w:pPr>
            <w:hyperlink r:id="rId257" w:history="1">
              <w:r w:rsidR="002568B0" w:rsidRPr="00A669AF">
                <w:rPr>
                  <w:rStyle w:val="Hyperlink"/>
                  <w:rFonts w:asciiTheme="minorHAnsi" w:hAnsiTheme="minorHAnsi" w:cstheme="minorHAnsi"/>
                  <w:sz w:val="16"/>
                  <w:szCs w:val="16"/>
                </w:rPr>
                <w:t>MHakobyan@oxfam.org.uk</w:t>
              </w:r>
            </w:hyperlink>
            <w:r w:rsidR="002568B0" w:rsidRPr="00A669AF">
              <w:rPr>
                <w:rFonts w:asciiTheme="minorHAnsi" w:hAnsiTheme="minorHAnsi" w:cstheme="minorHAnsi"/>
                <w:sz w:val="16"/>
                <w:szCs w:val="16"/>
              </w:rPr>
              <w:t xml:space="preserve"> </w:t>
            </w:r>
          </w:p>
        </w:tc>
      </w:tr>
      <w:tr w:rsidR="002568B0" w:rsidRPr="00A669AF" w14:paraId="5AB1A235" w14:textId="77777777" w:rsidTr="00787A7B">
        <w:trPr>
          <w:trHeight w:val="300"/>
        </w:trPr>
        <w:tc>
          <w:tcPr>
            <w:tcW w:w="237" w:type="pct"/>
            <w:noWrap/>
          </w:tcPr>
          <w:p w14:paraId="7E400F9E"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7AA40ED7"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Pan-Armenian Environmental Front (PAEF)</w:t>
            </w:r>
          </w:p>
        </w:tc>
        <w:tc>
          <w:tcPr>
            <w:tcW w:w="1622" w:type="pct"/>
          </w:tcPr>
          <w:p w14:paraId="02DA446C" w14:textId="77777777" w:rsidR="002568B0" w:rsidRPr="006C6E75" w:rsidRDefault="009C3C87" w:rsidP="002568B0">
            <w:pPr>
              <w:rPr>
                <w:rFonts w:asciiTheme="minorHAnsi" w:hAnsiTheme="minorHAnsi" w:cstheme="minorHAnsi"/>
                <w:sz w:val="14"/>
                <w:szCs w:val="14"/>
              </w:rPr>
            </w:pPr>
            <w:hyperlink r:id="rId258" w:history="1">
              <w:r w:rsidR="002568B0" w:rsidRPr="006C6E75">
                <w:rPr>
                  <w:rStyle w:val="Hyperlink"/>
                  <w:rFonts w:asciiTheme="minorHAnsi" w:hAnsiTheme="minorHAnsi" w:cstheme="minorHAnsi"/>
                  <w:sz w:val="14"/>
                  <w:szCs w:val="14"/>
                </w:rPr>
                <w:t>http://www.armecofront.net</w:t>
              </w:r>
            </w:hyperlink>
            <w:r w:rsidR="002568B0" w:rsidRPr="006C6E75">
              <w:rPr>
                <w:rFonts w:asciiTheme="minorHAnsi" w:hAnsiTheme="minorHAnsi" w:cstheme="minorHAnsi"/>
                <w:sz w:val="14"/>
                <w:szCs w:val="14"/>
              </w:rPr>
              <w:t xml:space="preserve"> </w:t>
            </w:r>
          </w:p>
        </w:tc>
        <w:tc>
          <w:tcPr>
            <w:tcW w:w="1343" w:type="pct"/>
          </w:tcPr>
          <w:p w14:paraId="0A7F8F85" w14:textId="77777777" w:rsidR="002568B0" w:rsidRPr="00A669AF" w:rsidRDefault="009C3C87" w:rsidP="002568B0">
            <w:pPr>
              <w:rPr>
                <w:rFonts w:asciiTheme="minorHAnsi" w:hAnsiTheme="minorHAnsi" w:cstheme="minorHAnsi"/>
                <w:sz w:val="16"/>
                <w:szCs w:val="16"/>
              </w:rPr>
            </w:pPr>
            <w:hyperlink r:id="rId259" w:history="1">
              <w:r w:rsidR="002568B0" w:rsidRPr="00A669AF">
                <w:rPr>
                  <w:rStyle w:val="Hyperlink"/>
                  <w:rFonts w:asciiTheme="minorHAnsi" w:hAnsiTheme="minorHAnsi" w:cstheme="minorHAnsi"/>
                  <w:sz w:val="16"/>
                  <w:szCs w:val="16"/>
                </w:rPr>
                <w:t>armecofront@gmail.com</w:t>
              </w:r>
            </w:hyperlink>
            <w:r w:rsidR="002568B0" w:rsidRPr="00A669AF">
              <w:rPr>
                <w:rFonts w:asciiTheme="minorHAnsi" w:hAnsiTheme="minorHAnsi" w:cstheme="minorHAnsi"/>
                <w:sz w:val="16"/>
                <w:szCs w:val="16"/>
              </w:rPr>
              <w:t xml:space="preserve"> </w:t>
            </w:r>
          </w:p>
        </w:tc>
      </w:tr>
      <w:tr w:rsidR="002568B0" w:rsidRPr="00A669AF" w14:paraId="189A8885" w14:textId="77777777" w:rsidTr="00787A7B">
        <w:trPr>
          <w:trHeight w:val="300"/>
        </w:trPr>
        <w:tc>
          <w:tcPr>
            <w:tcW w:w="237" w:type="pct"/>
            <w:noWrap/>
          </w:tcPr>
          <w:p w14:paraId="6BA8A143"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3F3F65FA"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Peace Corp. Armenia</w:t>
            </w:r>
          </w:p>
        </w:tc>
        <w:tc>
          <w:tcPr>
            <w:tcW w:w="1622" w:type="pct"/>
          </w:tcPr>
          <w:p w14:paraId="7E37EB2D" w14:textId="77777777" w:rsidR="002568B0" w:rsidRPr="006C6E75" w:rsidRDefault="009C3C87" w:rsidP="002568B0">
            <w:pPr>
              <w:rPr>
                <w:rFonts w:asciiTheme="minorHAnsi" w:hAnsiTheme="minorHAnsi" w:cstheme="minorHAnsi"/>
                <w:sz w:val="14"/>
                <w:szCs w:val="14"/>
              </w:rPr>
            </w:pPr>
            <w:hyperlink r:id="rId260" w:history="1">
              <w:r w:rsidR="002568B0" w:rsidRPr="006C6E75">
                <w:rPr>
                  <w:rStyle w:val="Hyperlink"/>
                  <w:rFonts w:asciiTheme="minorHAnsi" w:hAnsiTheme="minorHAnsi" w:cstheme="minorHAnsi"/>
                  <w:sz w:val="14"/>
                  <w:szCs w:val="14"/>
                </w:rPr>
                <w:t>https://www.peacecorps.gov/armenia</w:t>
              </w:r>
            </w:hyperlink>
            <w:r w:rsidR="002568B0" w:rsidRPr="006C6E75">
              <w:rPr>
                <w:rFonts w:asciiTheme="minorHAnsi" w:hAnsiTheme="minorHAnsi" w:cstheme="minorHAnsi"/>
                <w:sz w:val="14"/>
                <w:szCs w:val="14"/>
              </w:rPr>
              <w:t xml:space="preserve"> </w:t>
            </w:r>
          </w:p>
        </w:tc>
        <w:tc>
          <w:tcPr>
            <w:tcW w:w="1343" w:type="pct"/>
          </w:tcPr>
          <w:p w14:paraId="424628DD" w14:textId="77777777" w:rsidR="002568B0" w:rsidRPr="00A669AF" w:rsidRDefault="009C3C87" w:rsidP="002568B0">
            <w:pPr>
              <w:rPr>
                <w:rFonts w:asciiTheme="minorHAnsi" w:hAnsiTheme="minorHAnsi" w:cstheme="minorHAnsi"/>
                <w:sz w:val="16"/>
                <w:szCs w:val="16"/>
              </w:rPr>
            </w:pPr>
            <w:hyperlink r:id="rId261" w:history="1">
              <w:r w:rsidR="002568B0" w:rsidRPr="00A669AF">
                <w:rPr>
                  <w:rStyle w:val="Hyperlink"/>
                  <w:rFonts w:asciiTheme="minorHAnsi" w:hAnsiTheme="minorHAnsi" w:cstheme="minorHAnsi"/>
                  <w:sz w:val="16"/>
                  <w:szCs w:val="16"/>
                </w:rPr>
                <w:t>pcarmenia@peacecorps.gov</w:t>
              </w:r>
            </w:hyperlink>
            <w:r w:rsidR="002568B0" w:rsidRPr="00A669AF">
              <w:rPr>
                <w:rFonts w:asciiTheme="minorHAnsi" w:hAnsiTheme="minorHAnsi" w:cstheme="minorHAnsi"/>
                <w:sz w:val="16"/>
                <w:szCs w:val="16"/>
              </w:rPr>
              <w:t xml:space="preserve"> </w:t>
            </w:r>
          </w:p>
        </w:tc>
      </w:tr>
      <w:tr w:rsidR="002568B0" w:rsidRPr="00A669AF" w14:paraId="6B3FC20A" w14:textId="77777777" w:rsidTr="00787A7B">
        <w:trPr>
          <w:trHeight w:val="300"/>
        </w:trPr>
        <w:tc>
          <w:tcPr>
            <w:tcW w:w="237" w:type="pct"/>
            <w:noWrap/>
          </w:tcPr>
          <w:p w14:paraId="7B740ECF"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2E6919C1"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REC Caucasus</w:t>
            </w:r>
          </w:p>
        </w:tc>
        <w:tc>
          <w:tcPr>
            <w:tcW w:w="1622" w:type="pct"/>
          </w:tcPr>
          <w:p w14:paraId="110DD303" w14:textId="77777777" w:rsidR="002568B0" w:rsidRPr="006C6E75" w:rsidRDefault="009C3C87" w:rsidP="002568B0">
            <w:pPr>
              <w:rPr>
                <w:rFonts w:asciiTheme="minorHAnsi" w:hAnsiTheme="minorHAnsi" w:cstheme="minorHAnsi"/>
                <w:sz w:val="14"/>
                <w:szCs w:val="14"/>
              </w:rPr>
            </w:pPr>
            <w:hyperlink r:id="rId262" w:history="1">
              <w:r w:rsidR="002568B0" w:rsidRPr="006C6E75">
                <w:rPr>
                  <w:rStyle w:val="Hyperlink"/>
                  <w:rFonts w:asciiTheme="minorHAnsi" w:hAnsiTheme="minorHAnsi" w:cstheme="minorHAnsi"/>
                  <w:sz w:val="14"/>
                  <w:szCs w:val="14"/>
                </w:rPr>
                <w:t>http://rec-caucasus.am</w:t>
              </w:r>
            </w:hyperlink>
            <w:r w:rsidR="002568B0" w:rsidRPr="006C6E75">
              <w:rPr>
                <w:rFonts w:asciiTheme="minorHAnsi" w:hAnsiTheme="minorHAnsi" w:cstheme="minorHAnsi"/>
                <w:sz w:val="14"/>
                <w:szCs w:val="14"/>
              </w:rPr>
              <w:t xml:space="preserve"> </w:t>
            </w:r>
          </w:p>
        </w:tc>
        <w:tc>
          <w:tcPr>
            <w:tcW w:w="1343" w:type="pct"/>
          </w:tcPr>
          <w:p w14:paraId="5A64E205" w14:textId="77777777" w:rsidR="002568B0" w:rsidRPr="00A669AF" w:rsidRDefault="009C3C87" w:rsidP="002568B0">
            <w:pPr>
              <w:rPr>
                <w:rFonts w:asciiTheme="minorHAnsi" w:hAnsiTheme="minorHAnsi" w:cstheme="minorHAnsi"/>
                <w:sz w:val="16"/>
                <w:szCs w:val="16"/>
              </w:rPr>
            </w:pPr>
            <w:hyperlink r:id="rId263" w:history="1">
              <w:r w:rsidR="002568B0" w:rsidRPr="00A669AF">
                <w:rPr>
                  <w:rStyle w:val="Hyperlink"/>
                  <w:rFonts w:asciiTheme="minorHAnsi" w:hAnsiTheme="minorHAnsi" w:cstheme="minorHAnsi"/>
                  <w:sz w:val="16"/>
                  <w:szCs w:val="16"/>
                </w:rPr>
                <w:t>nune.harutyunyan@rec-caucasus.org</w:t>
              </w:r>
            </w:hyperlink>
            <w:r w:rsidR="002568B0" w:rsidRPr="00A669AF">
              <w:rPr>
                <w:rFonts w:asciiTheme="minorHAnsi" w:hAnsiTheme="minorHAnsi" w:cstheme="minorHAnsi"/>
                <w:sz w:val="16"/>
                <w:szCs w:val="16"/>
              </w:rPr>
              <w:t xml:space="preserve"> </w:t>
            </w:r>
            <w:hyperlink r:id="rId264" w:history="1">
              <w:r w:rsidR="002568B0" w:rsidRPr="00A669AF">
                <w:rPr>
                  <w:rStyle w:val="Hyperlink"/>
                  <w:rFonts w:asciiTheme="minorHAnsi" w:hAnsiTheme="minorHAnsi" w:cstheme="minorHAnsi"/>
                  <w:sz w:val="16"/>
                  <w:szCs w:val="16"/>
                </w:rPr>
                <w:t>nune.harutyunyan@rec-caucasus.am</w:t>
              </w:r>
            </w:hyperlink>
            <w:r w:rsidR="002568B0" w:rsidRPr="00A669AF">
              <w:rPr>
                <w:rFonts w:asciiTheme="minorHAnsi" w:hAnsiTheme="minorHAnsi" w:cstheme="minorHAnsi"/>
                <w:sz w:val="16"/>
                <w:szCs w:val="16"/>
              </w:rPr>
              <w:t xml:space="preserve"> </w:t>
            </w:r>
          </w:p>
        </w:tc>
      </w:tr>
      <w:tr w:rsidR="002568B0" w:rsidRPr="00A669AF" w14:paraId="06BF75FB" w14:textId="77777777" w:rsidTr="00787A7B">
        <w:trPr>
          <w:trHeight w:val="300"/>
        </w:trPr>
        <w:tc>
          <w:tcPr>
            <w:tcW w:w="237" w:type="pct"/>
            <w:noWrap/>
          </w:tcPr>
          <w:p w14:paraId="0803ECE0"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19A30EF1"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Repat Armenia Foundation</w:t>
            </w:r>
          </w:p>
        </w:tc>
        <w:tc>
          <w:tcPr>
            <w:tcW w:w="1622" w:type="pct"/>
          </w:tcPr>
          <w:p w14:paraId="1F80E48E" w14:textId="77777777" w:rsidR="002568B0" w:rsidRPr="006C6E75" w:rsidRDefault="009C3C87" w:rsidP="002568B0">
            <w:pPr>
              <w:rPr>
                <w:rFonts w:asciiTheme="minorHAnsi" w:hAnsiTheme="minorHAnsi" w:cstheme="minorHAnsi"/>
                <w:sz w:val="14"/>
                <w:szCs w:val="14"/>
              </w:rPr>
            </w:pPr>
            <w:hyperlink r:id="rId265" w:history="1">
              <w:r w:rsidR="002568B0" w:rsidRPr="006C6E75">
                <w:rPr>
                  <w:rStyle w:val="Hyperlink"/>
                  <w:rFonts w:asciiTheme="minorHAnsi" w:hAnsiTheme="minorHAnsi" w:cstheme="minorHAnsi"/>
                  <w:sz w:val="14"/>
                  <w:szCs w:val="14"/>
                </w:rPr>
                <w:t>http://repatarmenia.org</w:t>
              </w:r>
            </w:hyperlink>
            <w:r w:rsidR="002568B0" w:rsidRPr="006C6E75">
              <w:rPr>
                <w:rFonts w:asciiTheme="minorHAnsi" w:hAnsiTheme="minorHAnsi" w:cstheme="minorHAnsi"/>
                <w:sz w:val="14"/>
                <w:szCs w:val="14"/>
              </w:rPr>
              <w:t xml:space="preserve"> </w:t>
            </w:r>
          </w:p>
        </w:tc>
        <w:tc>
          <w:tcPr>
            <w:tcW w:w="1343" w:type="pct"/>
          </w:tcPr>
          <w:p w14:paraId="2ECCED7C" w14:textId="77777777" w:rsidR="002568B0" w:rsidRPr="00A669AF" w:rsidRDefault="009C3C87" w:rsidP="002568B0">
            <w:pPr>
              <w:rPr>
                <w:rFonts w:asciiTheme="minorHAnsi" w:hAnsiTheme="minorHAnsi" w:cstheme="minorHAnsi"/>
                <w:sz w:val="16"/>
                <w:szCs w:val="16"/>
              </w:rPr>
            </w:pPr>
            <w:hyperlink r:id="rId266" w:history="1">
              <w:r w:rsidR="002568B0" w:rsidRPr="00A669AF">
                <w:rPr>
                  <w:rStyle w:val="Hyperlink"/>
                  <w:rFonts w:asciiTheme="minorHAnsi" w:hAnsiTheme="minorHAnsi" w:cstheme="minorHAnsi"/>
                  <w:sz w:val="16"/>
                  <w:szCs w:val="16"/>
                </w:rPr>
                <w:t>contact@repatarmenia.org</w:t>
              </w:r>
            </w:hyperlink>
            <w:r w:rsidR="002568B0" w:rsidRPr="00A669AF">
              <w:rPr>
                <w:rFonts w:asciiTheme="minorHAnsi" w:hAnsiTheme="minorHAnsi" w:cstheme="minorHAnsi"/>
                <w:sz w:val="16"/>
                <w:szCs w:val="16"/>
              </w:rPr>
              <w:t xml:space="preserve"> </w:t>
            </w:r>
          </w:p>
        </w:tc>
      </w:tr>
      <w:tr w:rsidR="002568B0" w:rsidRPr="00A669AF" w14:paraId="08D5D34D" w14:textId="77777777" w:rsidTr="00787A7B">
        <w:trPr>
          <w:trHeight w:val="300"/>
        </w:trPr>
        <w:tc>
          <w:tcPr>
            <w:tcW w:w="237" w:type="pct"/>
            <w:noWrap/>
          </w:tcPr>
          <w:p w14:paraId="7A1DE00B"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6728F93C"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Transparency International</w:t>
            </w:r>
          </w:p>
        </w:tc>
        <w:tc>
          <w:tcPr>
            <w:tcW w:w="1622" w:type="pct"/>
          </w:tcPr>
          <w:p w14:paraId="29EE5AB9" w14:textId="77777777" w:rsidR="002568B0" w:rsidRPr="006C6E75" w:rsidRDefault="009C3C87" w:rsidP="002568B0">
            <w:pPr>
              <w:rPr>
                <w:rFonts w:asciiTheme="minorHAnsi" w:hAnsiTheme="minorHAnsi" w:cstheme="minorHAnsi"/>
                <w:sz w:val="14"/>
                <w:szCs w:val="14"/>
              </w:rPr>
            </w:pPr>
            <w:hyperlink r:id="rId267" w:history="1">
              <w:r w:rsidR="002568B0" w:rsidRPr="006C6E75">
                <w:rPr>
                  <w:rStyle w:val="Hyperlink"/>
                  <w:rFonts w:asciiTheme="minorHAnsi" w:hAnsiTheme="minorHAnsi" w:cstheme="minorHAnsi"/>
                  <w:sz w:val="14"/>
                  <w:szCs w:val="14"/>
                </w:rPr>
                <w:t>https://transparency.am</w:t>
              </w:r>
            </w:hyperlink>
            <w:r w:rsidR="002568B0" w:rsidRPr="006C6E75">
              <w:rPr>
                <w:rFonts w:asciiTheme="minorHAnsi" w:hAnsiTheme="minorHAnsi" w:cstheme="minorHAnsi"/>
                <w:sz w:val="14"/>
                <w:szCs w:val="14"/>
              </w:rPr>
              <w:t xml:space="preserve"> </w:t>
            </w:r>
          </w:p>
        </w:tc>
        <w:tc>
          <w:tcPr>
            <w:tcW w:w="1343" w:type="pct"/>
          </w:tcPr>
          <w:p w14:paraId="381B4293" w14:textId="77777777" w:rsidR="002568B0" w:rsidRPr="00A669AF" w:rsidRDefault="009C3C87" w:rsidP="002568B0">
            <w:pPr>
              <w:rPr>
                <w:rFonts w:asciiTheme="minorHAnsi" w:hAnsiTheme="minorHAnsi" w:cstheme="minorHAnsi"/>
                <w:sz w:val="16"/>
                <w:szCs w:val="16"/>
              </w:rPr>
            </w:pPr>
            <w:hyperlink r:id="rId268" w:history="1">
              <w:r w:rsidR="002568B0" w:rsidRPr="00A669AF">
                <w:rPr>
                  <w:rStyle w:val="Hyperlink"/>
                  <w:rFonts w:asciiTheme="minorHAnsi" w:hAnsiTheme="minorHAnsi" w:cstheme="minorHAnsi"/>
                  <w:sz w:val="16"/>
                  <w:szCs w:val="16"/>
                </w:rPr>
                <w:t>info@transparency.am</w:t>
              </w:r>
            </w:hyperlink>
            <w:r w:rsidR="002568B0" w:rsidRPr="00A669AF">
              <w:rPr>
                <w:rFonts w:asciiTheme="minorHAnsi" w:hAnsiTheme="minorHAnsi" w:cstheme="minorHAnsi"/>
                <w:sz w:val="16"/>
                <w:szCs w:val="16"/>
              </w:rPr>
              <w:t xml:space="preserve"> </w:t>
            </w:r>
          </w:p>
        </w:tc>
      </w:tr>
      <w:tr w:rsidR="002568B0" w:rsidRPr="00A669AF" w14:paraId="6025C152" w14:textId="77777777" w:rsidTr="00787A7B">
        <w:trPr>
          <w:trHeight w:val="300"/>
        </w:trPr>
        <w:tc>
          <w:tcPr>
            <w:tcW w:w="237" w:type="pct"/>
            <w:noWrap/>
          </w:tcPr>
          <w:p w14:paraId="0E17F8E8"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48B49E25"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Tufenkian Foundation</w:t>
            </w:r>
          </w:p>
        </w:tc>
        <w:tc>
          <w:tcPr>
            <w:tcW w:w="1622" w:type="pct"/>
          </w:tcPr>
          <w:p w14:paraId="5423BE51" w14:textId="77777777" w:rsidR="002568B0" w:rsidRPr="006C6E75" w:rsidRDefault="009C3C87" w:rsidP="002568B0">
            <w:pPr>
              <w:rPr>
                <w:rFonts w:asciiTheme="minorHAnsi" w:hAnsiTheme="minorHAnsi" w:cstheme="minorHAnsi"/>
                <w:sz w:val="14"/>
                <w:szCs w:val="14"/>
              </w:rPr>
            </w:pPr>
            <w:hyperlink r:id="rId269" w:history="1">
              <w:r w:rsidR="002568B0" w:rsidRPr="006C6E75">
                <w:rPr>
                  <w:rStyle w:val="Hyperlink"/>
                  <w:rFonts w:asciiTheme="minorHAnsi" w:hAnsiTheme="minorHAnsi" w:cstheme="minorHAnsi"/>
                  <w:sz w:val="14"/>
                  <w:szCs w:val="14"/>
                </w:rPr>
                <w:t>http://www.tufenkianfoundation.org</w:t>
              </w:r>
            </w:hyperlink>
            <w:r w:rsidR="002568B0" w:rsidRPr="006C6E75">
              <w:rPr>
                <w:rFonts w:asciiTheme="minorHAnsi" w:hAnsiTheme="minorHAnsi" w:cstheme="minorHAnsi"/>
                <w:sz w:val="14"/>
                <w:szCs w:val="14"/>
              </w:rPr>
              <w:t xml:space="preserve"> </w:t>
            </w:r>
          </w:p>
        </w:tc>
        <w:tc>
          <w:tcPr>
            <w:tcW w:w="1343" w:type="pct"/>
          </w:tcPr>
          <w:p w14:paraId="7A491133" w14:textId="77777777" w:rsidR="002568B0" w:rsidRPr="00A669AF" w:rsidRDefault="009C3C87" w:rsidP="002568B0">
            <w:pPr>
              <w:rPr>
                <w:rFonts w:asciiTheme="minorHAnsi" w:hAnsiTheme="minorHAnsi" w:cstheme="minorHAnsi"/>
                <w:sz w:val="16"/>
                <w:szCs w:val="16"/>
              </w:rPr>
            </w:pPr>
            <w:hyperlink r:id="rId270" w:history="1">
              <w:r w:rsidR="002568B0" w:rsidRPr="00A669AF">
                <w:rPr>
                  <w:rStyle w:val="Hyperlink"/>
                  <w:rFonts w:asciiTheme="minorHAnsi" w:hAnsiTheme="minorHAnsi" w:cstheme="minorHAnsi"/>
                  <w:sz w:val="16"/>
                  <w:szCs w:val="16"/>
                </w:rPr>
                <w:t>nfo@tcf.am</w:t>
              </w:r>
            </w:hyperlink>
            <w:r w:rsidR="002568B0" w:rsidRPr="00A669AF">
              <w:rPr>
                <w:rFonts w:asciiTheme="minorHAnsi" w:hAnsiTheme="minorHAnsi" w:cstheme="minorHAnsi"/>
                <w:sz w:val="16"/>
                <w:szCs w:val="16"/>
              </w:rPr>
              <w:t xml:space="preserve"> </w:t>
            </w:r>
          </w:p>
        </w:tc>
      </w:tr>
      <w:tr w:rsidR="002568B0" w:rsidRPr="00A669AF" w14:paraId="3F03369E" w14:textId="77777777" w:rsidTr="00787A7B">
        <w:trPr>
          <w:trHeight w:val="300"/>
        </w:trPr>
        <w:tc>
          <w:tcPr>
            <w:tcW w:w="237" w:type="pct"/>
            <w:noWrap/>
          </w:tcPr>
          <w:p w14:paraId="237640EE"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0AA5B1A5"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UN/UNDP</w:t>
            </w:r>
          </w:p>
        </w:tc>
        <w:tc>
          <w:tcPr>
            <w:tcW w:w="1622" w:type="pct"/>
          </w:tcPr>
          <w:p w14:paraId="119CCFDA" w14:textId="77777777" w:rsidR="002568B0" w:rsidRPr="006C6E75" w:rsidRDefault="009C3C87" w:rsidP="002568B0">
            <w:pPr>
              <w:rPr>
                <w:rFonts w:asciiTheme="minorHAnsi" w:hAnsiTheme="minorHAnsi" w:cstheme="minorHAnsi"/>
                <w:sz w:val="14"/>
                <w:szCs w:val="14"/>
              </w:rPr>
            </w:pPr>
            <w:hyperlink r:id="rId271" w:history="1">
              <w:r w:rsidR="002568B0" w:rsidRPr="006C6E75">
                <w:rPr>
                  <w:rStyle w:val="Hyperlink"/>
                  <w:rFonts w:asciiTheme="minorHAnsi" w:hAnsiTheme="minorHAnsi" w:cstheme="minorHAnsi"/>
                  <w:sz w:val="14"/>
                  <w:szCs w:val="14"/>
                </w:rPr>
                <w:t>http://www.am.undp.org</w:t>
              </w:r>
            </w:hyperlink>
            <w:r w:rsidR="002568B0" w:rsidRPr="006C6E75">
              <w:rPr>
                <w:rFonts w:asciiTheme="minorHAnsi" w:hAnsiTheme="minorHAnsi" w:cstheme="minorHAnsi"/>
                <w:sz w:val="14"/>
                <w:szCs w:val="14"/>
              </w:rPr>
              <w:t xml:space="preserve"> </w:t>
            </w:r>
          </w:p>
        </w:tc>
        <w:tc>
          <w:tcPr>
            <w:tcW w:w="1343" w:type="pct"/>
          </w:tcPr>
          <w:p w14:paraId="47DE878E" w14:textId="77777777" w:rsidR="002568B0" w:rsidRPr="00A669AF" w:rsidRDefault="009C3C87" w:rsidP="002568B0">
            <w:pPr>
              <w:rPr>
                <w:rFonts w:asciiTheme="minorHAnsi" w:hAnsiTheme="minorHAnsi" w:cstheme="minorHAnsi"/>
                <w:sz w:val="16"/>
                <w:szCs w:val="16"/>
              </w:rPr>
            </w:pPr>
            <w:hyperlink r:id="rId272" w:history="1">
              <w:r w:rsidR="002568B0" w:rsidRPr="00A669AF">
                <w:rPr>
                  <w:rStyle w:val="Hyperlink"/>
                  <w:rFonts w:asciiTheme="minorHAnsi" w:hAnsiTheme="minorHAnsi" w:cstheme="minorHAnsi"/>
                  <w:sz w:val="16"/>
                  <w:szCs w:val="16"/>
                </w:rPr>
                <w:t>registry.am@undp.org</w:t>
              </w:r>
            </w:hyperlink>
            <w:r w:rsidR="002568B0" w:rsidRPr="00A669AF">
              <w:rPr>
                <w:rFonts w:asciiTheme="minorHAnsi" w:hAnsiTheme="minorHAnsi" w:cstheme="minorHAnsi"/>
                <w:sz w:val="16"/>
                <w:szCs w:val="16"/>
              </w:rPr>
              <w:t xml:space="preserve"> </w:t>
            </w:r>
          </w:p>
        </w:tc>
      </w:tr>
      <w:tr w:rsidR="002568B0" w:rsidRPr="00A669AF" w14:paraId="4B9C2E13" w14:textId="77777777" w:rsidTr="00787A7B">
        <w:trPr>
          <w:trHeight w:val="300"/>
        </w:trPr>
        <w:tc>
          <w:tcPr>
            <w:tcW w:w="237" w:type="pct"/>
            <w:noWrap/>
          </w:tcPr>
          <w:p w14:paraId="795311AE"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02DA2897"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USAID</w:t>
            </w:r>
          </w:p>
        </w:tc>
        <w:tc>
          <w:tcPr>
            <w:tcW w:w="1622" w:type="pct"/>
          </w:tcPr>
          <w:p w14:paraId="0653DD62" w14:textId="77777777" w:rsidR="002568B0" w:rsidRPr="006C6E75" w:rsidRDefault="009C3C87" w:rsidP="002568B0">
            <w:pPr>
              <w:rPr>
                <w:rFonts w:asciiTheme="minorHAnsi" w:hAnsiTheme="minorHAnsi" w:cstheme="minorHAnsi"/>
                <w:sz w:val="14"/>
                <w:szCs w:val="14"/>
              </w:rPr>
            </w:pPr>
            <w:hyperlink r:id="rId273" w:history="1">
              <w:r w:rsidR="002568B0" w:rsidRPr="006C6E75">
                <w:rPr>
                  <w:rStyle w:val="Hyperlink"/>
                  <w:rFonts w:asciiTheme="minorHAnsi" w:hAnsiTheme="minorHAnsi" w:cstheme="minorHAnsi"/>
                  <w:sz w:val="14"/>
                  <w:szCs w:val="14"/>
                </w:rPr>
                <w:t>https://www.usaid.gov/armenia</w:t>
              </w:r>
            </w:hyperlink>
            <w:r w:rsidR="002568B0" w:rsidRPr="006C6E75">
              <w:rPr>
                <w:rFonts w:asciiTheme="minorHAnsi" w:hAnsiTheme="minorHAnsi" w:cstheme="minorHAnsi"/>
                <w:sz w:val="14"/>
                <w:szCs w:val="14"/>
              </w:rPr>
              <w:t xml:space="preserve"> </w:t>
            </w:r>
          </w:p>
        </w:tc>
        <w:tc>
          <w:tcPr>
            <w:tcW w:w="1343" w:type="pct"/>
          </w:tcPr>
          <w:p w14:paraId="5A60B8BE" w14:textId="77777777" w:rsidR="002568B0" w:rsidRPr="00A669AF" w:rsidRDefault="009C3C87" w:rsidP="002568B0">
            <w:pPr>
              <w:rPr>
                <w:rFonts w:asciiTheme="minorHAnsi" w:hAnsiTheme="minorHAnsi" w:cstheme="minorHAnsi"/>
                <w:sz w:val="16"/>
                <w:szCs w:val="16"/>
              </w:rPr>
            </w:pPr>
            <w:hyperlink r:id="rId274" w:history="1">
              <w:r w:rsidR="002568B0" w:rsidRPr="00A669AF">
                <w:rPr>
                  <w:rStyle w:val="Hyperlink"/>
                  <w:rFonts w:asciiTheme="minorHAnsi" w:hAnsiTheme="minorHAnsi" w:cstheme="minorHAnsi"/>
                  <w:sz w:val="16"/>
                  <w:szCs w:val="16"/>
                </w:rPr>
                <w:t>armeniacontact@usaid.gov</w:t>
              </w:r>
            </w:hyperlink>
            <w:r w:rsidR="002568B0" w:rsidRPr="00A669AF">
              <w:rPr>
                <w:rFonts w:asciiTheme="minorHAnsi" w:hAnsiTheme="minorHAnsi" w:cstheme="minorHAnsi"/>
                <w:sz w:val="16"/>
                <w:szCs w:val="16"/>
              </w:rPr>
              <w:t xml:space="preserve"> </w:t>
            </w:r>
          </w:p>
        </w:tc>
      </w:tr>
      <w:tr w:rsidR="002568B0" w:rsidRPr="00A669AF" w14:paraId="29441374" w14:textId="77777777" w:rsidTr="00787A7B">
        <w:trPr>
          <w:trHeight w:val="300"/>
        </w:trPr>
        <w:tc>
          <w:tcPr>
            <w:tcW w:w="237" w:type="pct"/>
            <w:noWrap/>
          </w:tcPr>
          <w:p w14:paraId="41A07062"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43044581"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World Bank Armenia</w:t>
            </w:r>
          </w:p>
        </w:tc>
        <w:tc>
          <w:tcPr>
            <w:tcW w:w="1622" w:type="pct"/>
          </w:tcPr>
          <w:p w14:paraId="15EB40E7" w14:textId="77777777" w:rsidR="002568B0" w:rsidRPr="006C6E75" w:rsidRDefault="009C3C87" w:rsidP="002568B0">
            <w:pPr>
              <w:rPr>
                <w:rFonts w:asciiTheme="minorHAnsi" w:hAnsiTheme="minorHAnsi" w:cstheme="minorHAnsi"/>
                <w:sz w:val="14"/>
                <w:szCs w:val="14"/>
              </w:rPr>
            </w:pPr>
            <w:hyperlink r:id="rId275" w:history="1">
              <w:r w:rsidR="002568B0" w:rsidRPr="006C6E75">
                <w:rPr>
                  <w:rStyle w:val="Hyperlink"/>
                  <w:rFonts w:asciiTheme="minorHAnsi" w:hAnsiTheme="minorHAnsi" w:cstheme="minorHAnsi"/>
                  <w:sz w:val="14"/>
                  <w:szCs w:val="14"/>
                </w:rPr>
                <w:t>http://www.worldbank.org/en/country/armenia</w:t>
              </w:r>
            </w:hyperlink>
            <w:r w:rsidR="002568B0" w:rsidRPr="006C6E75">
              <w:rPr>
                <w:rFonts w:asciiTheme="minorHAnsi" w:hAnsiTheme="minorHAnsi" w:cstheme="minorHAnsi"/>
                <w:sz w:val="14"/>
                <w:szCs w:val="14"/>
              </w:rPr>
              <w:t xml:space="preserve"> </w:t>
            </w:r>
          </w:p>
        </w:tc>
        <w:tc>
          <w:tcPr>
            <w:tcW w:w="1343" w:type="pct"/>
          </w:tcPr>
          <w:p w14:paraId="7D25ABFD" w14:textId="77777777" w:rsidR="002568B0" w:rsidRPr="00A669AF" w:rsidRDefault="009C3C87" w:rsidP="002568B0">
            <w:pPr>
              <w:rPr>
                <w:rFonts w:asciiTheme="minorHAnsi" w:hAnsiTheme="minorHAnsi" w:cstheme="minorHAnsi"/>
                <w:sz w:val="16"/>
                <w:szCs w:val="16"/>
              </w:rPr>
            </w:pPr>
            <w:hyperlink r:id="rId276" w:history="1">
              <w:r w:rsidR="002568B0" w:rsidRPr="00A669AF">
                <w:rPr>
                  <w:rStyle w:val="Hyperlink"/>
                  <w:rFonts w:asciiTheme="minorHAnsi" w:hAnsiTheme="minorHAnsi" w:cstheme="minorHAnsi"/>
                  <w:sz w:val="16"/>
                  <w:szCs w:val="16"/>
                </w:rPr>
                <w:t>yerevan@worldbank.org</w:t>
              </w:r>
            </w:hyperlink>
            <w:r w:rsidR="002568B0" w:rsidRPr="00A669AF">
              <w:rPr>
                <w:rFonts w:asciiTheme="minorHAnsi" w:hAnsiTheme="minorHAnsi" w:cstheme="minorHAnsi"/>
                <w:sz w:val="16"/>
                <w:szCs w:val="16"/>
              </w:rPr>
              <w:t xml:space="preserve"> </w:t>
            </w:r>
          </w:p>
        </w:tc>
      </w:tr>
      <w:tr w:rsidR="002568B0" w:rsidRPr="00A669AF" w14:paraId="24809950" w14:textId="77777777" w:rsidTr="00787A7B">
        <w:trPr>
          <w:trHeight w:val="300"/>
        </w:trPr>
        <w:tc>
          <w:tcPr>
            <w:tcW w:w="237" w:type="pct"/>
            <w:noWrap/>
          </w:tcPr>
          <w:p w14:paraId="33AB1D70"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4695126D"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World Vision</w:t>
            </w:r>
          </w:p>
        </w:tc>
        <w:tc>
          <w:tcPr>
            <w:tcW w:w="1622" w:type="pct"/>
          </w:tcPr>
          <w:p w14:paraId="5FF0B70A" w14:textId="77777777" w:rsidR="002568B0" w:rsidRPr="006C6E75" w:rsidRDefault="009C3C87" w:rsidP="002568B0">
            <w:pPr>
              <w:rPr>
                <w:rFonts w:asciiTheme="minorHAnsi" w:hAnsiTheme="minorHAnsi" w:cstheme="minorHAnsi"/>
                <w:sz w:val="14"/>
                <w:szCs w:val="14"/>
              </w:rPr>
            </w:pPr>
            <w:hyperlink r:id="rId277" w:history="1">
              <w:r w:rsidR="002568B0" w:rsidRPr="006C6E75">
                <w:rPr>
                  <w:rStyle w:val="Hyperlink"/>
                  <w:rFonts w:asciiTheme="minorHAnsi" w:hAnsiTheme="minorHAnsi" w:cstheme="minorHAnsi"/>
                  <w:sz w:val="14"/>
                  <w:szCs w:val="14"/>
                </w:rPr>
                <w:t>http://www.wvi.org/armenia</w:t>
              </w:r>
            </w:hyperlink>
            <w:r w:rsidR="002568B0" w:rsidRPr="006C6E75">
              <w:rPr>
                <w:rFonts w:asciiTheme="minorHAnsi" w:hAnsiTheme="minorHAnsi" w:cstheme="minorHAnsi"/>
                <w:sz w:val="14"/>
                <w:szCs w:val="14"/>
              </w:rPr>
              <w:t xml:space="preserve"> </w:t>
            </w:r>
          </w:p>
        </w:tc>
        <w:tc>
          <w:tcPr>
            <w:tcW w:w="1343" w:type="pct"/>
          </w:tcPr>
          <w:p w14:paraId="30AAD380" w14:textId="77777777" w:rsidR="002568B0" w:rsidRPr="00A669AF" w:rsidRDefault="009C3C87" w:rsidP="002568B0">
            <w:pPr>
              <w:rPr>
                <w:rFonts w:asciiTheme="minorHAnsi" w:hAnsiTheme="minorHAnsi" w:cstheme="minorHAnsi"/>
                <w:sz w:val="16"/>
                <w:szCs w:val="16"/>
              </w:rPr>
            </w:pPr>
            <w:hyperlink r:id="rId278" w:history="1">
              <w:r w:rsidR="002568B0" w:rsidRPr="00A669AF">
                <w:rPr>
                  <w:rStyle w:val="Hyperlink"/>
                  <w:rFonts w:asciiTheme="minorHAnsi" w:hAnsiTheme="minorHAnsi" w:cstheme="minorHAnsi"/>
                  <w:sz w:val="16"/>
                  <w:szCs w:val="16"/>
                </w:rPr>
                <w:t>wvarmenia@wvi.org</w:t>
              </w:r>
            </w:hyperlink>
            <w:r w:rsidR="002568B0" w:rsidRPr="00A669AF">
              <w:rPr>
                <w:rFonts w:asciiTheme="minorHAnsi" w:hAnsiTheme="minorHAnsi" w:cstheme="minorHAnsi"/>
                <w:sz w:val="16"/>
                <w:szCs w:val="16"/>
              </w:rPr>
              <w:t xml:space="preserve"> </w:t>
            </w:r>
          </w:p>
        </w:tc>
      </w:tr>
      <w:tr w:rsidR="002568B0" w:rsidRPr="00A669AF" w14:paraId="3639BFF2" w14:textId="77777777" w:rsidTr="00787A7B">
        <w:trPr>
          <w:trHeight w:val="300"/>
        </w:trPr>
        <w:tc>
          <w:tcPr>
            <w:tcW w:w="237" w:type="pct"/>
            <w:noWrap/>
          </w:tcPr>
          <w:p w14:paraId="7486544C"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605CD753" w14:textId="77777777" w:rsidR="002568B0" w:rsidRPr="00A669AF" w:rsidRDefault="002568B0" w:rsidP="002568B0">
            <w:pPr>
              <w:rPr>
                <w:rFonts w:asciiTheme="minorHAnsi" w:hAnsiTheme="minorHAnsi" w:cstheme="minorHAnsi"/>
                <w:sz w:val="16"/>
                <w:szCs w:val="16"/>
              </w:rPr>
            </w:pPr>
            <w:r w:rsidRPr="00A669AF">
              <w:rPr>
                <w:rFonts w:asciiTheme="minorHAnsi" w:hAnsiTheme="minorHAnsi" w:cstheme="minorHAnsi"/>
                <w:sz w:val="16"/>
                <w:szCs w:val="16"/>
              </w:rPr>
              <w:t>WWF Armenia</w:t>
            </w:r>
          </w:p>
        </w:tc>
        <w:tc>
          <w:tcPr>
            <w:tcW w:w="1622" w:type="pct"/>
          </w:tcPr>
          <w:p w14:paraId="64BD84C2" w14:textId="77777777" w:rsidR="002568B0" w:rsidRPr="006C6E75" w:rsidRDefault="009C3C87" w:rsidP="002568B0">
            <w:pPr>
              <w:rPr>
                <w:rFonts w:asciiTheme="minorHAnsi" w:hAnsiTheme="minorHAnsi" w:cstheme="minorHAnsi"/>
                <w:sz w:val="14"/>
                <w:szCs w:val="14"/>
              </w:rPr>
            </w:pPr>
            <w:hyperlink r:id="rId279" w:history="1">
              <w:r w:rsidR="002568B0" w:rsidRPr="006C6E75">
                <w:rPr>
                  <w:rStyle w:val="Hyperlink"/>
                  <w:rFonts w:asciiTheme="minorHAnsi" w:hAnsiTheme="minorHAnsi" w:cstheme="minorHAnsi"/>
                  <w:sz w:val="14"/>
                  <w:szCs w:val="14"/>
                </w:rPr>
                <w:t>http://wwf.panda.org/who_we_are/wwf_offices/armenia</w:t>
              </w:r>
            </w:hyperlink>
            <w:r w:rsidR="002568B0" w:rsidRPr="006C6E75">
              <w:rPr>
                <w:rFonts w:asciiTheme="minorHAnsi" w:hAnsiTheme="minorHAnsi" w:cstheme="minorHAnsi"/>
                <w:sz w:val="14"/>
                <w:szCs w:val="14"/>
              </w:rPr>
              <w:t xml:space="preserve"> </w:t>
            </w:r>
          </w:p>
        </w:tc>
        <w:tc>
          <w:tcPr>
            <w:tcW w:w="1343" w:type="pct"/>
          </w:tcPr>
          <w:p w14:paraId="559AFF1C" w14:textId="77777777" w:rsidR="002568B0" w:rsidRPr="00A669AF" w:rsidRDefault="009C3C87" w:rsidP="002568B0">
            <w:pPr>
              <w:rPr>
                <w:rFonts w:asciiTheme="minorHAnsi" w:hAnsiTheme="minorHAnsi" w:cstheme="minorHAnsi"/>
                <w:sz w:val="16"/>
                <w:szCs w:val="16"/>
              </w:rPr>
            </w:pPr>
            <w:hyperlink r:id="rId280" w:history="1">
              <w:r w:rsidR="002568B0" w:rsidRPr="00A669AF">
                <w:rPr>
                  <w:rStyle w:val="Hyperlink"/>
                  <w:rFonts w:asciiTheme="minorHAnsi" w:hAnsiTheme="minorHAnsi" w:cstheme="minorHAnsi"/>
                  <w:sz w:val="16"/>
                  <w:szCs w:val="16"/>
                </w:rPr>
                <w:t>office_am@wwfcaucasus.org</w:t>
              </w:r>
            </w:hyperlink>
            <w:r w:rsidR="002568B0" w:rsidRPr="00A669AF">
              <w:rPr>
                <w:rFonts w:asciiTheme="minorHAnsi" w:hAnsiTheme="minorHAnsi" w:cstheme="minorHAnsi"/>
                <w:sz w:val="16"/>
                <w:szCs w:val="16"/>
              </w:rPr>
              <w:t xml:space="preserve"> </w:t>
            </w:r>
          </w:p>
        </w:tc>
      </w:tr>
      <w:tr w:rsidR="002568B0" w:rsidRPr="00A669AF" w14:paraId="0E9FFF62" w14:textId="77777777" w:rsidTr="00787A7B">
        <w:trPr>
          <w:trHeight w:val="300"/>
        </w:trPr>
        <w:tc>
          <w:tcPr>
            <w:tcW w:w="237" w:type="pct"/>
            <w:noWrap/>
          </w:tcPr>
          <w:p w14:paraId="60857A88" w14:textId="77777777" w:rsidR="002568B0" w:rsidRPr="00A669AF" w:rsidRDefault="002568B0" w:rsidP="006B01B7">
            <w:pPr>
              <w:pStyle w:val="ListParagraph"/>
              <w:numPr>
                <w:ilvl w:val="0"/>
                <w:numId w:val="34"/>
              </w:numPr>
              <w:spacing w:after="200" w:line="276" w:lineRule="auto"/>
              <w:rPr>
                <w:rFonts w:asciiTheme="minorHAnsi" w:hAnsiTheme="minorHAnsi" w:cstheme="minorHAnsi"/>
                <w:sz w:val="16"/>
                <w:szCs w:val="16"/>
              </w:rPr>
            </w:pPr>
          </w:p>
        </w:tc>
        <w:tc>
          <w:tcPr>
            <w:tcW w:w="1799" w:type="pct"/>
            <w:noWrap/>
          </w:tcPr>
          <w:p w14:paraId="7BBAA884" w14:textId="77777777" w:rsidR="002568B0" w:rsidRPr="00A669AF" w:rsidRDefault="002568B0" w:rsidP="002568B0">
            <w:pPr>
              <w:rPr>
                <w:rFonts w:asciiTheme="minorHAnsi" w:hAnsiTheme="minorHAnsi" w:cstheme="minorHAnsi"/>
                <w:sz w:val="16"/>
                <w:szCs w:val="16"/>
              </w:rPr>
            </w:pPr>
            <w:r>
              <w:rPr>
                <w:rFonts w:ascii="Arial" w:hAnsi="Arial" w:cs="Arial"/>
                <w:sz w:val="16"/>
                <w:szCs w:val="16"/>
              </w:rPr>
              <w:t xml:space="preserve">Armenian Relief Society </w:t>
            </w:r>
            <w:r w:rsidRPr="00CE2F32">
              <w:rPr>
                <w:rFonts w:ascii="GHEA Grapalat" w:hAnsi="GHEA Grapalat" w:cs="Arial"/>
                <w:sz w:val="16"/>
                <w:szCs w:val="16"/>
              </w:rPr>
              <w:t>(Հայ</w:t>
            </w:r>
            <w:r w:rsidRPr="00CE2F32">
              <w:rPr>
                <w:rFonts w:ascii="GHEA Grapalat" w:hAnsi="GHEA Grapalat" w:cstheme="minorHAnsi"/>
                <w:sz w:val="16"/>
                <w:szCs w:val="16"/>
              </w:rPr>
              <w:t xml:space="preserve"> </w:t>
            </w:r>
            <w:r w:rsidRPr="00CE2F32">
              <w:rPr>
                <w:rFonts w:ascii="GHEA Grapalat" w:hAnsi="GHEA Grapalat" w:cs="Arial"/>
                <w:sz w:val="16"/>
                <w:szCs w:val="16"/>
              </w:rPr>
              <w:t>Օգնության</w:t>
            </w:r>
            <w:r w:rsidRPr="00CE2F32">
              <w:rPr>
                <w:rFonts w:ascii="GHEA Grapalat" w:hAnsi="GHEA Grapalat" w:cstheme="minorHAnsi"/>
                <w:sz w:val="16"/>
                <w:szCs w:val="16"/>
              </w:rPr>
              <w:t xml:space="preserve"> </w:t>
            </w:r>
            <w:r w:rsidRPr="00CE2F32">
              <w:rPr>
                <w:rFonts w:ascii="GHEA Grapalat" w:hAnsi="GHEA Grapalat" w:cs="Arial"/>
                <w:sz w:val="16"/>
                <w:szCs w:val="16"/>
              </w:rPr>
              <w:t>Միություն)</w:t>
            </w:r>
          </w:p>
        </w:tc>
        <w:tc>
          <w:tcPr>
            <w:tcW w:w="1622" w:type="pct"/>
          </w:tcPr>
          <w:p w14:paraId="42DFCC7C" w14:textId="77777777" w:rsidR="002568B0" w:rsidRPr="006C6E75" w:rsidRDefault="009C3C87" w:rsidP="002568B0">
            <w:pPr>
              <w:rPr>
                <w:rFonts w:asciiTheme="minorHAnsi" w:hAnsiTheme="minorHAnsi" w:cstheme="minorHAnsi"/>
                <w:sz w:val="14"/>
                <w:szCs w:val="14"/>
              </w:rPr>
            </w:pPr>
            <w:hyperlink r:id="rId281" w:history="1">
              <w:r w:rsidR="002568B0" w:rsidRPr="006C6E75">
                <w:rPr>
                  <w:rStyle w:val="Hyperlink"/>
                  <w:rFonts w:asciiTheme="minorHAnsi" w:hAnsiTheme="minorHAnsi" w:cstheme="minorHAnsi"/>
                  <w:sz w:val="14"/>
                  <w:szCs w:val="14"/>
                </w:rPr>
                <w:t>http://arsarmenia.org/</w:t>
              </w:r>
            </w:hyperlink>
            <w:r w:rsidR="002568B0" w:rsidRPr="006C6E75">
              <w:rPr>
                <w:rFonts w:asciiTheme="minorHAnsi" w:hAnsiTheme="minorHAnsi" w:cstheme="minorHAnsi"/>
                <w:sz w:val="14"/>
                <w:szCs w:val="14"/>
              </w:rPr>
              <w:t xml:space="preserve"> </w:t>
            </w:r>
          </w:p>
        </w:tc>
        <w:tc>
          <w:tcPr>
            <w:tcW w:w="1343" w:type="pct"/>
          </w:tcPr>
          <w:p w14:paraId="1EB486B1" w14:textId="77777777" w:rsidR="002568B0" w:rsidRPr="00A669AF" w:rsidRDefault="009C3C87" w:rsidP="002568B0">
            <w:pPr>
              <w:rPr>
                <w:rFonts w:asciiTheme="minorHAnsi" w:hAnsiTheme="minorHAnsi" w:cstheme="minorHAnsi"/>
                <w:sz w:val="16"/>
                <w:szCs w:val="16"/>
              </w:rPr>
            </w:pPr>
            <w:hyperlink r:id="rId282" w:history="1">
              <w:r w:rsidR="002568B0" w:rsidRPr="00A669AF">
                <w:rPr>
                  <w:rStyle w:val="Hyperlink"/>
                  <w:rFonts w:asciiTheme="minorHAnsi" w:hAnsiTheme="minorHAnsi" w:cstheme="minorHAnsi"/>
                  <w:sz w:val="16"/>
                  <w:szCs w:val="16"/>
                </w:rPr>
                <w:t>ars@arsarmenia.org</w:t>
              </w:r>
            </w:hyperlink>
            <w:r w:rsidR="002568B0" w:rsidRPr="00A669AF">
              <w:rPr>
                <w:rFonts w:asciiTheme="minorHAnsi" w:hAnsiTheme="minorHAnsi" w:cstheme="minorHAnsi"/>
                <w:sz w:val="16"/>
                <w:szCs w:val="16"/>
              </w:rPr>
              <w:t xml:space="preserve"> </w:t>
            </w:r>
          </w:p>
        </w:tc>
      </w:tr>
    </w:tbl>
    <w:p w14:paraId="3D657D42" w14:textId="77777777" w:rsidR="006C7982" w:rsidRPr="006C7982" w:rsidRDefault="006C7982" w:rsidP="006C7982"/>
    <w:p w14:paraId="61F857DA" w14:textId="77777777" w:rsidR="006C7982" w:rsidRDefault="006C7982">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1742C548" w14:textId="036AF633" w:rsidR="006C7982" w:rsidRDefault="006C7982" w:rsidP="006B01B7">
      <w:pPr>
        <w:pStyle w:val="Heading2"/>
        <w:numPr>
          <w:ilvl w:val="0"/>
          <w:numId w:val="117"/>
        </w:numPr>
        <w:spacing w:before="0"/>
        <w:rPr>
          <w:rFonts w:asciiTheme="minorHAnsi" w:hAnsiTheme="minorHAnsi" w:cstheme="minorHAnsi"/>
        </w:rPr>
      </w:pPr>
      <w:bookmarkStart w:id="37" w:name="_Toc512958430"/>
      <w:r>
        <w:rPr>
          <w:rFonts w:asciiTheme="minorHAnsi" w:hAnsiTheme="minorHAnsi" w:cstheme="minorHAnsi"/>
        </w:rPr>
        <w:lastRenderedPageBreak/>
        <w:t>RELEVANT GOVERNMENTAL AGENCIES IN ARMENIA</w:t>
      </w:r>
      <w:bookmarkEnd w:id="37"/>
    </w:p>
    <w:tbl>
      <w:tblPr>
        <w:tblStyle w:val="TableGrid"/>
        <w:tblW w:w="9826" w:type="dxa"/>
        <w:tblInd w:w="-95" w:type="dxa"/>
        <w:tblLayout w:type="fixed"/>
        <w:tblLook w:val="04A0" w:firstRow="1" w:lastRow="0" w:firstColumn="1" w:lastColumn="0" w:noHBand="0" w:noVBand="1"/>
      </w:tblPr>
      <w:tblGrid>
        <w:gridCol w:w="450"/>
        <w:gridCol w:w="3330"/>
        <w:gridCol w:w="2250"/>
        <w:gridCol w:w="2160"/>
        <w:gridCol w:w="1636"/>
      </w:tblGrid>
      <w:tr w:rsidR="0029653E" w:rsidRPr="0029653E" w14:paraId="053A764A" w14:textId="77777777" w:rsidTr="00CA62AE">
        <w:tc>
          <w:tcPr>
            <w:tcW w:w="450" w:type="dxa"/>
            <w:shd w:val="clear" w:color="auto" w:fill="4F81BD" w:themeFill="accent1"/>
          </w:tcPr>
          <w:p w14:paraId="429C8E16" w14:textId="77777777" w:rsidR="0029653E" w:rsidRPr="0029653E" w:rsidRDefault="0029653E" w:rsidP="0029653E">
            <w:pPr>
              <w:rPr>
                <w:rFonts w:asciiTheme="minorHAnsi" w:hAnsiTheme="minorHAnsi" w:cstheme="minorHAnsi"/>
                <w:sz w:val="16"/>
                <w:szCs w:val="16"/>
              </w:rPr>
            </w:pPr>
          </w:p>
        </w:tc>
        <w:tc>
          <w:tcPr>
            <w:tcW w:w="3330" w:type="dxa"/>
            <w:shd w:val="clear" w:color="auto" w:fill="4F81BD" w:themeFill="accent1"/>
          </w:tcPr>
          <w:p w14:paraId="0B03CABF" w14:textId="77777777" w:rsidR="0029653E" w:rsidRPr="002B16DA" w:rsidRDefault="0029653E" w:rsidP="002B16DA">
            <w:pPr>
              <w:rPr>
                <w:rFonts w:asciiTheme="minorHAnsi" w:hAnsiTheme="minorHAnsi" w:cstheme="minorHAnsi"/>
                <w:sz w:val="16"/>
                <w:szCs w:val="16"/>
              </w:rPr>
            </w:pPr>
          </w:p>
          <w:p w14:paraId="2B85B251" w14:textId="77777777" w:rsidR="0029653E" w:rsidRPr="002B16DA" w:rsidRDefault="0029653E" w:rsidP="002B16DA">
            <w:pPr>
              <w:rPr>
                <w:rFonts w:asciiTheme="minorHAnsi" w:hAnsiTheme="minorHAnsi" w:cstheme="minorHAnsi"/>
                <w:sz w:val="16"/>
                <w:szCs w:val="16"/>
              </w:rPr>
            </w:pPr>
            <w:r w:rsidRPr="002B16DA">
              <w:rPr>
                <w:rFonts w:asciiTheme="minorHAnsi" w:hAnsiTheme="minorHAnsi" w:cstheme="minorHAnsi"/>
                <w:sz w:val="16"/>
                <w:szCs w:val="16"/>
              </w:rPr>
              <w:t>NAME</w:t>
            </w:r>
          </w:p>
          <w:p w14:paraId="4316985B" w14:textId="77777777" w:rsidR="0029653E" w:rsidRPr="002B16DA" w:rsidRDefault="0029653E" w:rsidP="002B16DA">
            <w:pPr>
              <w:rPr>
                <w:rFonts w:asciiTheme="minorHAnsi" w:hAnsiTheme="minorHAnsi" w:cstheme="minorHAnsi"/>
                <w:sz w:val="16"/>
                <w:szCs w:val="16"/>
              </w:rPr>
            </w:pPr>
          </w:p>
        </w:tc>
        <w:tc>
          <w:tcPr>
            <w:tcW w:w="2250" w:type="dxa"/>
            <w:shd w:val="clear" w:color="auto" w:fill="4F81BD" w:themeFill="accent1"/>
          </w:tcPr>
          <w:p w14:paraId="54DFA71C" w14:textId="77777777" w:rsidR="0029653E" w:rsidRPr="0029653E" w:rsidRDefault="0029653E" w:rsidP="0029653E">
            <w:pPr>
              <w:rPr>
                <w:rFonts w:asciiTheme="minorHAnsi" w:hAnsiTheme="minorHAnsi" w:cstheme="minorHAnsi"/>
                <w:sz w:val="16"/>
                <w:szCs w:val="16"/>
              </w:rPr>
            </w:pPr>
          </w:p>
          <w:p w14:paraId="231AC506"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WEBSITE</w:t>
            </w:r>
          </w:p>
        </w:tc>
        <w:tc>
          <w:tcPr>
            <w:tcW w:w="2160" w:type="dxa"/>
            <w:shd w:val="clear" w:color="auto" w:fill="4F81BD" w:themeFill="accent1"/>
          </w:tcPr>
          <w:p w14:paraId="55054794" w14:textId="77777777" w:rsidR="0029653E" w:rsidRPr="0029653E" w:rsidRDefault="0029653E" w:rsidP="0029653E">
            <w:pPr>
              <w:rPr>
                <w:rFonts w:asciiTheme="minorHAnsi" w:hAnsiTheme="minorHAnsi" w:cstheme="minorHAnsi"/>
                <w:sz w:val="16"/>
                <w:szCs w:val="16"/>
              </w:rPr>
            </w:pPr>
          </w:p>
          <w:p w14:paraId="4697CEC9"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EMAIL</w:t>
            </w:r>
          </w:p>
        </w:tc>
        <w:tc>
          <w:tcPr>
            <w:tcW w:w="1636" w:type="dxa"/>
            <w:shd w:val="clear" w:color="auto" w:fill="4F81BD" w:themeFill="accent1"/>
          </w:tcPr>
          <w:p w14:paraId="48E4BC93" w14:textId="77777777" w:rsidR="0029653E" w:rsidRPr="0029653E" w:rsidRDefault="0029653E" w:rsidP="0029653E">
            <w:pPr>
              <w:rPr>
                <w:rFonts w:asciiTheme="minorHAnsi" w:hAnsiTheme="minorHAnsi" w:cstheme="minorHAnsi"/>
                <w:sz w:val="16"/>
                <w:szCs w:val="16"/>
              </w:rPr>
            </w:pPr>
          </w:p>
          <w:p w14:paraId="0A233F27"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PHONE NUMBER</w:t>
            </w:r>
          </w:p>
        </w:tc>
      </w:tr>
      <w:tr w:rsidR="0029653E" w:rsidRPr="0029653E" w14:paraId="779F1218" w14:textId="77777777" w:rsidTr="00CA62AE">
        <w:tc>
          <w:tcPr>
            <w:tcW w:w="450" w:type="dxa"/>
          </w:tcPr>
          <w:p w14:paraId="4A8E6E46"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1</w:t>
            </w:r>
          </w:p>
        </w:tc>
        <w:tc>
          <w:tcPr>
            <w:tcW w:w="3330" w:type="dxa"/>
          </w:tcPr>
          <w:p w14:paraId="55294181" w14:textId="53E89D26" w:rsidR="0029653E" w:rsidRPr="002B16DA" w:rsidRDefault="00787A7B" w:rsidP="002B16DA">
            <w:pPr>
              <w:rPr>
                <w:rFonts w:asciiTheme="minorHAnsi" w:hAnsiTheme="minorHAnsi" w:cstheme="minorHAnsi"/>
                <w:sz w:val="16"/>
                <w:szCs w:val="16"/>
              </w:rPr>
            </w:pPr>
            <w:r>
              <w:rPr>
                <w:rFonts w:asciiTheme="minorHAnsi" w:hAnsiTheme="minorHAnsi" w:cstheme="minorHAnsi"/>
                <w:sz w:val="16"/>
                <w:szCs w:val="16"/>
              </w:rPr>
              <w:t>R</w:t>
            </w:r>
            <w:r w:rsidR="0029653E" w:rsidRPr="002B16DA">
              <w:rPr>
                <w:rFonts w:asciiTheme="minorHAnsi" w:hAnsiTheme="minorHAnsi" w:cstheme="minorHAnsi"/>
                <w:sz w:val="16"/>
                <w:szCs w:val="16"/>
              </w:rPr>
              <w:t xml:space="preserve">A </w:t>
            </w:r>
            <w:hyperlink r:id="rId283" w:history="1">
              <w:r w:rsidR="0029653E" w:rsidRPr="002B16DA">
                <w:rPr>
                  <w:rFonts w:asciiTheme="minorHAnsi" w:hAnsiTheme="minorHAnsi" w:cstheme="minorHAnsi"/>
                  <w:sz w:val="16"/>
                  <w:szCs w:val="16"/>
                </w:rPr>
                <w:t>Ministry of Energy Infrastructures and Natural Resources</w:t>
              </w:r>
            </w:hyperlink>
          </w:p>
        </w:tc>
        <w:tc>
          <w:tcPr>
            <w:tcW w:w="2250" w:type="dxa"/>
          </w:tcPr>
          <w:p w14:paraId="2AC2D60B" w14:textId="77777777" w:rsidR="0029653E" w:rsidRPr="0029653E" w:rsidRDefault="009C3C87" w:rsidP="0029653E">
            <w:pPr>
              <w:rPr>
                <w:rFonts w:asciiTheme="minorHAnsi" w:hAnsiTheme="minorHAnsi" w:cstheme="minorHAnsi"/>
                <w:sz w:val="16"/>
                <w:szCs w:val="16"/>
              </w:rPr>
            </w:pPr>
            <w:hyperlink r:id="rId284" w:tgtFrame="_blank" w:history="1">
              <w:r w:rsidR="0029653E" w:rsidRPr="0029653E">
                <w:rPr>
                  <w:rStyle w:val="Hyperlink"/>
                  <w:rFonts w:asciiTheme="minorHAnsi" w:eastAsiaTheme="majorEastAsia" w:hAnsiTheme="minorHAnsi" w:cstheme="minorHAnsi"/>
                  <w:color w:val="auto"/>
                  <w:sz w:val="16"/>
                  <w:szCs w:val="16"/>
                  <w:shd w:val="clear" w:color="auto" w:fill="FFFFFF"/>
                </w:rPr>
                <w:t>http://www.minenergy.am</w:t>
              </w:r>
            </w:hyperlink>
          </w:p>
        </w:tc>
        <w:tc>
          <w:tcPr>
            <w:tcW w:w="2160" w:type="dxa"/>
          </w:tcPr>
          <w:p w14:paraId="0F9A3838" w14:textId="77777777" w:rsidR="0029653E" w:rsidRPr="0029653E" w:rsidRDefault="009C3C87" w:rsidP="0029653E">
            <w:pPr>
              <w:rPr>
                <w:rFonts w:asciiTheme="minorHAnsi" w:hAnsiTheme="minorHAnsi" w:cstheme="minorHAnsi"/>
                <w:sz w:val="16"/>
                <w:szCs w:val="16"/>
              </w:rPr>
            </w:pPr>
            <w:hyperlink r:id="rId285" w:history="1">
              <w:r w:rsidR="0029653E" w:rsidRPr="0029653E">
                <w:rPr>
                  <w:rStyle w:val="Hyperlink"/>
                  <w:rFonts w:asciiTheme="minorHAnsi" w:eastAsiaTheme="majorEastAsia" w:hAnsiTheme="minorHAnsi" w:cstheme="minorHAnsi"/>
                  <w:color w:val="auto"/>
                  <w:sz w:val="16"/>
                  <w:szCs w:val="16"/>
                  <w:shd w:val="clear" w:color="auto" w:fill="FFFFFF"/>
                </w:rPr>
                <w:t>minenergy@minenergy.am</w:t>
              </w:r>
            </w:hyperlink>
          </w:p>
        </w:tc>
        <w:tc>
          <w:tcPr>
            <w:tcW w:w="1636" w:type="dxa"/>
          </w:tcPr>
          <w:p w14:paraId="2A6B761D"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shd w:val="clear" w:color="auto" w:fill="FFFFFF"/>
              </w:rPr>
              <w:t>011-52-19-64</w:t>
            </w:r>
          </w:p>
        </w:tc>
      </w:tr>
      <w:tr w:rsidR="0029653E" w:rsidRPr="0029653E" w14:paraId="56D8F17E" w14:textId="77777777" w:rsidTr="00CA62AE">
        <w:tc>
          <w:tcPr>
            <w:tcW w:w="450" w:type="dxa"/>
          </w:tcPr>
          <w:p w14:paraId="30C2CBCF"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2</w:t>
            </w:r>
          </w:p>
        </w:tc>
        <w:tc>
          <w:tcPr>
            <w:tcW w:w="3330" w:type="dxa"/>
          </w:tcPr>
          <w:p w14:paraId="3C11A203" w14:textId="75604976" w:rsidR="0029653E" w:rsidRPr="002B16DA" w:rsidRDefault="00787A7B" w:rsidP="002B16DA">
            <w:pPr>
              <w:rPr>
                <w:rFonts w:asciiTheme="minorHAnsi" w:hAnsiTheme="minorHAnsi" w:cstheme="minorHAnsi"/>
                <w:sz w:val="16"/>
                <w:szCs w:val="16"/>
              </w:rPr>
            </w:pPr>
            <w:r>
              <w:rPr>
                <w:rFonts w:asciiTheme="minorHAnsi" w:hAnsiTheme="minorHAnsi" w:cstheme="minorHAnsi"/>
                <w:sz w:val="16"/>
                <w:szCs w:val="16"/>
              </w:rPr>
              <w:t>R</w:t>
            </w:r>
            <w:r w:rsidR="0029653E" w:rsidRPr="002B16DA">
              <w:rPr>
                <w:rFonts w:asciiTheme="minorHAnsi" w:hAnsiTheme="minorHAnsi" w:cstheme="minorHAnsi"/>
                <w:sz w:val="16"/>
                <w:szCs w:val="16"/>
              </w:rPr>
              <w:t>A</w:t>
            </w:r>
            <w:r w:rsidR="0029653E" w:rsidRPr="002B16DA">
              <w:rPr>
                <w:rFonts w:asciiTheme="minorHAnsi" w:hAnsiTheme="minorHAnsi" w:cstheme="minorHAnsi"/>
                <w:bCs/>
                <w:sz w:val="16"/>
                <w:szCs w:val="16"/>
              </w:rPr>
              <w:t xml:space="preserve"> Ministry of Nature Protection</w:t>
            </w:r>
          </w:p>
        </w:tc>
        <w:tc>
          <w:tcPr>
            <w:tcW w:w="2250" w:type="dxa"/>
          </w:tcPr>
          <w:p w14:paraId="0B811074" w14:textId="77777777" w:rsidR="0029653E" w:rsidRPr="0029653E" w:rsidRDefault="009C3C87" w:rsidP="0029653E">
            <w:pPr>
              <w:rPr>
                <w:rFonts w:asciiTheme="minorHAnsi" w:hAnsiTheme="minorHAnsi" w:cstheme="minorHAnsi"/>
                <w:sz w:val="16"/>
                <w:szCs w:val="16"/>
              </w:rPr>
            </w:pPr>
            <w:hyperlink r:id="rId286" w:tgtFrame="_blank" w:history="1">
              <w:r w:rsidR="0029653E" w:rsidRPr="0029653E">
                <w:rPr>
                  <w:rStyle w:val="Hyperlink"/>
                  <w:rFonts w:asciiTheme="minorHAnsi" w:eastAsiaTheme="majorEastAsia" w:hAnsiTheme="minorHAnsi" w:cstheme="minorHAnsi"/>
                  <w:color w:val="auto"/>
                  <w:sz w:val="16"/>
                  <w:szCs w:val="16"/>
                  <w:shd w:val="clear" w:color="auto" w:fill="FFFFFF"/>
                </w:rPr>
                <w:t>http://www.mnp.am</w:t>
              </w:r>
            </w:hyperlink>
          </w:p>
        </w:tc>
        <w:tc>
          <w:tcPr>
            <w:tcW w:w="2160" w:type="dxa"/>
          </w:tcPr>
          <w:p w14:paraId="7160F0EE" w14:textId="77777777" w:rsidR="0029653E" w:rsidRPr="0029653E" w:rsidRDefault="009C3C87" w:rsidP="0029653E">
            <w:pPr>
              <w:rPr>
                <w:rFonts w:asciiTheme="minorHAnsi" w:hAnsiTheme="minorHAnsi" w:cstheme="minorHAnsi"/>
                <w:sz w:val="16"/>
                <w:szCs w:val="16"/>
              </w:rPr>
            </w:pPr>
            <w:hyperlink r:id="rId287" w:history="1">
              <w:r w:rsidR="0029653E" w:rsidRPr="0029653E">
                <w:rPr>
                  <w:rStyle w:val="Hyperlink"/>
                  <w:rFonts w:asciiTheme="minorHAnsi" w:eastAsiaTheme="majorEastAsia" w:hAnsiTheme="minorHAnsi" w:cstheme="minorHAnsi"/>
                  <w:color w:val="auto"/>
                  <w:sz w:val="16"/>
                  <w:szCs w:val="16"/>
                  <w:shd w:val="clear" w:color="auto" w:fill="FFFFFF"/>
                </w:rPr>
                <w:t>min_ecology@mnp.am</w:t>
              </w:r>
            </w:hyperlink>
          </w:p>
        </w:tc>
        <w:tc>
          <w:tcPr>
            <w:tcW w:w="1636" w:type="dxa"/>
          </w:tcPr>
          <w:p w14:paraId="2F07BC8B"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shd w:val="clear" w:color="auto" w:fill="FFFFFF"/>
              </w:rPr>
              <w:t>(010) 52-10-99</w:t>
            </w:r>
          </w:p>
        </w:tc>
      </w:tr>
      <w:tr w:rsidR="0029653E" w:rsidRPr="0029653E" w14:paraId="56CCD85E" w14:textId="77777777" w:rsidTr="00CA62AE">
        <w:trPr>
          <w:trHeight w:val="476"/>
        </w:trPr>
        <w:tc>
          <w:tcPr>
            <w:tcW w:w="450" w:type="dxa"/>
          </w:tcPr>
          <w:p w14:paraId="63B2575A"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3</w:t>
            </w:r>
          </w:p>
        </w:tc>
        <w:tc>
          <w:tcPr>
            <w:tcW w:w="3330" w:type="dxa"/>
          </w:tcPr>
          <w:p w14:paraId="4BCE035E" w14:textId="34A576A4" w:rsidR="0029653E" w:rsidRPr="002B16DA" w:rsidRDefault="00787A7B" w:rsidP="002B16DA">
            <w:pPr>
              <w:rPr>
                <w:rFonts w:asciiTheme="minorHAnsi" w:hAnsiTheme="minorHAnsi" w:cstheme="minorHAnsi"/>
                <w:sz w:val="16"/>
                <w:szCs w:val="16"/>
              </w:rPr>
            </w:pPr>
            <w:r>
              <w:rPr>
                <w:rFonts w:asciiTheme="minorHAnsi" w:hAnsiTheme="minorHAnsi" w:cstheme="minorHAnsi"/>
                <w:sz w:val="16"/>
                <w:szCs w:val="16"/>
              </w:rPr>
              <w:t>R</w:t>
            </w:r>
            <w:r w:rsidR="0029653E" w:rsidRPr="002B16DA">
              <w:rPr>
                <w:rFonts w:asciiTheme="minorHAnsi" w:hAnsiTheme="minorHAnsi" w:cstheme="minorHAnsi"/>
                <w:sz w:val="16"/>
                <w:szCs w:val="16"/>
              </w:rPr>
              <w:t>A Ministry of Territorial Administration and Development</w:t>
            </w:r>
          </w:p>
        </w:tc>
        <w:tc>
          <w:tcPr>
            <w:tcW w:w="2250" w:type="dxa"/>
          </w:tcPr>
          <w:p w14:paraId="396407AA" w14:textId="77777777" w:rsidR="0029653E" w:rsidRPr="0029653E" w:rsidRDefault="009C3C87" w:rsidP="0029653E">
            <w:pPr>
              <w:rPr>
                <w:rFonts w:asciiTheme="minorHAnsi" w:hAnsiTheme="minorHAnsi" w:cstheme="minorHAnsi"/>
                <w:sz w:val="16"/>
                <w:szCs w:val="16"/>
              </w:rPr>
            </w:pPr>
            <w:hyperlink r:id="rId288" w:tgtFrame="_blank" w:history="1">
              <w:r w:rsidR="0029653E" w:rsidRPr="0029653E">
                <w:rPr>
                  <w:rStyle w:val="Hyperlink"/>
                  <w:rFonts w:asciiTheme="minorHAnsi" w:eastAsiaTheme="majorEastAsia" w:hAnsiTheme="minorHAnsi" w:cstheme="minorHAnsi"/>
                  <w:color w:val="auto"/>
                  <w:sz w:val="16"/>
                  <w:szCs w:val="16"/>
                  <w:shd w:val="clear" w:color="auto" w:fill="FFFFFF"/>
                </w:rPr>
                <w:t>http://www.mtad.am/hy/</w:t>
              </w:r>
            </w:hyperlink>
          </w:p>
        </w:tc>
        <w:tc>
          <w:tcPr>
            <w:tcW w:w="2160" w:type="dxa"/>
          </w:tcPr>
          <w:p w14:paraId="4D86C86B" w14:textId="77777777" w:rsidR="0029653E" w:rsidRPr="0029653E" w:rsidRDefault="009C3C87" w:rsidP="0029653E">
            <w:pPr>
              <w:rPr>
                <w:rFonts w:asciiTheme="minorHAnsi" w:hAnsiTheme="minorHAnsi" w:cstheme="minorHAnsi"/>
                <w:sz w:val="16"/>
                <w:szCs w:val="16"/>
              </w:rPr>
            </w:pPr>
            <w:hyperlink r:id="rId289" w:history="1">
              <w:r w:rsidR="0029653E" w:rsidRPr="0029653E">
                <w:rPr>
                  <w:rStyle w:val="Hyperlink"/>
                  <w:rFonts w:asciiTheme="minorHAnsi" w:eastAsiaTheme="majorEastAsia" w:hAnsiTheme="minorHAnsi" w:cstheme="minorHAnsi"/>
                  <w:color w:val="auto"/>
                  <w:sz w:val="16"/>
                  <w:szCs w:val="16"/>
                  <w:shd w:val="clear" w:color="auto" w:fill="FFFFFF"/>
                </w:rPr>
                <w:t>mta@mta.gov.am</w:t>
              </w:r>
            </w:hyperlink>
          </w:p>
        </w:tc>
        <w:tc>
          <w:tcPr>
            <w:tcW w:w="1636" w:type="dxa"/>
          </w:tcPr>
          <w:p w14:paraId="2F90FE72" w14:textId="77777777" w:rsid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sz w:val="16"/>
                <w:szCs w:val="16"/>
                <w:shd w:val="clear" w:color="auto" w:fill="FFFFFF"/>
              </w:rPr>
              <w:t xml:space="preserve">(010) 51-13-62 </w:t>
            </w:r>
          </w:p>
          <w:p w14:paraId="46C38B89" w14:textId="687E2212"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shd w:val="clear" w:color="auto" w:fill="FFFFFF"/>
              </w:rPr>
              <w:t>(010) 51-13-54</w:t>
            </w:r>
          </w:p>
        </w:tc>
      </w:tr>
      <w:tr w:rsidR="0029653E" w:rsidRPr="0029653E" w14:paraId="41EB1111" w14:textId="77777777" w:rsidTr="00CA62AE">
        <w:tc>
          <w:tcPr>
            <w:tcW w:w="450" w:type="dxa"/>
          </w:tcPr>
          <w:p w14:paraId="0B956093"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4</w:t>
            </w:r>
          </w:p>
        </w:tc>
        <w:tc>
          <w:tcPr>
            <w:tcW w:w="3330" w:type="dxa"/>
          </w:tcPr>
          <w:p w14:paraId="7CA69362" w14:textId="0B58D729" w:rsidR="0029653E" w:rsidRPr="002B16DA" w:rsidRDefault="00787A7B" w:rsidP="002B16DA">
            <w:pPr>
              <w:rPr>
                <w:rFonts w:asciiTheme="minorHAnsi" w:hAnsiTheme="minorHAnsi" w:cstheme="minorHAnsi"/>
                <w:sz w:val="16"/>
                <w:szCs w:val="16"/>
              </w:rPr>
            </w:pPr>
            <w:r>
              <w:rPr>
                <w:rFonts w:asciiTheme="minorHAnsi" w:hAnsiTheme="minorHAnsi" w:cstheme="minorHAnsi"/>
                <w:sz w:val="16"/>
                <w:szCs w:val="16"/>
              </w:rPr>
              <w:t>R</w:t>
            </w:r>
            <w:r w:rsidR="0029653E" w:rsidRPr="002B16DA">
              <w:rPr>
                <w:rFonts w:asciiTheme="minorHAnsi" w:hAnsiTheme="minorHAnsi" w:cstheme="minorHAnsi"/>
                <w:sz w:val="16"/>
                <w:szCs w:val="16"/>
              </w:rPr>
              <w:t>A State Revenue Committee</w:t>
            </w:r>
          </w:p>
        </w:tc>
        <w:tc>
          <w:tcPr>
            <w:tcW w:w="2250" w:type="dxa"/>
          </w:tcPr>
          <w:p w14:paraId="1D710858" w14:textId="77777777" w:rsidR="0029653E" w:rsidRPr="0029653E" w:rsidRDefault="009C3C87" w:rsidP="0029653E">
            <w:pPr>
              <w:rPr>
                <w:rFonts w:asciiTheme="minorHAnsi" w:hAnsiTheme="minorHAnsi" w:cstheme="minorHAnsi"/>
                <w:sz w:val="16"/>
                <w:szCs w:val="16"/>
                <w:shd w:val="clear" w:color="auto" w:fill="FFFFFF"/>
              </w:rPr>
            </w:pPr>
            <w:hyperlink r:id="rId290" w:tgtFrame="_blank" w:history="1">
              <w:r w:rsidR="0029653E" w:rsidRPr="0029653E">
                <w:rPr>
                  <w:rStyle w:val="Hyperlink"/>
                  <w:rFonts w:asciiTheme="minorHAnsi" w:eastAsiaTheme="majorEastAsia" w:hAnsiTheme="minorHAnsi" w:cstheme="minorHAnsi"/>
                  <w:color w:val="auto"/>
                  <w:sz w:val="16"/>
                  <w:szCs w:val="16"/>
                  <w:shd w:val="clear" w:color="auto" w:fill="FFFFFF"/>
                </w:rPr>
                <w:t>http://www.customs.am</w:t>
              </w:r>
            </w:hyperlink>
          </w:p>
          <w:p w14:paraId="1459E79F" w14:textId="77777777" w:rsidR="0029653E" w:rsidRPr="0029653E" w:rsidRDefault="009C3C87" w:rsidP="0029653E">
            <w:pPr>
              <w:rPr>
                <w:rFonts w:asciiTheme="minorHAnsi" w:hAnsiTheme="minorHAnsi" w:cstheme="minorHAnsi"/>
                <w:sz w:val="16"/>
                <w:szCs w:val="16"/>
              </w:rPr>
            </w:pPr>
            <w:hyperlink r:id="rId291" w:tgtFrame="_blank" w:history="1">
              <w:r w:rsidR="0029653E" w:rsidRPr="0029653E">
                <w:rPr>
                  <w:rStyle w:val="Hyperlink"/>
                  <w:rFonts w:asciiTheme="minorHAnsi" w:eastAsiaTheme="majorEastAsia" w:hAnsiTheme="minorHAnsi" w:cstheme="minorHAnsi"/>
                  <w:color w:val="auto"/>
                  <w:sz w:val="16"/>
                  <w:szCs w:val="16"/>
                  <w:shd w:val="clear" w:color="auto" w:fill="FFFFFF"/>
                </w:rPr>
                <w:t>http://www.taxservice.am</w:t>
              </w:r>
            </w:hyperlink>
          </w:p>
        </w:tc>
        <w:tc>
          <w:tcPr>
            <w:tcW w:w="2160" w:type="dxa"/>
          </w:tcPr>
          <w:p w14:paraId="017324EC" w14:textId="77777777" w:rsidR="0029653E" w:rsidRDefault="009C3C87" w:rsidP="0029653E">
            <w:pPr>
              <w:rPr>
                <w:rFonts w:asciiTheme="minorHAnsi" w:hAnsiTheme="minorHAnsi" w:cstheme="minorHAnsi"/>
                <w:sz w:val="16"/>
                <w:szCs w:val="16"/>
                <w:shd w:val="clear" w:color="auto" w:fill="FFFFFF"/>
              </w:rPr>
            </w:pPr>
            <w:hyperlink r:id="rId292" w:history="1">
              <w:r w:rsidR="0029653E" w:rsidRPr="0029653E">
                <w:rPr>
                  <w:rStyle w:val="Hyperlink"/>
                  <w:rFonts w:asciiTheme="minorHAnsi" w:eastAsiaTheme="majorEastAsia" w:hAnsiTheme="minorHAnsi" w:cstheme="minorHAnsi"/>
                  <w:color w:val="auto"/>
                  <w:sz w:val="16"/>
                  <w:szCs w:val="16"/>
                  <w:shd w:val="clear" w:color="auto" w:fill="FFFFFF"/>
                </w:rPr>
                <w:t>secretariat@customs.am</w:t>
              </w:r>
            </w:hyperlink>
            <w:r w:rsidR="0029653E" w:rsidRPr="0029653E">
              <w:rPr>
                <w:rFonts w:asciiTheme="minorHAnsi" w:hAnsiTheme="minorHAnsi" w:cstheme="minorHAnsi"/>
                <w:sz w:val="16"/>
                <w:szCs w:val="16"/>
                <w:shd w:val="clear" w:color="auto" w:fill="FFFFFF"/>
              </w:rPr>
              <w:t> </w:t>
            </w:r>
          </w:p>
          <w:p w14:paraId="58177575" w14:textId="395C2356" w:rsidR="0029653E" w:rsidRPr="0029653E" w:rsidRDefault="009C3C87" w:rsidP="0029653E">
            <w:pPr>
              <w:rPr>
                <w:rFonts w:asciiTheme="minorHAnsi" w:hAnsiTheme="minorHAnsi" w:cstheme="minorHAnsi"/>
                <w:sz w:val="16"/>
                <w:szCs w:val="16"/>
              </w:rPr>
            </w:pPr>
            <w:hyperlink r:id="rId293" w:history="1">
              <w:r w:rsidR="0029653E" w:rsidRPr="0029653E">
                <w:rPr>
                  <w:rStyle w:val="Hyperlink"/>
                  <w:rFonts w:asciiTheme="minorHAnsi" w:eastAsiaTheme="majorEastAsia" w:hAnsiTheme="minorHAnsi" w:cstheme="minorHAnsi"/>
                  <w:color w:val="auto"/>
                  <w:sz w:val="16"/>
                  <w:szCs w:val="16"/>
                  <w:shd w:val="clear" w:color="auto" w:fill="FFFFFF"/>
                </w:rPr>
                <w:t>secretariat@taxservice.am</w:t>
              </w:r>
            </w:hyperlink>
          </w:p>
        </w:tc>
        <w:tc>
          <w:tcPr>
            <w:tcW w:w="1636" w:type="dxa"/>
          </w:tcPr>
          <w:p w14:paraId="49EDF164" w14:textId="77777777" w:rsid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sz w:val="16"/>
                <w:szCs w:val="16"/>
                <w:shd w:val="clear" w:color="auto" w:fill="FFFFFF"/>
              </w:rPr>
              <w:t xml:space="preserve">(060) 544 444 </w:t>
            </w:r>
          </w:p>
          <w:p w14:paraId="1701FA46" w14:textId="485275E6"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shd w:val="clear" w:color="auto" w:fill="FFFFFF"/>
              </w:rPr>
              <w:t>(060) 544 657</w:t>
            </w:r>
          </w:p>
        </w:tc>
      </w:tr>
      <w:tr w:rsidR="0029653E" w:rsidRPr="0029653E" w14:paraId="4A34903B" w14:textId="77777777" w:rsidTr="00CA62AE">
        <w:tc>
          <w:tcPr>
            <w:tcW w:w="450" w:type="dxa"/>
          </w:tcPr>
          <w:p w14:paraId="6E98C09A"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5</w:t>
            </w:r>
          </w:p>
        </w:tc>
        <w:tc>
          <w:tcPr>
            <w:tcW w:w="3330" w:type="dxa"/>
          </w:tcPr>
          <w:p w14:paraId="7521C695" w14:textId="28E08E42" w:rsidR="0029653E" w:rsidRPr="002B16DA" w:rsidRDefault="00787A7B" w:rsidP="002B16DA">
            <w:pPr>
              <w:rPr>
                <w:rFonts w:asciiTheme="minorHAnsi" w:hAnsiTheme="minorHAnsi" w:cstheme="minorHAnsi"/>
                <w:sz w:val="16"/>
                <w:szCs w:val="16"/>
              </w:rPr>
            </w:pPr>
            <w:r>
              <w:rPr>
                <w:rFonts w:asciiTheme="minorHAnsi" w:hAnsiTheme="minorHAnsi" w:cstheme="minorHAnsi"/>
                <w:sz w:val="16"/>
                <w:szCs w:val="16"/>
              </w:rPr>
              <w:t>R</w:t>
            </w:r>
            <w:r w:rsidR="0029653E" w:rsidRPr="002B16DA">
              <w:rPr>
                <w:rFonts w:asciiTheme="minorHAnsi" w:hAnsiTheme="minorHAnsi" w:cstheme="minorHAnsi"/>
                <w:sz w:val="16"/>
                <w:szCs w:val="16"/>
              </w:rPr>
              <w:t>A Ministry of Economic Development and Investments</w:t>
            </w:r>
          </w:p>
        </w:tc>
        <w:tc>
          <w:tcPr>
            <w:tcW w:w="2250" w:type="dxa"/>
          </w:tcPr>
          <w:p w14:paraId="2BCC3F09" w14:textId="77777777" w:rsidR="0029653E" w:rsidRPr="0029653E" w:rsidRDefault="009C3C87" w:rsidP="0029653E">
            <w:pPr>
              <w:rPr>
                <w:rFonts w:asciiTheme="minorHAnsi" w:hAnsiTheme="minorHAnsi" w:cstheme="minorHAnsi"/>
                <w:sz w:val="16"/>
                <w:szCs w:val="16"/>
              </w:rPr>
            </w:pPr>
            <w:hyperlink r:id="rId294" w:tgtFrame="_blank" w:history="1">
              <w:r w:rsidR="0029653E" w:rsidRPr="0029653E">
                <w:rPr>
                  <w:rStyle w:val="Hyperlink"/>
                  <w:rFonts w:asciiTheme="minorHAnsi" w:eastAsiaTheme="majorEastAsia" w:hAnsiTheme="minorHAnsi" w:cstheme="minorHAnsi"/>
                  <w:color w:val="auto"/>
                  <w:sz w:val="16"/>
                  <w:szCs w:val="16"/>
                  <w:shd w:val="clear" w:color="auto" w:fill="FFFFFF"/>
                </w:rPr>
                <w:t>http://www.mineconomy.am </w:t>
              </w:r>
            </w:hyperlink>
            <w:r w:rsidR="0029653E" w:rsidRPr="0029653E">
              <w:rPr>
                <w:rFonts w:asciiTheme="minorHAnsi" w:hAnsiTheme="minorHAnsi" w:cstheme="minorHAnsi"/>
                <w:sz w:val="16"/>
                <w:szCs w:val="16"/>
                <w:shd w:val="clear" w:color="auto" w:fill="FFFFFF"/>
              </w:rPr>
              <w:t>, </w:t>
            </w:r>
            <w:hyperlink r:id="rId295" w:tgtFrame="_blank" w:history="1">
              <w:r w:rsidR="0029653E" w:rsidRPr="0029653E">
                <w:rPr>
                  <w:rStyle w:val="Hyperlink"/>
                  <w:rFonts w:asciiTheme="minorHAnsi" w:eastAsiaTheme="majorEastAsia" w:hAnsiTheme="minorHAnsi" w:cstheme="minorHAnsi"/>
                  <w:color w:val="auto"/>
                  <w:sz w:val="16"/>
                  <w:szCs w:val="16"/>
                  <w:shd w:val="clear" w:color="auto" w:fill="FFFFFF"/>
                </w:rPr>
                <w:t>http://investmentprojects.am/</w:t>
              </w:r>
            </w:hyperlink>
          </w:p>
        </w:tc>
        <w:tc>
          <w:tcPr>
            <w:tcW w:w="2160" w:type="dxa"/>
          </w:tcPr>
          <w:p w14:paraId="559B0E51" w14:textId="77777777" w:rsidR="0029653E" w:rsidRPr="0029653E" w:rsidRDefault="009C3C87" w:rsidP="0029653E">
            <w:pPr>
              <w:rPr>
                <w:rFonts w:asciiTheme="minorHAnsi" w:hAnsiTheme="minorHAnsi" w:cstheme="minorHAnsi"/>
                <w:sz w:val="16"/>
                <w:szCs w:val="16"/>
              </w:rPr>
            </w:pPr>
            <w:hyperlink r:id="rId296" w:history="1">
              <w:r w:rsidR="0029653E" w:rsidRPr="0029653E">
                <w:rPr>
                  <w:rStyle w:val="Hyperlink"/>
                  <w:rFonts w:asciiTheme="minorHAnsi" w:eastAsiaTheme="majorEastAsia" w:hAnsiTheme="minorHAnsi" w:cstheme="minorHAnsi"/>
                  <w:color w:val="auto"/>
                  <w:sz w:val="16"/>
                  <w:szCs w:val="16"/>
                  <w:shd w:val="clear" w:color="auto" w:fill="FFFFFF"/>
                </w:rPr>
                <w:t>secretariat@mineconomy.am</w:t>
              </w:r>
            </w:hyperlink>
          </w:p>
        </w:tc>
        <w:tc>
          <w:tcPr>
            <w:tcW w:w="1636" w:type="dxa"/>
          </w:tcPr>
          <w:p w14:paraId="38810F4B"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shd w:val="clear" w:color="auto" w:fill="FFFFFF"/>
              </w:rPr>
              <w:t>011-59-71-10</w:t>
            </w:r>
          </w:p>
        </w:tc>
      </w:tr>
      <w:tr w:rsidR="0029653E" w:rsidRPr="0029653E" w14:paraId="7D9C5066" w14:textId="77777777" w:rsidTr="00CA62AE">
        <w:tc>
          <w:tcPr>
            <w:tcW w:w="450" w:type="dxa"/>
          </w:tcPr>
          <w:p w14:paraId="3BA8CEA8"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6</w:t>
            </w:r>
          </w:p>
        </w:tc>
        <w:tc>
          <w:tcPr>
            <w:tcW w:w="3330" w:type="dxa"/>
          </w:tcPr>
          <w:p w14:paraId="560CE0EA" w14:textId="23A5817E" w:rsidR="0029653E" w:rsidRPr="002B16DA" w:rsidRDefault="00787A7B" w:rsidP="002B16DA">
            <w:pPr>
              <w:rPr>
                <w:rFonts w:asciiTheme="minorHAnsi" w:hAnsiTheme="minorHAnsi" w:cstheme="minorHAnsi"/>
                <w:sz w:val="16"/>
                <w:szCs w:val="16"/>
              </w:rPr>
            </w:pPr>
            <w:r>
              <w:rPr>
                <w:rFonts w:asciiTheme="minorHAnsi" w:hAnsiTheme="minorHAnsi" w:cstheme="minorHAnsi"/>
                <w:sz w:val="16"/>
                <w:szCs w:val="16"/>
              </w:rPr>
              <w:t>R</w:t>
            </w:r>
            <w:r w:rsidR="0029653E" w:rsidRPr="002B16DA">
              <w:rPr>
                <w:rFonts w:asciiTheme="minorHAnsi" w:hAnsiTheme="minorHAnsi" w:cstheme="minorHAnsi"/>
                <w:sz w:val="16"/>
                <w:szCs w:val="16"/>
              </w:rPr>
              <w:t>A Ministry of Finance</w:t>
            </w:r>
          </w:p>
        </w:tc>
        <w:tc>
          <w:tcPr>
            <w:tcW w:w="2250" w:type="dxa"/>
          </w:tcPr>
          <w:p w14:paraId="471D61B3" w14:textId="77777777" w:rsidR="0029653E" w:rsidRPr="0029653E" w:rsidRDefault="009C3C87" w:rsidP="0029653E">
            <w:pPr>
              <w:rPr>
                <w:rFonts w:asciiTheme="minorHAnsi" w:hAnsiTheme="minorHAnsi" w:cstheme="minorHAnsi"/>
                <w:sz w:val="16"/>
                <w:szCs w:val="16"/>
              </w:rPr>
            </w:pPr>
            <w:hyperlink r:id="rId297" w:tgtFrame="_blank" w:history="1">
              <w:r w:rsidR="0029653E" w:rsidRPr="0029653E">
                <w:rPr>
                  <w:rStyle w:val="Hyperlink"/>
                  <w:rFonts w:asciiTheme="minorHAnsi" w:eastAsiaTheme="majorEastAsia" w:hAnsiTheme="minorHAnsi" w:cstheme="minorHAnsi"/>
                  <w:color w:val="auto"/>
                  <w:sz w:val="16"/>
                  <w:szCs w:val="16"/>
                </w:rPr>
                <w:t>http://www.minfin.am/</w:t>
              </w:r>
            </w:hyperlink>
          </w:p>
        </w:tc>
        <w:tc>
          <w:tcPr>
            <w:tcW w:w="2160" w:type="dxa"/>
          </w:tcPr>
          <w:p w14:paraId="42E1AEE8" w14:textId="77777777" w:rsidR="0029653E" w:rsidRPr="0029653E" w:rsidRDefault="009C3C87" w:rsidP="0029653E">
            <w:pPr>
              <w:pStyle w:val="NormalWeb"/>
              <w:shd w:val="clear" w:color="auto" w:fill="FFFFFF"/>
              <w:spacing w:before="0" w:beforeAutospacing="0" w:after="240" w:afterAutospacing="0"/>
              <w:rPr>
                <w:rFonts w:asciiTheme="minorHAnsi" w:hAnsiTheme="minorHAnsi" w:cstheme="minorHAnsi"/>
                <w:sz w:val="16"/>
                <w:szCs w:val="16"/>
              </w:rPr>
            </w:pPr>
            <w:hyperlink r:id="rId298" w:history="1">
              <w:r w:rsidR="0029653E" w:rsidRPr="0029653E">
                <w:rPr>
                  <w:rStyle w:val="Hyperlink"/>
                  <w:rFonts w:asciiTheme="minorHAnsi" w:eastAsiaTheme="majorEastAsia" w:hAnsiTheme="minorHAnsi" w:cstheme="minorHAnsi"/>
                  <w:color w:val="auto"/>
                  <w:sz w:val="16"/>
                  <w:szCs w:val="16"/>
                  <w:shd w:val="clear" w:color="auto" w:fill="FFFFFF"/>
                </w:rPr>
                <w:t>press@minfin.am</w:t>
              </w:r>
            </w:hyperlink>
          </w:p>
        </w:tc>
        <w:tc>
          <w:tcPr>
            <w:tcW w:w="1636" w:type="dxa"/>
          </w:tcPr>
          <w:p w14:paraId="66FFC7AE"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shd w:val="clear" w:color="auto" w:fill="FFFFFF"/>
              </w:rPr>
              <w:t>011-800-156</w:t>
            </w:r>
          </w:p>
        </w:tc>
      </w:tr>
      <w:tr w:rsidR="0029653E" w:rsidRPr="0029653E" w14:paraId="127A6BC2" w14:textId="77777777" w:rsidTr="00CA62AE">
        <w:tc>
          <w:tcPr>
            <w:tcW w:w="450" w:type="dxa"/>
          </w:tcPr>
          <w:p w14:paraId="5CF5969F"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7</w:t>
            </w:r>
          </w:p>
        </w:tc>
        <w:tc>
          <w:tcPr>
            <w:tcW w:w="3330" w:type="dxa"/>
          </w:tcPr>
          <w:p w14:paraId="54A02DB3" w14:textId="11DFB2CC" w:rsidR="0029653E" w:rsidRPr="002B16DA" w:rsidRDefault="00787A7B" w:rsidP="002B16DA">
            <w:pPr>
              <w:rPr>
                <w:rFonts w:asciiTheme="minorHAnsi" w:hAnsiTheme="minorHAnsi" w:cstheme="minorHAnsi"/>
                <w:sz w:val="16"/>
                <w:szCs w:val="16"/>
              </w:rPr>
            </w:pPr>
            <w:r>
              <w:rPr>
                <w:rFonts w:asciiTheme="minorHAnsi" w:hAnsiTheme="minorHAnsi" w:cstheme="minorHAnsi"/>
                <w:sz w:val="16"/>
                <w:szCs w:val="16"/>
              </w:rPr>
              <w:t>R</w:t>
            </w:r>
            <w:r w:rsidR="0029653E" w:rsidRPr="002B16DA">
              <w:rPr>
                <w:rFonts w:asciiTheme="minorHAnsi" w:hAnsiTheme="minorHAnsi" w:cstheme="minorHAnsi"/>
                <w:sz w:val="16"/>
                <w:szCs w:val="16"/>
              </w:rPr>
              <w:t>A State Property Management Department</w:t>
            </w:r>
          </w:p>
        </w:tc>
        <w:tc>
          <w:tcPr>
            <w:tcW w:w="2250" w:type="dxa"/>
          </w:tcPr>
          <w:p w14:paraId="20060100" w14:textId="77777777" w:rsidR="0029653E" w:rsidRPr="0029653E" w:rsidRDefault="009C3C87" w:rsidP="0029653E">
            <w:pPr>
              <w:rPr>
                <w:rFonts w:asciiTheme="minorHAnsi" w:hAnsiTheme="minorHAnsi" w:cstheme="minorHAnsi"/>
                <w:sz w:val="16"/>
                <w:szCs w:val="16"/>
              </w:rPr>
            </w:pPr>
            <w:hyperlink r:id="rId299" w:tgtFrame="_blank" w:history="1">
              <w:r w:rsidR="0029653E" w:rsidRPr="0029653E">
                <w:rPr>
                  <w:rStyle w:val="Hyperlink"/>
                  <w:rFonts w:asciiTheme="minorHAnsi" w:eastAsiaTheme="majorEastAsia" w:hAnsiTheme="minorHAnsi" w:cstheme="minorHAnsi"/>
                  <w:color w:val="auto"/>
                  <w:sz w:val="16"/>
                  <w:szCs w:val="16"/>
                  <w:shd w:val="clear" w:color="auto" w:fill="FFFFFF"/>
                </w:rPr>
                <w:t>http://www.spm.am</w:t>
              </w:r>
            </w:hyperlink>
          </w:p>
        </w:tc>
        <w:tc>
          <w:tcPr>
            <w:tcW w:w="2160" w:type="dxa"/>
          </w:tcPr>
          <w:p w14:paraId="21610FBB" w14:textId="77777777" w:rsidR="0029653E" w:rsidRPr="0029653E" w:rsidRDefault="009C3C87" w:rsidP="0029653E">
            <w:pPr>
              <w:pStyle w:val="NormalWeb"/>
              <w:shd w:val="clear" w:color="auto" w:fill="FFFFFF"/>
              <w:spacing w:before="0" w:beforeAutospacing="0" w:after="240" w:afterAutospacing="0"/>
              <w:rPr>
                <w:rFonts w:asciiTheme="minorHAnsi" w:hAnsiTheme="minorHAnsi" w:cstheme="minorHAnsi"/>
                <w:sz w:val="16"/>
                <w:szCs w:val="16"/>
              </w:rPr>
            </w:pPr>
            <w:hyperlink r:id="rId300" w:history="1">
              <w:r w:rsidR="0029653E" w:rsidRPr="0029653E">
                <w:rPr>
                  <w:rStyle w:val="Hyperlink"/>
                  <w:rFonts w:asciiTheme="minorHAnsi" w:eastAsiaTheme="majorEastAsia" w:hAnsiTheme="minorHAnsi" w:cstheme="minorHAnsi"/>
                  <w:color w:val="auto"/>
                  <w:sz w:val="16"/>
                  <w:szCs w:val="16"/>
                  <w:shd w:val="clear" w:color="auto" w:fill="FFFFFF"/>
                </w:rPr>
                <w:t>info@spm.am</w:t>
              </w:r>
            </w:hyperlink>
          </w:p>
        </w:tc>
        <w:tc>
          <w:tcPr>
            <w:tcW w:w="1636" w:type="dxa"/>
          </w:tcPr>
          <w:p w14:paraId="23A52B4A" w14:textId="77777777" w:rsidR="0029653E" w:rsidRP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sz w:val="16"/>
                <w:szCs w:val="16"/>
                <w:shd w:val="clear" w:color="auto" w:fill="FFFFFF"/>
              </w:rPr>
              <w:t>011-52-18-77</w:t>
            </w:r>
          </w:p>
        </w:tc>
      </w:tr>
      <w:tr w:rsidR="0029653E" w:rsidRPr="0029653E" w14:paraId="7714AADC" w14:textId="77777777" w:rsidTr="00CA62AE">
        <w:tc>
          <w:tcPr>
            <w:tcW w:w="450" w:type="dxa"/>
          </w:tcPr>
          <w:p w14:paraId="682B6E9B"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8</w:t>
            </w:r>
          </w:p>
        </w:tc>
        <w:tc>
          <w:tcPr>
            <w:tcW w:w="3330" w:type="dxa"/>
          </w:tcPr>
          <w:p w14:paraId="653F30F5" w14:textId="6276C70D" w:rsidR="0029653E" w:rsidRPr="002B16DA" w:rsidRDefault="00787A7B" w:rsidP="002B16DA">
            <w:pPr>
              <w:rPr>
                <w:rFonts w:asciiTheme="minorHAnsi" w:hAnsiTheme="minorHAnsi" w:cstheme="minorHAnsi"/>
                <w:sz w:val="16"/>
                <w:szCs w:val="16"/>
              </w:rPr>
            </w:pPr>
            <w:r>
              <w:rPr>
                <w:rFonts w:asciiTheme="minorHAnsi" w:hAnsiTheme="minorHAnsi" w:cstheme="minorHAnsi"/>
                <w:sz w:val="16"/>
                <w:szCs w:val="16"/>
              </w:rPr>
              <w:t>R</w:t>
            </w:r>
            <w:r w:rsidR="0029653E" w:rsidRPr="002B16DA">
              <w:rPr>
                <w:rFonts w:asciiTheme="minorHAnsi" w:hAnsiTheme="minorHAnsi" w:cstheme="minorHAnsi"/>
                <w:sz w:val="16"/>
                <w:szCs w:val="16"/>
              </w:rPr>
              <w:t>A Ministry of Justice</w:t>
            </w:r>
          </w:p>
        </w:tc>
        <w:tc>
          <w:tcPr>
            <w:tcW w:w="2250" w:type="dxa"/>
          </w:tcPr>
          <w:p w14:paraId="4446227C" w14:textId="77777777" w:rsidR="0029653E" w:rsidRPr="0029653E" w:rsidRDefault="009C3C87" w:rsidP="0029653E">
            <w:pPr>
              <w:rPr>
                <w:rFonts w:asciiTheme="minorHAnsi" w:hAnsiTheme="minorHAnsi" w:cstheme="minorHAnsi"/>
                <w:sz w:val="16"/>
                <w:szCs w:val="16"/>
              </w:rPr>
            </w:pPr>
            <w:hyperlink r:id="rId301" w:tgtFrame="_blank" w:history="1">
              <w:r w:rsidR="0029653E" w:rsidRPr="0029653E">
                <w:rPr>
                  <w:rStyle w:val="Hyperlink"/>
                  <w:rFonts w:asciiTheme="minorHAnsi" w:eastAsiaTheme="majorEastAsia" w:hAnsiTheme="minorHAnsi" w:cstheme="minorHAnsi"/>
                  <w:color w:val="auto"/>
                  <w:sz w:val="16"/>
                  <w:szCs w:val="16"/>
                  <w:shd w:val="clear" w:color="auto" w:fill="FFFFFF"/>
                </w:rPr>
                <w:t>http://www.moj.am/</w:t>
              </w:r>
            </w:hyperlink>
          </w:p>
        </w:tc>
        <w:tc>
          <w:tcPr>
            <w:tcW w:w="2160" w:type="dxa"/>
          </w:tcPr>
          <w:p w14:paraId="51A5D613" w14:textId="01B4141E" w:rsidR="0029653E" w:rsidRPr="0029653E" w:rsidRDefault="009C3C87" w:rsidP="0029653E">
            <w:pPr>
              <w:pStyle w:val="NormalWeb"/>
              <w:shd w:val="clear" w:color="auto" w:fill="FFFFFF"/>
              <w:spacing w:before="0" w:beforeAutospacing="0" w:after="240" w:afterAutospacing="0"/>
              <w:rPr>
                <w:rFonts w:asciiTheme="minorHAnsi" w:hAnsiTheme="minorHAnsi" w:cstheme="minorHAnsi"/>
                <w:sz w:val="16"/>
                <w:szCs w:val="16"/>
              </w:rPr>
            </w:pPr>
            <w:hyperlink r:id="rId302" w:history="1">
              <w:r w:rsidR="0029653E" w:rsidRPr="0029653E">
                <w:rPr>
                  <w:rStyle w:val="Hyperlink"/>
                  <w:rFonts w:asciiTheme="minorHAnsi" w:eastAsiaTheme="majorEastAsia" w:hAnsiTheme="minorHAnsi" w:cstheme="minorHAnsi"/>
                  <w:color w:val="auto"/>
                  <w:sz w:val="16"/>
                  <w:szCs w:val="16"/>
                  <w:shd w:val="clear" w:color="auto" w:fill="FFFFFF"/>
                </w:rPr>
                <w:t>info@moj.am</w:t>
              </w:r>
            </w:hyperlink>
          </w:p>
        </w:tc>
        <w:tc>
          <w:tcPr>
            <w:tcW w:w="1636" w:type="dxa"/>
          </w:tcPr>
          <w:p w14:paraId="62126760" w14:textId="77777777" w:rsidR="0029653E" w:rsidRP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sz w:val="16"/>
                <w:szCs w:val="16"/>
                <w:shd w:val="clear" w:color="auto" w:fill="FFFFFF"/>
              </w:rPr>
              <w:t>(010) 59-40-04</w:t>
            </w:r>
          </w:p>
        </w:tc>
      </w:tr>
      <w:tr w:rsidR="0029653E" w:rsidRPr="0029653E" w14:paraId="00169E90" w14:textId="77777777" w:rsidTr="00CA62AE">
        <w:tc>
          <w:tcPr>
            <w:tcW w:w="450" w:type="dxa"/>
          </w:tcPr>
          <w:p w14:paraId="60F4B5F7"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9</w:t>
            </w:r>
          </w:p>
        </w:tc>
        <w:tc>
          <w:tcPr>
            <w:tcW w:w="3330" w:type="dxa"/>
          </w:tcPr>
          <w:p w14:paraId="26F5A2C4" w14:textId="4A6744E5" w:rsidR="0029653E" w:rsidRPr="002B16DA" w:rsidRDefault="0029653E" w:rsidP="002B16DA">
            <w:pPr>
              <w:rPr>
                <w:rFonts w:asciiTheme="minorHAnsi" w:hAnsiTheme="minorHAnsi" w:cstheme="minorHAnsi"/>
                <w:sz w:val="16"/>
                <w:szCs w:val="16"/>
              </w:rPr>
            </w:pPr>
            <w:r w:rsidRPr="002B16DA">
              <w:rPr>
                <w:rFonts w:asciiTheme="minorHAnsi" w:hAnsiTheme="minorHAnsi" w:cstheme="minorHAnsi"/>
                <w:sz w:val="16"/>
                <w:szCs w:val="16"/>
              </w:rPr>
              <w:t>GoA Chief of Staff</w:t>
            </w:r>
          </w:p>
        </w:tc>
        <w:tc>
          <w:tcPr>
            <w:tcW w:w="2250" w:type="dxa"/>
          </w:tcPr>
          <w:p w14:paraId="38721178" w14:textId="77777777" w:rsidR="0029653E" w:rsidRPr="0029653E" w:rsidRDefault="0029653E" w:rsidP="0029653E">
            <w:pPr>
              <w:rPr>
                <w:rFonts w:asciiTheme="minorHAnsi" w:hAnsiTheme="minorHAnsi" w:cstheme="minorHAnsi"/>
                <w:bCs/>
                <w:sz w:val="16"/>
                <w:szCs w:val="16"/>
              </w:rPr>
            </w:pPr>
            <w:r w:rsidRPr="0029653E">
              <w:rPr>
                <w:rStyle w:val="Hyperlink"/>
                <w:rFonts w:asciiTheme="minorHAnsi" w:eastAsiaTheme="majorEastAsia" w:hAnsiTheme="minorHAnsi" w:cstheme="minorHAnsi"/>
                <w:color w:val="auto"/>
                <w:sz w:val="16"/>
                <w:szCs w:val="16"/>
                <w:shd w:val="clear" w:color="auto" w:fill="FFFFFF"/>
              </w:rPr>
              <w:t>http://www.gov.am/en/staff-structure/</w:t>
            </w:r>
          </w:p>
        </w:tc>
        <w:tc>
          <w:tcPr>
            <w:tcW w:w="2160" w:type="dxa"/>
          </w:tcPr>
          <w:p w14:paraId="0B150163" w14:textId="77777777" w:rsidR="0029653E" w:rsidRPr="0029653E" w:rsidRDefault="009C3C87" w:rsidP="0029653E">
            <w:pPr>
              <w:pStyle w:val="NormalWeb"/>
              <w:shd w:val="clear" w:color="auto" w:fill="FFFFFF"/>
              <w:spacing w:before="0" w:beforeAutospacing="0" w:after="240" w:afterAutospacing="0"/>
              <w:rPr>
                <w:rFonts w:asciiTheme="minorHAnsi" w:hAnsiTheme="minorHAnsi" w:cstheme="minorHAnsi"/>
                <w:sz w:val="16"/>
                <w:szCs w:val="16"/>
              </w:rPr>
            </w:pPr>
            <w:hyperlink r:id="rId303" w:history="1">
              <w:r w:rsidR="0029653E" w:rsidRPr="0029653E">
                <w:rPr>
                  <w:rStyle w:val="Hyperlink"/>
                  <w:rFonts w:asciiTheme="minorHAnsi" w:eastAsiaTheme="majorEastAsia" w:hAnsiTheme="minorHAnsi" w:cstheme="minorHAnsi"/>
                  <w:color w:val="auto"/>
                  <w:sz w:val="16"/>
                  <w:szCs w:val="16"/>
                  <w:shd w:val="clear" w:color="auto" w:fill="FFFFFF"/>
                </w:rPr>
                <w:t>vahe.stepanyan@gov.am</w:t>
              </w:r>
            </w:hyperlink>
          </w:p>
        </w:tc>
        <w:tc>
          <w:tcPr>
            <w:tcW w:w="1636" w:type="dxa"/>
          </w:tcPr>
          <w:p w14:paraId="3FE2EFCF" w14:textId="77777777" w:rsidR="0029653E" w:rsidRP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sz w:val="16"/>
                <w:szCs w:val="16"/>
                <w:shd w:val="clear" w:color="auto" w:fill="FFFFFF"/>
              </w:rPr>
              <w:t>(+37410) 51-57-03</w:t>
            </w:r>
            <w:r w:rsidRPr="0029653E">
              <w:rPr>
                <w:rFonts w:asciiTheme="minorHAnsi" w:hAnsiTheme="minorHAnsi" w:cstheme="minorHAnsi"/>
                <w:color w:val="000000"/>
                <w:sz w:val="16"/>
                <w:szCs w:val="16"/>
                <w:shd w:val="clear" w:color="auto" w:fill="FFFFFF"/>
              </w:rPr>
              <w:t> </w:t>
            </w:r>
          </w:p>
        </w:tc>
      </w:tr>
      <w:tr w:rsidR="0029653E" w:rsidRPr="0029653E" w14:paraId="4761FD61" w14:textId="77777777" w:rsidTr="00CA62AE">
        <w:tc>
          <w:tcPr>
            <w:tcW w:w="450" w:type="dxa"/>
          </w:tcPr>
          <w:p w14:paraId="6E731EC9"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10</w:t>
            </w:r>
          </w:p>
        </w:tc>
        <w:tc>
          <w:tcPr>
            <w:tcW w:w="3330" w:type="dxa"/>
          </w:tcPr>
          <w:p w14:paraId="5170FB41" w14:textId="77777777" w:rsidR="0029653E" w:rsidRPr="002B16DA" w:rsidRDefault="0029653E" w:rsidP="002B16DA">
            <w:pPr>
              <w:rPr>
                <w:rFonts w:asciiTheme="minorHAnsi" w:hAnsiTheme="minorHAnsi" w:cstheme="minorHAnsi"/>
                <w:sz w:val="16"/>
                <w:szCs w:val="16"/>
              </w:rPr>
            </w:pPr>
            <w:r w:rsidRPr="002B16DA">
              <w:rPr>
                <w:rFonts w:asciiTheme="minorHAnsi" w:hAnsiTheme="minorHAnsi" w:cstheme="minorHAnsi"/>
                <w:sz w:val="16"/>
                <w:szCs w:val="16"/>
              </w:rPr>
              <w:t>Environmental Protection and Mining Inspection Body </w:t>
            </w:r>
          </w:p>
        </w:tc>
        <w:tc>
          <w:tcPr>
            <w:tcW w:w="2250" w:type="dxa"/>
          </w:tcPr>
          <w:p w14:paraId="7663DEBA" w14:textId="77777777" w:rsidR="0029653E" w:rsidRPr="0029653E" w:rsidRDefault="0029653E" w:rsidP="0029653E">
            <w:pPr>
              <w:rPr>
                <w:rStyle w:val="Hyperlink"/>
                <w:rFonts w:asciiTheme="minorHAnsi" w:eastAsiaTheme="majorEastAsia" w:hAnsiTheme="minorHAnsi" w:cstheme="minorHAnsi"/>
                <w:color w:val="auto"/>
                <w:sz w:val="16"/>
                <w:szCs w:val="16"/>
                <w:shd w:val="clear" w:color="auto" w:fill="FFFFFF"/>
              </w:rPr>
            </w:pPr>
            <w:r w:rsidRPr="0029653E">
              <w:rPr>
                <w:rStyle w:val="Hyperlink"/>
                <w:rFonts w:asciiTheme="minorHAnsi" w:eastAsiaTheme="majorEastAsia" w:hAnsiTheme="minorHAnsi" w:cstheme="minorHAnsi"/>
                <w:color w:val="auto"/>
                <w:sz w:val="16"/>
                <w:szCs w:val="16"/>
                <w:shd w:val="clear" w:color="auto" w:fill="FFFFFF"/>
              </w:rPr>
              <w:t>http://www.mnp.am/am/pages/173</w:t>
            </w:r>
          </w:p>
        </w:tc>
        <w:tc>
          <w:tcPr>
            <w:tcW w:w="2160" w:type="dxa"/>
          </w:tcPr>
          <w:p w14:paraId="706477E9" w14:textId="77777777" w:rsidR="0029653E" w:rsidRPr="0029653E" w:rsidRDefault="0029653E" w:rsidP="0029653E">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6"/>
                <w:szCs w:val="16"/>
                <w:shd w:val="clear" w:color="auto" w:fill="FFFFFF"/>
              </w:rPr>
            </w:pPr>
            <w:r w:rsidRPr="0029653E">
              <w:rPr>
                <w:rFonts w:asciiTheme="minorHAnsi" w:hAnsiTheme="minorHAnsi" w:cstheme="minorHAnsi"/>
                <w:color w:val="333333"/>
                <w:sz w:val="16"/>
                <w:szCs w:val="16"/>
                <w:shd w:val="clear" w:color="auto" w:fill="FFFFFF"/>
              </w:rPr>
              <w:t> </w:t>
            </w:r>
            <w:hyperlink r:id="rId304" w:history="1">
              <w:r w:rsidRPr="0029653E">
                <w:rPr>
                  <w:rStyle w:val="Hyperlink"/>
                  <w:rFonts w:asciiTheme="minorHAnsi" w:eastAsiaTheme="majorEastAsia" w:hAnsiTheme="minorHAnsi" w:cstheme="minorHAnsi"/>
                  <w:color w:val="auto"/>
                  <w:sz w:val="16"/>
                  <w:szCs w:val="16"/>
                  <w:shd w:val="clear" w:color="auto" w:fill="FFFFFF"/>
                </w:rPr>
                <w:t>e_terteryan@mnp.am</w:t>
              </w:r>
            </w:hyperlink>
          </w:p>
        </w:tc>
        <w:tc>
          <w:tcPr>
            <w:tcW w:w="1636" w:type="dxa"/>
          </w:tcPr>
          <w:p w14:paraId="595906AD" w14:textId="77777777" w:rsidR="0029653E" w:rsidRP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color w:val="333333"/>
                <w:sz w:val="16"/>
                <w:szCs w:val="16"/>
                <w:shd w:val="clear" w:color="auto" w:fill="FFFFFF"/>
              </w:rPr>
              <w:t> </w:t>
            </w:r>
            <w:r w:rsidRPr="0029653E">
              <w:rPr>
                <w:rFonts w:asciiTheme="minorHAnsi" w:hAnsiTheme="minorHAnsi" w:cstheme="minorHAnsi"/>
                <w:sz w:val="16"/>
                <w:szCs w:val="16"/>
                <w:shd w:val="clear" w:color="auto" w:fill="FFFFFF"/>
              </w:rPr>
              <w:t>(+374 11) 818-585</w:t>
            </w:r>
          </w:p>
        </w:tc>
      </w:tr>
      <w:tr w:rsidR="0029653E" w:rsidRPr="0029653E" w14:paraId="7A95EAEC" w14:textId="77777777" w:rsidTr="00CA62AE">
        <w:tc>
          <w:tcPr>
            <w:tcW w:w="450" w:type="dxa"/>
          </w:tcPr>
          <w:p w14:paraId="2A9B9661"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11</w:t>
            </w:r>
          </w:p>
        </w:tc>
        <w:tc>
          <w:tcPr>
            <w:tcW w:w="3330" w:type="dxa"/>
          </w:tcPr>
          <w:p w14:paraId="2DE4DA8F" w14:textId="1E13FD2A" w:rsidR="0029653E" w:rsidRPr="002B16DA" w:rsidRDefault="00787A7B" w:rsidP="002B16DA">
            <w:pPr>
              <w:rPr>
                <w:rFonts w:asciiTheme="minorHAnsi" w:hAnsiTheme="minorHAnsi" w:cstheme="minorHAnsi"/>
                <w:sz w:val="16"/>
                <w:szCs w:val="16"/>
              </w:rPr>
            </w:pPr>
            <w:r>
              <w:rPr>
                <w:rFonts w:asciiTheme="minorHAnsi" w:hAnsiTheme="minorHAnsi" w:cstheme="minorHAnsi"/>
                <w:sz w:val="16"/>
                <w:szCs w:val="16"/>
              </w:rPr>
              <w:t>R</w:t>
            </w:r>
            <w:r w:rsidR="0029653E" w:rsidRPr="002B16DA">
              <w:rPr>
                <w:rFonts w:asciiTheme="minorHAnsi" w:hAnsiTheme="minorHAnsi" w:cstheme="minorHAnsi"/>
                <w:sz w:val="16"/>
                <w:szCs w:val="16"/>
              </w:rPr>
              <w:t>A Ministry of Healthcare. Health Inspectorate</w:t>
            </w:r>
          </w:p>
        </w:tc>
        <w:tc>
          <w:tcPr>
            <w:tcW w:w="2250" w:type="dxa"/>
          </w:tcPr>
          <w:p w14:paraId="3FA17930" w14:textId="77777777" w:rsidR="0029653E" w:rsidRPr="0029653E" w:rsidRDefault="0029653E" w:rsidP="0029653E">
            <w:pPr>
              <w:rPr>
                <w:rStyle w:val="Hyperlink"/>
                <w:rFonts w:asciiTheme="minorHAnsi" w:eastAsiaTheme="majorEastAsia" w:hAnsiTheme="minorHAnsi" w:cstheme="minorHAnsi"/>
                <w:color w:val="auto"/>
                <w:sz w:val="16"/>
                <w:szCs w:val="16"/>
                <w:shd w:val="clear" w:color="auto" w:fill="FFFFFF"/>
              </w:rPr>
            </w:pPr>
            <w:r w:rsidRPr="0029653E">
              <w:rPr>
                <w:rStyle w:val="Hyperlink"/>
                <w:rFonts w:asciiTheme="minorHAnsi" w:eastAsiaTheme="majorEastAsia" w:hAnsiTheme="minorHAnsi" w:cstheme="minorHAnsi"/>
                <w:color w:val="auto"/>
                <w:sz w:val="16"/>
                <w:szCs w:val="16"/>
                <w:shd w:val="clear" w:color="auto" w:fill="FFFFFF"/>
              </w:rPr>
              <w:t>http://www.moh.am/#1/192</w:t>
            </w:r>
          </w:p>
        </w:tc>
        <w:tc>
          <w:tcPr>
            <w:tcW w:w="2160" w:type="dxa"/>
          </w:tcPr>
          <w:p w14:paraId="30B30D17" w14:textId="77777777" w:rsidR="0029653E" w:rsidRPr="0029653E" w:rsidRDefault="009C3C87" w:rsidP="0029653E">
            <w:pPr>
              <w:pStyle w:val="NormalWeb"/>
              <w:shd w:val="clear" w:color="auto" w:fill="FFFFFF"/>
              <w:spacing w:before="0" w:beforeAutospacing="0" w:after="240" w:afterAutospacing="0"/>
              <w:rPr>
                <w:rFonts w:asciiTheme="minorHAnsi" w:hAnsiTheme="minorHAnsi" w:cstheme="minorHAnsi"/>
                <w:color w:val="333333"/>
                <w:sz w:val="16"/>
                <w:szCs w:val="16"/>
                <w:shd w:val="clear" w:color="auto" w:fill="FFFFFF"/>
              </w:rPr>
            </w:pPr>
            <w:hyperlink r:id="rId305" w:history="1">
              <w:r w:rsidR="0029653E" w:rsidRPr="0029653E">
                <w:rPr>
                  <w:rStyle w:val="Hyperlink"/>
                  <w:rFonts w:asciiTheme="minorHAnsi" w:eastAsiaTheme="majorEastAsia" w:hAnsiTheme="minorHAnsi" w:cstheme="minorHAnsi"/>
                  <w:color w:val="auto"/>
                  <w:sz w:val="16"/>
                  <w:szCs w:val="16"/>
                  <w:shd w:val="clear" w:color="auto" w:fill="FFFFFF"/>
                </w:rPr>
                <w:t>hovhannisyangarik@yahoo.com</w:t>
              </w:r>
            </w:hyperlink>
          </w:p>
        </w:tc>
        <w:tc>
          <w:tcPr>
            <w:tcW w:w="1636" w:type="dxa"/>
          </w:tcPr>
          <w:p w14:paraId="6009FF59" w14:textId="77777777" w:rsidR="0029653E" w:rsidRPr="0029653E" w:rsidRDefault="0029653E" w:rsidP="0029653E">
            <w:pPr>
              <w:rPr>
                <w:rFonts w:asciiTheme="minorHAnsi" w:hAnsiTheme="minorHAnsi" w:cstheme="minorHAnsi"/>
                <w:color w:val="333333"/>
                <w:sz w:val="16"/>
                <w:szCs w:val="16"/>
                <w:shd w:val="clear" w:color="auto" w:fill="FFFFFF"/>
              </w:rPr>
            </w:pPr>
            <w:r w:rsidRPr="0029653E">
              <w:rPr>
                <w:rFonts w:asciiTheme="minorHAnsi" w:hAnsiTheme="minorHAnsi" w:cstheme="minorHAnsi"/>
                <w:sz w:val="16"/>
                <w:szCs w:val="16"/>
                <w:shd w:val="clear" w:color="auto" w:fill="FFFFFF"/>
              </w:rPr>
              <w:t>(+374 10) 65-16-60</w:t>
            </w:r>
          </w:p>
        </w:tc>
      </w:tr>
      <w:tr w:rsidR="0029653E" w:rsidRPr="0029653E" w14:paraId="6F7AE16F" w14:textId="77777777" w:rsidTr="00CA62AE">
        <w:tc>
          <w:tcPr>
            <w:tcW w:w="450" w:type="dxa"/>
          </w:tcPr>
          <w:p w14:paraId="2963F5D6"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12</w:t>
            </w:r>
          </w:p>
        </w:tc>
        <w:tc>
          <w:tcPr>
            <w:tcW w:w="3330" w:type="dxa"/>
          </w:tcPr>
          <w:p w14:paraId="7ADAEB9B" w14:textId="66941094" w:rsidR="0029653E" w:rsidRPr="002B16DA" w:rsidRDefault="00787A7B" w:rsidP="002B16DA">
            <w:pPr>
              <w:rPr>
                <w:rFonts w:asciiTheme="minorHAnsi" w:hAnsiTheme="minorHAnsi" w:cstheme="minorHAnsi"/>
                <w:sz w:val="16"/>
                <w:szCs w:val="16"/>
              </w:rPr>
            </w:pPr>
            <w:r>
              <w:rPr>
                <w:rFonts w:asciiTheme="minorHAnsi" w:hAnsiTheme="minorHAnsi" w:cstheme="minorHAnsi"/>
                <w:bCs/>
                <w:sz w:val="16"/>
                <w:szCs w:val="16"/>
              </w:rPr>
              <w:t>R</w:t>
            </w:r>
            <w:r w:rsidR="0029653E" w:rsidRPr="002B16DA">
              <w:rPr>
                <w:rFonts w:asciiTheme="minorHAnsi" w:hAnsiTheme="minorHAnsi" w:cstheme="minorHAnsi"/>
                <w:bCs/>
                <w:sz w:val="16"/>
                <w:szCs w:val="16"/>
              </w:rPr>
              <w:t>A Ministry of Emergency Situations</w:t>
            </w:r>
          </w:p>
        </w:tc>
        <w:tc>
          <w:tcPr>
            <w:tcW w:w="2250" w:type="dxa"/>
          </w:tcPr>
          <w:p w14:paraId="3B8D837C" w14:textId="77777777" w:rsidR="0029653E" w:rsidRPr="0029653E" w:rsidRDefault="0029653E" w:rsidP="0029653E">
            <w:pPr>
              <w:rPr>
                <w:rStyle w:val="Hyperlink"/>
                <w:rFonts w:asciiTheme="minorHAnsi" w:eastAsiaTheme="majorEastAsia" w:hAnsiTheme="minorHAnsi" w:cstheme="minorHAnsi"/>
                <w:color w:val="auto"/>
                <w:sz w:val="16"/>
                <w:szCs w:val="16"/>
                <w:shd w:val="clear" w:color="auto" w:fill="FFFFFF"/>
              </w:rPr>
            </w:pPr>
            <w:r w:rsidRPr="0029653E">
              <w:rPr>
                <w:rStyle w:val="Hyperlink"/>
                <w:rFonts w:asciiTheme="minorHAnsi" w:eastAsiaTheme="majorEastAsia" w:hAnsiTheme="minorHAnsi" w:cstheme="minorHAnsi"/>
                <w:color w:val="auto"/>
                <w:sz w:val="16"/>
                <w:szCs w:val="16"/>
                <w:shd w:val="clear" w:color="auto" w:fill="FFFFFF"/>
              </w:rPr>
              <w:t>http://www.mes.am/en/</w:t>
            </w:r>
          </w:p>
        </w:tc>
        <w:tc>
          <w:tcPr>
            <w:tcW w:w="2160" w:type="dxa"/>
          </w:tcPr>
          <w:p w14:paraId="3EF9EE5C" w14:textId="77777777" w:rsidR="0029653E" w:rsidRPr="0029653E" w:rsidRDefault="009C3C87" w:rsidP="0029653E">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6"/>
                <w:szCs w:val="16"/>
                <w:shd w:val="clear" w:color="auto" w:fill="FFFFFF"/>
              </w:rPr>
            </w:pPr>
            <w:hyperlink r:id="rId306" w:history="1">
              <w:r w:rsidR="0029653E" w:rsidRPr="0029653E">
                <w:rPr>
                  <w:rStyle w:val="Hyperlink"/>
                  <w:rFonts w:asciiTheme="minorHAnsi" w:eastAsiaTheme="majorEastAsia" w:hAnsiTheme="minorHAnsi" w:cstheme="minorHAnsi"/>
                  <w:color w:val="auto"/>
                  <w:sz w:val="16"/>
                  <w:szCs w:val="16"/>
                  <w:shd w:val="clear" w:color="auto" w:fill="FFFFFF"/>
                </w:rPr>
                <w:t>mes@mes.am</w:t>
              </w:r>
            </w:hyperlink>
            <w:r w:rsidR="0029653E" w:rsidRPr="0029653E">
              <w:rPr>
                <w:rStyle w:val="Hyperlink"/>
                <w:rFonts w:asciiTheme="minorHAnsi" w:eastAsiaTheme="majorEastAsia" w:hAnsiTheme="minorHAnsi" w:cstheme="minorHAnsi"/>
                <w:color w:val="auto"/>
                <w:sz w:val="16"/>
                <w:szCs w:val="16"/>
              </w:rPr>
              <w:t>, </w:t>
            </w:r>
            <w:hyperlink r:id="rId307" w:history="1">
              <w:r w:rsidR="0029653E" w:rsidRPr="0029653E">
                <w:rPr>
                  <w:rStyle w:val="Hyperlink"/>
                  <w:rFonts w:asciiTheme="minorHAnsi" w:eastAsiaTheme="majorEastAsia" w:hAnsiTheme="minorHAnsi" w:cstheme="minorHAnsi"/>
                  <w:color w:val="auto"/>
                  <w:sz w:val="16"/>
                  <w:szCs w:val="16"/>
                  <w:shd w:val="clear" w:color="auto" w:fill="FFFFFF"/>
                </w:rPr>
                <w:t>info@mes.am</w:t>
              </w:r>
            </w:hyperlink>
          </w:p>
        </w:tc>
        <w:tc>
          <w:tcPr>
            <w:tcW w:w="1636" w:type="dxa"/>
          </w:tcPr>
          <w:p w14:paraId="1E81D9F7" w14:textId="77777777" w:rsid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sz w:val="16"/>
                <w:szCs w:val="16"/>
                <w:shd w:val="clear" w:color="auto" w:fill="FFFFFF"/>
              </w:rPr>
              <w:t xml:space="preserve">(+374 12) 31 78 43, </w:t>
            </w:r>
          </w:p>
          <w:p w14:paraId="163A1622" w14:textId="77777777" w:rsid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sz w:val="16"/>
                <w:szCs w:val="16"/>
                <w:shd w:val="clear" w:color="auto" w:fill="FFFFFF"/>
              </w:rPr>
              <w:t xml:space="preserve">(+374 12) 31 77 20, </w:t>
            </w:r>
          </w:p>
          <w:p w14:paraId="153A0FBF" w14:textId="4D6FE434" w:rsidR="0029653E" w:rsidRP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sz w:val="16"/>
                <w:szCs w:val="16"/>
                <w:shd w:val="clear" w:color="auto" w:fill="FFFFFF"/>
              </w:rPr>
              <w:t>(+374 60) 44-02-30</w:t>
            </w:r>
          </w:p>
        </w:tc>
      </w:tr>
      <w:tr w:rsidR="0029653E" w:rsidRPr="0029653E" w14:paraId="3EF36216" w14:textId="77777777" w:rsidTr="00CA62AE">
        <w:trPr>
          <w:trHeight w:val="665"/>
        </w:trPr>
        <w:tc>
          <w:tcPr>
            <w:tcW w:w="450" w:type="dxa"/>
          </w:tcPr>
          <w:p w14:paraId="4F0E2ED8" w14:textId="77777777" w:rsidR="0029653E" w:rsidRPr="0029653E" w:rsidRDefault="0029653E" w:rsidP="0029653E">
            <w:pPr>
              <w:rPr>
                <w:rFonts w:asciiTheme="minorHAnsi" w:hAnsiTheme="minorHAnsi" w:cstheme="minorHAnsi"/>
                <w:sz w:val="16"/>
                <w:szCs w:val="16"/>
              </w:rPr>
            </w:pPr>
            <w:r w:rsidRPr="0029653E">
              <w:rPr>
                <w:rFonts w:asciiTheme="minorHAnsi" w:hAnsiTheme="minorHAnsi" w:cstheme="minorHAnsi"/>
                <w:sz w:val="16"/>
                <w:szCs w:val="16"/>
              </w:rPr>
              <w:t>13</w:t>
            </w:r>
          </w:p>
        </w:tc>
        <w:tc>
          <w:tcPr>
            <w:tcW w:w="3330" w:type="dxa"/>
          </w:tcPr>
          <w:p w14:paraId="6E27FC51" w14:textId="7989E6D5" w:rsidR="0029653E" w:rsidRPr="002B16DA" w:rsidRDefault="00787A7B" w:rsidP="002B16DA">
            <w:pPr>
              <w:rPr>
                <w:rFonts w:asciiTheme="minorHAnsi" w:hAnsiTheme="minorHAnsi" w:cstheme="minorHAnsi"/>
                <w:bCs/>
                <w:sz w:val="16"/>
                <w:szCs w:val="16"/>
              </w:rPr>
            </w:pPr>
            <w:r>
              <w:rPr>
                <w:rFonts w:asciiTheme="minorHAnsi" w:hAnsiTheme="minorHAnsi" w:cstheme="minorHAnsi"/>
                <w:bCs/>
                <w:sz w:val="16"/>
                <w:szCs w:val="16"/>
              </w:rPr>
              <w:t>R</w:t>
            </w:r>
            <w:r w:rsidR="0029653E" w:rsidRPr="002B16DA">
              <w:rPr>
                <w:rFonts w:asciiTheme="minorHAnsi" w:hAnsiTheme="minorHAnsi" w:cstheme="minorHAnsi"/>
                <w:bCs/>
                <w:sz w:val="16"/>
                <w:szCs w:val="16"/>
              </w:rPr>
              <w:t xml:space="preserve">A Ministry of Nature Protection. </w:t>
            </w:r>
            <w:hyperlink r:id="rId308" w:tgtFrame="_blank" w:history="1">
              <w:r w:rsidR="0029653E" w:rsidRPr="002B16DA">
                <w:rPr>
                  <w:rFonts w:asciiTheme="minorHAnsi" w:hAnsiTheme="minorHAnsi" w:cstheme="minorHAnsi"/>
                  <w:sz w:val="16"/>
                  <w:szCs w:val="16"/>
                </w:rPr>
                <w:t>"Environmental Monitoring and Information Center" SNCO</w:t>
              </w:r>
            </w:hyperlink>
          </w:p>
        </w:tc>
        <w:tc>
          <w:tcPr>
            <w:tcW w:w="2250" w:type="dxa"/>
          </w:tcPr>
          <w:p w14:paraId="0F07A631" w14:textId="77777777" w:rsidR="0029653E" w:rsidRPr="0029653E" w:rsidRDefault="009C3C87" w:rsidP="0029653E">
            <w:pPr>
              <w:rPr>
                <w:rStyle w:val="Hyperlink"/>
                <w:rFonts w:asciiTheme="minorHAnsi" w:eastAsiaTheme="majorEastAsia" w:hAnsiTheme="minorHAnsi" w:cstheme="minorHAnsi"/>
                <w:color w:val="auto"/>
                <w:sz w:val="16"/>
                <w:szCs w:val="16"/>
                <w:shd w:val="clear" w:color="auto" w:fill="FFFFFF"/>
              </w:rPr>
            </w:pPr>
            <w:hyperlink r:id="rId309" w:history="1">
              <w:r w:rsidR="0029653E" w:rsidRPr="0029653E">
                <w:rPr>
                  <w:rStyle w:val="Hyperlink"/>
                  <w:rFonts w:asciiTheme="minorHAnsi" w:eastAsiaTheme="majorEastAsia" w:hAnsiTheme="minorHAnsi" w:cstheme="minorHAnsi"/>
                  <w:color w:val="337AB7"/>
                  <w:sz w:val="16"/>
                  <w:szCs w:val="16"/>
                </w:rPr>
                <w:t> </w:t>
              </w:r>
              <w:r w:rsidR="0029653E" w:rsidRPr="0029653E">
                <w:rPr>
                  <w:rStyle w:val="Hyperlink"/>
                  <w:rFonts w:asciiTheme="minorHAnsi" w:eastAsiaTheme="majorEastAsia" w:hAnsiTheme="minorHAnsi" w:cstheme="minorHAnsi"/>
                  <w:color w:val="auto"/>
                  <w:sz w:val="16"/>
                  <w:szCs w:val="16"/>
                  <w:shd w:val="clear" w:color="auto" w:fill="FFFFFF"/>
                </w:rPr>
                <w:t>www.armmonitoring.am</w:t>
              </w:r>
            </w:hyperlink>
          </w:p>
        </w:tc>
        <w:tc>
          <w:tcPr>
            <w:tcW w:w="2160" w:type="dxa"/>
          </w:tcPr>
          <w:p w14:paraId="337F5588" w14:textId="77777777" w:rsidR="0029653E" w:rsidRPr="0029653E" w:rsidRDefault="0029653E" w:rsidP="0029653E">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6"/>
                <w:szCs w:val="16"/>
                <w:shd w:val="clear" w:color="auto" w:fill="FFFFFF"/>
              </w:rPr>
            </w:pPr>
            <w:r w:rsidRPr="0029653E">
              <w:rPr>
                <w:rFonts w:asciiTheme="minorHAnsi" w:hAnsiTheme="minorHAnsi" w:cstheme="minorHAnsi"/>
                <w:color w:val="333333"/>
                <w:sz w:val="16"/>
                <w:szCs w:val="16"/>
                <w:shd w:val="clear" w:color="auto" w:fill="FFFFFF"/>
              </w:rPr>
              <w:t> </w:t>
            </w:r>
            <w:hyperlink r:id="rId310" w:history="1">
              <w:r w:rsidRPr="0029653E">
                <w:rPr>
                  <w:rStyle w:val="Hyperlink"/>
                  <w:rFonts w:asciiTheme="minorHAnsi" w:eastAsiaTheme="majorEastAsia" w:hAnsiTheme="minorHAnsi" w:cstheme="minorHAnsi"/>
                  <w:color w:val="auto"/>
                  <w:sz w:val="16"/>
                  <w:szCs w:val="16"/>
                  <w:shd w:val="clear" w:color="auto" w:fill="FFFFFF"/>
                </w:rPr>
                <w:t>papyan@mnp.am</w:t>
              </w:r>
            </w:hyperlink>
          </w:p>
        </w:tc>
        <w:tc>
          <w:tcPr>
            <w:tcW w:w="1636" w:type="dxa"/>
          </w:tcPr>
          <w:p w14:paraId="370110EF" w14:textId="77777777" w:rsidR="0029653E" w:rsidRPr="0029653E" w:rsidRDefault="0029653E" w:rsidP="0029653E">
            <w:pPr>
              <w:rPr>
                <w:rFonts w:asciiTheme="minorHAnsi" w:hAnsiTheme="minorHAnsi" w:cstheme="minorHAnsi"/>
                <w:sz w:val="16"/>
                <w:szCs w:val="16"/>
                <w:shd w:val="clear" w:color="auto" w:fill="FFFFFF"/>
              </w:rPr>
            </w:pPr>
            <w:r w:rsidRPr="0029653E">
              <w:rPr>
                <w:rFonts w:asciiTheme="minorHAnsi" w:hAnsiTheme="minorHAnsi" w:cstheme="minorHAnsi"/>
                <w:color w:val="333333"/>
                <w:sz w:val="16"/>
                <w:szCs w:val="16"/>
                <w:shd w:val="clear" w:color="auto" w:fill="FFFFFF"/>
              </w:rPr>
              <w:t> </w:t>
            </w:r>
            <w:r w:rsidRPr="0029653E">
              <w:rPr>
                <w:rFonts w:asciiTheme="minorHAnsi" w:hAnsiTheme="minorHAnsi" w:cstheme="minorHAnsi"/>
                <w:sz w:val="16"/>
                <w:szCs w:val="16"/>
                <w:shd w:val="clear" w:color="auto" w:fill="FFFFFF"/>
              </w:rPr>
              <w:t>(+374 10)  55 55 02</w:t>
            </w:r>
          </w:p>
        </w:tc>
      </w:tr>
    </w:tbl>
    <w:p w14:paraId="11F6C2D1" w14:textId="77777777" w:rsidR="0029653E" w:rsidRDefault="0029653E" w:rsidP="006C7982"/>
    <w:p w14:paraId="66E3A4FC" w14:textId="77777777" w:rsidR="002568B0" w:rsidRDefault="002568B0">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71FF1179" w14:textId="6DD09CA3" w:rsidR="00520210" w:rsidRPr="004337B9" w:rsidRDefault="002568B0" w:rsidP="00520210">
      <w:pPr>
        <w:pStyle w:val="Heading2"/>
        <w:numPr>
          <w:ilvl w:val="0"/>
          <w:numId w:val="117"/>
        </w:numPr>
        <w:spacing w:before="0"/>
        <w:rPr>
          <w:rFonts w:asciiTheme="minorHAnsi" w:hAnsiTheme="minorHAnsi" w:cstheme="minorHAnsi"/>
        </w:rPr>
      </w:pPr>
      <w:bookmarkStart w:id="38" w:name="_Toc512958431"/>
      <w:r>
        <w:rPr>
          <w:rFonts w:asciiTheme="minorHAnsi" w:hAnsiTheme="minorHAnsi" w:cstheme="minorHAnsi"/>
        </w:rPr>
        <w:lastRenderedPageBreak/>
        <w:t>ACADEMIC INSTITUTIONS IN ARMENIA</w:t>
      </w:r>
      <w:bookmarkEnd w:id="38"/>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45"/>
        <w:gridCol w:w="4140"/>
        <w:gridCol w:w="2070"/>
        <w:gridCol w:w="1703"/>
        <w:gridCol w:w="1267"/>
      </w:tblGrid>
      <w:tr w:rsidR="00CA62AE" w:rsidRPr="00F31C78" w14:paraId="77D22E2F" w14:textId="77777777" w:rsidTr="00CA62AE">
        <w:trPr>
          <w:trHeight w:val="440"/>
        </w:trPr>
        <w:tc>
          <w:tcPr>
            <w:tcW w:w="445" w:type="dxa"/>
            <w:shd w:val="clear" w:color="auto" w:fill="8DB3E2" w:themeFill="text2" w:themeFillTint="66"/>
            <w:vAlign w:val="center"/>
          </w:tcPr>
          <w:p w14:paraId="6E14A4D6" w14:textId="77777777" w:rsidR="00CA62AE" w:rsidRPr="00F31C78" w:rsidRDefault="00CA62AE" w:rsidP="00CA62AE">
            <w:pPr>
              <w:jc w:val="center"/>
              <w:rPr>
                <w:rFonts w:asciiTheme="minorHAnsi" w:hAnsiTheme="minorHAnsi" w:cstheme="minorHAnsi"/>
                <w:b/>
                <w:color w:val="FFFFFF"/>
                <w:sz w:val="16"/>
                <w:szCs w:val="16"/>
              </w:rPr>
            </w:pPr>
          </w:p>
        </w:tc>
        <w:tc>
          <w:tcPr>
            <w:tcW w:w="4140" w:type="dxa"/>
            <w:shd w:val="clear" w:color="auto" w:fill="8DB3E2" w:themeFill="text2" w:themeFillTint="66"/>
            <w:vAlign w:val="center"/>
          </w:tcPr>
          <w:p w14:paraId="2904A340" w14:textId="60F19083" w:rsidR="00CA62AE" w:rsidRPr="00F31C78" w:rsidRDefault="00CA62AE" w:rsidP="00CA62AE">
            <w:pPr>
              <w:jc w:val="center"/>
              <w:rPr>
                <w:rFonts w:asciiTheme="minorHAnsi" w:hAnsiTheme="minorHAnsi" w:cstheme="minorHAnsi"/>
                <w:b/>
                <w:sz w:val="16"/>
                <w:szCs w:val="16"/>
              </w:rPr>
            </w:pPr>
            <w:r w:rsidRPr="00F31C78">
              <w:rPr>
                <w:rFonts w:asciiTheme="minorHAnsi" w:hAnsiTheme="minorHAnsi" w:cstheme="minorHAnsi"/>
                <w:b/>
                <w:sz w:val="16"/>
                <w:szCs w:val="16"/>
              </w:rPr>
              <w:t>NAME</w:t>
            </w:r>
          </w:p>
        </w:tc>
        <w:tc>
          <w:tcPr>
            <w:tcW w:w="2070" w:type="dxa"/>
            <w:shd w:val="clear" w:color="auto" w:fill="8DB3E2" w:themeFill="text2" w:themeFillTint="66"/>
            <w:vAlign w:val="center"/>
          </w:tcPr>
          <w:p w14:paraId="31F78B51" w14:textId="3D016CF1" w:rsidR="00CA62AE" w:rsidRPr="00F31C78" w:rsidRDefault="00CA62AE" w:rsidP="00CA62AE">
            <w:pPr>
              <w:jc w:val="center"/>
              <w:rPr>
                <w:rFonts w:asciiTheme="minorHAnsi" w:hAnsiTheme="minorHAnsi" w:cstheme="minorHAnsi"/>
                <w:b/>
                <w:color w:val="FFFFFF"/>
                <w:sz w:val="16"/>
                <w:szCs w:val="16"/>
              </w:rPr>
            </w:pPr>
            <w:r w:rsidRPr="00F31C78">
              <w:rPr>
                <w:rFonts w:asciiTheme="minorHAnsi" w:hAnsiTheme="minorHAnsi" w:cstheme="minorHAnsi"/>
                <w:b/>
                <w:sz w:val="16"/>
                <w:szCs w:val="16"/>
              </w:rPr>
              <w:t>WEBSITE</w:t>
            </w:r>
          </w:p>
        </w:tc>
        <w:tc>
          <w:tcPr>
            <w:tcW w:w="1703" w:type="dxa"/>
            <w:shd w:val="clear" w:color="auto" w:fill="8DB3E2" w:themeFill="text2" w:themeFillTint="66"/>
            <w:vAlign w:val="center"/>
          </w:tcPr>
          <w:p w14:paraId="00A87DB1" w14:textId="7F95C15B" w:rsidR="00CA62AE" w:rsidRPr="00F31C78" w:rsidRDefault="00CA62AE" w:rsidP="00CA62AE">
            <w:pPr>
              <w:jc w:val="center"/>
              <w:rPr>
                <w:rFonts w:asciiTheme="minorHAnsi" w:hAnsiTheme="minorHAnsi" w:cstheme="minorHAnsi"/>
                <w:b/>
                <w:color w:val="FFFFFF"/>
                <w:sz w:val="16"/>
                <w:szCs w:val="16"/>
              </w:rPr>
            </w:pPr>
            <w:r w:rsidRPr="00F31C78">
              <w:rPr>
                <w:rFonts w:asciiTheme="minorHAnsi" w:hAnsiTheme="minorHAnsi" w:cstheme="minorHAnsi"/>
                <w:b/>
                <w:sz w:val="16"/>
                <w:szCs w:val="16"/>
              </w:rPr>
              <w:t>EMAIL</w:t>
            </w:r>
          </w:p>
        </w:tc>
        <w:tc>
          <w:tcPr>
            <w:tcW w:w="1267" w:type="dxa"/>
            <w:shd w:val="clear" w:color="auto" w:fill="8DB3E2" w:themeFill="text2" w:themeFillTint="66"/>
            <w:vAlign w:val="center"/>
          </w:tcPr>
          <w:p w14:paraId="5AEAABEB" w14:textId="449FBE05" w:rsidR="00CA62AE" w:rsidRPr="00F31C78" w:rsidRDefault="00CA62AE" w:rsidP="00CA62AE">
            <w:pPr>
              <w:jc w:val="center"/>
              <w:rPr>
                <w:rFonts w:asciiTheme="minorHAnsi" w:hAnsiTheme="minorHAnsi" w:cstheme="minorHAnsi"/>
                <w:b/>
                <w:color w:val="FFFFFF"/>
                <w:sz w:val="16"/>
                <w:szCs w:val="16"/>
              </w:rPr>
            </w:pPr>
            <w:r w:rsidRPr="00F31C78">
              <w:rPr>
                <w:rFonts w:asciiTheme="minorHAnsi" w:hAnsiTheme="minorHAnsi" w:cstheme="minorHAnsi"/>
                <w:b/>
                <w:sz w:val="16"/>
                <w:szCs w:val="16"/>
              </w:rPr>
              <w:t>PHONE NUMBER</w:t>
            </w:r>
          </w:p>
        </w:tc>
      </w:tr>
      <w:tr w:rsidR="00A30CF9" w:rsidRPr="00F31C78" w14:paraId="610E29F7" w14:textId="77777777" w:rsidTr="002B22F2">
        <w:trPr>
          <w:trHeight w:val="245"/>
        </w:trPr>
        <w:tc>
          <w:tcPr>
            <w:tcW w:w="445" w:type="dxa"/>
          </w:tcPr>
          <w:p w14:paraId="5542C83E" w14:textId="77777777"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1</w:t>
            </w:r>
          </w:p>
        </w:tc>
        <w:tc>
          <w:tcPr>
            <w:tcW w:w="4140" w:type="dxa"/>
          </w:tcPr>
          <w:p w14:paraId="7E08E66F"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National Polytechnic University of Armenia</w:t>
            </w:r>
          </w:p>
        </w:tc>
        <w:tc>
          <w:tcPr>
            <w:tcW w:w="2070" w:type="dxa"/>
          </w:tcPr>
          <w:p w14:paraId="367D3074"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www.polytech.am</w:t>
            </w:r>
          </w:p>
        </w:tc>
        <w:tc>
          <w:tcPr>
            <w:tcW w:w="1703" w:type="dxa"/>
          </w:tcPr>
          <w:p w14:paraId="7BB89CFE" w14:textId="77777777" w:rsidR="00A30CF9" w:rsidRPr="00F31C78" w:rsidRDefault="00A30CF9" w:rsidP="004E5686">
            <w:pPr>
              <w:jc w:val="center"/>
              <w:rPr>
                <w:rFonts w:asciiTheme="minorHAnsi" w:hAnsiTheme="minorHAnsi" w:cstheme="minorHAnsi"/>
                <w:bCs/>
                <w:color w:val="333333"/>
                <w:sz w:val="16"/>
                <w:szCs w:val="16"/>
                <w:shd w:val="clear" w:color="auto" w:fill="FFFFFF"/>
              </w:rPr>
            </w:pPr>
          </w:p>
        </w:tc>
        <w:tc>
          <w:tcPr>
            <w:tcW w:w="1267" w:type="dxa"/>
          </w:tcPr>
          <w:p w14:paraId="746BA7B8"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010 52 46 29</w:t>
            </w:r>
          </w:p>
        </w:tc>
      </w:tr>
      <w:tr w:rsidR="00A30CF9" w:rsidRPr="00F31C78" w14:paraId="1B2E5FE5" w14:textId="77777777" w:rsidTr="002B22F2">
        <w:trPr>
          <w:trHeight w:val="245"/>
        </w:trPr>
        <w:tc>
          <w:tcPr>
            <w:tcW w:w="445" w:type="dxa"/>
          </w:tcPr>
          <w:p w14:paraId="776CC6C3" w14:textId="77777777"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2</w:t>
            </w:r>
          </w:p>
        </w:tc>
        <w:tc>
          <w:tcPr>
            <w:tcW w:w="4140" w:type="dxa"/>
          </w:tcPr>
          <w:p w14:paraId="23122579"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Yerevan State University</w:t>
            </w:r>
          </w:p>
          <w:p w14:paraId="0A34458A"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Faculty of Geography and Geology</w:t>
            </w:r>
          </w:p>
        </w:tc>
        <w:tc>
          <w:tcPr>
            <w:tcW w:w="2070" w:type="dxa"/>
          </w:tcPr>
          <w:p w14:paraId="125C638D"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http://ysu.am/faculties/en/Geography-and-Geology</w:t>
            </w:r>
          </w:p>
        </w:tc>
        <w:tc>
          <w:tcPr>
            <w:tcW w:w="1703" w:type="dxa"/>
          </w:tcPr>
          <w:p w14:paraId="7D63D656"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geo@ysu.am</w:t>
            </w:r>
          </w:p>
        </w:tc>
        <w:tc>
          <w:tcPr>
            <w:tcW w:w="1267" w:type="dxa"/>
          </w:tcPr>
          <w:p w14:paraId="7A229155"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060 71 04 31</w:t>
            </w:r>
          </w:p>
        </w:tc>
      </w:tr>
      <w:tr w:rsidR="00DA2A80" w:rsidRPr="00F31C78" w14:paraId="2C20EF4F" w14:textId="77777777" w:rsidTr="002B22F2">
        <w:trPr>
          <w:trHeight w:val="245"/>
        </w:trPr>
        <w:tc>
          <w:tcPr>
            <w:tcW w:w="445" w:type="dxa"/>
          </w:tcPr>
          <w:p w14:paraId="1A783100" w14:textId="77777777" w:rsidR="00DA2A80" w:rsidRPr="00F31C78" w:rsidRDefault="00DA2A80" w:rsidP="004E5686">
            <w:pPr>
              <w:rPr>
                <w:rFonts w:asciiTheme="minorHAnsi" w:hAnsiTheme="minorHAnsi" w:cstheme="minorHAnsi"/>
                <w:color w:val="333333"/>
                <w:sz w:val="16"/>
                <w:szCs w:val="16"/>
                <w:shd w:val="clear" w:color="auto" w:fill="FFFFFF"/>
              </w:rPr>
            </w:pPr>
          </w:p>
        </w:tc>
        <w:tc>
          <w:tcPr>
            <w:tcW w:w="4140" w:type="dxa"/>
          </w:tcPr>
          <w:p w14:paraId="0F9AF07F" w14:textId="77777777" w:rsidR="00DA2A80" w:rsidRPr="00F31C78" w:rsidRDefault="00DA2A80" w:rsidP="00DA2A80">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Yerevan State University</w:t>
            </w:r>
          </w:p>
          <w:p w14:paraId="0FFC8832" w14:textId="1B4F8069" w:rsidR="00DA2A80" w:rsidRPr="00F31C78" w:rsidRDefault="00DA2A80"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Faculty of Law</w:t>
            </w:r>
            <w:r w:rsidR="001E004C" w:rsidRPr="00F31C78">
              <w:rPr>
                <w:rFonts w:asciiTheme="minorHAnsi" w:hAnsiTheme="minorHAnsi" w:cstheme="minorHAnsi"/>
                <w:color w:val="333333"/>
                <w:sz w:val="16"/>
                <w:szCs w:val="16"/>
                <w:shd w:val="clear" w:color="auto" w:fill="FFFFFF"/>
              </w:rPr>
              <w:t>, Environmental Law Resource Center</w:t>
            </w:r>
          </w:p>
        </w:tc>
        <w:tc>
          <w:tcPr>
            <w:tcW w:w="2070" w:type="dxa"/>
          </w:tcPr>
          <w:p w14:paraId="6601ACAB" w14:textId="5AA40B70" w:rsidR="00DA2A80" w:rsidRPr="00F31C78" w:rsidRDefault="00525F98"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http://ysu.am/science/en/1350282794</w:t>
            </w:r>
          </w:p>
        </w:tc>
        <w:tc>
          <w:tcPr>
            <w:tcW w:w="1703" w:type="dxa"/>
          </w:tcPr>
          <w:p w14:paraId="694A1966" w14:textId="049D36EC" w:rsidR="00DA2A80" w:rsidRPr="00F31C78" w:rsidRDefault="00525F98"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elrc@ysu.am</w:t>
            </w:r>
          </w:p>
        </w:tc>
        <w:tc>
          <w:tcPr>
            <w:tcW w:w="1267" w:type="dxa"/>
          </w:tcPr>
          <w:p w14:paraId="5ABD52DE" w14:textId="54A9127A" w:rsidR="00DA2A80" w:rsidRPr="00F31C78" w:rsidRDefault="00525F98"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060 710237</w:t>
            </w:r>
          </w:p>
        </w:tc>
      </w:tr>
      <w:tr w:rsidR="00A30CF9" w:rsidRPr="00F31C78" w14:paraId="6D088EF1" w14:textId="77777777" w:rsidTr="002B22F2">
        <w:trPr>
          <w:trHeight w:val="245"/>
        </w:trPr>
        <w:tc>
          <w:tcPr>
            <w:tcW w:w="445" w:type="dxa"/>
          </w:tcPr>
          <w:p w14:paraId="5D218AF6" w14:textId="77777777"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3</w:t>
            </w:r>
          </w:p>
        </w:tc>
        <w:tc>
          <w:tcPr>
            <w:tcW w:w="4140" w:type="dxa"/>
          </w:tcPr>
          <w:p w14:paraId="6ADCF71A"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Yerevan State University</w:t>
            </w:r>
          </w:p>
          <w:p w14:paraId="3A008453"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Sustainable Development Center</w:t>
            </w:r>
          </w:p>
        </w:tc>
        <w:tc>
          <w:tcPr>
            <w:tcW w:w="2070" w:type="dxa"/>
          </w:tcPr>
          <w:p w14:paraId="40E142F0"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http://ysu.am/international/en/1373369260</w:t>
            </w:r>
          </w:p>
        </w:tc>
        <w:tc>
          <w:tcPr>
            <w:tcW w:w="1703" w:type="dxa"/>
          </w:tcPr>
          <w:p w14:paraId="1CD1C26A"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info_sdc@aarhus.am</w:t>
            </w:r>
          </w:p>
        </w:tc>
        <w:tc>
          <w:tcPr>
            <w:tcW w:w="1267" w:type="dxa"/>
          </w:tcPr>
          <w:p w14:paraId="361C0C17"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060 71 04 53</w:t>
            </w:r>
          </w:p>
        </w:tc>
      </w:tr>
      <w:tr w:rsidR="00A30CF9" w:rsidRPr="00F31C78" w14:paraId="17EA48A7" w14:textId="77777777" w:rsidTr="002B22F2">
        <w:trPr>
          <w:trHeight w:val="245"/>
        </w:trPr>
        <w:tc>
          <w:tcPr>
            <w:tcW w:w="445" w:type="dxa"/>
          </w:tcPr>
          <w:p w14:paraId="7C60A36A" w14:textId="77777777"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4</w:t>
            </w:r>
          </w:p>
        </w:tc>
        <w:tc>
          <w:tcPr>
            <w:tcW w:w="4140" w:type="dxa"/>
          </w:tcPr>
          <w:p w14:paraId="226A210E" w14:textId="66B6245A" w:rsidR="00A30CF9" w:rsidRPr="00F31C78" w:rsidRDefault="00DA2A80" w:rsidP="004E5686">
            <w:pPr>
              <w:rPr>
                <w:rFonts w:asciiTheme="minorHAnsi" w:hAnsiTheme="minorHAnsi" w:cstheme="minorHAnsi"/>
                <w:b/>
                <w:color w:val="FFFFFF"/>
                <w:sz w:val="16"/>
                <w:szCs w:val="16"/>
              </w:rPr>
            </w:pPr>
            <w:r w:rsidRPr="00F31C78">
              <w:rPr>
                <w:rFonts w:asciiTheme="minorHAnsi" w:hAnsiTheme="minorHAnsi" w:cstheme="minorHAnsi"/>
                <w:color w:val="333333"/>
                <w:sz w:val="16"/>
                <w:szCs w:val="16"/>
                <w:shd w:val="clear" w:color="auto" w:fill="FFFFFF"/>
              </w:rPr>
              <w:t>Armenian State</w:t>
            </w:r>
            <w:r w:rsidR="00525F98" w:rsidRPr="00F31C78">
              <w:rPr>
                <w:rFonts w:asciiTheme="minorHAnsi" w:hAnsiTheme="minorHAnsi" w:cstheme="minorHAnsi"/>
                <w:color w:val="333333"/>
                <w:sz w:val="16"/>
                <w:szCs w:val="16"/>
                <w:shd w:val="clear" w:color="auto" w:fill="FFFFFF"/>
              </w:rPr>
              <w:t xml:space="preserve"> University of </w:t>
            </w:r>
            <w:r w:rsidR="00A30CF9" w:rsidRPr="00F31C78">
              <w:rPr>
                <w:rFonts w:asciiTheme="minorHAnsi" w:hAnsiTheme="minorHAnsi" w:cstheme="minorHAnsi"/>
                <w:color w:val="333333"/>
                <w:sz w:val="16"/>
                <w:szCs w:val="16"/>
                <w:shd w:val="clear" w:color="auto" w:fill="FFFFFF"/>
              </w:rPr>
              <w:t>Economics</w:t>
            </w:r>
          </w:p>
        </w:tc>
        <w:tc>
          <w:tcPr>
            <w:tcW w:w="2070" w:type="dxa"/>
          </w:tcPr>
          <w:p w14:paraId="5C82E030"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www.asue.am</w:t>
            </w:r>
          </w:p>
        </w:tc>
        <w:tc>
          <w:tcPr>
            <w:tcW w:w="1703" w:type="dxa"/>
          </w:tcPr>
          <w:p w14:paraId="23DF83EE" w14:textId="77777777" w:rsidR="00A30CF9" w:rsidRPr="00F31C78" w:rsidRDefault="00A30CF9" w:rsidP="004E5686">
            <w:pPr>
              <w:rPr>
                <w:rFonts w:asciiTheme="minorHAnsi" w:hAnsiTheme="minorHAnsi" w:cstheme="minorHAnsi"/>
                <w:color w:val="FFFFFF"/>
                <w:sz w:val="16"/>
                <w:szCs w:val="16"/>
              </w:rPr>
            </w:pPr>
            <w:r w:rsidRPr="00F31C78">
              <w:rPr>
                <w:rFonts w:asciiTheme="minorHAnsi" w:hAnsiTheme="minorHAnsi" w:cstheme="minorHAnsi"/>
                <w:bCs/>
                <w:color w:val="333333"/>
                <w:sz w:val="16"/>
                <w:szCs w:val="16"/>
              </w:rPr>
              <w:t>news</w:t>
            </w:r>
            <w:hyperlink r:id="rId311" w:history="1">
              <w:r w:rsidRPr="00F31C78">
                <w:rPr>
                  <w:rFonts w:asciiTheme="minorHAnsi" w:hAnsiTheme="minorHAnsi" w:cstheme="minorHAnsi"/>
                  <w:bCs/>
                  <w:color w:val="333333"/>
                  <w:sz w:val="16"/>
                  <w:szCs w:val="16"/>
                </w:rPr>
                <w:t>@asue.am</w:t>
              </w:r>
            </w:hyperlink>
          </w:p>
        </w:tc>
        <w:tc>
          <w:tcPr>
            <w:tcW w:w="1267" w:type="dxa"/>
          </w:tcPr>
          <w:p w14:paraId="50D509EA" w14:textId="77777777" w:rsidR="00A30CF9" w:rsidRPr="00F31C78" w:rsidRDefault="00A30CF9" w:rsidP="004E5686">
            <w:pPr>
              <w:rPr>
                <w:rFonts w:asciiTheme="minorHAnsi" w:hAnsiTheme="minorHAnsi" w:cstheme="minorHAnsi"/>
                <w:color w:val="FFFFFF"/>
                <w:sz w:val="16"/>
                <w:szCs w:val="16"/>
              </w:rPr>
            </w:pPr>
            <w:r w:rsidRPr="00F31C78">
              <w:rPr>
                <w:rFonts w:asciiTheme="minorHAnsi" w:hAnsiTheme="minorHAnsi" w:cstheme="minorHAnsi"/>
                <w:bCs/>
                <w:color w:val="333333"/>
                <w:sz w:val="16"/>
                <w:szCs w:val="16"/>
                <w:shd w:val="clear" w:color="auto" w:fill="FFFFFF"/>
              </w:rPr>
              <w:t>010 52 17 20</w:t>
            </w:r>
          </w:p>
        </w:tc>
      </w:tr>
      <w:tr w:rsidR="00A30CF9" w:rsidRPr="00F31C78" w14:paraId="4FAEA6C1" w14:textId="77777777" w:rsidTr="002B22F2">
        <w:trPr>
          <w:trHeight w:val="245"/>
        </w:trPr>
        <w:tc>
          <w:tcPr>
            <w:tcW w:w="445" w:type="dxa"/>
          </w:tcPr>
          <w:p w14:paraId="11F1DEB3" w14:textId="77777777"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5</w:t>
            </w:r>
          </w:p>
        </w:tc>
        <w:tc>
          <w:tcPr>
            <w:tcW w:w="4140" w:type="dxa"/>
          </w:tcPr>
          <w:p w14:paraId="06F93D11"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National Academy of Sciences of the Republic of Armenia</w:t>
            </w:r>
          </w:p>
          <w:p w14:paraId="22A865F5"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Institute of Geological Sciences</w:t>
            </w:r>
          </w:p>
        </w:tc>
        <w:tc>
          <w:tcPr>
            <w:tcW w:w="2070" w:type="dxa"/>
          </w:tcPr>
          <w:p w14:paraId="315C24FF"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www.geology.am</w:t>
            </w:r>
          </w:p>
        </w:tc>
        <w:tc>
          <w:tcPr>
            <w:tcW w:w="1703" w:type="dxa"/>
          </w:tcPr>
          <w:p w14:paraId="37041EEF" w14:textId="77777777" w:rsidR="00A30CF9" w:rsidRPr="00F31C78" w:rsidRDefault="00A30CF9" w:rsidP="004E5686">
            <w:pPr>
              <w:rPr>
                <w:rFonts w:asciiTheme="minorHAnsi" w:hAnsiTheme="minorHAnsi" w:cstheme="minorHAnsi"/>
                <w:bCs/>
                <w:color w:val="333333"/>
                <w:sz w:val="16"/>
                <w:szCs w:val="16"/>
              </w:rPr>
            </w:pPr>
            <w:r w:rsidRPr="00F31C78">
              <w:rPr>
                <w:rFonts w:asciiTheme="minorHAnsi" w:hAnsiTheme="minorHAnsi" w:cstheme="minorHAnsi"/>
                <w:bCs/>
                <w:color w:val="333333"/>
                <w:sz w:val="16"/>
                <w:szCs w:val="16"/>
              </w:rPr>
              <w:t>igs@sci.am</w:t>
            </w:r>
          </w:p>
        </w:tc>
        <w:tc>
          <w:tcPr>
            <w:tcW w:w="1267" w:type="dxa"/>
          </w:tcPr>
          <w:p w14:paraId="34237790"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010 52 44 26</w:t>
            </w:r>
          </w:p>
        </w:tc>
      </w:tr>
      <w:tr w:rsidR="00A30CF9" w:rsidRPr="00F31C78" w14:paraId="40A25ED2" w14:textId="77777777" w:rsidTr="002B22F2">
        <w:trPr>
          <w:trHeight w:val="431"/>
        </w:trPr>
        <w:tc>
          <w:tcPr>
            <w:tcW w:w="445" w:type="dxa"/>
          </w:tcPr>
          <w:p w14:paraId="7A4012FA" w14:textId="77777777"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6</w:t>
            </w:r>
          </w:p>
        </w:tc>
        <w:tc>
          <w:tcPr>
            <w:tcW w:w="4140" w:type="dxa"/>
          </w:tcPr>
          <w:p w14:paraId="0724EAFF"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American University of Armenia</w:t>
            </w:r>
          </w:p>
          <w:p w14:paraId="2E57FAF3"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Acopian Center for the Environment</w:t>
            </w:r>
          </w:p>
        </w:tc>
        <w:tc>
          <w:tcPr>
            <w:tcW w:w="2070" w:type="dxa"/>
          </w:tcPr>
          <w:p w14:paraId="00430C9B"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http://ace.aua.am/</w:t>
            </w:r>
          </w:p>
        </w:tc>
        <w:tc>
          <w:tcPr>
            <w:tcW w:w="1703" w:type="dxa"/>
          </w:tcPr>
          <w:p w14:paraId="27473EFF"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ace@aua.am</w:t>
            </w:r>
          </w:p>
        </w:tc>
        <w:tc>
          <w:tcPr>
            <w:tcW w:w="1267" w:type="dxa"/>
          </w:tcPr>
          <w:p w14:paraId="73488850"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060 61 25 20</w:t>
            </w:r>
          </w:p>
        </w:tc>
      </w:tr>
      <w:tr w:rsidR="00A30CF9" w:rsidRPr="00F31C78" w14:paraId="6ADFF488" w14:textId="77777777" w:rsidTr="002B22F2">
        <w:trPr>
          <w:trHeight w:val="245"/>
        </w:trPr>
        <w:tc>
          <w:tcPr>
            <w:tcW w:w="445" w:type="dxa"/>
          </w:tcPr>
          <w:p w14:paraId="301C7E93" w14:textId="77777777"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7</w:t>
            </w:r>
          </w:p>
        </w:tc>
        <w:tc>
          <w:tcPr>
            <w:tcW w:w="4140" w:type="dxa"/>
          </w:tcPr>
          <w:p w14:paraId="5030908A"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American University of Armenia</w:t>
            </w:r>
          </w:p>
          <w:p w14:paraId="7225CE61"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Center for Responsible Mining</w:t>
            </w:r>
          </w:p>
        </w:tc>
        <w:tc>
          <w:tcPr>
            <w:tcW w:w="2070" w:type="dxa"/>
          </w:tcPr>
          <w:p w14:paraId="2F6B4DAF"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http://crm.aua.am/</w:t>
            </w:r>
          </w:p>
        </w:tc>
        <w:tc>
          <w:tcPr>
            <w:tcW w:w="1703" w:type="dxa"/>
          </w:tcPr>
          <w:p w14:paraId="42900286"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crm@aua.am</w:t>
            </w:r>
          </w:p>
        </w:tc>
        <w:tc>
          <w:tcPr>
            <w:tcW w:w="1267" w:type="dxa"/>
          </w:tcPr>
          <w:p w14:paraId="29BDA141"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060 61 25 20</w:t>
            </w:r>
          </w:p>
        </w:tc>
      </w:tr>
      <w:tr w:rsidR="00C930F5" w:rsidRPr="00F31C78" w14:paraId="26E3EEE7" w14:textId="77777777" w:rsidTr="002B22F2">
        <w:trPr>
          <w:trHeight w:val="245"/>
        </w:trPr>
        <w:tc>
          <w:tcPr>
            <w:tcW w:w="445" w:type="dxa"/>
          </w:tcPr>
          <w:p w14:paraId="4EC3EF47" w14:textId="1150D901" w:rsidR="00C930F5" w:rsidRPr="00F31C78" w:rsidRDefault="00C930F5"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8</w:t>
            </w:r>
          </w:p>
        </w:tc>
        <w:tc>
          <w:tcPr>
            <w:tcW w:w="4140" w:type="dxa"/>
          </w:tcPr>
          <w:p w14:paraId="59182485" w14:textId="77777777" w:rsidR="00C930F5" w:rsidRPr="00F31C78" w:rsidRDefault="00C930F5"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American University of Armenia</w:t>
            </w:r>
          </w:p>
          <w:p w14:paraId="18380C90" w14:textId="77777777" w:rsidR="00C930F5" w:rsidRPr="00F31C78" w:rsidRDefault="00C930F5" w:rsidP="00C930F5">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Zvart Avedisian Onanian Center for Health Services Research and Development (CHSR) </w:t>
            </w:r>
          </w:p>
          <w:p w14:paraId="4DBF4398" w14:textId="1F273C49" w:rsidR="00C930F5" w:rsidRPr="00F31C78" w:rsidRDefault="00D6336A"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 xml:space="preserve">Gerald and Patricia </w:t>
            </w:r>
            <w:r w:rsidR="00C930F5" w:rsidRPr="00F31C78">
              <w:rPr>
                <w:rFonts w:asciiTheme="minorHAnsi" w:hAnsiTheme="minorHAnsi" w:cstheme="minorHAnsi"/>
                <w:color w:val="333333"/>
                <w:sz w:val="16"/>
                <w:szCs w:val="16"/>
                <w:shd w:val="clear" w:color="auto" w:fill="FFFFFF"/>
              </w:rPr>
              <w:t>Turpanjian School of Public Health</w:t>
            </w:r>
          </w:p>
        </w:tc>
        <w:tc>
          <w:tcPr>
            <w:tcW w:w="2070" w:type="dxa"/>
          </w:tcPr>
          <w:p w14:paraId="3D90FF07" w14:textId="70466EDE" w:rsidR="00C930F5" w:rsidRPr="00F31C78" w:rsidRDefault="00C930F5"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http://chsr.aua.am/</w:t>
            </w:r>
          </w:p>
        </w:tc>
        <w:tc>
          <w:tcPr>
            <w:tcW w:w="1703" w:type="dxa"/>
          </w:tcPr>
          <w:p w14:paraId="4C3C9634" w14:textId="77777777" w:rsidR="00C930F5" w:rsidRPr="00F31C78" w:rsidRDefault="00C930F5" w:rsidP="00C930F5">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mphinfo@aua.am</w:t>
            </w:r>
          </w:p>
          <w:p w14:paraId="7E947D17" w14:textId="77777777" w:rsidR="00C930F5" w:rsidRPr="00F31C78" w:rsidRDefault="00C930F5" w:rsidP="004E5686">
            <w:pPr>
              <w:rPr>
                <w:rFonts w:asciiTheme="minorHAnsi" w:hAnsiTheme="minorHAnsi" w:cstheme="minorHAnsi"/>
                <w:bCs/>
                <w:color w:val="333333"/>
                <w:sz w:val="16"/>
                <w:szCs w:val="16"/>
                <w:shd w:val="clear" w:color="auto" w:fill="FFFFFF"/>
              </w:rPr>
            </w:pPr>
          </w:p>
        </w:tc>
        <w:tc>
          <w:tcPr>
            <w:tcW w:w="1267" w:type="dxa"/>
          </w:tcPr>
          <w:p w14:paraId="5C0FF45E" w14:textId="373BF41F" w:rsidR="00C930F5" w:rsidRPr="00F31C78" w:rsidRDefault="00C930F5" w:rsidP="00C930F5">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060 61 25 92</w:t>
            </w:r>
          </w:p>
          <w:p w14:paraId="218FDB7C" w14:textId="77777777" w:rsidR="00C930F5" w:rsidRPr="00F31C78" w:rsidRDefault="00C930F5" w:rsidP="004E5686">
            <w:pPr>
              <w:rPr>
                <w:rFonts w:asciiTheme="minorHAnsi" w:hAnsiTheme="minorHAnsi" w:cstheme="minorHAnsi"/>
                <w:bCs/>
                <w:color w:val="333333"/>
                <w:sz w:val="16"/>
                <w:szCs w:val="16"/>
                <w:shd w:val="clear" w:color="auto" w:fill="FFFFFF"/>
              </w:rPr>
            </w:pPr>
          </w:p>
        </w:tc>
      </w:tr>
      <w:tr w:rsidR="00A30CF9" w:rsidRPr="00F31C78" w14:paraId="2A8BE5AE" w14:textId="77777777" w:rsidTr="002B22F2">
        <w:trPr>
          <w:trHeight w:val="245"/>
        </w:trPr>
        <w:tc>
          <w:tcPr>
            <w:tcW w:w="445" w:type="dxa"/>
          </w:tcPr>
          <w:p w14:paraId="2CB4EEE8" w14:textId="6119BA7C" w:rsidR="00A30CF9" w:rsidRPr="00F31C78" w:rsidRDefault="00F31C78"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9</w:t>
            </w:r>
          </w:p>
        </w:tc>
        <w:tc>
          <w:tcPr>
            <w:tcW w:w="4140" w:type="dxa"/>
          </w:tcPr>
          <w:p w14:paraId="343E0A88"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American University of Armenia</w:t>
            </w:r>
          </w:p>
          <w:p w14:paraId="4B26CB7D"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The Manoogian Simone College of Business and Economics</w:t>
            </w:r>
          </w:p>
        </w:tc>
        <w:tc>
          <w:tcPr>
            <w:tcW w:w="2070" w:type="dxa"/>
          </w:tcPr>
          <w:p w14:paraId="2A594A36"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http://cbe.aua.am/</w:t>
            </w:r>
          </w:p>
        </w:tc>
        <w:tc>
          <w:tcPr>
            <w:tcW w:w="1703" w:type="dxa"/>
          </w:tcPr>
          <w:p w14:paraId="3E80BE40" w14:textId="77777777" w:rsidR="00A30CF9" w:rsidRPr="00F31C78" w:rsidRDefault="00A30CF9" w:rsidP="004E5686">
            <w:pPr>
              <w:rPr>
                <w:rFonts w:asciiTheme="minorHAnsi" w:hAnsiTheme="minorHAnsi" w:cstheme="minorHAnsi"/>
                <w:bCs/>
                <w:color w:val="333333"/>
                <w:sz w:val="16"/>
                <w:szCs w:val="16"/>
                <w:shd w:val="clear" w:color="auto" w:fill="FFFFFF"/>
              </w:rPr>
            </w:pPr>
          </w:p>
        </w:tc>
        <w:tc>
          <w:tcPr>
            <w:tcW w:w="1267" w:type="dxa"/>
          </w:tcPr>
          <w:p w14:paraId="6C0F85C6"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010 32 40 40</w:t>
            </w:r>
          </w:p>
        </w:tc>
      </w:tr>
      <w:tr w:rsidR="00A30CF9" w:rsidRPr="00F31C78" w14:paraId="3D888E09" w14:textId="77777777" w:rsidTr="002B22F2">
        <w:trPr>
          <w:trHeight w:val="245"/>
        </w:trPr>
        <w:tc>
          <w:tcPr>
            <w:tcW w:w="445" w:type="dxa"/>
          </w:tcPr>
          <w:p w14:paraId="53F71BA7" w14:textId="261600BA" w:rsidR="00A30CF9" w:rsidRPr="00F31C78" w:rsidRDefault="00F31C78"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10</w:t>
            </w:r>
          </w:p>
        </w:tc>
        <w:tc>
          <w:tcPr>
            <w:tcW w:w="4140" w:type="dxa"/>
          </w:tcPr>
          <w:p w14:paraId="49ECAE88"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American University of Armenia</w:t>
            </w:r>
          </w:p>
          <w:p w14:paraId="17F08195"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LL.M. program</w:t>
            </w:r>
          </w:p>
        </w:tc>
        <w:tc>
          <w:tcPr>
            <w:tcW w:w="2070" w:type="dxa"/>
          </w:tcPr>
          <w:p w14:paraId="00A7F35F"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http://law.aua.am/</w:t>
            </w:r>
          </w:p>
        </w:tc>
        <w:tc>
          <w:tcPr>
            <w:tcW w:w="1703" w:type="dxa"/>
          </w:tcPr>
          <w:p w14:paraId="46302681"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law@aua.am</w:t>
            </w:r>
          </w:p>
        </w:tc>
        <w:tc>
          <w:tcPr>
            <w:tcW w:w="1267" w:type="dxa"/>
          </w:tcPr>
          <w:p w14:paraId="4041F609"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010 32 40 40</w:t>
            </w:r>
          </w:p>
        </w:tc>
      </w:tr>
      <w:tr w:rsidR="00A30CF9" w:rsidRPr="00F31C78" w14:paraId="21492DA6" w14:textId="77777777" w:rsidTr="002B22F2">
        <w:trPr>
          <w:trHeight w:val="245"/>
        </w:trPr>
        <w:tc>
          <w:tcPr>
            <w:tcW w:w="445" w:type="dxa"/>
          </w:tcPr>
          <w:p w14:paraId="3ABDD626" w14:textId="2778FBC7"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1</w:t>
            </w:r>
            <w:r w:rsidR="00F31C78" w:rsidRPr="00F31C78">
              <w:rPr>
                <w:rFonts w:asciiTheme="minorHAnsi" w:hAnsiTheme="minorHAnsi" w:cstheme="minorHAnsi"/>
                <w:color w:val="333333"/>
                <w:sz w:val="16"/>
                <w:szCs w:val="16"/>
                <w:shd w:val="clear" w:color="auto" w:fill="FFFFFF"/>
              </w:rPr>
              <w:t>1</w:t>
            </w:r>
          </w:p>
        </w:tc>
        <w:tc>
          <w:tcPr>
            <w:tcW w:w="4140" w:type="dxa"/>
          </w:tcPr>
          <w:p w14:paraId="1FCD3258"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IGES – Institute of Geophysics and Engineering Seismology after A. Nazarov</w:t>
            </w:r>
          </w:p>
        </w:tc>
        <w:tc>
          <w:tcPr>
            <w:tcW w:w="2070" w:type="dxa"/>
          </w:tcPr>
          <w:p w14:paraId="1E1118D6"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www.iges.am</w:t>
            </w:r>
          </w:p>
        </w:tc>
        <w:tc>
          <w:tcPr>
            <w:tcW w:w="1703" w:type="dxa"/>
          </w:tcPr>
          <w:p w14:paraId="10F28C6E"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iges@sci.am</w:t>
            </w:r>
          </w:p>
        </w:tc>
        <w:tc>
          <w:tcPr>
            <w:tcW w:w="1267" w:type="dxa"/>
          </w:tcPr>
          <w:p w14:paraId="440224C3"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0312 31261</w:t>
            </w:r>
          </w:p>
        </w:tc>
      </w:tr>
      <w:tr w:rsidR="00A30CF9" w:rsidRPr="00F31C78" w14:paraId="5254FD9A" w14:textId="77777777" w:rsidTr="002B22F2">
        <w:trPr>
          <w:trHeight w:val="245"/>
        </w:trPr>
        <w:tc>
          <w:tcPr>
            <w:tcW w:w="445" w:type="dxa"/>
          </w:tcPr>
          <w:p w14:paraId="0F6906DC" w14:textId="61CB6B84"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1</w:t>
            </w:r>
            <w:r w:rsidR="00F31C78" w:rsidRPr="00F31C78">
              <w:rPr>
                <w:rFonts w:asciiTheme="minorHAnsi" w:hAnsiTheme="minorHAnsi" w:cstheme="minorHAnsi"/>
                <w:color w:val="333333"/>
                <w:sz w:val="16"/>
                <w:szCs w:val="16"/>
                <w:shd w:val="clear" w:color="auto" w:fill="FFFFFF"/>
              </w:rPr>
              <w:t>2</w:t>
            </w:r>
          </w:p>
        </w:tc>
        <w:tc>
          <w:tcPr>
            <w:tcW w:w="4140" w:type="dxa"/>
          </w:tcPr>
          <w:p w14:paraId="4B38D953"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Public Administration Academy</w:t>
            </w:r>
            <w:r w:rsidRPr="00F31C78">
              <w:rPr>
                <w:rFonts w:cstheme="minorHAnsi"/>
                <w:b/>
                <w:color w:val="333333"/>
                <w:sz w:val="16"/>
                <w:szCs w:val="16"/>
                <w:shd w:val="clear" w:color="auto" w:fill="FFFFFF"/>
              </w:rPr>
              <w:t xml:space="preserve"> </w:t>
            </w:r>
            <w:r w:rsidRPr="00F31C78">
              <w:rPr>
                <w:rFonts w:asciiTheme="minorHAnsi" w:hAnsiTheme="minorHAnsi" w:cstheme="minorHAnsi"/>
                <w:color w:val="333333"/>
                <w:sz w:val="16"/>
                <w:szCs w:val="16"/>
                <w:shd w:val="clear" w:color="auto" w:fill="FFFFFF"/>
              </w:rPr>
              <w:t>of the Republic of Armenia</w:t>
            </w:r>
          </w:p>
        </w:tc>
        <w:tc>
          <w:tcPr>
            <w:tcW w:w="2070" w:type="dxa"/>
          </w:tcPr>
          <w:p w14:paraId="5EF60FDB"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www.paara.am</w:t>
            </w:r>
          </w:p>
        </w:tc>
        <w:tc>
          <w:tcPr>
            <w:tcW w:w="1703" w:type="dxa"/>
          </w:tcPr>
          <w:p w14:paraId="20CB2212"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info@paara.am</w:t>
            </w:r>
          </w:p>
        </w:tc>
        <w:tc>
          <w:tcPr>
            <w:tcW w:w="1267" w:type="dxa"/>
          </w:tcPr>
          <w:p w14:paraId="2BE6DA64"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010 26 92 59</w:t>
            </w:r>
          </w:p>
        </w:tc>
      </w:tr>
      <w:tr w:rsidR="00A30CF9" w:rsidRPr="00F31C78" w14:paraId="72F3588E" w14:textId="77777777" w:rsidTr="002B22F2">
        <w:trPr>
          <w:trHeight w:val="245"/>
        </w:trPr>
        <w:tc>
          <w:tcPr>
            <w:tcW w:w="445" w:type="dxa"/>
          </w:tcPr>
          <w:p w14:paraId="2191DD88" w14:textId="1BA44645"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1</w:t>
            </w:r>
            <w:r w:rsidR="00F31C78" w:rsidRPr="00F31C78">
              <w:rPr>
                <w:rFonts w:asciiTheme="minorHAnsi" w:hAnsiTheme="minorHAnsi" w:cstheme="minorHAnsi"/>
                <w:color w:val="333333"/>
                <w:sz w:val="16"/>
                <w:szCs w:val="16"/>
                <w:shd w:val="clear" w:color="auto" w:fill="FFFFFF"/>
              </w:rPr>
              <w:t>3</w:t>
            </w:r>
          </w:p>
        </w:tc>
        <w:tc>
          <w:tcPr>
            <w:tcW w:w="4140" w:type="dxa"/>
          </w:tcPr>
          <w:p w14:paraId="73EC630D"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Crisis Management State Academy</w:t>
            </w:r>
          </w:p>
        </w:tc>
        <w:tc>
          <w:tcPr>
            <w:tcW w:w="2070" w:type="dxa"/>
          </w:tcPr>
          <w:p w14:paraId="4EA0CFD9"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www.cmsa.am</w:t>
            </w:r>
          </w:p>
        </w:tc>
        <w:tc>
          <w:tcPr>
            <w:tcW w:w="1703" w:type="dxa"/>
          </w:tcPr>
          <w:p w14:paraId="0A52A7DA" w14:textId="77777777" w:rsidR="00A30CF9" w:rsidRPr="00F31C78" w:rsidRDefault="00A30CF9" w:rsidP="004E5686">
            <w:pPr>
              <w:rPr>
                <w:rFonts w:asciiTheme="minorHAnsi" w:hAnsiTheme="minorHAnsi" w:cstheme="minorHAnsi"/>
                <w:bCs/>
                <w:color w:val="333333"/>
                <w:sz w:val="16"/>
                <w:szCs w:val="16"/>
                <w:lang w:val="hy-AM"/>
              </w:rPr>
            </w:pPr>
            <w:r w:rsidRPr="00F31C78">
              <w:rPr>
                <w:rFonts w:asciiTheme="minorHAnsi" w:hAnsiTheme="minorHAnsi" w:cstheme="minorHAnsi"/>
                <w:bCs/>
                <w:color w:val="333333"/>
                <w:sz w:val="16"/>
                <w:szCs w:val="16"/>
                <w:lang w:val="hy-AM"/>
              </w:rPr>
              <w:t>info@cmsa.am</w:t>
            </w:r>
          </w:p>
        </w:tc>
        <w:tc>
          <w:tcPr>
            <w:tcW w:w="1267" w:type="dxa"/>
          </w:tcPr>
          <w:p w14:paraId="1FFE1EE1"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060 69 10 00</w:t>
            </w:r>
          </w:p>
        </w:tc>
      </w:tr>
      <w:tr w:rsidR="00A30CF9" w:rsidRPr="00F31C78" w14:paraId="3E6945B3" w14:textId="77777777" w:rsidTr="002B22F2">
        <w:trPr>
          <w:trHeight w:val="245"/>
        </w:trPr>
        <w:tc>
          <w:tcPr>
            <w:tcW w:w="445" w:type="dxa"/>
          </w:tcPr>
          <w:p w14:paraId="7C992FFA" w14:textId="18036BDD"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1</w:t>
            </w:r>
            <w:r w:rsidR="00F31C78" w:rsidRPr="00F31C78">
              <w:rPr>
                <w:rFonts w:asciiTheme="minorHAnsi" w:hAnsiTheme="minorHAnsi" w:cstheme="minorHAnsi"/>
                <w:color w:val="333333"/>
                <w:sz w:val="16"/>
                <w:szCs w:val="16"/>
                <w:shd w:val="clear" w:color="auto" w:fill="FFFFFF"/>
              </w:rPr>
              <w:t>4</w:t>
            </w:r>
          </w:p>
        </w:tc>
        <w:tc>
          <w:tcPr>
            <w:tcW w:w="4140" w:type="dxa"/>
          </w:tcPr>
          <w:p w14:paraId="1BD27558"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Russian-Armenian University</w:t>
            </w:r>
          </w:p>
        </w:tc>
        <w:tc>
          <w:tcPr>
            <w:tcW w:w="2070" w:type="dxa"/>
          </w:tcPr>
          <w:p w14:paraId="73EC7D9E"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www.rau.am</w:t>
            </w:r>
          </w:p>
        </w:tc>
        <w:tc>
          <w:tcPr>
            <w:tcW w:w="1703" w:type="dxa"/>
          </w:tcPr>
          <w:p w14:paraId="529C0FA2" w14:textId="77777777" w:rsidR="00A30CF9" w:rsidRPr="00F31C78" w:rsidRDefault="00A30CF9" w:rsidP="004E5686">
            <w:pPr>
              <w:rPr>
                <w:rFonts w:asciiTheme="minorHAnsi" w:hAnsiTheme="minorHAnsi" w:cstheme="minorHAnsi"/>
                <w:bCs/>
                <w:color w:val="333333"/>
                <w:sz w:val="16"/>
                <w:szCs w:val="16"/>
                <w:lang w:val="hy-AM"/>
              </w:rPr>
            </w:pPr>
            <w:r w:rsidRPr="00F31C78">
              <w:rPr>
                <w:rFonts w:asciiTheme="minorHAnsi" w:hAnsiTheme="minorHAnsi" w:cstheme="minorHAnsi"/>
                <w:bCs/>
                <w:color w:val="333333"/>
                <w:sz w:val="16"/>
                <w:szCs w:val="16"/>
                <w:lang w:val="hy-AM"/>
              </w:rPr>
              <w:t>rector@rau.am</w:t>
            </w:r>
          </w:p>
        </w:tc>
        <w:tc>
          <w:tcPr>
            <w:tcW w:w="1267" w:type="dxa"/>
          </w:tcPr>
          <w:p w14:paraId="48108FCB"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010 22 92 54</w:t>
            </w:r>
          </w:p>
        </w:tc>
      </w:tr>
      <w:tr w:rsidR="00A30CF9" w:rsidRPr="00F31C78" w14:paraId="5330C9EC" w14:textId="77777777" w:rsidTr="002B22F2">
        <w:trPr>
          <w:trHeight w:val="245"/>
        </w:trPr>
        <w:tc>
          <w:tcPr>
            <w:tcW w:w="445" w:type="dxa"/>
          </w:tcPr>
          <w:p w14:paraId="67A3AD88" w14:textId="7EAB0D30"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1</w:t>
            </w:r>
            <w:r w:rsidR="00F31C78" w:rsidRPr="00F31C78">
              <w:rPr>
                <w:rFonts w:asciiTheme="minorHAnsi" w:hAnsiTheme="minorHAnsi" w:cstheme="minorHAnsi"/>
                <w:color w:val="333333"/>
                <w:sz w:val="16"/>
                <w:szCs w:val="16"/>
                <w:shd w:val="clear" w:color="auto" w:fill="FFFFFF"/>
              </w:rPr>
              <w:t>5</w:t>
            </w:r>
          </w:p>
        </w:tc>
        <w:tc>
          <w:tcPr>
            <w:tcW w:w="4140" w:type="dxa"/>
          </w:tcPr>
          <w:p w14:paraId="0D451B84" w14:textId="77777777" w:rsidR="00A30CF9" w:rsidRPr="00F31C78" w:rsidRDefault="00A30CF9" w:rsidP="004E5686">
            <w:pPr>
              <w:rPr>
                <w:rFonts w:asciiTheme="minorHAnsi" w:hAnsiTheme="minorHAnsi" w:cstheme="minorHAnsi"/>
                <w:b/>
                <w:color w:val="333333"/>
                <w:sz w:val="16"/>
                <w:szCs w:val="16"/>
                <w:shd w:val="clear" w:color="auto" w:fill="FFFFFF"/>
                <w:lang w:val="hy-AM"/>
              </w:rPr>
            </w:pPr>
            <w:r w:rsidRPr="00F31C78">
              <w:rPr>
                <w:rFonts w:asciiTheme="minorHAnsi" w:hAnsiTheme="minorHAnsi" w:cstheme="minorHAnsi"/>
                <w:color w:val="333333"/>
                <w:sz w:val="16"/>
                <w:szCs w:val="16"/>
                <w:shd w:val="clear" w:color="auto" w:fill="FFFFFF"/>
                <w:lang w:val="hy-AM"/>
              </w:rPr>
              <w:t xml:space="preserve">French University </w:t>
            </w:r>
            <w:r w:rsidRPr="00F31C78">
              <w:rPr>
                <w:rFonts w:asciiTheme="minorHAnsi" w:hAnsiTheme="minorHAnsi" w:cstheme="minorHAnsi"/>
                <w:color w:val="333333"/>
                <w:sz w:val="16"/>
                <w:szCs w:val="16"/>
                <w:shd w:val="clear" w:color="auto" w:fill="FFFFFF"/>
              </w:rPr>
              <w:t>of</w:t>
            </w:r>
            <w:r w:rsidRPr="00F31C78">
              <w:rPr>
                <w:rFonts w:asciiTheme="minorHAnsi" w:hAnsiTheme="minorHAnsi" w:cstheme="minorHAnsi"/>
                <w:color w:val="333333"/>
                <w:sz w:val="16"/>
                <w:szCs w:val="16"/>
                <w:shd w:val="clear" w:color="auto" w:fill="FFFFFF"/>
                <w:lang w:val="hy-AM"/>
              </w:rPr>
              <w:t xml:space="preserve"> Armenia</w:t>
            </w:r>
          </w:p>
        </w:tc>
        <w:tc>
          <w:tcPr>
            <w:tcW w:w="2070" w:type="dxa"/>
          </w:tcPr>
          <w:p w14:paraId="2F3D5A04"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www.ufar.am</w:t>
            </w:r>
          </w:p>
        </w:tc>
        <w:tc>
          <w:tcPr>
            <w:tcW w:w="1703" w:type="dxa"/>
          </w:tcPr>
          <w:p w14:paraId="5FB314BB" w14:textId="77777777" w:rsidR="00A30CF9" w:rsidRPr="00F31C78" w:rsidRDefault="00A30CF9" w:rsidP="004E5686">
            <w:pPr>
              <w:rPr>
                <w:rFonts w:asciiTheme="minorHAnsi" w:hAnsiTheme="minorHAnsi" w:cstheme="minorHAnsi"/>
                <w:bCs/>
                <w:color w:val="333333"/>
                <w:sz w:val="16"/>
                <w:szCs w:val="16"/>
                <w:lang w:val="hy-AM"/>
              </w:rPr>
            </w:pPr>
            <w:r w:rsidRPr="00F31C78">
              <w:rPr>
                <w:rFonts w:asciiTheme="minorHAnsi" w:hAnsiTheme="minorHAnsi" w:cstheme="minorHAnsi"/>
                <w:bCs/>
                <w:color w:val="333333"/>
                <w:sz w:val="16"/>
                <w:szCs w:val="16"/>
                <w:lang w:val="hy-AM"/>
              </w:rPr>
              <w:t>info@ufar.am</w:t>
            </w:r>
          </w:p>
        </w:tc>
        <w:tc>
          <w:tcPr>
            <w:tcW w:w="1267" w:type="dxa"/>
          </w:tcPr>
          <w:p w14:paraId="742F3C7F"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010 24 96 47</w:t>
            </w:r>
          </w:p>
        </w:tc>
      </w:tr>
      <w:tr w:rsidR="00A30CF9" w:rsidRPr="00F31C78" w14:paraId="3753892A" w14:textId="77777777" w:rsidTr="002B22F2">
        <w:trPr>
          <w:trHeight w:val="245"/>
        </w:trPr>
        <w:tc>
          <w:tcPr>
            <w:tcW w:w="445" w:type="dxa"/>
          </w:tcPr>
          <w:p w14:paraId="11BF5142" w14:textId="60374C4B"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1</w:t>
            </w:r>
            <w:r w:rsidR="00F31C78" w:rsidRPr="00F31C78">
              <w:rPr>
                <w:rFonts w:asciiTheme="minorHAnsi" w:hAnsiTheme="minorHAnsi" w:cstheme="minorHAnsi"/>
                <w:color w:val="333333"/>
                <w:sz w:val="16"/>
                <w:szCs w:val="16"/>
                <w:shd w:val="clear" w:color="auto" w:fill="FFFFFF"/>
              </w:rPr>
              <w:t>6</w:t>
            </w:r>
          </w:p>
        </w:tc>
        <w:tc>
          <w:tcPr>
            <w:tcW w:w="4140" w:type="dxa"/>
          </w:tcPr>
          <w:p w14:paraId="739D0161" w14:textId="77777777" w:rsidR="00A30CF9" w:rsidRPr="00F31C78" w:rsidRDefault="00A30CF9" w:rsidP="004E5686">
            <w:pPr>
              <w:rPr>
                <w:rFonts w:asciiTheme="minorHAnsi" w:hAnsiTheme="minorHAnsi" w:cstheme="minorHAnsi"/>
                <w:b/>
                <w:color w:val="333333"/>
                <w:sz w:val="16"/>
                <w:szCs w:val="16"/>
                <w:shd w:val="clear" w:color="auto" w:fill="FFFFFF"/>
                <w:lang w:val="hy-AM"/>
              </w:rPr>
            </w:pPr>
            <w:r w:rsidRPr="00F31C78">
              <w:rPr>
                <w:rFonts w:asciiTheme="minorHAnsi" w:hAnsiTheme="minorHAnsi" w:cstheme="minorHAnsi"/>
                <w:color w:val="333333"/>
                <w:sz w:val="16"/>
                <w:szCs w:val="16"/>
                <w:shd w:val="clear" w:color="auto" w:fill="FFFFFF"/>
                <w:lang w:val="hy-AM"/>
              </w:rPr>
              <w:t>Eurasia International University</w:t>
            </w:r>
          </w:p>
        </w:tc>
        <w:tc>
          <w:tcPr>
            <w:tcW w:w="2070" w:type="dxa"/>
          </w:tcPr>
          <w:p w14:paraId="694ACD1D"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www.eiu.am</w:t>
            </w:r>
          </w:p>
        </w:tc>
        <w:tc>
          <w:tcPr>
            <w:tcW w:w="1703" w:type="dxa"/>
          </w:tcPr>
          <w:p w14:paraId="75ABBA82" w14:textId="77777777" w:rsidR="00A30CF9" w:rsidRPr="00F31C78" w:rsidRDefault="00A30CF9" w:rsidP="004E5686">
            <w:pPr>
              <w:rPr>
                <w:rFonts w:asciiTheme="minorHAnsi" w:hAnsiTheme="minorHAnsi" w:cstheme="minorHAnsi"/>
                <w:bCs/>
                <w:color w:val="333333"/>
                <w:sz w:val="16"/>
                <w:szCs w:val="16"/>
                <w:lang w:val="hy-AM"/>
              </w:rPr>
            </w:pPr>
            <w:r w:rsidRPr="00F31C78">
              <w:rPr>
                <w:rFonts w:asciiTheme="minorHAnsi" w:hAnsiTheme="minorHAnsi" w:cstheme="minorHAnsi"/>
                <w:bCs/>
                <w:color w:val="333333"/>
                <w:sz w:val="16"/>
                <w:szCs w:val="16"/>
                <w:lang w:val="hy-AM"/>
              </w:rPr>
              <w:t>info@eiu.am</w:t>
            </w:r>
          </w:p>
        </w:tc>
        <w:tc>
          <w:tcPr>
            <w:tcW w:w="1267" w:type="dxa"/>
          </w:tcPr>
          <w:p w14:paraId="581EF96C" w14:textId="393581C6"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010 24 94 38</w:t>
            </w:r>
          </w:p>
        </w:tc>
      </w:tr>
      <w:tr w:rsidR="00A30CF9" w:rsidRPr="00F31C78" w14:paraId="3547DEF6" w14:textId="77777777" w:rsidTr="002B22F2">
        <w:trPr>
          <w:trHeight w:val="245"/>
        </w:trPr>
        <w:tc>
          <w:tcPr>
            <w:tcW w:w="445" w:type="dxa"/>
          </w:tcPr>
          <w:p w14:paraId="1AC1DD70" w14:textId="19C6CFE7" w:rsidR="00A30CF9" w:rsidRPr="00F31C78" w:rsidRDefault="00A30CF9" w:rsidP="004E5686">
            <w:pPr>
              <w:rPr>
                <w:rFonts w:asciiTheme="minorHAnsi" w:hAnsiTheme="minorHAnsi" w:cstheme="minorHAnsi"/>
                <w:color w:val="333333"/>
                <w:sz w:val="16"/>
                <w:szCs w:val="16"/>
                <w:shd w:val="clear" w:color="auto" w:fill="FFFFFF"/>
              </w:rPr>
            </w:pPr>
            <w:r w:rsidRPr="00F31C78">
              <w:rPr>
                <w:rFonts w:asciiTheme="minorHAnsi" w:hAnsiTheme="minorHAnsi" w:cstheme="minorHAnsi"/>
                <w:color w:val="333333"/>
                <w:sz w:val="16"/>
                <w:szCs w:val="16"/>
                <w:shd w:val="clear" w:color="auto" w:fill="FFFFFF"/>
              </w:rPr>
              <w:t>1</w:t>
            </w:r>
            <w:r w:rsidR="00F31C78" w:rsidRPr="00F31C78">
              <w:rPr>
                <w:rFonts w:asciiTheme="minorHAnsi" w:hAnsiTheme="minorHAnsi" w:cstheme="minorHAnsi"/>
                <w:color w:val="333333"/>
                <w:sz w:val="16"/>
                <w:szCs w:val="16"/>
                <w:shd w:val="clear" w:color="auto" w:fill="FFFFFF"/>
              </w:rPr>
              <w:t>7</w:t>
            </w:r>
          </w:p>
        </w:tc>
        <w:tc>
          <w:tcPr>
            <w:tcW w:w="4140" w:type="dxa"/>
          </w:tcPr>
          <w:p w14:paraId="1A58C89D" w14:textId="77777777" w:rsidR="00A30CF9" w:rsidRPr="00F31C78" w:rsidRDefault="00A30CF9" w:rsidP="004E5686">
            <w:pPr>
              <w:rPr>
                <w:rFonts w:asciiTheme="minorHAnsi" w:hAnsiTheme="minorHAnsi" w:cstheme="minorHAnsi"/>
                <w:b/>
                <w:color w:val="333333"/>
                <w:sz w:val="16"/>
                <w:szCs w:val="16"/>
                <w:shd w:val="clear" w:color="auto" w:fill="FFFFFF"/>
              </w:rPr>
            </w:pPr>
            <w:r w:rsidRPr="00F31C78">
              <w:rPr>
                <w:rFonts w:asciiTheme="minorHAnsi" w:hAnsiTheme="minorHAnsi" w:cstheme="minorHAnsi"/>
                <w:color w:val="333333"/>
                <w:sz w:val="16"/>
                <w:szCs w:val="16"/>
                <w:shd w:val="clear" w:color="auto" w:fill="FFFFFF"/>
              </w:rPr>
              <w:t>European Regional Educational Academy Of Armenia</w:t>
            </w:r>
          </w:p>
        </w:tc>
        <w:tc>
          <w:tcPr>
            <w:tcW w:w="2070" w:type="dxa"/>
          </w:tcPr>
          <w:p w14:paraId="5B14E7FB" w14:textId="77777777"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www.era.am</w:t>
            </w:r>
          </w:p>
        </w:tc>
        <w:tc>
          <w:tcPr>
            <w:tcW w:w="1703" w:type="dxa"/>
          </w:tcPr>
          <w:p w14:paraId="4C1463D2" w14:textId="77777777" w:rsidR="00A30CF9" w:rsidRPr="00F31C78" w:rsidRDefault="00A30CF9" w:rsidP="004E5686">
            <w:pPr>
              <w:rPr>
                <w:rFonts w:asciiTheme="minorHAnsi" w:hAnsiTheme="minorHAnsi" w:cstheme="minorHAnsi"/>
                <w:bCs/>
                <w:color w:val="333333"/>
                <w:sz w:val="16"/>
                <w:szCs w:val="16"/>
                <w:lang w:val="hy-AM"/>
              </w:rPr>
            </w:pPr>
            <w:r w:rsidRPr="00F31C78">
              <w:rPr>
                <w:rFonts w:asciiTheme="minorHAnsi" w:hAnsiTheme="minorHAnsi" w:cstheme="minorHAnsi"/>
                <w:bCs/>
                <w:color w:val="333333"/>
                <w:sz w:val="16"/>
                <w:szCs w:val="16"/>
                <w:lang w:val="hy-AM"/>
              </w:rPr>
              <w:t>info@era.am</w:t>
            </w:r>
          </w:p>
        </w:tc>
        <w:tc>
          <w:tcPr>
            <w:tcW w:w="1267" w:type="dxa"/>
          </w:tcPr>
          <w:p w14:paraId="45464EBF" w14:textId="54C04ACA" w:rsidR="00A30CF9" w:rsidRPr="00F31C78" w:rsidRDefault="00A30CF9" w:rsidP="004E5686">
            <w:pPr>
              <w:rPr>
                <w:rFonts w:asciiTheme="minorHAnsi" w:hAnsiTheme="minorHAnsi" w:cstheme="minorHAnsi"/>
                <w:bCs/>
                <w:color w:val="333333"/>
                <w:sz w:val="16"/>
                <w:szCs w:val="16"/>
                <w:shd w:val="clear" w:color="auto" w:fill="FFFFFF"/>
              </w:rPr>
            </w:pPr>
            <w:r w:rsidRPr="00F31C78">
              <w:rPr>
                <w:rFonts w:asciiTheme="minorHAnsi" w:hAnsiTheme="minorHAnsi" w:cstheme="minorHAnsi"/>
                <w:bCs/>
                <w:color w:val="333333"/>
                <w:sz w:val="16"/>
                <w:szCs w:val="16"/>
                <w:shd w:val="clear" w:color="auto" w:fill="FFFFFF"/>
              </w:rPr>
              <w:t>010 24 63 71</w:t>
            </w:r>
          </w:p>
        </w:tc>
      </w:tr>
    </w:tbl>
    <w:p w14:paraId="7EC2A3A7" w14:textId="77777777" w:rsidR="00A30CF9" w:rsidRDefault="00A30CF9">
      <w:pPr>
        <w:spacing w:after="200" w:line="276" w:lineRule="auto"/>
        <w:rPr>
          <w:rFonts w:asciiTheme="minorHAnsi" w:hAnsiTheme="minorHAnsi" w:cstheme="minorHAnsi"/>
        </w:rPr>
      </w:pPr>
    </w:p>
    <w:p w14:paraId="0C0D4478" w14:textId="77777777" w:rsidR="00A30CF9" w:rsidRDefault="00A30CF9">
      <w:pPr>
        <w:spacing w:after="200" w:line="276" w:lineRule="auto"/>
        <w:rPr>
          <w:rFonts w:asciiTheme="minorHAnsi" w:eastAsiaTheme="majorEastAsia" w:hAnsiTheme="minorHAnsi" w:cstheme="minorHAnsi"/>
          <w:bCs/>
          <w:color w:val="4F81BD" w:themeColor="accent1"/>
          <w:sz w:val="26"/>
          <w:szCs w:val="26"/>
        </w:rPr>
      </w:pPr>
    </w:p>
    <w:p w14:paraId="7F800A36" w14:textId="77777777" w:rsidR="00A30CF9" w:rsidRDefault="00A30CF9">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78F3D034" w14:textId="01E37A1A" w:rsidR="006C7982" w:rsidRPr="00915B9E" w:rsidRDefault="00424A65" w:rsidP="006B01B7">
      <w:pPr>
        <w:pStyle w:val="Heading2"/>
        <w:numPr>
          <w:ilvl w:val="0"/>
          <w:numId w:val="117"/>
        </w:numPr>
        <w:spacing w:before="0"/>
        <w:rPr>
          <w:rFonts w:asciiTheme="minorHAnsi" w:hAnsiTheme="minorHAnsi" w:cstheme="minorHAnsi"/>
        </w:rPr>
      </w:pPr>
      <w:bookmarkStart w:id="39" w:name="_Toc512958432"/>
      <w:r>
        <w:rPr>
          <w:rFonts w:asciiTheme="minorHAnsi" w:hAnsiTheme="minorHAnsi" w:cstheme="minorHAnsi"/>
        </w:rPr>
        <w:lastRenderedPageBreak/>
        <w:t xml:space="preserve">METAL </w:t>
      </w:r>
      <w:r w:rsidR="006C7982">
        <w:rPr>
          <w:rFonts w:asciiTheme="minorHAnsi" w:hAnsiTheme="minorHAnsi" w:cstheme="minorHAnsi"/>
        </w:rPr>
        <w:t xml:space="preserve">MINING </w:t>
      </w:r>
      <w:r w:rsidR="000850AE">
        <w:rPr>
          <w:rFonts w:asciiTheme="minorHAnsi" w:hAnsiTheme="minorHAnsi" w:cstheme="minorHAnsi"/>
        </w:rPr>
        <w:t>LICENCSE HOLDERS</w:t>
      </w:r>
      <w:r w:rsidR="006C7982">
        <w:rPr>
          <w:rFonts w:asciiTheme="minorHAnsi" w:hAnsiTheme="minorHAnsi" w:cstheme="minorHAnsi"/>
        </w:rPr>
        <w:t xml:space="preserve"> IN ARMENIA</w:t>
      </w:r>
      <w:r w:rsidR="000850AE">
        <w:rPr>
          <w:rFonts w:asciiTheme="minorHAnsi" w:hAnsiTheme="minorHAnsi" w:cstheme="minorHAnsi"/>
        </w:rPr>
        <w:t xml:space="preserve"> (2015, 2016, and 2017)</w:t>
      </w:r>
      <w:bookmarkEnd w:id="39"/>
    </w:p>
    <w:p w14:paraId="0AEB4D65" w14:textId="77777777" w:rsidR="002861EE" w:rsidRPr="002861EE" w:rsidRDefault="002861EE" w:rsidP="00424A65">
      <w:pPr>
        <w:rPr>
          <w:rFonts w:ascii="GHEA Grapalat" w:hAnsi="GHEA Grapalat" w:cs="Calibri"/>
          <w:color w:val="000000"/>
          <w:sz w:val="14"/>
          <w:szCs w:val="14"/>
        </w:rPr>
      </w:pPr>
    </w:p>
    <w:p w14:paraId="0004BF83" w14:textId="6E3FE2A8" w:rsidR="002861EE" w:rsidRPr="002861EE" w:rsidRDefault="00C930F5" w:rsidP="00424A65">
      <w:pPr>
        <w:rPr>
          <w:rFonts w:ascii="GHEA Grapalat" w:hAnsi="GHEA Grapalat" w:cs="Calibri"/>
          <w:color w:val="000000"/>
          <w:sz w:val="14"/>
          <w:szCs w:val="14"/>
        </w:rPr>
      </w:pPr>
      <w:r>
        <w:rPr>
          <w:rFonts w:ascii="GHEA Grapalat" w:hAnsi="GHEA Grapalat" w:cs="Calibri"/>
          <w:color w:val="000000"/>
          <w:sz w:val="14"/>
          <w:szCs w:val="14"/>
        </w:rPr>
        <w:t xml:space="preserve">IN ARMENIAN ONLY -- </w:t>
      </w:r>
      <w:r w:rsidR="002861EE" w:rsidRPr="002861EE">
        <w:rPr>
          <w:rFonts w:ascii="GHEA Grapalat" w:hAnsi="GHEA Grapalat" w:cs="Calibri"/>
          <w:color w:val="000000"/>
          <w:sz w:val="14"/>
          <w:szCs w:val="14"/>
        </w:rPr>
        <w:t xml:space="preserve">2015, 2016 և 2017թթ ընթացքում երկրաբանական ուսումնասիրության, ինչպես նաև մետաղական օգտակար հանածոյի  արդյունահանման  նպատակով երկրաբանական ուսումնասիրության  ընդերքօգտագործման իրավունքներ ունեցող ընկերությունների </w:t>
      </w:r>
    </w:p>
    <w:tbl>
      <w:tblPr>
        <w:tblW w:w="10170" w:type="dxa"/>
        <w:tblInd w:w="-190" w:type="dxa"/>
        <w:tblLook w:val="04A0" w:firstRow="1" w:lastRow="0" w:firstColumn="1" w:lastColumn="0" w:noHBand="0" w:noVBand="1"/>
      </w:tblPr>
      <w:tblGrid>
        <w:gridCol w:w="388"/>
        <w:gridCol w:w="1761"/>
        <w:gridCol w:w="1878"/>
        <w:gridCol w:w="1357"/>
        <w:gridCol w:w="1179"/>
        <w:gridCol w:w="1179"/>
        <w:gridCol w:w="1205"/>
        <w:gridCol w:w="1223"/>
      </w:tblGrid>
      <w:tr w:rsidR="002861EE" w:rsidRPr="002861EE" w14:paraId="696887D2" w14:textId="77777777" w:rsidTr="00927CB9">
        <w:trPr>
          <w:trHeight w:val="1260"/>
        </w:trPr>
        <w:tc>
          <w:tcPr>
            <w:tcW w:w="388"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hideMark/>
          </w:tcPr>
          <w:p w14:paraId="770E737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N</w:t>
            </w:r>
          </w:p>
        </w:tc>
        <w:tc>
          <w:tcPr>
            <w:tcW w:w="1772" w:type="dxa"/>
            <w:tcBorders>
              <w:top w:val="single" w:sz="8" w:space="0" w:color="auto"/>
              <w:left w:val="nil"/>
              <w:bottom w:val="single" w:sz="8" w:space="0" w:color="auto"/>
              <w:right w:val="single" w:sz="8" w:space="0" w:color="auto"/>
            </w:tcBorders>
            <w:shd w:val="clear" w:color="auto" w:fill="C6D9F1" w:themeFill="text2" w:themeFillTint="33"/>
            <w:vAlign w:val="bottom"/>
            <w:hideMark/>
          </w:tcPr>
          <w:p w14:paraId="0071AE8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Իրավաբանական անձի անվանումը</w:t>
            </w:r>
          </w:p>
        </w:tc>
        <w:tc>
          <w:tcPr>
            <w:tcW w:w="2340" w:type="dxa"/>
            <w:tcBorders>
              <w:top w:val="single" w:sz="8" w:space="0" w:color="auto"/>
              <w:left w:val="nil"/>
              <w:bottom w:val="single" w:sz="8" w:space="0" w:color="auto"/>
              <w:right w:val="nil"/>
            </w:tcBorders>
            <w:shd w:val="clear" w:color="auto" w:fill="C6D9F1" w:themeFill="text2" w:themeFillTint="33"/>
            <w:vAlign w:val="bottom"/>
            <w:hideMark/>
          </w:tcPr>
          <w:p w14:paraId="2441070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Գործունեության իրականացման վայրը </w:t>
            </w:r>
          </w:p>
        </w:tc>
        <w:tc>
          <w:tcPr>
            <w:tcW w:w="81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6DB646F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Օգտակար հանածոյի անվանումը</w:t>
            </w:r>
          </w:p>
        </w:tc>
        <w:tc>
          <w:tcPr>
            <w:tcW w:w="1179" w:type="dxa"/>
            <w:tcBorders>
              <w:top w:val="single" w:sz="8" w:space="0" w:color="auto"/>
              <w:left w:val="nil"/>
              <w:bottom w:val="single" w:sz="8" w:space="0" w:color="000000"/>
              <w:right w:val="single" w:sz="8" w:space="0" w:color="auto"/>
            </w:tcBorders>
            <w:shd w:val="clear" w:color="auto" w:fill="C6D9F1" w:themeFill="text2" w:themeFillTint="33"/>
            <w:vAlign w:val="bottom"/>
            <w:hideMark/>
          </w:tcPr>
          <w:p w14:paraId="04CC7CE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Թույլտվության համարը /ԵՀԹ-…/, /ԵՀԹՎ-…/</w:t>
            </w:r>
          </w:p>
        </w:tc>
        <w:tc>
          <w:tcPr>
            <w:tcW w:w="1179" w:type="dxa"/>
            <w:tcBorders>
              <w:top w:val="single" w:sz="8" w:space="0" w:color="auto"/>
              <w:left w:val="nil"/>
              <w:bottom w:val="single" w:sz="8" w:space="0" w:color="000000"/>
              <w:right w:val="single" w:sz="8" w:space="0" w:color="auto"/>
            </w:tcBorders>
            <w:shd w:val="clear" w:color="auto" w:fill="C6D9F1" w:themeFill="text2" w:themeFillTint="33"/>
            <w:vAlign w:val="bottom"/>
            <w:hideMark/>
          </w:tcPr>
          <w:p w14:paraId="33DFA69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Թույլտվության տրամադրման ամսաթիվը</w:t>
            </w:r>
          </w:p>
        </w:tc>
        <w:tc>
          <w:tcPr>
            <w:tcW w:w="1235" w:type="dxa"/>
            <w:tcBorders>
              <w:top w:val="single" w:sz="8" w:space="0" w:color="auto"/>
              <w:left w:val="nil"/>
              <w:bottom w:val="single" w:sz="8" w:space="0" w:color="000000"/>
              <w:right w:val="single" w:sz="8" w:space="0" w:color="auto"/>
            </w:tcBorders>
            <w:shd w:val="clear" w:color="auto" w:fill="C6D9F1" w:themeFill="text2" w:themeFillTint="33"/>
            <w:vAlign w:val="bottom"/>
            <w:hideMark/>
          </w:tcPr>
          <w:p w14:paraId="2605F8E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Թույլտվության գործողության ժամկետի ավարտը</w:t>
            </w:r>
          </w:p>
        </w:tc>
        <w:tc>
          <w:tcPr>
            <w:tcW w:w="1260" w:type="dxa"/>
            <w:tcBorders>
              <w:top w:val="single" w:sz="8" w:space="0" w:color="auto"/>
              <w:left w:val="nil"/>
              <w:bottom w:val="single" w:sz="8" w:space="0" w:color="auto"/>
              <w:right w:val="single" w:sz="8" w:space="0" w:color="auto"/>
            </w:tcBorders>
            <w:shd w:val="clear" w:color="auto" w:fill="C6D9F1" w:themeFill="text2" w:themeFillTint="33"/>
            <w:vAlign w:val="bottom"/>
            <w:hideMark/>
          </w:tcPr>
          <w:p w14:paraId="4E2B2CF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Ծանոթություն </w:t>
            </w:r>
          </w:p>
        </w:tc>
      </w:tr>
      <w:tr w:rsidR="002861EE" w:rsidRPr="002861EE" w14:paraId="37FDE683" w14:textId="77777777" w:rsidTr="00927CB9">
        <w:trPr>
          <w:trHeight w:val="885"/>
        </w:trPr>
        <w:tc>
          <w:tcPr>
            <w:tcW w:w="388" w:type="dxa"/>
            <w:tcBorders>
              <w:top w:val="nil"/>
              <w:left w:val="single" w:sz="8" w:space="0" w:color="auto"/>
              <w:bottom w:val="single" w:sz="8" w:space="0" w:color="auto"/>
              <w:right w:val="nil"/>
            </w:tcBorders>
            <w:shd w:val="clear" w:color="auto" w:fill="auto"/>
            <w:vAlign w:val="bottom"/>
            <w:hideMark/>
          </w:tcPr>
          <w:p w14:paraId="0A4C35E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8BCFE84" w14:textId="5ECE0F39"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Ջեմ Փրոդաքշն</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ՍՊԸ </w:t>
            </w:r>
          </w:p>
        </w:tc>
        <w:tc>
          <w:tcPr>
            <w:tcW w:w="2340" w:type="dxa"/>
            <w:tcBorders>
              <w:top w:val="nil"/>
              <w:left w:val="nil"/>
              <w:bottom w:val="single" w:sz="8" w:space="0" w:color="auto"/>
              <w:right w:val="single" w:sz="8" w:space="0" w:color="auto"/>
            </w:tcBorders>
            <w:shd w:val="clear" w:color="000000" w:fill="FFFFFF"/>
            <w:vAlign w:val="bottom"/>
            <w:hideMark/>
          </w:tcPr>
          <w:p w14:paraId="757CE3B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Թթուջրի երկաթ</w:t>
            </w:r>
          </w:p>
        </w:tc>
        <w:tc>
          <w:tcPr>
            <w:tcW w:w="817" w:type="dxa"/>
            <w:tcBorders>
              <w:top w:val="nil"/>
              <w:left w:val="nil"/>
              <w:bottom w:val="single" w:sz="8" w:space="0" w:color="auto"/>
              <w:right w:val="single" w:sz="8" w:space="0" w:color="auto"/>
            </w:tcBorders>
            <w:shd w:val="clear" w:color="000000" w:fill="FFFFFF"/>
            <w:vAlign w:val="bottom"/>
            <w:hideMark/>
          </w:tcPr>
          <w:p w14:paraId="5339EF6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երկաթ</w:t>
            </w:r>
          </w:p>
        </w:tc>
        <w:tc>
          <w:tcPr>
            <w:tcW w:w="1179" w:type="dxa"/>
            <w:tcBorders>
              <w:top w:val="nil"/>
              <w:left w:val="nil"/>
              <w:bottom w:val="single" w:sz="8" w:space="0" w:color="auto"/>
              <w:right w:val="single" w:sz="8" w:space="0" w:color="auto"/>
            </w:tcBorders>
            <w:shd w:val="clear" w:color="auto" w:fill="auto"/>
            <w:vAlign w:val="bottom"/>
            <w:hideMark/>
          </w:tcPr>
          <w:p w14:paraId="70A2142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ԵՀԹ-29/002</w:t>
            </w:r>
          </w:p>
        </w:tc>
        <w:tc>
          <w:tcPr>
            <w:tcW w:w="1179" w:type="dxa"/>
            <w:tcBorders>
              <w:top w:val="nil"/>
              <w:left w:val="nil"/>
              <w:bottom w:val="single" w:sz="8" w:space="0" w:color="auto"/>
              <w:right w:val="single" w:sz="8" w:space="0" w:color="auto"/>
            </w:tcBorders>
            <w:shd w:val="clear" w:color="auto" w:fill="auto"/>
            <w:vAlign w:val="bottom"/>
            <w:hideMark/>
          </w:tcPr>
          <w:p w14:paraId="14EC6F9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26.04.12թ</w:t>
            </w:r>
          </w:p>
        </w:tc>
        <w:tc>
          <w:tcPr>
            <w:tcW w:w="1235" w:type="dxa"/>
            <w:tcBorders>
              <w:top w:val="nil"/>
              <w:left w:val="nil"/>
              <w:bottom w:val="single" w:sz="8" w:space="0" w:color="auto"/>
              <w:right w:val="single" w:sz="8" w:space="0" w:color="auto"/>
            </w:tcBorders>
            <w:shd w:val="clear" w:color="auto" w:fill="auto"/>
            <w:vAlign w:val="bottom"/>
            <w:hideMark/>
          </w:tcPr>
          <w:p w14:paraId="4D82CAA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31.03.15թ</w:t>
            </w:r>
          </w:p>
        </w:tc>
        <w:tc>
          <w:tcPr>
            <w:tcW w:w="1260" w:type="dxa"/>
            <w:tcBorders>
              <w:top w:val="nil"/>
              <w:left w:val="nil"/>
              <w:bottom w:val="single" w:sz="8" w:space="0" w:color="auto"/>
              <w:right w:val="single" w:sz="8" w:space="0" w:color="auto"/>
            </w:tcBorders>
            <w:shd w:val="clear" w:color="auto" w:fill="auto"/>
            <w:vAlign w:val="bottom"/>
            <w:hideMark/>
          </w:tcPr>
          <w:p w14:paraId="2DA542B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429D6D11"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2280FC9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96808BF" w14:textId="617EFD50"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Ֆորչն Ռիզորսիս</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37246EF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Կոտայքի մարզի Հրազդանի երկաթ</w:t>
            </w:r>
          </w:p>
        </w:tc>
        <w:tc>
          <w:tcPr>
            <w:tcW w:w="817" w:type="dxa"/>
            <w:tcBorders>
              <w:top w:val="nil"/>
              <w:left w:val="nil"/>
              <w:bottom w:val="single" w:sz="8" w:space="0" w:color="auto"/>
              <w:right w:val="single" w:sz="8" w:space="0" w:color="auto"/>
            </w:tcBorders>
            <w:shd w:val="clear" w:color="000000" w:fill="FFFFFF"/>
            <w:vAlign w:val="bottom"/>
            <w:hideMark/>
          </w:tcPr>
          <w:p w14:paraId="0BC0C81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երկաթ</w:t>
            </w:r>
          </w:p>
        </w:tc>
        <w:tc>
          <w:tcPr>
            <w:tcW w:w="1179" w:type="dxa"/>
            <w:tcBorders>
              <w:top w:val="nil"/>
              <w:left w:val="nil"/>
              <w:bottom w:val="single" w:sz="8" w:space="0" w:color="auto"/>
              <w:right w:val="single" w:sz="8" w:space="0" w:color="auto"/>
            </w:tcBorders>
            <w:shd w:val="clear" w:color="auto" w:fill="auto"/>
            <w:vAlign w:val="bottom"/>
            <w:hideMark/>
          </w:tcPr>
          <w:p w14:paraId="7DC8676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ԵՀԹ-29/008</w:t>
            </w:r>
          </w:p>
        </w:tc>
        <w:tc>
          <w:tcPr>
            <w:tcW w:w="1179" w:type="dxa"/>
            <w:tcBorders>
              <w:top w:val="nil"/>
              <w:left w:val="nil"/>
              <w:bottom w:val="single" w:sz="8" w:space="0" w:color="auto"/>
              <w:right w:val="single" w:sz="8" w:space="0" w:color="auto"/>
            </w:tcBorders>
            <w:shd w:val="clear" w:color="auto" w:fill="auto"/>
            <w:vAlign w:val="bottom"/>
            <w:hideMark/>
          </w:tcPr>
          <w:p w14:paraId="0C33C6D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19.04.12թ</w:t>
            </w:r>
          </w:p>
        </w:tc>
        <w:tc>
          <w:tcPr>
            <w:tcW w:w="1235" w:type="dxa"/>
            <w:tcBorders>
              <w:top w:val="nil"/>
              <w:left w:val="nil"/>
              <w:bottom w:val="single" w:sz="8" w:space="0" w:color="auto"/>
              <w:right w:val="single" w:sz="8" w:space="0" w:color="auto"/>
            </w:tcBorders>
            <w:shd w:val="clear" w:color="auto" w:fill="auto"/>
            <w:vAlign w:val="bottom"/>
            <w:hideMark/>
          </w:tcPr>
          <w:p w14:paraId="395FF9A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31.03.15թ</w:t>
            </w:r>
          </w:p>
        </w:tc>
        <w:tc>
          <w:tcPr>
            <w:tcW w:w="1260" w:type="dxa"/>
            <w:tcBorders>
              <w:top w:val="nil"/>
              <w:left w:val="nil"/>
              <w:bottom w:val="single" w:sz="8" w:space="0" w:color="auto"/>
              <w:right w:val="single" w:sz="8" w:space="0" w:color="auto"/>
            </w:tcBorders>
            <w:shd w:val="clear" w:color="auto" w:fill="auto"/>
            <w:vAlign w:val="bottom"/>
            <w:hideMark/>
          </w:tcPr>
          <w:p w14:paraId="31F9437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3EAF8AD"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2C6DFA4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227F647" w14:textId="3659915B"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Սփայս Սթիլ</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ՓԲԸ</w:t>
            </w:r>
          </w:p>
        </w:tc>
        <w:tc>
          <w:tcPr>
            <w:tcW w:w="2340" w:type="dxa"/>
            <w:tcBorders>
              <w:top w:val="nil"/>
              <w:left w:val="nil"/>
              <w:bottom w:val="single" w:sz="8" w:space="0" w:color="auto"/>
              <w:right w:val="single" w:sz="8" w:space="0" w:color="auto"/>
            </w:tcBorders>
            <w:shd w:val="clear" w:color="000000" w:fill="FFFFFF"/>
            <w:vAlign w:val="bottom"/>
            <w:hideMark/>
          </w:tcPr>
          <w:p w14:paraId="221FABE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Կոտայքի մարզի Աբովյանի երկաթ</w:t>
            </w:r>
          </w:p>
        </w:tc>
        <w:tc>
          <w:tcPr>
            <w:tcW w:w="817" w:type="dxa"/>
            <w:tcBorders>
              <w:top w:val="nil"/>
              <w:left w:val="nil"/>
              <w:bottom w:val="single" w:sz="8" w:space="0" w:color="auto"/>
              <w:right w:val="single" w:sz="8" w:space="0" w:color="auto"/>
            </w:tcBorders>
            <w:shd w:val="clear" w:color="000000" w:fill="FFFFFF"/>
            <w:vAlign w:val="bottom"/>
            <w:hideMark/>
          </w:tcPr>
          <w:p w14:paraId="341299E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երկաթ</w:t>
            </w:r>
          </w:p>
        </w:tc>
        <w:tc>
          <w:tcPr>
            <w:tcW w:w="1179" w:type="dxa"/>
            <w:tcBorders>
              <w:top w:val="nil"/>
              <w:left w:val="nil"/>
              <w:bottom w:val="single" w:sz="8" w:space="0" w:color="auto"/>
              <w:right w:val="single" w:sz="8" w:space="0" w:color="auto"/>
            </w:tcBorders>
            <w:shd w:val="clear" w:color="auto" w:fill="auto"/>
            <w:vAlign w:val="bottom"/>
            <w:hideMark/>
          </w:tcPr>
          <w:p w14:paraId="48A71CB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ԵՀԹ-29/009</w:t>
            </w:r>
          </w:p>
        </w:tc>
        <w:tc>
          <w:tcPr>
            <w:tcW w:w="1179" w:type="dxa"/>
            <w:tcBorders>
              <w:top w:val="nil"/>
              <w:left w:val="nil"/>
              <w:bottom w:val="single" w:sz="8" w:space="0" w:color="auto"/>
              <w:right w:val="single" w:sz="8" w:space="0" w:color="auto"/>
            </w:tcBorders>
            <w:shd w:val="clear" w:color="auto" w:fill="auto"/>
            <w:vAlign w:val="bottom"/>
            <w:hideMark/>
          </w:tcPr>
          <w:p w14:paraId="4E05849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20.04.12թ</w:t>
            </w:r>
          </w:p>
        </w:tc>
        <w:tc>
          <w:tcPr>
            <w:tcW w:w="1235" w:type="dxa"/>
            <w:tcBorders>
              <w:top w:val="nil"/>
              <w:left w:val="nil"/>
              <w:bottom w:val="single" w:sz="8" w:space="0" w:color="auto"/>
              <w:right w:val="single" w:sz="8" w:space="0" w:color="auto"/>
            </w:tcBorders>
            <w:shd w:val="clear" w:color="auto" w:fill="auto"/>
            <w:vAlign w:val="bottom"/>
            <w:hideMark/>
          </w:tcPr>
          <w:p w14:paraId="44BCE5E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31.03.15թ</w:t>
            </w:r>
          </w:p>
        </w:tc>
        <w:tc>
          <w:tcPr>
            <w:tcW w:w="1260" w:type="dxa"/>
            <w:tcBorders>
              <w:top w:val="nil"/>
              <w:left w:val="nil"/>
              <w:bottom w:val="single" w:sz="8" w:space="0" w:color="auto"/>
              <w:right w:val="single" w:sz="8" w:space="0" w:color="auto"/>
            </w:tcBorders>
            <w:shd w:val="clear" w:color="auto" w:fill="auto"/>
            <w:vAlign w:val="bottom"/>
            <w:hideMark/>
          </w:tcPr>
          <w:p w14:paraId="1DCCC69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22F28950"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7852E7A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F8EC818" w14:textId="5A06F739"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Սթորթրանս</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 </w:t>
            </w:r>
          </w:p>
        </w:tc>
        <w:tc>
          <w:tcPr>
            <w:tcW w:w="2340" w:type="dxa"/>
            <w:tcBorders>
              <w:top w:val="nil"/>
              <w:left w:val="nil"/>
              <w:bottom w:val="single" w:sz="8" w:space="0" w:color="auto"/>
              <w:right w:val="single" w:sz="8" w:space="0" w:color="auto"/>
            </w:tcBorders>
            <w:shd w:val="clear" w:color="000000" w:fill="FFFFFF"/>
            <w:vAlign w:val="bottom"/>
            <w:hideMark/>
          </w:tcPr>
          <w:p w14:paraId="439EF81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Խաչաքար-Փարավանի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44A06D1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5986B47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 29/010</w:t>
            </w:r>
          </w:p>
        </w:tc>
        <w:tc>
          <w:tcPr>
            <w:tcW w:w="1179" w:type="dxa"/>
            <w:tcBorders>
              <w:top w:val="nil"/>
              <w:left w:val="nil"/>
              <w:bottom w:val="single" w:sz="8" w:space="0" w:color="auto"/>
              <w:right w:val="single" w:sz="8" w:space="0" w:color="auto"/>
            </w:tcBorders>
            <w:shd w:val="clear" w:color="auto" w:fill="auto"/>
            <w:vAlign w:val="bottom"/>
            <w:hideMark/>
          </w:tcPr>
          <w:p w14:paraId="1FC55B1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25.04.12թ</w:t>
            </w:r>
          </w:p>
        </w:tc>
        <w:tc>
          <w:tcPr>
            <w:tcW w:w="1235" w:type="dxa"/>
            <w:tcBorders>
              <w:top w:val="nil"/>
              <w:left w:val="nil"/>
              <w:bottom w:val="single" w:sz="8" w:space="0" w:color="auto"/>
              <w:right w:val="single" w:sz="8" w:space="0" w:color="auto"/>
            </w:tcBorders>
            <w:shd w:val="clear" w:color="auto" w:fill="auto"/>
            <w:vAlign w:val="bottom"/>
            <w:hideMark/>
          </w:tcPr>
          <w:p w14:paraId="714588B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30.06.2017թ</w:t>
            </w:r>
          </w:p>
        </w:tc>
        <w:tc>
          <w:tcPr>
            <w:tcW w:w="1260" w:type="dxa"/>
            <w:tcBorders>
              <w:top w:val="nil"/>
              <w:left w:val="nil"/>
              <w:bottom w:val="single" w:sz="8" w:space="0" w:color="auto"/>
              <w:right w:val="single" w:sz="8" w:space="0" w:color="auto"/>
            </w:tcBorders>
            <w:shd w:val="clear" w:color="auto" w:fill="auto"/>
            <w:vAlign w:val="bottom"/>
            <w:hideMark/>
          </w:tcPr>
          <w:p w14:paraId="139A566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2AD6538"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4D8A834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55DA0923" w14:textId="3BCE6CD1"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Րեյր էրթս</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289D6A3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Կոտայքի մարզի Թեժսարի ոսկի </w:t>
            </w:r>
          </w:p>
        </w:tc>
        <w:tc>
          <w:tcPr>
            <w:tcW w:w="817" w:type="dxa"/>
            <w:tcBorders>
              <w:top w:val="nil"/>
              <w:left w:val="nil"/>
              <w:bottom w:val="single" w:sz="8" w:space="0" w:color="auto"/>
              <w:right w:val="single" w:sz="8" w:space="0" w:color="auto"/>
            </w:tcBorders>
            <w:shd w:val="clear" w:color="000000" w:fill="FFFFFF"/>
            <w:vAlign w:val="bottom"/>
            <w:hideMark/>
          </w:tcPr>
          <w:p w14:paraId="3A00AC6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46E2BEE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ԵՀԹ-29/011</w:t>
            </w:r>
          </w:p>
        </w:tc>
        <w:tc>
          <w:tcPr>
            <w:tcW w:w="1179" w:type="dxa"/>
            <w:tcBorders>
              <w:top w:val="nil"/>
              <w:left w:val="nil"/>
              <w:bottom w:val="single" w:sz="8" w:space="0" w:color="auto"/>
              <w:right w:val="single" w:sz="8" w:space="0" w:color="auto"/>
            </w:tcBorders>
            <w:shd w:val="clear" w:color="auto" w:fill="auto"/>
            <w:vAlign w:val="bottom"/>
            <w:hideMark/>
          </w:tcPr>
          <w:p w14:paraId="03C1F1A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16.05.12թ</w:t>
            </w:r>
          </w:p>
        </w:tc>
        <w:tc>
          <w:tcPr>
            <w:tcW w:w="1235" w:type="dxa"/>
            <w:tcBorders>
              <w:top w:val="nil"/>
              <w:left w:val="nil"/>
              <w:bottom w:val="single" w:sz="8" w:space="0" w:color="auto"/>
              <w:right w:val="single" w:sz="8" w:space="0" w:color="auto"/>
            </w:tcBorders>
            <w:shd w:val="clear" w:color="auto" w:fill="auto"/>
            <w:vAlign w:val="bottom"/>
            <w:hideMark/>
          </w:tcPr>
          <w:p w14:paraId="425FFEF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31.03.15թ</w:t>
            </w:r>
          </w:p>
        </w:tc>
        <w:tc>
          <w:tcPr>
            <w:tcW w:w="1260" w:type="dxa"/>
            <w:tcBorders>
              <w:top w:val="nil"/>
              <w:left w:val="nil"/>
              <w:bottom w:val="single" w:sz="8" w:space="0" w:color="auto"/>
              <w:right w:val="single" w:sz="8" w:space="0" w:color="auto"/>
            </w:tcBorders>
            <w:shd w:val="clear" w:color="auto" w:fill="auto"/>
            <w:vAlign w:val="bottom"/>
            <w:hideMark/>
          </w:tcPr>
          <w:p w14:paraId="77C604A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1606B05"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5110D43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w:t>
            </w:r>
          </w:p>
        </w:tc>
        <w:tc>
          <w:tcPr>
            <w:tcW w:w="1772" w:type="dxa"/>
            <w:tcBorders>
              <w:top w:val="nil"/>
              <w:left w:val="single" w:sz="8" w:space="0" w:color="auto"/>
              <w:bottom w:val="single" w:sz="8" w:space="0" w:color="auto"/>
              <w:right w:val="single" w:sz="8" w:space="0" w:color="auto"/>
            </w:tcBorders>
            <w:shd w:val="clear" w:color="auto" w:fill="auto"/>
            <w:hideMark/>
          </w:tcPr>
          <w:p w14:paraId="0DA9DE4F" w14:textId="75DCCD97"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Մեթըլ Փրինս Էլ ԹԻ ԴԻ Հայասանյան մասնաճյուղ</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կորպորացիա ՀՄՃ</w:t>
            </w:r>
          </w:p>
        </w:tc>
        <w:tc>
          <w:tcPr>
            <w:tcW w:w="2340" w:type="dxa"/>
            <w:tcBorders>
              <w:top w:val="nil"/>
              <w:left w:val="nil"/>
              <w:bottom w:val="single" w:sz="8" w:space="0" w:color="auto"/>
              <w:right w:val="single" w:sz="8" w:space="0" w:color="auto"/>
            </w:tcBorders>
            <w:shd w:val="clear" w:color="000000" w:fill="FFFFFF"/>
            <w:hideMark/>
          </w:tcPr>
          <w:p w14:paraId="48C23A2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Լոռու մարզի  Ալվարդ և Կաճաճկուտ պղնձի հանքերևակումներ</w:t>
            </w:r>
          </w:p>
        </w:tc>
        <w:tc>
          <w:tcPr>
            <w:tcW w:w="817" w:type="dxa"/>
            <w:tcBorders>
              <w:top w:val="nil"/>
              <w:left w:val="nil"/>
              <w:bottom w:val="single" w:sz="8" w:space="0" w:color="auto"/>
              <w:right w:val="single" w:sz="8" w:space="0" w:color="auto"/>
            </w:tcBorders>
            <w:shd w:val="clear" w:color="000000" w:fill="FFFFFF"/>
            <w:hideMark/>
          </w:tcPr>
          <w:p w14:paraId="5E3D4ED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w:t>
            </w:r>
          </w:p>
        </w:tc>
        <w:tc>
          <w:tcPr>
            <w:tcW w:w="1179" w:type="dxa"/>
            <w:tcBorders>
              <w:top w:val="nil"/>
              <w:left w:val="nil"/>
              <w:bottom w:val="single" w:sz="8" w:space="0" w:color="auto"/>
              <w:right w:val="single" w:sz="8" w:space="0" w:color="auto"/>
            </w:tcBorders>
            <w:shd w:val="clear" w:color="auto" w:fill="auto"/>
            <w:hideMark/>
          </w:tcPr>
          <w:p w14:paraId="71059CA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ԵՀԹ-29/023</w:t>
            </w:r>
          </w:p>
        </w:tc>
        <w:tc>
          <w:tcPr>
            <w:tcW w:w="1179" w:type="dxa"/>
            <w:tcBorders>
              <w:top w:val="nil"/>
              <w:left w:val="nil"/>
              <w:bottom w:val="single" w:sz="8" w:space="0" w:color="auto"/>
              <w:right w:val="single" w:sz="8" w:space="0" w:color="auto"/>
            </w:tcBorders>
            <w:shd w:val="clear" w:color="auto" w:fill="auto"/>
            <w:hideMark/>
          </w:tcPr>
          <w:p w14:paraId="7F57FF7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28.12.12թ</w:t>
            </w:r>
          </w:p>
        </w:tc>
        <w:tc>
          <w:tcPr>
            <w:tcW w:w="1235" w:type="dxa"/>
            <w:tcBorders>
              <w:top w:val="nil"/>
              <w:left w:val="nil"/>
              <w:bottom w:val="single" w:sz="8" w:space="0" w:color="auto"/>
              <w:right w:val="single" w:sz="8" w:space="0" w:color="auto"/>
            </w:tcBorders>
            <w:shd w:val="clear" w:color="auto" w:fill="auto"/>
            <w:hideMark/>
          </w:tcPr>
          <w:p w14:paraId="6DEFA29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 30.11.15թ</w:t>
            </w:r>
          </w:p>
        </w:tc>
        <w:tc>
          <w:tcPr>
            <w:tcW w:w="1260" w:type="dxa"/>
            <w:tcBorders>
              <w:top w:val="nil"/>
              <w:left w:val="nil"/>
              <w:bottom w:val="single" w:sz="8" w:space="0" w:color="auto"/>
              <w:right w:val="single" w:sz="8" w:space="0" w:color="auto"/>
            </w:tcBorders>
            <w:shd w:val="clear" w:color="auto" w:fill="auto"/>
            <w:vAlign w:val="bottom"/>
            <w:hideMark/>
          </w:tcPr>
          <w:p w14:paraId="1D3D3D2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156AF884"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7AF674D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5BECFD4C" w14:textId="3FED5698"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Գոլդարտ</w:t>
            </w:r>
            <w:r w:rsidR="00DE5EE2">
              <w:rPr>
                <w:rFonts w:ascii="GHEA Grapalat" w:hAnsi="GHEA Grapalat" w:cs="Calibri"/>
                <w:color w:val="000000"/>
                <w:sz w:val="14"/>
                <w:szCs w:val="14"/>
              </w:rPr>
              <w:t>»</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2DBE386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Կոտայքի մարզի Մարմարիկի ոսկի-բազմամետաղ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7587BC6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7353E9E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ԵՀԹ-29/027</w:t>
            </w:r>
          </w:p>
        </w:tc>
        <w:tc>
          <w:tcPr>
            <w:tcW w:w="1179" w:type="dxa"/>
            <w:tcBorders>
              <w:top w:val="nil"/>
              <w:left w:val="nil"/>
              <w:bottom w:val="single" w:sz="8" w:space="0" w:color="auto"/>
              <w:right w:val="single" w:sz="8" w:space="0" w:color="auto"/>
            </w:tcBorders>
            <w:shd w:val="clear" w:color="auto" w:fill="auto"/>
            <w:vAlign w:val="bottom"/>
            <w:hideMark/>
          </w:tcPr>
          <w:p w14:paraId="7542049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21.05.12թ</w:t>
            </w:r>
          </w:p>
        </w:tc>
        <w:tc>
          <w:tcPr>
            <w:tcW w:w="1235" w:type="dxa"/>
            <w:tcBorders>
              <w:top w:val="nil"/>
              <w:left w:val="nil"/>
              <w:bottom w:val="single" w:sz="8" w:space="0" w:color="auto"/>
              <w:right w:val="single" w:sz="8" w:space="0" w:color="auto"/>
            </w:tcBorders>
            <w:shd w:val="clear" w:color="auto" w:fill="auto"/>
            <w:vAlign w:val="bottom"/>
            <w:hideMark/>
          </w:tcPr>
          <w:p w14:paraId="00B6C01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31.03.15թ</w:t>
            </w:r>
          </w:p>
        </w:tc>
        <w:tc>
          <w:tcPr>
            <w:tcW w:w="1260" w:type="dxa"/>
            <w:tcBorders>
              <w:top w:val="nil"/>
              <w:left w:val="nil"/>
              <w:bottom w:val="single" w:sz="8" w:space="0" w:color="auto"/>
              <w:right w:val="single" w:sz="8" w:space="0" w:color="auto"/>
            </w:tcBorders>
            <w:shd w:val="clear" w:color="auto" w:fill="auto"/>
            <w:vAlign w:val="bottom"/>
            <w:hideMark/>
          </w:tcPr>
          <w:p w14:paraId="7DF404D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2863BCF"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43CC8C6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8</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93280CB" w14:textId="565DE15E"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Արատտա լեռնային</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4183A28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Շատջրեք  ոսկու</w:t>
            </w:r>
          </w:p>
        </w:tc>
        <w:tc>
          <w:tcPr>
            <w:tcW w:w="817" w:type="dxa"/>
            <w:tcBorders>
              <w:top w:val="nil"/>
              <w:left w:val="nil"/>
              <w:bottom w:val="single" w:sz="8" w:space="0" w:color="auto"/>
              <w:right w:val="single" w:sz="8" w:space="0" w:color="auto"/>
            </w:tcBorders>
            <w:shd w:val="clear" w:color="000000" w:fill="FFFFFF"/>
            <w:vAlign w:val="bottom"/>
            <w:hideMark/>
          </w:tcPr>
          <w:p w14:paraId="71FE99B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4F5AD8D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ԵՀԹ-29/028</w:t>
            </w:r>
          </w:p>
        </w:tc>
        <w:tc>
          <w:tcPr>
            <w:tcW w:w="1179" w:type="dxa"/>
            <w:tcBorders>
              <w:top w:val="nil"/>
              <w:left w:val="nil"/>
              <w:bottom w:val="single" w:sz="8" w:space="0" w:color="auto"/>
              <w:right w:val="single" w:sz="8" w:space="0" w:color="auto"/>
            </w:tcBorders>
            <w:shd w:val="clear" w:color="auto" w:fill="auto"/>
            <w:vAlign w:val="bottom"/>
            <w:hideMark/>
          </w:tcPr>
          <w:p w14:paraId="6B3CA8B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28.12.12թ</w:t>
            </w:r>
          </w:p>
        </w:tc>
        <w:tc>
          <w:tcPr>
            <w:tcW w:w="1235" w:type="dxa"/>
            <w:tcBorders>
              <w:top w:val="nil"/>
              <w:left w:val="nil"/>
              <w:bottom w:val="single" w:sz="8" w:space="0" w:color="auto"/>
              <w:right w:val="single" w:sz="8" w:space="0" w:color="auto"/>
            </w:tcBorders>
            <w:shd w:val="clear" w:color="auto" w:fill="auto"/>
            <w:vAlign w:val="bottom"/>
            <w:hideMark/>
          </w:tcPr>
          <w:p w14:paraId="11211F5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30.06.15թ</w:t>
            </w:r>
          </w:p>
        </w:tc>
        <w:tc>
          <w:tcPr>
            <w:tcW w:w="1260" w:type="dxa"/>
            <w:tcBorders>
              <w:top w:val="nil"/>
              <w:left w:val="nil"/>
              <w:bottom w:val="single" w:sz="8" w:space="0" w:color="auto"/>
              <w:right w:val="single" w:sz="8" w:space="0" w:color="auto"/>
            </w:tcBorders>
            <w:shd w:val="clear" w:color="auto" w:fill="auto"/>
            <w:vAlign w:val="bottom"/>
            <w:hideMark/>
          </w:tcPr>
          <w:p w14:paraId="3EBC228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4C77D771"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02B1641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9</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6A58C148" w14:textId="73A6BC4B"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Արատտա 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69FBD09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Կողասար (ոսկի)</w:t>
            </w:r>
          </w:p>
        </w:tc>
        <w:tc>
          <w:tcPr>
            <w:tcW w:w="817" w:type="dxa"/>
            <w:tcBorders>
              <w:top w:val="nil"/>
              <w:left w:val="nil"/>
              <w:bottom w:val="single" w:sz="8" w:space="0" w:color="auto"/>
              <w:right w:val="single" w:sz="8" w:space="0" w:color="auto"/>
            </w:tcBorders>
            <w:shd w:val="clear" w:color="000000" w:fill="FFFFFF"/>
            <w:vAlign w:val="bottom"/>
            <w:hideMark/>
          </w:tcPr>
          <w:p w14:paraId="7C7DC46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7FE4D9A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ԵՀԹՎ-29/030</w:t>
            </w:r>
          </w:p>
        </w:tc>
        <w:tc>
          <w:tcPr>
            <w:tcW w:w="1179" w:type="dxa"/>
            <w:tcBorders>
              <w:top w:val="nil"/>
              <w:left w:val="nil"/>
              <w:bottom w:val="single" w:sz="8" w:space="0" w:color="auto"/>
              <w:right w:val="single" w:sz="8" w:space="0" w:color="auto"/>
            </w:tcBorders>
            <w:shd w:val="clear" w:color="auto" w:fill="auto"/>
            <w:vAlign w:val="bottom"/>
            <w:hideMark/>
          </w:tcPr>
          <w:p w14:paraId="097E5F3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02.09.10թ</w:t>
            </w:r>
          </w:p>
        </w:tc>
        <w:tc>
          <w:tcPr>
            <w:tcW w:w="1235" w:type="dxa"/>
            <w:tcBorders>
              <w:top w:val="nil"/>
              <w:left w:val="nil"/>
              <w:bottom w:val="single" w:sz="8" w:space="0" w:color="auto"/>
              <w:right w:val="single" w:sz="8" w:space="0" w:color="auto"/>
            </w:tcBorders>
            <w:shd w:val="clear" w:color="auto" w:fill="auto"/>
            <w:vAlign w:val="bottom"/>
            <w:hideMark/>
          </w:tcPr>
          <w:p w14:paraId="5016A2F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31.08.15թ</w:t>
            </w:r>
          </w:p>
        </w:tc>
        <w:tc>
          <w:tcPr>
            <w:tcW w:w="1260" w:type="dxa"/>
            <w:tcBorders>
              <w:top w:val="nil"/>
              <w:left w:val="nil"/>
              <w:bottom w:val="single" w:sz="8" w:space="0" w:color="auto"/>
              <w:right w:val="single" w:sz="8" w:space="0" w:color="auto"/>
            </w:tcBorders>
            <w:shd w:val="clear" w:color="auto" w:fill="auto"/>
            <w:vAlign w:val="bottom"/>
            <w:hideMark/>
          </w:tcPr>
          <w:p w14:paraId="0F7667C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6B17E09C"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2C90F2F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10</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FC53981" w14:textId="32CA5F54"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Արատտա 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5C3BF2E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Ջիլ արեգունի (ոսկի)</w:t>
            </w:r>
          </w:p>
        </w:tc>
        <w:tc>
          <w:tcPr>
            <w:tcW w:w="817" w:type="dxa"/>
            <w:tcBorders>
              <w:top w:val="nil"/>
              <w:left w:val="nil"/>
              <w:bottom w:val="single" w:sz="8" w:space="0" w:color="auto"/>
              <w:right w:val="single" w:sz="8" w:space="0" w:color="auto"/>
            </w:tcBorders>
            <w:shd w:val="clear" w:color="000000" w:fill="FFFFFF"/>
            <w:vAlign w:val="bottom"/>
            <w:hideMark/>
          </w:tcPr>
          <w:p w14:paraId="02E2C7D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5118310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ԵՀԹՎ-29/031</w:t>
            </w:r>
          </w:p>
        </w:tc>
        <w:tc>
          <w:tcPr>
            <w:tcW w:w="1179" w:type="dxa"/>
            <w:tcBorders>
              <w:top w:val="nil"/>
              <w:left w:val="nil"/>
              <w:bottom w:val="single" w:sz="8" w:space="0" w:color="auto"/>
              <w:right w:val="single" w:sz="8" w:space="0" w:color="auto"/>
            </w:tcBorders>
            <w:shd w:val="clear" w:color="auto" w:fill="auto"/>
            <w:vAlign w:val="bottom"/>
            <w:hideMark/>
          </w:tcPr>
          <w:p w14:paraId="281CE74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02.09.10թ</w:t>
            </w:r>
          </w:p>
        </w:tc>
        <w:tc>
          <w:tcPr>
            <w:tcW w:w="1235" w:type="dxa"/>
            <w:tcBorders>
              <w:top w:val="nil"/>
              <w:left w:val="nil"/>
              <w:bottom w:val="single" w:sz="8" w:space="0" w:color="auto"/>
              <w:right w:val="single" w:sz="8" w:space="0" w:color="auto"/>
            </w:tcBorders>
            <w:shd w:val="clear" w:color="auto" w:fill="auto"/>
            <w:vAlign w:val="bottom"/>
            <w:hideMark/>
          </w:tcPr>
          <w:p w14:paraId="77E17F8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31.08.15թ</w:t>
            </w:r>
          </w:p>
        </w:tc>
        <w:tc>
          <w:tcPr>
            <w:tcW w:w="1260" w:type="dxa"/>
            <w:tcBorders>
              <w:top w:val="nil"/>
              <w:left w:val="nil"/>
              <w:bottom w:val="single" w:sz="8" w:space="0" w:color="auto"/>
              <w:right w:val="single" w:sz="8" w:space="0" w:color="auto"/>
            </w:tcBorders>
            <w:shd w:val="clear" w:color="auto" w:fill="auto"/>
            <w:vAlign w:val="bottom"/>
            <w:hideMark/>
          </w:tcPr>
          <w:p w14:paraId="20E778F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AE3E5B2"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0E10B4D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11</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31F55805" w14:textId="5FC40C7C"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Արատտա 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ՍՊԸ </w:t>
            </w:r>
          </w:p>
        </w:tc>
        <w:tc>
          <w:tcPr>
            <w:tcW w:w="2340" w:type="dxa"/>
            <w:tcBorders>
              <w:top w:val="nil"/>
              <w:left w:val="nil"/>
              <w:bottom w:val="single" w:sz="8" w:space="0" w:color="auto"/>
              <w:right w:val="single" w:sz="8" w:space="0" w:color="auto"/>
            </w:tcBorders>
            <w:shd w:val="clear" w:color="000000" w:fill="FFFFFF"/>
            <w:vAlign w:val="bottom"/>
            <w:hideMark/>
          </w:tcPr>
          <w:p w14:paraId="2C3E841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Գեղարքունիքի մարզի  Մաքենիս (ոսկի) </w:t>
            </w:r>
          </w:p>
        </w:tc>
        <w:tc>
          <w:tcPr>
            <w:tcW w:w="817" w:type="dxa"/>
            <w:tcBorders>
              <w:top w:val="nil"/>
              <w:left w:val="nil"/>
              <w:bottom w:val="single" w:sz="8" w:space="0" w:color="auto"/>
              <w:right w:val="single" w:sz="8" w:space="0" w:color="auto"/>
            </w:tcBorders>
            <w:shd w:val="clear" w:color="000000" w:fill="FFFFFF"/>
            <w:vAlign w:val="bottom"/>
            <w:hideMark/>
          </w:tcPr>
          <w:p w14:paraId="755E631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410D139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ԵՀԹՎ-29/032</w:t>
            </w:r>
          </w:p>
        </w:tc>
        <w:tc>
          <w:tcPr>
            <w:tcW w:w="1179" w:type="dxa"/>
            <w:tcBorders>
              <w:top w:val="nil"/>
              <w:left w:val="nil"/>
              <w:bottom w:val="single" w:sz="8" w:space="0" w:color="auto"/>
              <w:right w:val="single" w:sz="8" w:space="0" w:color="auto"/>
            </w:tcBorders>
            <w:shd w:val="clear" w:color="auto" w:fill="auto"/>
            <w:vAlign w:val="bottom"/>
            <w:hideMark/>
          </w:tcPr>
          <w:p w14:paraId="2DB49F2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02.09.10թ</w:t>
            </w:r>
          </w:p>
        </w:tc>
        <w:tc>
          <w:tcPr>
            <w:tcW w:w="1235" w:type="dxa"/>
            <w:tcBorders>
              <w:top w:val="nil"/>
              <w:left w:val="nil"/>
              <w:bottom w:val="single" w:sz="8" w:space="0" w:color="auto"/>
              <w:right w:val="single" w:sz="8" w:space="0" w:color="auto"/>
            </w:tcBorders>
            <w:shd w:val="clear" w:color="auto" w:fill="auto"/>
            <w:vAlign w:val="bottom"/>
            <w:hideMark/>
          </w:tcPr>
          <w:p w14:paraId="054B8B1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31.08.15թ</w:t>
            </w:r>
          </w:p>
        </w:tc>
        <w:tc>
          <w:tcPr>
            <w:tcW w:w="1260" w:type="dxa"/>
            <w:tcBorders>
              <w:top w:val="nil"/>
              <w:left w:val="nil"/>
              <w:bottom w:val="single" w:sz="8" w:space="0" w:color="auto"/>
              <w:right w:val="single" w:sz="8" w:space="0" w:color="auto"/>
            </w:tcBorders>
            <w:shd w:val="clear" w:color="auto" w:fill="auto"/>
            <w:vAlign w:val="bottom"/>
            <w:hideMark/>
          </w:tcPr>
          <w:p w14:paraId="3E22DF7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D497A11"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73EFB51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E03A5AC" w14:textId="0482F7F0"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Արատտա 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7CF7A1C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Գեղարքունիքի մարզի Վերին Շորժա (ոսկի) </w:t>
            </w:r>
          </w:p>
        </w:tc>
        <w:tc>
          <w:tcPr>
            <w:tcW w:w="817" w:type="dxa"/>
            <w:tcBorders>
              <w:top w:val="nil"/>
              <w:left w:val="nil"/>
              <w:bottom w:val="single" w:sz="8" w:space="0" w:color="auto"/>
              <w:right w:val="single" w:sz="8" w:space="0" w:color="auto"/>
            </w:tcBorders>
            <w:shd w:val="clear" w:color="000000" w:fill="FFFFFF"/>
            <w:vAlign w:val="bottom"/>
            <w:hideMark/>
          </w:tcPr>
          <w:p w14:paraId="4307525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0AEFEE2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ԵՀԹՎ-29/033</w:t>
            </w:r>
          </w:p>
        </w:tc>
        <w:tc>
          <w:tcPr>
            <w:tcW w:w="1179" w:type="dxa"/>
            <w:tcBorders>
              <w:top w:val="nil"/>
              <w:left w:val="nil"/>
              <w:bottom w:val="single" w:sz="8" w:space="0" w:color="auto"/>
              <w:right w:val="single" w:sz="8" w:space="0" w:color="auto"/>
            </w:tcBorders>
            <w:shd w:val="clear" w:color="auto" w:fill="auto"/>
            <w:vAlign w:val="bottom"/>
            <w:hideMark/>
          </w:tcPr>
          <w:p w14:paraId="318F969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02.09.10թ</w:t>
            </w:r>
          </w:p>
        </w:tc>
        <w:tc>
          <w:tcPr>
            <w:tcW w:w="1235" w:type="dxa"/>
            <w:tcBorders>
              <w:top w:val="nil"/>
              <w:left w:val="nil"/>
              <w:bottom w:val="single" w:sz="8" w:space="0" w:color="auto"/>
              <w:right w:val="single" w:sz="8" w:space="0" w:color="auto"/>
            </w:tcBorders>
            <w:shd w:val="clear" w:color="auto" w:fill="auto"/>
            <w:vAlign w:val="bottom"/>
            <w:hideMark/>
          </w:tcPr>
          <w:p w14:paraId="6C90416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31.08.15թ</w:t>
            </w:r>
          </w:p>
        </w:tc>
        <w:tc>
          <w:tcPr>
            <w:tcW w:w="1260" w:type="dxa"/>
            <w:tcBorders>
              <w:top w:val="nil"/>
              <w:left w:val="nil"/>
              <w:bottom w:val="single" w:sz="8" w:space="0" w:color="auto"/>
              <w:right w:val="single" w:sz="8" w:space="0" w:color="auto"/>
            </w:tcBorders>
            <w:shd w:val="clear" w:color="auto" w:fill="auto"/>
            <w:vAlign w:val="bottom"/>
            <w:hideMark/>
          </w:tcPr>
          <w:p w14:paraId="752A92A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186F7C2"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06DCD73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13</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61380D66" w14:textId="3AA36C65"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ԱՏ-ՄԵՏԱԼՍ</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3E66EE6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Սյունիքի մարզի Քարասարի, Պրիխրեպտովոյե հանքերևակումում </w:t>
            </w:r>
          </w:p>
        </w:tc>
        <w:tc>
          <w:tcPr>
            <w:tcW w:w="817" w:type="dxa"/>
            <w:tcBorders>
              <w:top w:val="nil"/>
              <w:left w:val="nil"/>
              <w:bottom w:val="single" w:sz="8" w:space="0" w:color="auto"/>
              <w:right w:val="single" w:sz="8" w:space="0" w:color="auto"/>
            </w:tcBorders>
            <w:shd w:val="clear" w:color="000000" w:fill="FFFFFF"/>
            <w:vAlign w:val="bottom"/>
            <w:hideMark/>
          </w:tcPr>
          <w:p w14:paraId="0DD4B1E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33BA6FA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 29/040</w:t>
            </w:r>
          </w:p>
        </w:tc>
        <w:tc>
          <w:tcPr>
            <w:tcW w:w="1179" w:type="dxa"/>
            <w:tcBorders>
              <w:top w:val="nil"/>
              <w:left w:val="nil"/>
              <w:bottom w:val="single" w:sz="8" w:space="0" w:color="auto"/>
              <w:right w:val="single" w:sz="8" w:space="0" w:color="auto"/>
            </w:tcBorders>
            <w:shd w:val="clear" w:color="auto" w:fill="auto"/>
            <w:vAlign w:val="bottom"/>
            <w:hideMark/>
          </w:tcPr>
          <w:p w14:paraId="125AD12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08.08.07թ.</w:t>
            </w:r>
          </w:p>
        </w:tc>
        <w:tc>
          <w:tcPr>
            <w:tcW w:w="1235" w:type="dxa"/>
            <w:tcBorders>
              <w:top w:val="nil"/>
              <w:left w:val="nil"/>
              <w:bottom w:val="single" w:sz="8" w:space="0" w:color="auto"/>
              <w:right w:val="single" w:sz="8" w:space="0" w:color="auto"/>
            </w:tcBorders>
            <w:shd w:val="clear" w:color="auto" w:fill="auto"/>
            <w:vAlign w:val="bottom"/>
            <w:hideMark/>
          </w:tcPr>
          <w:p w14:paraId="4116C3C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15,06,2016թ</w:t>
            </w:r>
          </w:p>
        </w:tc>
        <w:tc>
          <w:tcPr>
            <w:tcW w:w="1260" w:type="dxa"/>
            <w:tcBorders>
              <w:top w:val="nil"/>
              <w:left w:val="nil"/>
              <w:bottom w:val="single" w:sz="8" w:space="0" w:color="auto"/>
              <w:right w:val="single" w:sz="8" w:space="0" w:color="auto"/>
            </w:tcBorders>
            <w:shd w:val="clear" w:color="auto" w:fill="auto"/>
            <w:vAlign w:val="bottom"/>
            <w:hideMark/>
          </w:tcPr>
          <w:p w14:paraId="216241E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0835F34"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41DBBA3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582FF82" w14:textId="5ED6E110"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Վենտմայն</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2D90F4E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Իրիմիսի ոսկի-բազմամետաղային հանքերևակում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2D10BB4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75ED7FD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 29/041</w:t>
            </w:r>
          </w:p>
        </w:tc>
        <w:tc>
          <w:tcPr>
            <w:tcW w:w="1179" w:type="dxa"/>
            <w:tcBorders>
              <w:top w:val="nil"/>
              <w:left w:val="nil"/>
              <w:bottom w:val="single" w:sz="8" w:space="0" w:color="auto"/>
              <w:right w:val="single" w:sz="8" w:space="0" w:color="auto"/>
            </w:tcBorders>
            <w:shd w:val="clear" w:color="auto" w:fill="auto"/>
            <w:vAlign w:val="bottom"/>
            <w:hideMark/>
          </w:tcPr>
          <w:p w14:paraId="334D336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08.08.07թ</w:t>
            </w:r>
          </w:p>
        </w:tc>
        <w:tc>
          <w:tcPr>
            <w:tcW w:w="1235" w:type="dxa"/>
            <w:tcBorders>
              <w:top w:val="nil"/>
              <w:left w:val="nil"/>
              <w:bottom w:val="single" w:sz="8" w:space="0" w:color="auto"/>
              <w:right w:val="single" w:sz="8" w:space="0" w:color="auto"/>
            </w:tcBorders>
            <w:shd w:val="clear" w:color="auto" w:fill="auto"/>
            <w:vAlign w:val="bottom"/>
            <w:hideMark/>
          </w:tcPr>
          <w:p w14:paraId="33BA563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15.06.16թ</w:t>
            </w:r>
          </w:p>
        </w:tc>
        <w:tc>
          <w:tcPr>
            <w:tcW w:w="1260" w:type="dxa"/>
            <w:tcBorders>
              <w:top w:val="nil"/>
              <w:left w:val="nil"/>
              <w:bottom w:val="single" w:sz="8" w:space="0" w:color="auto"/>
              <w:right w:val="single" w:sz="8" w:space="0" w:color="auto"/>
            </w:tcBorders>
            <w:shd w:val="clear" w:color="auto" w:fill="auto"/>
            <w:vAlign w:val="bottom"/>
            <w:hideMark/>
          </w:tcPr>
          <w:p w14:paraId="0E8ADE6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6B947DCC"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4AE8076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15</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2721A5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«ԼԻԴԻԱՆ ԱՐՄԵՆԻԱ» ՓԲԸ</w:t>
            </w:r>
          </w:p>
        </w:tc>
        <w:tc>
          <w:tcPr>
            <w:tcW w:w="2340" w:type="dxa"/>
            <w:tcBorders>
              <w:top w:val="nil"/>
              <w:left w:val="nil"/>
              <w:bottom w:val="single" w:sz="8" w:space="0" w:color="auto"/>
              <w:right w:val="single" w:sz="8" w:space="0" w:color="auto"/>
            </w:tcBorders>
            <w:shd w:val="clear" w:color="000000" w:fill="FFFFFF"/>
            <w:vAlign w:val="bottom"/>
            <w:hideMark/>
          </w:tcPr>
          <w:p w14:paraId="2E69924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Վայոց Ձորի մարզի Սարավան գյուղի մերձակա  տարածք (ազնիվ մետաղներ)</w:t>
            </w:r>
          </w:p>
        </w:tc>
        <w:tc>
          <w:tcPr>
            <w:tcW w:w="817" w:type="dxa"/>
            <w:tcBorders>
              <w:top w:val="nil"/>
              <w:left w:val="nil"/>
              <w:bottom w:val="single" w:sz="8" w:space="0" w:color="auto"/>
              <w:right w:val="single" w:sz="8" w:space="0" w:color="auto"/>
            </w:tcBorders>
            <w:shd w:val="clear" w:color="000000" w:fill="FFFFFF"/>
            <w:vAlign w:val="bottom"/>
            <w:hideMark/>
          </w:tcPr>
          <w:p w14:paraId="231DDF1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ազնիվ մետաղներ</w:t>
            </w:r>
          </w:p>
        </w:tc>
        <w:tc>
          <w:tcPr>
            <w:tcW w:w="1179" w:type="dxa"/>
            <w:tcBorders>
              <w:top w:val="nil"/>
              <w:left w:val="nil"/>
              <w:bottom w:val="single" w:sz="8" w:space="0" w:color="auto"/>
              <w:right w:val="single" w:sz="8" w:space="0" w:color="auto"/>
            </w:tcBorders>
            <w:shd w:val="clear" w:color="auto" w:fill="auto"/>
            <w:vAlign w:val="bottom"/>
            <w:hideMark/>
          </w:tcPr>
          <w:p w14:paraId="4C03AC9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ԵՀԹՎ- 29/043</w:t>
            </w:r>
          </w:p>
        </w:tc>
        <w:tc>
          <w:tcPr>
            <w:tcW w:w="1179" w:type="dxa"/>
            <w:tcBorders>
              <w:top w:val="nil"/>
              <w:left w:val="nil"/>
              <w:bottom w:val="single" w:sz="8" w:space="0" w:color="auto"/>
              <w:right w:val="single" w:sz="8" w:space="0" w:color="auto"/>
            </w:tcBorders>
            <w:shd w:val="clear" w:color="auto" w:fill="auto"/>
            <w:vAlign w:val="bottom"/>
            <w:hideMark/>
          </w:tcPr>
          <w:p w14:paraId="44015B7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08.08.07թ</w:t>
            </w:r>
          </w:p>
        </w:tc>
        <w:tc>
          <w:tcPr>
            <w:tcW w:w="1235" w:type="dxa"/>
            <w:tcBorders>
              <w:top w:val="nil"/>
              <w:left w:val="nil"/>
              <w:bottom w:val="single" w:sz="8" w:space="0" w:color="auto"/>
              <w:right w:val="single" w:sz="8" w:space="0" w:color="auto"/>
            </w:tcBorders>
            <w:shd w:val="clear" w:color="auto" w:fill="auto"/>
            <w:vAlign w:val="bottom"/>
            <w:hideMark/>
          </w:tcPr>
          <w:p w14:paraId="031F0E6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22.05.16թ</w:t>
            </w:r>
          </w:p>
        </w:tc>
        <w:tc>
          <w:tcPr>
            <w:tcW w:w="1260" w:type="dxa"/>
            <w:tcBorders>
              <w:top w:val="nil"/>
              <w:left w:val="nil"/>
              <w:bottom w:val="single" w:sz="8" w:space="0" w:color="auto"/>
              <w:right w:val="single" w:sz="8" w:space="0" w:color="auto"/>
            </w:tcBorders>
            <w:shd w:val="clear" w:color="auto" w:fill="auto"/>
            <w:vAlign w:val="bottom"/>
            <w:hideMark/>
          </w:tcPr>
          <w:p w14:paraId="5977FF9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E9115D0"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3AAAF25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16</w:t>
            </w:r>
          </w:p>
        </w:tc>
        <w:tc>
          <w:tcPr>
            <w:tcW w:w="1772" w:type="dxa"/>
            <w:tcBorders>
              <w:top w:val="nil"/>
              <w:left w:val="single" w:sz="8" w:space="0" w:color="auto"/>
              <w:bottom w:val="single" w:sz="8" w:space="0" w:color="auto"/>
              <w:right w:val="single" w:sz="8" w:space="0" w:color="auto"/>
            </w:tcBorders>
            <w:shd w:val="clear" w:color="auto" w:fill="auto"/>
            <w:hideMark/>
          </w:tcPr>
          <w:p w14:paraId="4B1F0D54" w14:textId="2E4D53CA"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Մուլտի Գրուպ կոնցեռն</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hideMark/>
          </w:tcPr>
          <w:p w14:paraId="014F2BA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Լոռու մարզի Հագվի-Մղարթ-Մեծձոր հանքային դաշտի Մղարթ-Հովնանաձոր, Մեծձոր և Հագվի սուլֆիդային երևակումներ</w:t>
            </w:r>
          </w:p>
        </w:tc>
        <w:tc>
          <w:tcPr>
            <w:tcW w:w="817" w:type="dxa"/>
            <w:tcBorders>
              <w:top w:val="nil"/>
              <w:left w:val="nil"/>
              <w:bottom w:val="single" w:sz="8" w:space="0" w:color="auto"/>
              <w:right w:val="single" w:sz="8" w:space="0" w:color="auto"/>
            </w:tcBorders>
            <w:shd w:val="clear" w:color="000000" w:fill="FFFFFF"/>
            <w:hideMark/>
          </w:tcPr>
          <w:p w14:paraId="554B75B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hideMark/>
          </w:tcPr>
          <w:p w14:paraId="4AF006E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ԵՀԹՎ-29/057</w:t>
            </w:r>
          </w:p>
        </w:tc>
        <w:tc>
          <w:tcPr>
            <w:tcW w:w="1179" w:type="dxa"/>
            <w:tcBorders>
              <w:top w:val="nil"/>
              <w:left w:val="nil"/>
              <w:bottom w:val="single" w:sz="8" w:space="0" w:color="auto"/>
              <w:right w:val="single" w:sz="8" w:space="0" w:color="auto"/>
            </w:tcBorders>
            <w:shd w:val="clear" w:color="auto" w:fill="auto"/>
            <w:hideMark/>
          </w:tcPr>
          <w:p w14:paraId="7546E42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03.08.07թ</w:t>
            </w:r>
          </w:p>
        </w:tc>
        <w:tc>
          <w:tcPr>
            <w:tcW w:w="1235" w:type="dxa"/>
            <w:tcBorders>
              <w:top w:val="nil"/>
              <w:left w:val="nil"/>
              <w:bottom w:val="single" w:sz="8" w:space="0" w:color="auto"/>
              <w:right w:val="single" w:sz="8" w:space="0" w:color="auto"/>
            </w:tcBorders>
            <w:shd w:val="clear" w:color="auto" w:fill="auto"/>
            <w:vAlign w:val="bottom"/>
            <w:hideMark/>
          </w:tcPr>
          <w:p w14:paraId="3BAA8FA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28.12.17թ </w:t>
            </w:r>
          </w:p>
        </w:tc>
        <w:tc>
          <w:tcPr>
            <w:tcW w:w="1260" w:type="dxa"/>
            <w:tcBorders>
              <w:top w:val="nil"/>
              <w:left w:val="nil"/>
              <w:bottom w:val="single" w:sz="8" w:space="0" w:color="auto"/>
              <w:right w:val="single" w:sz="8" w:space="0" w:color="auto"/>
            </w:tcBorders>
            <w:shd w:val="clear" w:color="auto" w:fill="auto"/>
            <w:vAlign w:val="bottom"/>
            <w:hideMark/>
          </w:tcPr>
          <w:p w14:paraId="195575B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449DBC8F"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1EFEB8D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17</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D05AF5A" w14:textId="39FB7C8F"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Սփայս Սթիլ</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ՓԲԸ</w:t>
            </w:r>
          </w:p>
        </w:tc>
        <w:tc>
          <w:tcPr>
            <w:tcW w:w="2340" w:type="dxa"/>
            <w:tcBorders>
              <w:top w:val="nil"/>
              <w:left w:val="nil"/>
              <w:bottom w:val="single" w:sz="8" w:space="0" w:color="auto"/>
              <w:right w:val="single" w:sz="8" w:space="0" w:color="auto"/>
            </w:tcBorders>
            <w:shd w:val="clear" w:color="000000" w:fill="FFFFFF"/>
            <w:vAlign w:val="bottom"/>
            <w:hideMark/>
          </w:tcPr>
          <w:p w14:paraId="4E24DFB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Կոտայքի  մարզի Աբովյանին երկաթի հանքավայր</w:t>
            </w:r>
          </w:p>
        </w:tc>
        <w:tc>
          <w:tcPr>
            <w:tcW w:w="817" w:type="dxa"/>
            <w:tcBorders>
              <w:top w:val="nil"/>
              <w:left w:val="nil"/>
              <w:bottom w:val="single" w:sz="8" w:space="0" w:color="auto"/>
              <w:right w:val="single" w:sz="8" w:space="0" w:color="auto"/>
            </w:tcBorders>
            <w:shd w:val="clear" w:color="000000" w:fill="FFFFFF"/>
            <w:vAlign w:val="bottom"/>
            <w:hideMark/>
          </w:tcPr>
          <w:p w14:paraId="77A76F6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երկաթ</w:t>
            </w:r>
          </w:p>
        </w:tc>
        <w:tc>
          <w:tcPr>
            <w:tcW w:w="1179" w:type="dxa"/>
            <w:tcBorders>
              <w:top w:val="nil"/>
              <w:left w:val="nil"/>
              <w:bottom w:val="single" w:sz="8" w:space="0" w:color="auto"/>
              <w:right w:val="single" w:sz="8" w:space="0" w:color="auto"/>
            </w:tcBorders>
            <w:shd w:val="clear" w:color="auto" w:fill="auto"/>
            <w:vAlign w:val="bottom"/>
            <w:hideMark/>
          </w:tcPr>
          <w:p w14:paraId="6D68DEC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ԵՀԹՎ-29/059</w:t>
            </w:r>
          </w:p>
        </w:tc>
        <w:tc>
          <w:tcPr>
            <w:tcW w:w="1179" w:type="dxa"/>
            <w:tcBorders>
              <w:top w:val="nil"/>
              <w:left w:val="nil"/>
              <w:bottom w:val="single" w:sz="8" w:space="0" w:color="auto"/>
              <w:right w:val="single" w:sz="8" w:space="0" w:color="auto"/>
            </w:tcBorders>
            <w:shd w:val="clear" w:color="auto" w:fill="auto"/>
            <w:vAlign w:val="bottom"/>
            <w:hideMark/>
          </w:tcPr>
          <w:p w14:paraId="6B36C8D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29.10.10թ</w:t>
            </w:r>
          </w:p>
        </w:tc>
        <w:tc>
          <w:tcPr>
            <w:tcW w:w="1235" w:type="dxa"/>
            <w:tcBorders>
              <w:top w:val="nil"/>
              <w:left w:val="nil"/>
              <w:bottom w:val="single" w:sz="8" w:space="0" w:color="auto"/>
              <w:right w:val="single" w:sz="8" w:space="0" w:color="auto"/>
            </w:tcBorders>
            <w:shd w:val="clear" w:color="auto" w:fill="auto"/>
            <w:vAlign w:val="bottom"/>
            <w:hideMark/>
          </w:tcPr>
          <w:p w14:paraId="2FC4A10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20.03.15թ</w:t>
            </w:r>
          </w:p>
        </w:tc>
        <w:tc>
          <w:tcPr>
            <w:tcW w:w="1260" w:type="dxa"/>
            <w:tcBorders>
              <w:top w:val="nil"/>
              <w:left w:val="nil"/>
              <w:bottom w:val="single" w:sz="8" w:space="0" w:color="auto"/>
              <w:right w:val="single" w:sz="8" w:space="0" w:color="auto"/>
            </w:tcBorders>
            <w:shd w:val="clear" w:color="auto" w:fill="auto"/>
            <w:vAlign w:val="bottom"/>
            <w:hideMark/>
          </w:tcPr>
          <w:p w14:paraId="25623BD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4C9C80CA"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7257888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18</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31E5175" w14:textId="4040940A"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Ղարագուլյաններ</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5D27ACE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Վերին Վարդանիձորի  ոսկու հանքերևակում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561FF02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224C0B4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ԵՀԹՎ-29/063</w:t>
            </w:r>
          </w:p>
        </w:tc>
        <w:tc>
          <w:tcPr>
            <w:tcW w:w="1179" w:type="dxa"/>
            <w:tcBorders>
              <w:top w:val="nil"/>
              <w:left w:val="nil"/>
              <w:bottom w:val="single" w:sz="8" w:space="0" w:color="auto"/>
              <w:right w:val="single" w:sz="8" w:space="0" w:color="auto"/>
            </w:tcBorders>
            <w:shd w:val="clear" w:color="auto" w:fill="auto"/>
            <w:vAlign w:val="bottom"/>
            <w:hideMark/>
          </w:tcPr>
          <w:p w14:paraId="5A58EB0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30.08.10թ</w:t>
            </w:r>
          </w:p>
        </w:tc>
        <w:tc>
          <w:tcPr>
            <w:tcW w:w="1235" w:type="dxa"/>
            <w:tcBorders>
              <w:top w:val="nil"/>
              <w:left w:val="nil"/>
              <w:bottom w:val="single" w:sz="8" w:space="0" w:color="auto"/>
              <w:right w:val="single" w:sz="8" w:space="0" w:color="auto"/>
            </w:tcBorders>
            <w:shd w:val="clear" w:color="auto" w:fill="auto"/>
            <w:vAlign w:val="bottom"/>
            <w:hideMark/>
          </w:tcPr>
          <w:p w14:paraId="203DFFC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07.08.16թ</w:t>
            </w:r>
          </w:p>
        </w:tc>
        <w:tc>
          <w:tcPr>
            <w:tcW w:w="1260" w:type="dxa"/>
            <w:tcBorders>
              <w:top w:val="nil"/>
              <w:left w:val="nil"/>
              <w:bottom w:val="single" w:sz="8" w:space="0" w:color="auto"/>
              <w:right w:val="single" w:sz="8" w:space="0" w:color="auto"/>
            </w:tcBorders>
            <w:shd w:val="clear" w:color="auto" w:fill="auto"/>
            <w:vAlign w:val="bottom"/>
            <w:hideMark/>
          </w:tcPr>
          <w:p w14:paraId="058B508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33A64DE1"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2B059F0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lastRenderedPageBreak/>
              <w:t>19</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1B17FC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«Գեոռեյդ» ՓԲԸ</w:t>
            </w:r>
          </w:p>
        </w:tc>
        <w:tc>
          <w:tcPr>
            <w:tcW w:w="2340" w:type="dxa"/>
            <w:tcBorders>
              <w:top w:val="nil"/>
              <w:left w:val="nil"/>
              <w:bottom w:val="single" w:sz="8" w:space="0" w:color="auto"/>
              <w:right w:val="single" w:sz="8" w:space="0" w:color="auto"/>
            </w:tcBorders>
            <w:shd w:val="clear" w:color="000000" w:fill="FFFFFF"/>
            <w:vAlign w:val="bottom"/>
            <w:hideMark/>
          </w:tcPr>
          <w:p w14:paraId="617F67F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Մուծքի (Բարձրավան) հանքերևակում (բազմամետաղներ)</w:t>
            </w:r>
          </w:p>
        </w:tc>
        <w:tc>
          <w:tcPr>
            <w:tcW w:w="817" w:type="dxa"/>
            <w:tcBorders>
              <w:top w:val="nil"/>
              <w:left w:val="nil"/>
              <w:bottom w:val="single" w:sz="8" w:space="0" w:color="auto"/>
              <w:right w:val="single" w:sz="8" w:space="0" w:color="auto"/>
            </w:tcBorders>
            <w:shd w:val="clear" w:color="000000" w:fill="FFFFFF"/>
            <w:vAlign w:val="bottom"/>
            <w:hideMark/>
          </w:tcPr>
          <w:p w14:paraId="6FC3EF1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4AB8B52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ԵՀԹՎ-29/066</w:t>
            </w:r>
          </w:p>
        </w:tc>
        <w:tc>
          <w:tcPr>
            <w:tcW w:w="1179" w:type="dxa"/>
            <w:tcBorders>
              <w:top w:val="nil"/>
              <w:left w:val="nil"/>
              <w:bottom w:val="single" w:sz="8" w:space="0" w:color="auto"/>
              <w:right w:val="single" w:sz="8" w:space="0" w:color="auto"/>
            </w:tcBorders>
            <w:shd w:val="clear" w:color="auto" w:fill="auto"/>
            <w:vAlign w:val="bottom"/>
            <w:hideMark/>
          </w:tcPr>
          <w:p w14:paraId="2B09700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26.07.10թ</w:t>
            </w:r>
          </w:p>
        </w:tc>
        <w:tc>
          <w:tcPr>
            <w:tcW w:w="1235" w:type="dxa"/>
            <w:tcBorders>
              <w:top w:val="nil"/>
              <w:left w:val="nil"/>
              <w:bottom w:val="single" w:sz="8" w:space="0" w:color="auto"/>
              <w:right w:val="single" w:sz="8" w:space="0" w:color="auto"/>
            </w:tcBorders>
            <w:shd w:val="clear" w:color="auto" w:fill="auto"/>
            <w:vAlign w:val="bottom"/>
            <w:hideMark/>
          </w:tcPr>
          <w:p w14:paraId="241CA45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30.06.19թ. </w:t>
            </w:r>
          </w:p>
        </w:tc>
        <w:tc>
          <w:tcPr>
            <w:tcW w:w="1260" w:type="dxa"/>
            <w:tcBorders>
              <w:top w:val="nil"/>
              <w:left w:val="nil"/>
              <w:bottom w:val="single" w:sz="8" w:space="0" w:color="auto"/>
              <w:right w:val="single" w:sz="8" w:space="0" w:color="auto"/>
            </w:tcBorders>
            <w:shd w:val="clear" w:color="auto" w:fill="auto"/>
            <w:vAlign w:val="bottom"/>
            <w:hideMark/>
          </w:tcPr>
          <w:p w14:paraId="79D9CD4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28C5CF94"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0E06861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20</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B52A933" w14:textId="1DF36C14"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Դանդի Փրիշս Մետալս Կապան</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ՓԲԸ</w:t>
            </w:r>
          </w:p>
        </w:tc>
        <w:tc>
          <w:tcPr>
            <w:tcW w:w="2340" w:type="dxa"/>
            <w:tcBorders>
              <w:top w:val="nil"/>
              <w:left w:val="nil"/>
              <w:bottom w:val="single" w:sz="8" w:space="0" w:color="auto"/>
              <w:right w:val="single" w:sz="8" w:space="0" w:color="auto"/>
            </w:tcBorders>
            <w:shd w:val="clear" w:color="000000" w:fill="FFFFFF"/>
            <w:vAlign w:val="bottom"/>
            <w:hideMark/>
          </w:tcPr>
          <w:p w14:paraId="1D31CDA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Կապանի պղնձի և Շահումյանի ոսկի բազմամետաղային հանքավայրերը շրջապատող  տարածք</w:t>
            </w:r>
          </w:p>
        </w:tc>
        <w:tc>
          <w:tcPr>
            <w:tcW w:w="817" w:type="dxa"/>
            <w:tcBorders>
              <w:top w:val="nil"/>
              <w:left w:val="nil"/>
              <w:bottom w:val="single" w:sz="8" w:space="0" w:color="auto"/>
              <w:right w:val="single" w:sz="8" w:space="0" w:color="auto"/>
            </w:tcBorders>
            <w:shd w:val="clear" w:color="000000" w:fill="FFFFFF"/>
            <w:vAlign w:val="bottom"/>
            <w:hideMark/>
          </w:tcPr>
          <w:p w14:paraId="1AAAC45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243A836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ԵՀԹՎ-29/070</w:t>
            </w:r>
          </w:p>
        </w:tc>
        <w:tc>
          <w:tcPr>
            <w:tcW w:w="1179" w:type="dxa"/>
            <w:tcBorders>
              <w:top w:val="nil"/>
              <w:left w:val="nil"/>
              <w:bottom w:val="single" w:sz="8" w:space="0" w:color="auto"/>
              <w:right w:val="single" w:sz="8" w:space="0" w:color="auto"/>
            </w:tcBorders>
            <w:shd w:val="clear" w:color="auto" w:fill="auto"/>
            <w:vAlign w:val="bottom"/>
            <w:hideMark/>
          </w:tcPr>
          <w:p w14:paraId="73CF41A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13.04.07թ</w:t>
            </w:r>
          </w:p>
        </w:tc>
        <w:tc>
          <w:tcPr>
            <w:tcW w:w="1235" w:type="dxa"/>
            <w:tcBorders>
              <w:top w:val="nil"/>
              <w:left w:val="nil"/>
              <w:bottom w:val="single" w:sz="8" w:space="0" w:color="auto"/>
              <w:right w:val="single" w:sz="8" w:space="0" w:color="auto"/>
            </w:tcBorders>
            <w:shd w:val="clear" w:color="auto" w:fill="auto"/>
            <w:vAlign w:val="bottom"/>
            <w:hideMark/>
          </w:tcPr>
          <w:p w14:paraId="7115C76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15.04.16թ</w:t>
            </w:r>
          </w:p>
        </w:tc>
        <w:tc>
          <w:tcPr>
            <w:tcW w:w="1260" w:type="dxa"/>
            <w:tcBorders>
              <w:top w:val="nil"/>
              <w:left w:val="nil"/>
              <w:bottom w:val="single" w:sz="8" w:space="0" w:color="auto"/>
              <w:right w:val="single" w:sz="8" w:space="0" w:color="auto"/>
            </w:tcBorders>
            <w:shd w:val="clear" w:color="auto" w:fill="auto"/>
            <w:vAlign w:val="bottom"/>
            <w:hideMark/>
          </w:tcPr>
          <w:p w14:paraId="6B90B03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FDA2776"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47B93C4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21</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8495B23" w14:textId="148370EC"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Պատանի երկրաբան</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213A192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Լոռու մարզի Ստեփանավանի հ/դաշտի Արջիձորի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4CE45D1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6FD4065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 29/077</w:t>
            </w:r>
          </w:p>
        </w:tc>
        <w:tc>
          <w:tcPr>
            <w:tcW w:w="1179" w:type="dxa"/>
            <w:tcBorders>
              <w:top w:val="nil"/>
              <w:left w:val="nil"/>
              <w:bottom w:val="single" w:sz="8" w:space="0" w:color="auto"/>
              <w:right w:val="single" w:sz="8" w:space="0" w:color="auto"/>
            </w:tcBorders>
            <w:shd w:val="clear" w:color="auto" w:fill="auto"/>
            <w:vAlign w:val="bottom"/>
            <w:hideMark/>
          </w:tcPr>
          <w:p w14:paraId="3404CA7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14.10.11թ</w:t>
            </w:r>
          </w:p>
        </w:tc>
        <w:tc>
          <w:tcPr>
            <w:tcW w:w="1235" w:type="dxa"/>
            <w:tcBorders>
              <w:top w:val="nil"/>
              <w:left w:val="nil"/>
              <w:bottom w:val="single" w:sz="8" w:space="0" w:color="auto"/>
              <w:right w:val="single" w:sz="8" w:space="0" w:color="auto"/>
            </w:tcBorders>
            <w:shd w:val="clear" w:color="auto" w:fill="auto"/>
            <w:vAlign w:val="bottom"/>
            <w:hideMark/>
          </w:tcPr>
          <w:p w14:paraId="36D734C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14.10.16թ</w:t>
            </w:r>
          </w:p>
        </w:tc>
        <w:tc>
          <w:tcPr>
            <w:tcW w:w="1260" w:type="dxa"/>
            <w:tcBorders>
              <w:top w:val="nil"/>
              <w:left w:val="nil"/>
              <w:bottom w:val="single" w:sz="8" w:space="0" w:color="auto"/>
              <w:right w:val="single" w:sz="8" w:space="0" w:color="auto"/>
            </w:tcBorders>
            <w:shd w:val="clear" w:color="auto" w:fill="auto"/>
            <w:vAlign w:val="bottom"/>
            <w:hideMark/>
          </w:tcPr>
          <w:p w14:paraId="7910AD6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1070881"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3F288CE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1B1FB6B" w14:textId="52478E0C"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Նիկելի սար</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7407039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Շիրակի մարզի Ամասիայի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4C22DD1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70890F7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 29/078</w:t>
            </w:r>
          </w:p>
        </w:tc>
        <w:tc>
          <w:tcPr>
            <w:tcW w:w="1179" w:type="dxa"/>
            <w:tcBorders>
              <w:top w:val="nil"/>
              <w:left w:val="nil"/>
              <w:bottom w:val="single" w:sz="8" w:space="0" w:color="auto"/>
              <w:right w:val="single" w:sz="8" w:space="0" w:color="auto"/>
            </w:tcBorders>
            <w:shd w:val="clear" w:color="auto" w:fill="auto"/>
            <w:vAlign w:val="bottom"/>
            <w:hideMark/>
          </w:tcPr>
          <w:p w14:paraId="55239DC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14.10.11թ</w:t>
            </w:r>
          </w:p>
        </w:tc>
        <w:tc>
          <w:tcPr>
            <w:tcW w:w="1235" w:type="dxa"/>
            <w:tcBorders>
              <w:top w:val="nil"/>
              <w:left w:val="nil"/>
              <w:bottom w:val="single" w:sz="8" w:space="0" w:color="auto"/>
              <w:right w:val="single" w:sz="8" w:space="0" w:color="auto"/>
            </w:tcBorders>
            <w:shd w:val="clear" w:color="auto" w:fill="auto"/>
            <w:vAlign w:val="bottom"/>
            <w:hideMark/>
          </w:tcPr>
          <w:p w14:paraId="5268A8D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14.10.16թ</w:t>
            </w:r>
          </w:p>
        </w:tc>
        <w:tc>
          <w:tcPr>
            <w:tcW w:w="1260" w:type="dxa"/>
            <w:tcBorders>
              <w:top w:val="nil"/>
              <w:left w:val="nil"/>
              <w:bottom w:val="single" w:sz="8" w:space="0" w:color="auto"/>
              <w:right w:val="single" w:sz="8" w:space="0" w:color="auto"/>
            </w:tcBorders>
            <w:shd w:val="clear" w:color="auto" w:fill="auto"/>
            <w:vAlign w:val="bottom"/>
            <w:hideMark/>
          </w:tcPr>
          <w:p w14:paraId="1422403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40D5171"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05DDF40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23</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EE6E4F1" w14:textId="7E8D657C"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Նիկելի սար</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6AE9CC5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Շիրակի մարզի Ամասիայի ծարիր</w:t>
            </w:r>
          </w:p>
        </w:tc>
        <w:tc>
          <w:tcPr>
            <w:tcW w:w="817" w:type="dxa"/>
            <w:tcBorders>
              <w:top w:val="nil"/>
              <w:left w:val="nil"/>
              <w:bottom w:val="single" w:sz="8" w:space="0" w:color="auto"/>
              <w:right w:val="single" w:sz="8" w:space="0" w:color="auto"/>
            </w:tcBorders>
            <w:shd w:val="clear" w:color="000000" w:fill="FFFFFF"/>
            <w:vAlign w:val="bottom"/>
            <w:hideMark/>
          </w:tcPr>
          <w:p w14:paraId="26504D6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ծարիր</w:t>
            </w:r>
          </w:p>
        </w:tc>
        <w:tc>
          <w:tcPr>
            <w:tcW w:w="1179" w:type="dxa"/>
            <w:tcBorders>
              <w:top w:val="nil"/>
              <w:left w:val="nil"/>
              <w:bottom w:val="single" w:sz="8" w:space="0" w:color="auto"/>
              <w:right w:val="single" w:sz="8" w:space="0" w:color="auto"/>
            </w:tcBorders>
            <w:shd w:val="clear" w:color="auto" w:fill="auto"/>
            <w:vAlign w:val="bottom"/>
            <w:hideMark/>
          </w:tcPr>
          <w:p w14:paraId="71B54D8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 29/079</w:t>
            </w:r>
          </w:p>
        </w:tc>
        <w:tc>
          <w:tcPr>
            <w:tcW w:w="1179" w:type="dxa"/>
            <w:tcBorders>
              <w:top w:val="nil"/>
              <w:left w:val="nil"/>
              <w:bottom w:val="single" w:sz="8" w:space="0" w:color="auto"/>
              <w:right w:val="single" w:sz="8" w:space="0" w:color="auto"/>
            </w:tcBorders>
            <w:shd w:val="clear" w:color="auto" w:fill="auto"/>
            <w:vAlign w:val="bottom"/>
            <w:hideMark/>
          </w:tcPr>
          <w:p w14:paraId="536C960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14.10.11թ</w:t>
            </w:r>
          </w:p>
        </w:tc>
        <w:tc>
          <w:tcPr>
            <w:tcW w:w="1235" w:type="dxa"/>
            <w:tcBorders>
              <w:top w:val="nil"/>
              <w:left w:val="nil"/>
              <w:bottom w:val="single" w:sz="8" w:space="0" w:color="auto"/>
              <w:right w:val="single" w:sz="8" w:space="0" w:color="auto"/>
            </w:tcBorders>
            <w:shd w:val="clear" w:color="auto" w:fill="auto"/>
            <w:vAlign w:val="bottom"/>
            <w:hideMark/>
          </w:tcPr>
          <w:p w14:paraId="07C45DC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14.10.16թ</w:t>
            </w:r>
          </w:p>
        </w:tc>
        <w:tc>
          <w:tcPr>
            <w:tcW w:w="1260" w:type="dxa"/>
            <w:tcBorders>
              <w:top w:val="nil"/>
              <w:left w:val="nil"/>
              <w:bottom w:val="single" w:sz="8" w:space="0" w:color="auto"/>
              <w:right w:val="single" w:sz="8" w:space="0" w:color="auto"/>
            </w:tcBorders>
            <w:shd w:val="clear" w:color="auto" w:fill="auto"/>
            <w:vAlign w:val="bottom"/>
            <w:hideMark/>
          </w:tcPr>
          <w:p w14:paraId="134EE0A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3ECC6D2"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1DFA2FA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24</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203A83C" w14:textId="4211CDAF"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Նիկելի սար</w:t>
            </w:r>
            <w:r w:rsidR="00DE5EE2">
              <w:rPr>
                <w:rFonts w:ascii="GHEA Grapalat" w:hAnsi="GHEA Grapalat" w:cs="Calibri"/>
                <w:color w:val="000000"/>
                <w:sz w:val="14"/>
                <w:szCs w:val="14"/>
              </w:rPr>
              <w:t>»</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0159DBF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Շիրակի մարզիՄուսաելյան-Բարգուշատի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6F58683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2DA3363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 29/080</w:t>
            </w:r>
          </w:p>
        </w:tc>
        <w:tc>
          <w:tcPr>
            <w:tcW w:w="1179" w:type="dxa"/>
            <w:tcBorders>
              <w:top w:val="nil"/>
              <w:left w:val="nil"/>
              <w:bottom w:val="single" w:sz="8" w:space="0" w:color="auto"/>
              <w:right w:val="single" w:sz="8" w:space="0" w:color="auto"/>
            </w:tcBorders>
            <w:shd w:val="clear" w:color="auto" w:fill="auto"/>
            <w:vAlign w:val="bottom"/>
            <w:hideMark/>
          </w:tcPr>
          <w:p w14:paraId="6963A36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14.10.11թ.</w:t>
            </w:r>
          </w:p>
        </w:tc>
        <w:tc>
          <w:tcPr>
            <w:tcW w:w="1235" w:type="dxa"/>
            <w:tcBorders>
              <w:top w:val="nil"/>
              <w:left w:val="nil"/>
              <w:bottom w:val="single" w:sz="8" w:space="0" w:color="auto"/>
              <w:right w:val="single" w:sz="8" w:space="0" w:color="auto"/>
            </w:tcBorders>
            <w:shd w:val="clear" w:color="auto" w:fill="auto"/>
            <w:vAlign w:val="bottom"/>
            <w:hideMark/>
          </w:tcPr>
          <w:p w14:paraId="2E7FEAC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14.10.16թ.</w:t>
            </w:r>
          </w:p>
        </w:tc>
        <w:tc>
          <w:tcPr>
            <w:tcW w:w="1260" w:type="dxa"/>
            <w:tcBorders>
              <w:top w:val="nil"/>
              <w:left w:val="nil"/>
              <w:bottom w:val="single" w:sz="8" w:space="0" w:color="auto"/>
              <w:right w:val="single" w:sz="8" w:space="0" w:color="auto"/>
            </w:tcBorders>
            <w:shd w:val="clear" w:color="auto" w:fill="auto"/>
            <w:vAlign w:val="bottom"/>
            <w:hideMark/>
          </w:tcPr>
          <w:p w14:paraId="7C5E97A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9E6BD70"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3D94488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25</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CAEF52C" w14:textId="3EF49357"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Գենտամայն</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5F00978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Վանք և Կալեր գյուղերի շրջակա տարածք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34C25B0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1F2B09D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ԵՀԹՎ-29/089</w:t>
            </w:r>
          </w:p>
        </w:tc>
        <w:tc>
          <w:tcPr>
            <w:tcW w:w="1179" w:type="dxa"/>
            <w:tcBorders>
              <w:top w:val="nil"/>
              <w:left w:val="nil"/>
              <w:bottom w:val="single" w:sz="8" w:space="0" w:color="auto"/>
              <w:right w:val="single" w:sz="8" w:space="0" w:color="auto"/>
            </w:tcBorders>
            <w:shd w:val="clear" w:color="auto" w:fill="auto"/>
            <w:vAlign w:val="bottom"/>
            <w:hideMark/>
          </w:tcPr>
          <w:p w14:paraId="51253EF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16.07.10թ</w:t>
            </w:r>
          </w:p>
        </w:tc>
        <w:tc>
          <w:tcPr>
            <w:tcW w:w="1235" w:type="dxa"/>
            <w:tcBorders>
              <w:top w:val="nil"/>
              <w:left w:val="nil"/>
              <w:bottom w:val="single" w:sz="8" w:space="0" w:color="auto"/>
              <w:right w:val="single" w:sz="8" w:space="0" w:color="auto"/>
            </w:tcBorders>
            <w:shd w:val="clear" w:color="auto" w:fill="auto"/>
            <w:vAlign w:val="bottom"/>
            <w:hideMark/>
          </w:tcPr>
          <w:p w14:paraId="1CED7CF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30.06.15թ</w:t>
            </w:r>
          </w:p>
        </w:tc>
        <w:tc>
          <w:tcPr>
            <w:tcW w:w="1260" w:type="dxa"/>
            <w:tcBorders>
              <w:top w:val="nil"/>
              <w:left w:val="nil"/>
              <w:bottom w:val="single" w:sz="8" w:space="0" w:color="auto"/>
              <w:right w:val="single" w:sz="8" w:space="0" w:color="auto"/>
            </w:tcBorders>
            <w:shd w:val="clear" w:color="auto" w:fill="auto"/>
            <w:vAlign w:val="bottom"/>
            <w:hideMark/>
          </w:tcPr>
          <w:p w14:paraId="5DE01DD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32BC8EBF" w14:textId="77777777" w:rsidTr="00927CB9">
        <w:trPr>
          <w:trHeight w:val="1572"/>
        </w:trPr>
        <w:tc>
          <w:tcPr>
            <w:tcW w:w="388" w:type="dxa"/>
            <w:tcBorders>
              <w:top w:val="nil"/>
              <w:left w:val="single" w:sz="8" w:space="0" w:color="auto"/>
              <w:bottom w:val="single" w:sz="8" w:space="0" w:color="auto"/>
              <w:right w:val="nil"/>
            </w:tcBorders>
            <w:shd w:val="clear" w:color="auto" w:fill="auto"/>
            <w:vAlign w:val="bottom"/>
            <w:hideMark/>
          </w:tcPr>
          <w:p w14:paraId="23FE723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26</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36F890E" w14:textId="76F6A6E2"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Ակվագեո</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18E9D45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Գեղարքունիքի մարզի Ջիլ-Դարայի բազմամետաղի հանքերևակում </w:t>
            </w:r>
          </w:p>
        </w:tc>
        <w:tc>
          <w:tcPr>
            <w:tcW w:w="817" w:type="dxa"/>
            <w:tcBorders>
              <w:top w:val="nil"/>
              <w:left w:val="nil"/>
              <w:bottom w:val="single" w:sz="8" w:space="0" w:color="auto"/>
              <w:right w:val="single" w:sz="8" w:space="0" w:color="auto"/>
            </w:tcBorders>
            <w:shd w:val="clear" w:color="000000" w:fill="FFFFFF"/>
            <w:vAlign w:val="bottom"/>
            <w:hideMark/>
          </w:tcPr>
          <w:p w14:paraId="5D833FE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0F37734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ԵՀԹ-29/097</w:t>
            </w:r>
          </w:p>
        </w:tc>
        <w:tc>
          <w:tcPr>
            <w:tcW w:w="1179" w:type="dxa"/>
            <w:tcBorders>
              <w:top w:val="nil"/>
              <w:left w:val="nil"/>
              <w:bottom w:val="single" w:sz="8" w:space="0" w:color="auto"/>
              <w:right w:val="single" w:sz="8" w:space="0" w:color="auto"/>
            </w:tcBorders>
            <w:shd w:val="clear" w:color="auto" w:fill="auto"/>
            <w:vAlign w:val="bottom"/>
            <w:hideMark/>
          </w:tcPr>
          <w:p w14:paraId="5D4D8BD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30.08.12թ</w:t>
            </w:r>
          </w:p>
        </w:tc>
        <w:tc>
          <w:tcPr>
            <w:tcW w:w="1235" w:type="dxa"/>
            <w:tcBorders>
              <w:top w:val="nil"/>
              <w:left w:val="nil"/>
              <w:bottom w:val="single" w:sz="8" w:space="0" w:color="auto"/>
              <w:right w:val="single" w:sz="8" w:space="0" w:color="auto"/>
            </w:tcBorders>
            <w:shd w:val="clear" w:color="auto" w:fill="auto"/>
            <w:vAlign w:val="bottom"/>
            <w:hideMark/>
          </w:tcPr>
          <w:p w14:paraId="02FB4B7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30.09.15թ</w:t>
            </w:r>
          </w:p>
        </w:tc>
        <w:tc>
          <w:tcPr>
            <w:tcW w:w="1260" w:type="dxa"/>
            <w:tcBorders>
              <w:top w:val="nil"/>
              <w:left w:val="nil"/>
              <w:bottom w:val="single" w:sz="8" w:space="0" w:color="auto"/>
              <w:right w:val="single" w:sz="8" w:space="0" w:color="auto"/>
            </w:tcBorders>
            <w:shd w:val="clear" w:color="auto" w:fill="auto"/>
            <w:vAlign w:val="bottom"/>
            <w:hideMark/>
          </w:tcPr>
          <w:p w14:paraId="7D8A03B1" w14:textId="77B74938"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Ընդերք</w:t>
            </w:r>
            <w:r w:rsidR="00AB69DD">
              <w:rPr>
                <w:rFonts w:ascii="GHEA Grapalat" w:hAnsi="GHEA Grapalat" w:cs="Calibri"/>
                <w:color w:val="000000"/>
                <w:sz w:val="14"/>
                <w:szCs w:val="14"/>
              </w:rPr>
              <w:t>-</w:t>
            </w:r>
            <w:r w:rsidRPr="002861EE">
              <w:rPr>
                <w:rFonts w:ascii="GHEA Grapalat" w:hAnsi="GHEA Grapalat" w:cs="Calibri"/>
                <w:color w:val="000000"/>
                <w:sz w:val="14"/>
                <w:szCs w:val="14"/>
              </w:rPr>
              <w:t xml:space="preserve">օգտագործման իրավունքի դադարեցում 04.05.2015թ. </w:t>
            </w:r>
          </w:p>
        </w:tc>
      </w:tr>
      <w:tr w:rsidR="002861EE" w:rsidRPr="002861EE" w14:paraId="47A6F4E4"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06BD001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27</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BB94FDE" w14:textId="4B38136C"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Գեոմայնինգ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2F39C58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Վայոց Ձորի մարզի Վարդենիսի բազմամետաղի հանքերևկում</w:t>
            </w:r>
          </w:p>
        </w:tc>
        <w:tc>
          <w:tcPr>
            <w:tcW w:w="817" w:type="dxa"/>
            <w:tcBorders>
              <w:top w:val="nil"/>
              <w:left w:val="nil"/>
              <w:bottom w:val="single" w:sz="8" w:space="0" w:color="auto"/>
              <w:right w:val="single" w:sz="8" w:space="0" w:color="auto"/>
            </w:tcBorders>
            <w:shd w:val="clear" w:color="000000" w:fill="FFFFFF"/>
            <w:vAlign w:val="bottom"/>
            <w:hideMark/>
          </w:tcPr>
          <w:p w14:paraId="565A8EC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6B24228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ԵՀԹ-29/098</w:t>
            </w:r>
          </w:p>
        </w:tc>
        <w:tc>
          <w:tcPr>
            <w:tcW w:w="1179" w:type="dxa"/>
            <w:tcBorders>
              <w:top w:val="nil"/>
              <w:left w:val="nil"/>
              <w:bottom w:val="single" w:sz="8" w:space="0" w:color="auto"/>
              <w:right w:val="single" w:sz="8" w:space="0" w:color="auto"/>
            </w:tcBorders>
            <w:shd w:val="clear" w:color="auto" w:fill="auto"/>
            <w:vAlign w:val="bottom"/>
            <w:hideMark/>
          </w:tcPr>
          <w:p w14:paraId="644CDA9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30.08.12թ</w:t>
            </w:r>
          </w:p>
        </w:tc>
        <w:tc>
          <w:tcPr>
            <w:tcW w:w="1235" w:type="dxa"/>
            <w:tcBorders>
              <w:top w:val="nil"/>
              <w:left w:val="nil"/>
              <w:bottom w:val="single" w:sz="8" w:space="0" w:color="auto"/>
              <w:right w:val="single" w:sz="8" w:space="0" w:color="auto"/>
            </w:tcBorders>
            <w:shd w:val="clear" w:color="auto" w:fill="auto"/>
            <w:vAlign w:val="bottom"/>
            <w:hideMark/>
          </w:tcPr>
          <w:p w14:paraId="736B05B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31.08.17թ</w:t>
            </w:r>
          </w:p>
        </w:tc>
        <w:tc>
          <w:tcPr>
            <w:tcW w:w="1260" w:type="dxa"/>
            <w:tcBorders>
              <w:top w:val="nil"/>
              <w:left w:val="nil"/>
              <w:bottom w:val="single" w:sz="8" w:space="0" w:color="auto"/>
              <w:right w:val="single" w:sz="8" w:space="0" w:color="auto"/>
            </w:tcBorders>
            <w:shd w:val="clear" w:color="auto" w:fill="auto"/>
            <w:vAlign w:val="bottom"/>
            <w:hideMark/>
          </w:tcPr>
          <w:p w14:paraId="6BC6E0B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3B708B54"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6B0D9BC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28</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041E100A" w14:textId="6883BD9A" w:rsidR="002861EE" w:rsidRPr="002861EE" w:rsidRDefault="007741C1" w:rsidP="00DE5EE2">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Պոլիմետ կորպորացիա հայ-կանադական ՀՁ</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105A151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Տավուշի  մարզի Վազաշենի ոսկի-բազմամետաղ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6AE7FBC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60B3EF9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ԵՀԹ-29/103</w:t>
            </w:r>
          </w:p>
        </w:tc>
        <w:tc>
          <w:tcPr>
            <w:tcW w:w="1179" w:type="dxa"/>
            <w:tcBorders>
              <w:top w:val="nil"/>
              <w:left w:val="nil"/>
              <w:bottom w:val="single" w:sz="8" w:space="0" w:color="auto"/>
              <w:right w:val="single" w:sz="8" w:space="0" w:color="auto"/>
            </w:tcBorders>
            <w:shd w:val="clear" w:color="auto" w:fill="auto"/>
            <w:vAlign w:val="bottom"/>
            <w:hideMark/>
          </w:tcPr>
          <w:p w14:paraId="71FC5BE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06.11.12թ</w:t>
            </w:r>
          </w:p>
        </w:tc>
        <w:tc>
          <w:tcPr>
            <w:tcW w:w="1235" w:type="dxa"/>
            <w:tcBorders>
              <w:top w:val="nil"/>
              <w:left w:val="nil"/>
              <w:bottom w:val="single" w:sz="8" w:space="0" w:color="auto"/>
              <w:right w:val="single" w:sz="8" w:space="0" w:color="auto"/>
            </w:tcBorders>
            <w:shd w:val="clear" w:color="auto" w:fill="auto"/>
            <w:vAlign w:val="bottom"/>
            <w:hideMark/>
          </w:tcPr>
          <w:p w14:paraId="795DE4F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06.11.2017թ.</w:t>
            </w:r>
          </w:p>
        </w:tc>
        <w:tc>
          <w:tcPr>
            <w:tcW w:w="1260" w:type="dxa"/>
            <w:tcBorders>
              <w:top w:val="nil"/>
              <w:left w:val="nil"/>
              <w:bottom w:val="single" w:sz="8" w:space="0" w:color="auto"/>
              <w:right w:val="single" w:sz="8" w:space="0" w:color="auto"/>
            </w:tcBorders>
            <w:shd w:val="clear" w:color="auto" w:fill="auto"/>
            <w:vAlign w:val="bottom"/>
            <w:hideMark/>
          </w:tcPr>
          <w:p w14:paraId="2226895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21C8FB88"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679DE77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29</w:t>
            </w:r>
          </w:p>
        </w:tc>
        <w:tc>
          <w:tcPr>
            <w:tcW w:w="1772" w:type="dxa"/>
            <w:tcBorders>
              <w:top w:val="nil"/>
              <w:left w:val="single" w:sz="8" w:space="0" w:color="auto"/>
              <w:bottom w:val="single" w:sz="8" w:space="0" w:color="auto"/>
              <w:right w:val="single" w:sz="8" w:space="0" w:color="auto"/>
            </w:tcBorders>
            <w:shd w:val="clear" w:color="auto" w:fill="auto"/>
            <w:hideMark/>
          </w:tcPr>
          <w:p w14:paraId="2FC67550" w14:textId="26B0F165"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Թաթսթոուն</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hideMark/>
          </w:tcPr>
          <w:p w14:paraId="6B8F3BC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 Այգեձորի պղինձ-մոլիբդենային հանքավայր /Թղկուտի տեղամաս/</w:t>
            </w:r>
          </w:p>
        </w:tc>
        <w:tc>
          <w:tcPr>
            <w:tcW w:w="817" w:type="dxa"/>
            <w:tcBorders>
              <w:top w:val="nil"/>
              <w:left w:val="nil"/>
              <w:bottom w:val="single" w:sz="8" w:space="0" w:color="auto"/>
              <w:right w:val="single" w:sz="8" w:space="0" w:color="auto"/>
            </w:tcBorders>
            <w:shd w:val="clear" w:color="000000" w:fill="FFFFFF"/>
            <w:hideMark/>
          </w:tcPr>
          <w:p w14:paraId="70F61B1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w:t>
            </w:r>
          </w:p>
        </w:tc>
        <w:tc>
          <w:tcPr>
            <w:tcW w:w="1179" w:type="dxa"/>
            <w:tcBorders>
              <w:top w:val="nil"/>
              <w:left w:val="nil"/>
              <w:bottom w:val="single" w:sz="8" w:space="0" w:color="auto"/>
              <w:right w:val="single" w:sz="8" w:space="0" w:color="auto"/>
            </w:tcBorders>
            <w:shd w:val="clear" w:color="auto" w:fill="auto"/>
            <w:hideMark/>
          </w:tcPr>
          <w:p w14:paraId="2C79FF5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ԵՀԹ-29/112</w:t>
            </w:r>
          </w:p>
        </w:tc>
        <w:tc>
          <w:tcPr>
            <w:tcW w:w="1179" w:type="dxa"/>
            <w:tcBorders>
              <w:top w:val="nil"/>
              <w:left w:val="nil"/>
              <w:bottom w:val="single" w:sz="8" w:space="0" w:color="auto"/>
              <w:right w:val="single" w:sz="8" w:space="0" w:color="auto"/>
            </w:tcBorders>
            <w:shd w:val="clear" w:color="auto" w:fill="auto"/>
            <w:hideMark/>
          </w:tcPr>
          <w:p w14:paraId="5F44CF0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12.10.12թ</w:t>
            </w:r>
          </w:p>
        </w:tc>
        <w:tc>
          <w:tcPr>
            <w:tcW w:w="1235" w:type="dxa"/>
            <w:tcBorders>
              <w:top w:val="nil"/>
              <w:left w:val="nil"/>
              <w:bottom w:val="single" w:sz="8" w:space="0" w:color="auto"/>
              <w:right w:val="single" w:sz="8" w:space="0" w:color="auto"/>
            </w:tcBorders>
            <w:shd w:val="clear" w:color="auto" w:fill="auto"/>
            <w:vAlign w:val="bottom"/>
            <w:hideMark/>
          </w:tcPr>
          <w:p w14:paraId="6DC6D1A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30.09.17թ.</w:t>
            </w:r>
          </w:p>
        </w:tc>
        <w:tc>
          <w:tcPr>
            <w:tcW w:w="1260" w:type="dxa"/>
            <w:tcBorders>
              <w:top w:val="nil"/>
              <w:left w:val="nil"/>
              <w:bottom w:val="single" w:sz="8" w:space="0" w:color="auto"/>
              <w:right w:val="single" w:sz="8" w:space="0" w:color="auto"/>
            </w:tcBorders>
            <w:shd w:val="clear" w:color="auto" w:fill="auto"/>
            <w:vAlign w:val="bottom"/>
            <w:hideMark/>
          </w:tcPr>
          <w:p w14:paraId="7F66B20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8A21A29"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3666586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w:t>
            </w:r>
          </w:p>
        </w:tc>
        <w:tc>
          <w:tcPr>
            <w:tcW w:w="1772" w:type="dxa"/>
            <w:tcBorders>
              <w:top w:val="nil"/>
              <w:left w:val="single" w:sz="8" w:space="0" w:color="auto"/>
              <w:bottom w:val="single" w:sz="8" w:space="0" w:color="auto"/>
              <w:right w:val="single" w:sz="8" w:space="0" w:color="auto"/>
            </w:tcBorders>
            <w:shd w:val="clear" w:color="auto" w:fill="auto"/>
            <w:hideMark/>
          </w:tcPr>
          <w:p w14:paraId="0F5AA357" w14:textId="6835B5A3"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Թաթսթոուն</w:t>
            </w:r>
            <w:r w:rsidR="00DE5EE2">
              <w:rPr>
                <w:rFonts w:ascii="GHEA Grapalat" w:hAnsi="GHEA Grapalat" w:cs="Calibri"/>
                <w:color w:val="000000"/>
                <w:sz w:val="14"/>
                <w:szCs w:val="14"/>
              </w:rPr>
              <w:t>»</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hideMark/>
          </w:tcPr>
          <w:p w14:paraId="2339095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Լիճքի պղինձի հանքավայր</w:t>
            </w:r>
          </w:p>
        </w:tc>
        <w:tc>
          <w:tcPr>
            <w:tcW w:w="817" w:type="dxa"/>
            <w:tcBorders>
              <w:top w:val="nil"/>
              <w:left w:val="nil"/>
              <w:bottom w:val="single" w:sz="8" w:space="0" w:color="auto"/>
              <w:right w:val="single" w:sz="8" w:space="0" w:color="auto"/>
            </w:tcBorders>
            <w:shd w:val="clear" w:color="000000" w:fill="FFFFFF"/>
            <w:hideMark/>
          </w:tcPr>
          <w:p w14:paraId="5E28F69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w:t>
            </w:r>
          </w:p>
        </w:tc>
        <w:tc>
          <w:tcPr>
            <w:tcW w:w="1179" w:type="dxa"/>
            <w:tcBorders>
              <w:top w:val="nil"/>
              <w:left w:val="nil"/>
              <w:bottom w:val="single" w:sz="8" w:space="0" w:color="auto"/>
              <w:right w:val="single" w:sz="8" w:space="0" w:color="auto"/>
            </w:tcBorders>
            <w:shd w:val="clear" w:color="auto" w:fill="auto"/>
            <w:hideMark/>
          </w:tcPr>
          <w:p w14:paraId="64882B4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ԵՀԹ-29/113</w:t>
            </w:r>
          </w:p>
        </w:tc>
        <w:tc>
          <w:tcPr>
            <w:tcW w:w="1179" w:type="dxa"/>
            <w:tcBorders>
              <w:top w:val="nil"/>
              <w:left w:val="nil"/>
              <w:bottom w:val="single" w:sz="8" w:space="0" w:color="auto"/>
              <w:right w:val="single" w:sz="8" w:space="0" w:color="auto"/>
            </w:tcBorders>
            <w:shd w:val="clear" w:color="auto" w:fill="auto"/>
            <w:hideMark/>
          </w:tcPr>
          <w:p w14:paraId="56F2619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12.10.12թ</w:t>
            </w:r>
          </w:p>
        </w:tc>
        <w:tc>
          <w:tcPr>
            <w:tcW w:w="1235" w:type="dxa"/>
            <w:tcBorders>
              <w:top w:val="nil"/>
              <w:left w:val="nil"/>
              <w:bottom w:val="single" w:sz="8" w:space="0" w:color="auto"/>
              <w:right w:val="single" w:sz="8" w:space="0" w:color="auto"/>
            </w:tcBorders>
            <w:shd w:val="clear" w:color="auto" w:fill="auto"/>
            <w:vAlign w:val="bottom"/>
            <w:hideMark/>
          </w:tcPr>
          <w:p w14:paraId="2B96F3A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30.09.15թ</w:t>
            </w:r>
          </w:p>
        </w:tc>
        <w:tc>
          <w:tcPr>
            <w:tcW w:w="1260" w:type="dxa"/>
            <w:tcBorders>
              <w:top w:val="nil"/>
              <w:left w:val="nil"/>
              <w:bottom w:val="single" w:sz="8" w:space="0" w:color="auto"/>
              <w:right w:val="single" w:sz="8" w:space="0" w:color="auto"/>
            </w:tcBorders>
            <w:shd w:val="clear" w:color="auto" w:fill="auto"/>
            <w:vAlign w:val="bottom"/>
            <w:hideMark/>
          </w:tcPr>
          <w:p w14:paraId="590D91E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65A9540B"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7DD2844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029EC38" w14:textId="04A7CA7C"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Գի Մետալզ Ինվեսթմենթ Լիմիտեդ</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3357D20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Դաստակերտի տարածաշրջանի հարավային հատված (ոսկի-բազմամետաղ)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4B20F41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4A3FF96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ԵՀԹՎ-29/114</w:t>
            </w:r>
          </w:p>
        </w:tc>
        <w:tc>
          <w:tcPr>
            <w:tcW w:w="1179" w:type="dxa"/>
            <w:tcBorders>
              <w:top w:val="nil"/>
              <w:left w:val="nil"/>
              <w:bottom w:val="single" w:sz="8" w:space="0" w:color="auto"/>
              <w:right w:val="single" w:sz="8" w:space="0" w:color="auto"/>
            </w:tcBorders>
            <w:shd w:val="clear" w:color="auto" w:fill="auto"/>
            <w:vAlign w:val="bottom"/>
            <w:hideMark/>
          </w:tcPr>
          <w:p w14:paraId="134EE9D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25.01.11թ. </w:t>
            </w:r>
          </w:p>
        </w:tc>
        <w:tc>
          <w:tcPr>
            <w:tcW w:w="1235" w:type="dxa"/>
            <w:tcBorders>
              <w:top w:val="nil"/>
              <w:left w:val="nil"/>
              <w:bottom w:val="single" w:sz="8" w:space="0" w:color="auto"/>
              <w:right w:val="single" w:sz="8" w:space="0" w:color="auto"/>
            </w:tcBorders>
            <w:shd w:val="clear" w:color="auto" w:fill="auto"/>
            <w:vAlign w:val="bottom"/>
            <w:hideMark/>
          </w:tcPr>
          <w:p w14:paraId="556D8A4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30.12.17թ. </w:t>
            </w:r>
          </w:p>
        </w:tc>
        <w:tc>
          <w:tcPr>
            <w:tcW w:w="1260" w:type="dxa"/>
            <w:tcBorders>
              <w:top w:val="nil"/>
              <w:left w:val="nil"/>
              <w:bottom w:val="single" w:sz="8" w:space="0" w:color="auto"/>
              <w:right w:val="single" w:sz="8" w:space="0" w:color="auto"/>
            </w:tcBorders>
            <w:shd w:val="clear" w:color="auto" w:fill="auto"/>
            <w:vAlign w:val="bottom"/>
            <w:hideMark/>
          </w:tcPr>
          <w:p w14:paraId="665F00A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DE8C93D"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2C0A257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32</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C4CA059" w14:textId="58BA2097"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ԱՐԱԼՈՒԱՆ</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42B046C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Շվանիձորի նեֆելինային սիենիտների երևակման տեղ</w:t>
            </w:r>
          </w:p>
        </w:tc>
        <w:tc>
          <w:tcPr>
            <w:tcW w:w="817" w:type="dxa"/>
            <w:tcBorders>
              <w:top w:val="nil"/>
              <w:left w:val="nil"/>
              <w:bottom w:val="single" w:sz="8" w:space="0" w:color="auto"/>
              <w:right w:val="single" w:sz="8" w:space="0" w:color="auto"/>
            </w:tcBorders>
            <w:shd w:val="clear" w:color="000000" w:fill="FFFFFF"/>
            <w:vAlign w:val="bottom"/>
            <w:hideMark/>
          </w:tcPr>
          <w:p w14:paraId="7F9929D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ալյումին</w:t>
            </w:r>
          </w:p>
        </w:tc>
        <w:tc>
          <w:tcPr>
            <w:tcW w:w="1179" w:type="dxa"/>
            <w:tcBorders>
              <w:top w:val="nil"/>
              <w:left w:val="nil"/>
              <w:bottom w:val="single" w:sz="8" w:space="0" w:color="auto"/>
              <w:right w:val="single" w:sz="8" w:space="0" w:color="auto"/>
            </w:tcBorders>
            <w:shd w:val="clear" w:color="auto" w:fill="auto"/>
            <w:vAlign w:val="bottom"/>
            <w:hideMark/>
          </w:tcPr>
          <w:p w14:paraId="31E6471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ԵՀԹՎ-29/116</w:t>
            </w:r>
          </w:p>
        </w:tc>
        <w:tc>
          <w:tcPr>
            <w:tcW w:w="1179" w:type="dxa"/>
            <w:tcBorders>
              <w:top w:val="nil"/>
              <w:left w:val="nil"/>
              <w:bottom w:val="single" w:sz="8" w:space="0" w:color="auto"/>
              <w:right w:val="single" w:sz="8" w:space="0" w:color="auto"/>
            </w:tcBorders>
            <w:shd w:val="clear" w:color="auto" w:fill="auto"/>
            <w:vAlign w:val="bottom"/>
            <w:hideMark/>
          </w:tcPr>
          <w:p w14:paraId="6A42031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12.05.11թ</w:t>
            </w:r>
          </w:p>
        </w:tc>
        <w:tc>
          <w:tcPr>
            <w:tcW w:w="1235" w:type="dxa"/>
            <w:tcBorders>
              <w:top w:val="nil"/>
              <w:left w:val="nil"/>
              <w:bottom w:val="single" w:sz="8" w:space="0" w:color="auto"/>
              <w:right w:val="single" w:sz="8" w:space="0" w:color="auto"/>
            </w:tcBorders>
            <w:shd w:val="clear" w:color="auto" w:fill="auto"/>
            <w:vAlign w:val="bottom"/>
            <w:hideMark/>
          </w:tcPr>
          <w:p w14:paraId="017E4D8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12.05.16թ</w:t>
            </w:r>
          </w:p>
        </w:tc>
        <w:tc>
          <w:tcPr>
            <w:tcW w:w="1260" w:type="dxa"/>
            <w:tcBorders>
              <w:top w:val="nil"/>
              <w:left w:val="nil"/>
              <w:bottom w:val="single" w:sz="8" w:space="0" w:color="auto"/>
              <w:right w:val="single" w:sz="8" w:space="0" w:color="auto"/>
            </w:tcBorders>
            <w:shd w:val="clear" w:color="auto" w:fill="auto"/>
            <w:vAlign w:val="bottom"/>
            <w:hideMark/>
          </w:tcPr>
          <w:p w14:paraId="656FD26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10E203B5"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367CF11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33</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239E794" w14:textId="20761C99"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Լեռ ԷՔՍ</w:t>
            </w:r>
            <w:r w:rsidR="00DE5EE2">
              <w:rPr>
                <w:rFonts w:ascii="GHEA Grapalat" w:hAnsi="GHEA Grapalat" w:cs="Calibri"/>
                <w:color w:val="000000"/>
                <w:sz w:val="14"/>
                <w:szCs w:val="14"/>
              </w:rPr>
              <w:t>»</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32760C0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Հանքասարի պղինձ-մոլիբդեն</w:t>
            </w:r>
          </w:p>
        </w:tc>
        <w:tc>
          <w:tcPr>
            <w:tcW w:w="817" w:type="dxa"/>
            <w:tcBorders>
              <w:top w:val="nil"/>
              <w:left w:val="nil"/>
              <w:bottom w:val="single" w:sz="8" w:space="0" w:color="auto"/>
              <w:right w:val="single" w:sz="8" w:space="0" w:color="auto"/>
            </w:tcBorders>
            <w:shd w:val="clear" w:color="000000" w:fill="FFFFFF"/>
            <w:vAlign w:val="bottom"/>
            <w:hideMark/>
          </w:tcPr>
          <w:p w14:paraId="75B76A4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պղինձ-մոլիբդեն</w:t>
            </w:r>
          </w:p>
        </w:tc>
        <w:tc>
          <w:tcPr>
            <w:tcW w:w="1179" w:type="dxa"/>
            <w:tcBorders>
              <w:top w:val="nil"/>
              <w:left w:val="nil"/>
              <w:bottom w:val="single" w:sz="8" w:space="0" w:color="auto"/>
              <w:right w:val="single" w:sz="8" w:space="0" w:color="auto"/>
            </w:tcBorders>
            <w:shd w:val="clear" w:color="auto" w:fill="auto"/>
            <w:vAlign w:val="bottom"/>
            <w:hideMark/>
          </w:tcPr>
          <w:p w14:paraId="1875704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ԵՀԹ-29/118</w:t>
            </w:r>
          </w:p>
        </w:tc>
        <w:tc>
          <w:tcPr>
            <w:tcW w:w="1179" w:type="dxa"/>
            <w:tcBorders>
              <w:top w:val="nil"/>
              <w:left w:val="nil"/>
              <w:bottom w:val="single" w:sz="8" w:space="0" w:color="auto"/>
              <w:right w:val="single" w:sz="8" w:space="0" w:color="auto"/>
            </w:tcBorders>
            <w:shd w:val="clear" w:color="auto" w:fill="auto"/>
            <w:vAlign w:val="bottom"/>
            <w:hideMark/>
          </w:tcPr>
          <w:p w14:paraId="6C60194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13.11.12թ</w:t>
            </w:r>
          </w:p>
        </w:tc>
        <w:tc>
          <w:tcPr>
            <w:tcW w:w="1235" w:type="dxa"/>
            <w:tcBorders>
              <w:top w:val="nil"/>
              <w:left w:val="nil"/>
              <w:bottom w:val="single" w:sz="8" w:space="0" w:color="auto"/>
              <w:right w:val="single" w:sz="8" w:space="0" w:color="auto"/>
            </w:tcBorders>
            <w:shd w:val="clear" w:color="auto" w:fill="auto"/>
            <w:vAlign w:val="bottom"/>
            <w:hideMark/>
          </w:tcPr>
          <w:p w14:paraId="3DB74E7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   30.08.17թ </w:t>
            </w:r>
          </w:p>
        </w:tc>
        <w:tc>
          <w:tcPr>
            <w:tcW w:w="1260" w:type="dxa"/>
            <w:tcBorders>
              <w:top w:val="nil"/>
              <w:left w:val="nil"/>
              <w:bottom w:val="single" w:sz="8" w:space="0" w:color="auto"/>
              <w:right w:val="single" w:sz="8" w:space="0" w:color="auto"/>
            </w:tcBorders>
            <w:shd w:val="clear" w:color="auto" w:fill="auto"/>
            <w:vAlign w:val="bottom"/>
            <w:hideMark/>
          </w:tcPr>
          <w:p w14:paraId="3C4A7E7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8B061E8"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49B4E8E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34</w:t>
            </w:r>
          </w:p>
        </w:tc>
        <w:tc>
          <w:tcPr>
            <w:tcW w:w="1772" w:type="dxa"/>
            <w:tcBorders>
              <w:top w:val="nil"/>
              <w:left w:val="single" w:sz="8" w:space="0" w:color="auto"/>
              <w:bottom w:val="single" w:sz="8" w:space="0" w:color="auto"/>
              <w:right w:val="single" w:sz="8" w:space="0" w:color="auto"/>
            </w:tcBorders>
            <w:shd w:val="clear" w:color="auto" w:fill="auto"/>
            <w:hideMark/>
          </w:tcPr>
          <w:p w14:paraId="3C56ED6F" w14:textId="55C4394F" w:rsidR="002861EE" w:rsidRPr="002861EE" w:rsidRDefault="007741C1" w:rsidP="00DE5EE2">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Սփայս սթիլ</w:t>
            </w:r>
            <w:r w:rsidR="00DE5EE2">
              <w:rPr>
                <w:rFonts w:ascii="GHEA Grapalat" w:hAnsi="GHEA Grapalat" w:cs="Calibri"/>
                <w:color w:val="000000"/>
                <w:sz w:val="14"/>
                <w:szCs w:val="14"/>
              </w:rPr>
              <w:t>»</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hideMark/>
          </w:tcPr>
          <w:p w14:paraId="6DDF922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Սվարանցի երկաթ</w:t>
            </w:r>
          </w:p>
        </w:tc>
        <w:tc>
          <w:tcPr>
            <w:tcW w:w="817" w:type="dxa"/>
            <w:tcBorders>
              <w:top w:val="nil"/>
              <w:left w:val="nil"/>
              <w:bottom w:val="single" w:sz="8" w:space="0" w:color="auto"/>
              <w:right w:val="single" w:sz="8" w:space="0" w:color="auto"/>
            </w:tcBorders>
            <w:shd w:val="clear" w:color="000000" w:fill="FFFFFF"/>
            <w:hideMark/>
          </w:tcPr>
          <w:p w14:paraId="34F7431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երկաթ</w:t>
            </w:r>
          </w:p>
        </w:tc>
        <w:tc>
          <w:tcPr>
            <w:tcW w:w="1179" w:type="dxa"/>
            <w:tcBorders>
              <w:top w:val="nil"/>
              <w:left w:val="nil"/>
              <w:bottom w:val="single" w:sz="8" w:space="0" w:color="auto"/>
              <w:right w:val="single" w:sz="8" w:space="0" w:color="auto"/>
            </w:tcBorders>
            <w:shd w:val="clear" w:color="auto" w:fill="auto"/>
            <w:hideMark/>
          </w:tcPr>
          <w:p w14:paraId="0CD6216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 29/122</w:t>
            </w:r>
          </w:p>
        </w:tc>
        <w:tc>
          <w:tcPr>
            <w:tcW w:w="1179" w:type="dxa"/>
            <w:tcBorders>
              <w:top w:val="nil"/>
              <w:left w:val="nil"/>
              <w:bottom w:val="single" w:sz="8" w:space="0" w:color="auto"/>
              <w:right w:val="single" w:sz="8" w:space="0" w:color="auto"/>
            </w:tcBorders>
            <w:shd w:val="clear" w:color="auto" w:fill="auto"/>
            <w:hideMark/>
          </w:tcPr>
          <w:p w14:paraId="0DCB2D0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08.12.10թ</w:t>
            </w:r>
          </w:p>
        </w:tc>
        <w:tc>
          <w:tcPr>
            <w:tcW w:w="1235" w:type="dxa"/>
            <w:tcBorders>
              <w:top w:val="nil"/>
              <w:left w:val="nil"/>
              <w:bottom w:val="single" w:sz="8" w:space="0" w:color="auto"/>
              <w:right w:val="single" w:sz="8" w:space="0" w:color="auto"/>
            </w:tcBorders>
            <w:shd w:val="clear" w:color="auto" w:fill="auto"/>
            <w:vAlign w:val="bottom"/>
            <w:hideMark/>
          </w:tcPr>
          <w:p w14:paraId="468C290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07.11.15թ </w:t>
            </w:r>
          </w:p>
        </w:tc>
        <w:tc>
          <w:tcPr>
            <w:tcW w:w="1260" w:type="dxa"/>
            <w:tcBorders>
              <w:top w:val="nil"/>
              <w:left w:val="nil"/>
              <w:bottom w:val="single" w:sz="8" w:space="0" w:color="auto"/>
              <w:right w:val="single" w:sz="8" w:space="0" w:color="auto"/>
            </w:tcBorders>
            <w:shd w:val="clear" w:color="auto" w:fill="auto"/>
            <w:vAlign w:val="bottom"/>
            <w:hideMark/>
          </w:tcPr>
          <w:p w14:paraId="0A0E110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493B0A71"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01A8E0B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35</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6C29C3C" w14:textId="5981AF40"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Նարիպրոֆ</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32F0810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Նռնաձորի պղինձ-ոսկեբեր</w:t>
            </w:r>
          </w:p>
        </w:tc>
        <w:tc>
          <w:tcPr>
            <w:tcW w:w="817" w:type="dxa"/>
            <w:tcBorders>
              <w:top w:val="nil"/>
              <w:left w:val="nil"/>
              <w:bottom w:val="single" w:sz="8" w:space="0" w:color="auto"/>
              <w:right w:val="single" w:sz="8" w:space="0" w:color="auto"/>
            </w:tcBorders>
            <w:shd w:val="clear" w:color="000000" w:fill="FFFFFF"/>
            <w:vAlign w:val="bottom"/>
            <w:hideMark/>
          </w:tcPr>
          <w:p w14:paraId="4F9245E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պղինձ-ոսկի</w:t>
            </w:r>
          </w:p>
        </w:tc>
        <w:tc>
          <w:tcPr>
            <w:tcW w:w="1179" w:type="dxa"/>
            <w:tcBorders>
              <w:top w:val="nil"/>
              <w:left w:val="nil"/>
              <w:bottom w:val="single" w:sz="8" w:space="0" w:color="auto"/>
              <w:right w:val="single" w:sz="8" w:space="0" w:color="auto"/>
            </w:tcBorders>
            <w:shd w:val="clear" w:color="auto" w:fill="auto"/>
            <w:vAlign w:val="bottom"/>
            <w:hideMark/>
          </w:tcPr>
          <w:p w14:paraId="398F90E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ԵՀԹ-29/124</w:t>
            </w:r>
          </w:p>
        </w:tc>
        <w:tc>
          <w:tcPr>
            <w:tcW w:w="1179" w:type="dxa"/>
            <w:tcBorders>
              <w:top w:val="nil"/>
              <w:left w:val="nil"/>
              <w:bottom w:val="single" w:sz="8" w:space="0" w:color="auto"/>
              <w:right w:val="single" w:sz="8" w:space="0" w:color="auto"/>
            </w:tcBorders>
            <w:shd w:val="clear" w:color="auto" w:fill="auto"/>
            <w:vAlign w:val="bottom"/>
            <w:hideMark/>
          </w:tcPr>
          <w:p w14:paraId="53B677F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22.04.13թ</w:t>
            </w:r>
          </w:p>
        </w:tc>
        <w:tc>
          <w:tcPr>
            <w:tcW w:w="1235" w:type="dxa"/>
            <w:tcBorders>
              <w:top w:val="nil"/>
              <w:left w:val="nil"/>
              <w:bottom w:val="single" w:sz="8" w:space="0" w:color="auto"/>
              <w:right w:val="single" w:sz="8" w:space="0" w:color="auto"/>
            </w:tcBorders>
            <w:shd w:val="clear" w:color="auto" w:fill="auto"/>
            <w:vAlign w:val="bottom"/>
            <w:hideMark/>
          </w:tcPr>
          <w:p w14:paraId="1A24D8E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22.04.16թ</w:t>
            </w:r>
          </w:p>
        </w:tc>
        <w:tc>
          <w:tcPr>
            <w:tcW w:w="1260" w:type="dxa"/>
            <w:tcBorders>
              <w:top w:val="nil"/>
              <w:left w:val="nil"/>
              <w:bottom w:val="single" w:sz="8" w:space="0" w:color="auto"/>
              <w:right w:val="single" w:sz="8" w:space="0" w:color="auto"/>
            </w:tcBorders>
            <w:shd w:val="clear" w:color="auto" w:fill="auto"/>
            <w:vAlign w:val="bottom"/>
            <w:hideMark/>
          </w:tcPr>
          <w:p w14:paraId="12A118A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637959A6"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790C7A1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36</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6EB5043F" w14:textId="6107C9BA"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Գեղի Գօլդ</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3170C5C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Գեղի գետի ավազանի  հանքային դաշտ</w:t>
            </w:r>
          </w:p>
        </w:tc>
        <w:tc>
          <w:tcPr>
            <w:tcW w:w="817" w:type="dxa"/>
            <w:tcBorders>
              <w:top w:val="nil"/>
              <w:left w:val="nil"/>
              <w:bottom w:val="single" w:sz="8" w:space="0" w:color="auto"/>
              <w:right w:val="single" w:sz="8" w:space="0" w:color="auto"/>
            </w:tcBorders>
            <w:shd w:val="clear" w:color="000000" w:fill="FFFFFF"/>
            <w:vAlign w:val="bottom"/>
            <w:hideMark/>
          </w:tcPr>
          <w:p w14:paraId="4E5FEB2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50CD608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ԵՀԹ-29/125</w:t>
            </w:r>
          </w:p>
        </w:tc>
        <w:tc>
          <w:tcPr>
            <w:tcW w:w="1179" w:type="dxa"/>
            <w:tcBorders>
              <w:top w:val="nil"/>
              <w:left w:val="nil"/>
              <w:bottom w:val="single" w:sz="8" w:space="0" w:color="auto"/>
              <w:right w:val="single" w:sz="8" w:space="0" w:color="auto"/>
            </w:tcBorders>
            <w:shd w:val="clear" w:color="auto" w:fill="auto"/>
            <w:vAlign w:val="bottom"/>
            <w:hideMark/>
          </w:tcPr>
          <w:p w14:paraId="71FC222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15.11.12թ</w:t>
            </w:r>
          </w:p>
        </w:tc>
        <w:tc>
          <w:tcPr>
            <w:tcW w:w="1235" w:type="dxa"/>
            <w:tcBorders>
              <w:top w:val="nil"/>
              <w:left w:val="nil"/>
              <w:bottom w:val="single" w:sz="8" w:space="0" w:color="auto"/>
              <w:right w:val="single" w:sz="8" w:space="0" w:color="auto"/>
            </w:tcBorders>
            <w:shd w:val="clear" w:color="auto" w:fill="auto"/>
            <w:vAlign w:val="bottom"/>
            <w:hideMark/>
          </w:tcPr>
          <w:p w14:paraId="70B83F6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30.09.17թ</w:t>
            </w:r>
          </w:p>
        </w:tc>
        <w:tc>
          <w:tcPr>
            <w:tcW w:w="1260" w:type="dxa"/>
            <w:tcBorders>
              <w:top w:val="nil"/>
              <w:left w:val="nil"/>
              <w:bottom w:val="single" w:sz="8" w:space="0" w:color="auto"/>
              <w:right w:val="single" w:sz="8" w:space="0" w:color="auto"/>
            </w:tcBorders>
            <w:shd w:val="clear" w:color="auto" w:fill="auto"/>
            <w:vAlign w:val="bottom"/>
            <w:hideMark/>
          </w:tcPr>
          <w:p w14:paraId="676687E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076C148"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41712B3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37</w:t>
            </w:r>
          </w:p>
        </w:tc>
        <w:tc>
          <w:tcPr>
            <w:tcW w:w="1772" w:type="dxa"/>
            <w:tcBorders>
              <w:top w:val="nil"/>
              <w:left w:val="single" w:sz="8" w:space="0" w:color="auto"/>
              <w:bottom w:val="single" w:sz="8" w:space="0" w:color="auto"/>
              <w:right w:val="single" w:sz="8" w:space="0" w:color="auto"/>
            </w:tcBorders>
            <w:shd w:val="clear" w:color="auto" w:fill="auto"/>
            <w:hideMark/>
          </w:tcPr>
          <w:p w14:paraId="2D94BF9E" w14:textId="6CED70A3"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Վէն սթեպ Ըհեդ</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ՓԲԸ</w:t>
            </w:r>
          </w:p>
        </w:tc>
        <w:tc>
          <w:tcPr>
            <w:tcW w:w="2340" w:type="dxa"/>
            <w:tcBorders>
              <w:top w:val="nil"/>
              <w:left w:val="nil"/>
              <w:bottom w:val="single" w:sz="8" w:space="0" w:color="auto"/>
              <w:right w:val="single" w:sz="8" w:space="0" w:color="auto"/>
            </w:tcBorders>
            <w:shd w:val="clear" w:color="000000" w:fill="FFFFFF"/>
            <w:hideMark/>
          </w:tcPr>
          <w:p w14:paraId="3E87DEE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Գեղարքունիքի մարզի Սոթք գետի </w:t>
            </w:r>
            <w:r w:rsidRPr="002861EE">
              <w:rPr>
                <w:rFonts w:ascii="GHEA Grapalat" w:hAnsi="GHEA Grapalat" w:cs="Calibri"/>
                <w:color w:val="000000"/>
                <w:sz w:val="14"/>
                <w:szCs w:val="14"/>
              </w:rPr>
              <w:lastRenderedPageBreak/>
              <w:t>ցրոնային ոսկի</w:t>
            </w:r>
          </w:p>
        </w:tc>
        <w:tc>
          <w:tcPr>
            <w:tcW w:w="817" w:type="dxa"/>
            <w:tcBorders>
              <w:top w:val="nil"/>
              <w:left w:val="nil"/>
              <w:bottom w:val="single" w:sz="8" w:space="0" w:color="auto"/>
              <w:right w:val="single" w:sz="8" w:space="0" w:color="auto"/>
            </w:tcBorders>
            <w:shd w:val="clear" w:color="000000" w:fill="FFFFFF"/>
            <w:hideMark/>
          </w:tcPr>
          <w:p w14:paraId="7D7FEB5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lastRenderedPageBreak/>
              <w:t>ոսկի</w:t>
            </w:r>
          </w:p>
        </w:tc>
        <w:tc>
          <w:tcPr>
            <w:tcW w:w="1179" w:type="dxa"/>
            <w:tcBorders>
              <w:top w:val="nil"/>
              <w:left w:val="nil"/>
              <w:bottom w:val="single" w:sz="8" w:space="0" w:color="auto"/>
              <w:right w:val="single" w:sz="8" w:space="0" w:color="auto"/>
            </w:tcBorders>
            <w:shd w:val="clear" w:color="auto" w:fill="auto"/>
            <w:hideMark/>
          </w:tcPr>
          <w:p w14:paraId="2F750A4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ԵՀԹՎ-29/131</w:t>
            </w:r>
          </w:p>
        </w:tc>
        <w:tc>
          <w:tcPr>
            <w:tcW w:w="1179" w:type="dxa"/>
            <w:tcBorders>
              <w:top w:val="nil"/>
              <w:left w:val="nil"/>
              <w:bottom w:val="single" w:sz="8" w:space="0" w:color="auto"/>
              <w:right w:val="single" w:sz="8" w:space="0" w:color="auto"/>
            </w:tcBorders>
            <w:shd w:val="clear" w:color="auto" w:fill="auto"/>
            <w:hideMark/>
          </w:tcPr>
          <w:p w14:paraId="3818285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16.07.10թ</w:t>
            </w:r>
          </w:p>
        </w:tc>
        <w:tc>
          <w:tcPr>
            <w:tcW w:w="1235" w:type="dxa"/>
            <w:tcBorders>
              <w:top w:val="nil"/>
              <w:left w:val="nil"/>
              <w:bottom w:val="single" w:sz="8" w:space="0" w:color="auto"/>
              <w:right w:val="single" w:sz="8" w:space="0" w:color="auto"/>
            </w:tcBorders>
            <w:shd w:val="clear" w:color="auto" w:fill="auto"/>
            <w:hideMark/>
          </w:tcPr>
          <w:p w14:paraId="11CFCC8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30.06.15թ</w:t>
            </w:r>
          </w:p>
        </w:tc>
        <w:tc>
          <w:tcPr>
            <w:tcW w:w="1260" w:type="dxa"/>
            <w:tcBorders>
              <w:top w:val="nil"/>
              <w:left w:val="nil"/>
              <w:bottom w:val="single" w:sz="8" w:space="0" w:color="auto"/>
              <w:right w:val="single" w:sz="8" w:space="0" w:color="auto"/>
            </w:tcBorders>
            <w:shd w:val="clear" w:color="auto" w:fill="auto"/>
            <w:vAlign w:val="bottom"/>
            <w:hideMark/>
          </w:tcPr>
          <w:p w14:paraId="6BE5F86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1943E9B7"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16E1E6C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lastRenderedPageBreak/>
              <w:t>38</w:t>
            </w:r>
          </w:p>
        </w:tc>
        <w:tc>
          <w:tcPr>
            <w:tcW w:w="1772" w:type="dxa"/>
            <w:tcBorders>
              <w:top w:val="nil"/>
              <w:left w:val="single" w:sz="8" w:space="0" w:color="auto"/>
              <w:bottom w:val="single" w:sz="8" w:space="0" w:color="auto"/>
              <w:right w:val="single" w:sz="8" w:space="0" w:color="auto"/>
            </w:tcBorders>
            <w:shd w:val="clear" w:color="auto" w:fill="auto"/>
            <w:hideMark/>
          </w:tcPr>
          <w:p w14:paraId="735E8733" w14:textId="66AD49CE"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Արմենիան ինթերնեյշնլ գոլդ</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hideMark/>
          </w:tcPr>
          <w:p w14:paraId="0C75B0D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Ցարասարի ոսկու արմատական հանքերևակման շրջան</w:t>
            </w:r>
          </w:p>
        </w:tc>
        <w:tc>
          <w:tcPr>
            <w:tcW w:w="817" w:type="dxa"/>
            <w:tcBorders>
              <w:top w:val="nil"/>
              <w:left w:val="nil"/>
              <w:bottom w:val="single" w:sz="8" w:space="0" w:color="auto"/>
              <w:right w:val="single" w:sz="8" w:space="0" w:color="auto"/>
            </w:tcBorders>
            <w:shd w:val="clear" w:color="000000" w:fill="FFFFFF"/>
            <w:hideMark/>
          </w:tcPr>
          <w:p w14:paraId="1A0E88D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hideMark/>
          </w:tcPr>
          <w:p w14:paraId="3AA389C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ԵՀԹՎ-29/133</w:t>
            </w:r>
          </w:p>
        </w:tc>
        <w:tc>
          <w:tcPr>
            <w:tcW w:w="1179" w:type="dxa"/>
            <w:tcBorders>
              <w:top w:val="nil"/>
              <w:left w:val="nil"/>
              <w:bottom w:val="single" w:sz="8" w:space="0" w:color="auto"/>
              <w:right w:val="single" w:sz="8" w:space="0" w:color="auto"/>
            </w:tcBorders>
            <w:shd w:val="clear" w:color="auto" w:fill="auto"/>
            <w:hideMark/>
          </w:tcPr>
          <w:p w14:paraId="2EEA491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25.07.11թ</w:t>
            </w:r>
          </w:p>
        </w:tc>
        <w:tc>
          <w:tcPr>
            <w:tcW w:w="1235" w:type="dxa"/>
            <w:tcBorders>
              <w:top w:val="nil"/>
              <w:left w:val="nil"/>
              <w:bottom w:val="single" w:sz="8" w:space="0" w:color="auto"/>
              <w:right w:val="single" w:sz="8" w:space="0" w:color="auto"/>
            </w:tcBorders>
            <w:shd w:val="clear" w:color="auto" w:fill="auto"/>
            <w:hideMark/>
          </w:tcPr>
          <w:p w14:paraId="6D02424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30.06.14թ</w:t>
            </w:r>
          </w:p>
        </w:tc>
        <w:tc>
          <w:tcPr>
            <w:tcW w:w="1260" w:type="dxa"/>
            <w:tcBorders>
              <w:top w:val="nil"/>
              <w:left w:val="nil"/>
              <w:bottom w:val="single" w:sz="8" w:space="0" w:color="auto"/>
              <w:right w:val="single" w:sz="8" w:space="0" w:color="auto"/>
            </w:tcBorders>
            <w:shd w:val="clear" w:color="auto" w:fill="auto"/>
            <w:vAlign w:val="bottom"/>
            <w:hideMark/>
          </w:tcPr>
          <w:p w14:paraId="0AB6937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E15C965" w14:textId="77777777" w:rsidTr="00927CB9">
        <w:trPr>
          <w:trHeight w:val="1572"/>
        </w:trPr>
        <w:tc>
          <w:tcPr>
            <w:tcW w:w="388" w:type="dxa"/>
            <w:tcBorders>
              <w:top w:val="nil"/>
              <w:left w:val="single" w:sz="8" w:space="0" w:color="auto"/>
              <w:bottom w:val="single" w:sz="8" w:space="0" w:color="auto"/>
              <w:right w:val="nil"/>
            </w:tcBorders>
            <w:shd w:val="clear" w:color="auto" w:fill="auto"/>
            <w:vAlign w:val="bottom"/>
            <w:hideMark/>
          </w:tcPr>
          <w:p w14:paraId="5D69CEC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39</w:t>
            </w:r>
          </w:p>
        </w:tc>
        <w:tc>
          <w:tcPr>
            <w:tcW w:w="1772" w:type="dxa"/>
            <w:tcBorders>
              <w:top w:val="nil"/>
              <w:left w:val="single" w:sz="8" w:space="0" w:color="auto"/>
              <w:bottom w:val="single" w:sz="8" w:space="0" w:color="auto"/>
              <w:right w:val="single" w:sz="8" w:space="0" w:color="auto"/>
            </w:tcBorders>
            <w:shd w:val="clear" w:color="auto" w:fill="auto"/>
            <w:hideMark/>
          </w:tcPr>
          <w:p w14:paraId="3F2E4BBC" w14:textId="7DC44B10"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Մեգո Գոլդ</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hideMark/>
          </w:tcPr>
          <w:p w14:paraId="6E1C41E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Արագածոտնի մարզի Թուխմանուկի ոսկու հանքային դաշտի  տարածքը` բացառությամբ թիվ ԼՎ-184 լեռհատկացման ակտով «ՄԵԳՈ-ԳՈԼԴ»  ՍՊԸ-ին տրամադրված Թուխմանուկի ոսկու հանքավայրի տարածքի</w:t>
            </w:r>
          </w:p>
        </w:tc>
        <w:tc>
          <w:tcPr>
            <w:tcW w:w="817" w:type="dxa"/>
            <w:tcBorders>
              <w:top w:val="nil"/>
              <w:left w:val="nil"/>
              <w:bottom w:val="single" w:sz="8" w:space="0" w:color="auto"/>
              <w:right w:val="single" w:sz="8" w:space="0" w:color="auto"/>
            </w:tcBorders>
            <w:shd w:val="clear" w:color="000000" w:fill="FFFFFF"/>
            <w:hideMark/>
          </w:tcPr>
          <w:p w14:paraId="4D1986F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hideMark/>
          </w:tcPr>
          <w:p w14:paraId="675AE32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 29/136</w:t>
            </w:r>
          </w:p>
        </w:tc>
        <w:tc>
          <w:tcPr>
            <w:tcW w:w="1179" w:type="dxa"/>
            <w:tcBorders>
              <w:top w:val="nil"/>
              <w:left w:val="nil"/>
              <w:bottom w:val="single" w:sz="8" w:space="0" w:color="auto"/>
              <w:right w:val="single" w:sz="8" w:space="0" w:color="auto"/>
            </w:tcBorders>
            <w:shd w:val="clear" w:color="auto" w:fill="auto"/>
            <w:hideMark/>
          </w:tcPr>
          <w:p w14:paraId="24C8547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02.07.13թ</w:t>
            </w:r>
          </w:p>
        </w:tc>
        <w:tc>
          <w:tcPr>
            <w:tcW w:w="1235" w:type="dxa"/>
            <w:tcBorders>
              <w:top w:val="nil"/>
              <w:left w:val="nil"/>
              <w:bottom w:val="single" w:sz="8" w:space="0" w:color="auto"/>
              <w:right w:val="single" w:sz="8" w:space="0" w:color="auto"/>
            </w:tcBorders>
            <w:shd w:val="clear" w:color="auto" w:fill="auto"/>
            <w:vAlign w:val="bottom"/>
            <w:hideMark/>
          </w:tcPr>
          <w:p w14:paraId="345C124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02.07.16թ</w:t>
            </w:r>
          </w:p>
        </w:tc>
        <w:tc>
          <w:tcPr>
            <w:tcW w:w="1260" w:type="dxa"/>
            <w:tcBorders>
              <w:top w:val="nil"/>
              <w:left w:val="nil"/>
              <w:bottom w:val="single" w:sz="8" w:space="0" w:color="auto"/>
              <w:right w:val="single" w:sz="8" w:space="0" w:color="auto"/>
            </w:tcBorders>
            <w:shd w:val="clear" w:color="auto" w:fill="auto"/>
            <w:vAlign w:val="bottom"/>
            <w:hideMark/>
          </w:tcPr>
          <w:p w14:paraId="4B36BDA2" w14:textId="77777777" w:rsidR="002861EE" w:rsidRPr="002861EE" w:rsidRDefault="002861EE" w:rsidP="002861EE">
            <w:pPr>
              <w:rPr>
                <w:rFonts w:ascii="GHEA Grapalat" w:hAnsi="GHEA Grapalat" w:cs="Calibri"/>
                <w:color w:val="000000"/>
                <w:sz w:val="14"/>
                <w:szCs w:val="14"/>
              </w:rPr>
            </w:pPr>
            <w:r w:rsidRPr="002861EE">
              <w:rPr>
                <w:rFonts w:ascii="Calibri" w:hAnsi="Calibri" w:cs="Calibri"/>
                <w:color w:val="000000"/>
                <w:sz w:val="14"/>
                <w:szCs w:val="14"/>
              </w:rPr>
              <w:t> </w:t>
            </w:r>
          </w:p>
        </w:tc>
      </w:tr>
      <w:tr w:rsidR="002861EE" w:rsidRPr="002861EE" w14:paraId="45CFC68F"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74DBDD7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40</w:t>
            </w:r>
          </w:p>
        </w:tc>
        <w:tc>
          <w:tcPr>
            <w:tcW w:w="1772" w:type="dxa"/>
            <w:tcBorders>
              <w:top w:val="nil"/>
              <w:left w:val="single" w:sz="8" w:space="0" w:color="auto"/>
              <w:bottom w:val="single" w:sz="8" w:space="0" w:color="auto"/>
              <w:right w:val="single" w:sz="8" w:space="0" w:color="auto"/>
            </w:tcBorders>
            <w:shd w:val="clear" w:color="auto" w:fill="auto"/>
            <w:hideMark/>
          </w:tcPr>
          <w:p w14:paraId="31CCEE4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«Գեղի Գօլդ» ՍՊԸ</w:t>
            </w:r>
          </w:p>
        </w:tc>
        <w:tc>
          <w:tcPr>
            <w:tcW w:w="2340" w:type="dxa"/>
            <w:tcBorders>
              <w:top w:val="nil"/>
              <w:left w:val="nil"/>
              <w:bottom w:val="single" w:sz="8" w:space="0" w:color="auto"/>
              <w:right w:val="single" w:sz="8" w:space="0" w:color="auto"/>
            </w:tcBorders>
            <w:shd w:val="clear" w:color="000000" w:fill="FFFFFF"/>
            <w:hideMark/>
          </w:tcPr>
          <w:p w14:paraId="1DDE335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Գեղաքար Սարիգետ ոսկի-բազմամետաղ</w:t>
            </w:r>
          </w:p>
        </w:tc>
        <w:tc>
          <w:tcPr>
            <w:tcW w:w="817" w:type="dxa"/>
            <w:tcBorders>
              <w:top w:val="nil"/>
              <w:left w:val="nil"/>
              <w:bottom w:val="single" w:sz="8" w:space="0" w:color="auto"/>
              <w:right w:val="single" w:sz="8" w:space="0" w:color="auto"/>
            </w:tcBorders>
            <w:shd w:val="clear" w:color="000000" w:fill="FFFFFF"/>
            <w:hideMark/>
          </w:tcPr>
          <w:p w14:paraId="7063B19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hideMark/>
          </w:tcPr>
          <w:p w14:paraId="3BA1082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ԵՀԹ-29/140</w:t>
            </w:r>
          </w:p>
        </w:tc>
        <w:tc>
          <w:tcPr>
            <w:tcW w:w="1179" w:type="dxa"/>
            <w:tcBorders>
              <w:top w:val="nil"/>
              <w:left w:val="nil"/>
              <w:bottom w:val="single" w:sz="8" w:space="0" w:color="auto"/>
              <w:right w:val="single" w:sz="8" w:space="0" w:color="auto"/>
            </w:tcBorders>
            <w:shd w:val="clear" w:color="auto" w:fill="auto"/>
            <w:hideMark/>
          </w:tcPr>
          <w:p w14:paraId="2BC1DA3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18.01.13թ</w:t>
            </w:r>
          </w:p>
        </w:tc>
        <w:tc>
          <w:tcPr>
            <w:tcW w:w="1235" w:type="dxa"/>
            <w:tcBorders>
              <w:top w:val="nil"/>
              <w:left w:val="nil"/>
              <w:bottom w:val="single" w:sz="8" w:space="0" w:color="auto"/>
              <w:right w:val="single" w:sz="8" w:space="0" w:color="auto"/>
            </w:tcBorders>
            <w:shd w:val="clear" w:color="auto" w:fill="auto"/>
            <w:hideMark/>
          </w:tcPr>
          <w:p w14:paraId="46DC5B7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30.12.17թ</w:t>
            </w:r>
          </w:p>
        </w:tc>
        <w:tc>
          <w:tcPr>
            <w:tcW w:w="1260" w:type="dxa"/>
            <w:tcBorders>
              <w:top w:val="nil"/>
              <w:left w:val="nil"/>
              <w:bottom w:val="single" w:sz="8" w:space="0" w:color="auto"/>
              <w:right w:val="single" w:sz="8" w:space="0" w:color="auto"/>
            </w:tcBorders>
            <w:shd w:val="clear" w:color="auto" w:fill="auto"/>
            <w:vAlign w:val="bottom"/>
            <w:hideMark/>
          </w:tcPr>
          <w:p w14:paraId="0EAE0A5A" w14:textId="77777777" w:rsidR="002861EE" w:rsidRPr="002861EE" w:rsidRDefault="002861EE" w:rsidP="002861EE">
            <w:pPr>
              <w:rPr>
                <w:rFonts w:ascii="GHEA Grapalat" w:hAnsi="GHEA Grapalat" w:cs="Calibri"/>
                <w:color w:val="000000"/>
                <w:sz w:val="14"/>
                <w:szCs w:val="14"/>
              </w:rPr>
            </w:pPr>
            <w:r w:rsidRPr="002861EE">
              <w:rPr>
                <w:rFonts w:ascii="Calibri" w:hAnsi="Calibri" w:cs="Calibri"/>
                <w:color w:val="000000"/>
                <w:sz w:val="14"/>
                <w:szCs w:val="14"/>
              </w:rPr>
              <w:t> </w:t>
            </w:r>
          </w:p>
        </w:tc>
      </w:tr>
      <w:tr w:rsidR="002861EE" w:rsidRPr="002861EE" w14:paraId="309794D8"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4F0127B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41</w:t>
            </w:r>
          </w:p>
        </w:tc>
        <w:tc>
          <w:tcPr>
            <w:tcW w:w="1772" w:type="dxa"/>
            <w:tcBorders>
              <w:top w:val="nil"/>
              <w:left w:val="single" w:sz="8" w:space="0" w:color="auto"/>
              <w:bottom w:val="single" w:sz="8" w:space="0" w:color="auto"/>
              <w:right w:val="single" w:sz="8" w:space="0" w:color="auto"/>
            </w:tcBorders>
            <w:shd w:val="clear" w:color="auto" w:fill="auto"/>
            <w:hideMark/>
          </w:tcPr>
          <w:p w14:paraId="7A5CF05D" w14:textId="5A5284A9"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ՎՀՀ</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hideMark/>
          </w:tcPr>
          <w:p w14:paraId="5A7E270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Որոտնավանքի սիլիկահողային ապարներ</w:t>
            </w:r>
          </w:p>
        </w:tc>
        <w:tc>
          <w:tcPr>
            <w:tcW w:w="817" w:type="dxa"/>
            <w:tcBorders>
              <w:top w:val="nil"/>
              <w:left w:val="nil"/>
              <w:bottom w:val="single" w:sz="8" w:space="0" w:color="auto"/>
              <w:right w:val="single" w:sz="8" w:space="0" w:color="auto"/>
            </w:tcBorders>
            <w:shd w:val="clear" w:color="000000" w:fill="FFFFFF"/>
            <w:hideMark/>
          </w:tcPr>
          <w:p w14:paraId="34AC328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ալյումին</w:t>
            </w:r>
          </w:p>
        </w:tc>
        <w:tc>
          <w:tcPr>
            <w:tcW w:w="1179" w:type="dxa"/>
            <w:tcBorders>
              <w:top w:val="nil"/>
              <w:left w:val="nil"/>
              <w:bottom w:val="single" w:sz="8" w:space="0" w:color="auto"/>
              <w:right w:val="single" w:sz="8" w:space="0" w:color="auto"/>
            </w:tcBorders>
            <w:shd w:val="clear" w:color="auto" w:fill="auto"/>
            <w:hideMark/>
          </w:tcPr>
          <w:p w14:paraId="4D1A351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ԵՀԹՎ 29/141</w:t>
            </w:r>
          </w:p>
        </w:tc>
        <w:tc>
          <w:tcPr>
            <w:tcW w:w="1179" w:type="dxa"/>
            <w:tcBorders>
              <w:top w:val="nil"/>
              <w:left w:val="nil"/>
              <w:bottom w:val="single" w:sz="8" w:space="0" w:color="auto"/>
              <w:right w:val="single" w:sz="8" w:space="0" w:color="auto"/>
            </w:tcBorders>
            <w:shd w:val="clear" w:color="auto" w:fill="auto"/>
            <w:vAlign w:val="bottom"/>
            <w:hideMark/>
          </w:tcPr>
          <w:p w14:paraId="0174607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16.08.11թ</w:t>
            </w:r>
          </w:p>
        </w:tc>
        <w:tc>
          <w:tcPr>
            <w:tcW w:w="1235" w:type="dxa"/>
            <w:tcBorders>
              <w:top w:val="nil"/>
              <w:left w:val="nil"/>
              <w:bottom w:val="single" w:sz="8" w:space="0" w:color="auto"/>
              <w:right w:val="single" w:sz="8" w:space="0" w:color="auto"/>
            </w:tcBorders>
            <w:shd w:val="clear" w:color="auto" w:fill="auto"/>
            <w:vAlign w:val="bottom"/>
            <w:hideMark/>
          </w:tcPr>
          <w:p w14:paraId="68A69C2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30.06.16թ</w:t>
            </w:r>
          </w:p>
        </w:tc>
        <w:tc>
          <w:tcPr>
            <w:tcW w:w="1260" w:type="dxa"/>
            <w:tcBorders>
              <w:top w:val="nil"/>
              <w:left w:val="nil"/>
              <w:bottom w:val="single" w:sz="8" w:space="0" w:color="auto"/>
              <w:right w:val="single" w:sz="8" w:space="0" w:color="auto"/>
            </w:tcBorders>
            <w:shd w:val="clear" w:color="auto" w:fill="auto"/>
            <w:vAlign w:val="bottom"/>
            <w:hideMark/>
          </w:tcPr>
          <w:p w14:paraId="5AC0C6C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Հրաժարման հավաստագիր 12.06.14թ.</w:t>
            </w:r>
          </w:p>
        </w:tc>
      </w:tr>
      <w:tr w:rsidR="002861EE" w:rsidRPr="002861EE" w14:paraId="4CF85600"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4235EB4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42</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990B1B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«ԼԻԴԻԱՆ ԱՐՄԵՆԻԱ» ՓԲԸ</w:t>
            </w:r>
          </w:p>
        </w:tc>
        <w:tc>
          <w:tcPr>
            <w:tcW w:w="2340" w:type="dxa"/>
            <w:tcBorders>
              <w:top w:val="nil"/>
              <w:left w:val="nil"/>
              <w:bottom w:val="single" w:sz="8" w:space="0" w:color="auto"/>
              <w:right w:val="single" w:sz="8" w:space="0" w:color="auto"/>
            </w:tcBorders>
            <w:shd w:val="clear" w:color="000000" w:fill="FFFFFF"/>
            <w:vAlign w:val="bottom"/>
            <w:hideMark/>
          </w:tcPr>
          <w:p w14:paraId="2EFF14B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Խաչաքարի ազնիվ մետաղ</w:t>
            </w:r>
          </w:p>
        </w:tc>
        <w:tc>
          <w:tcPr>
            <w:tcW w:w="817" w:type="dxa"/>
            <w:tcBorders>
              <w:top w:val="nil"/>
              <w:left w:val="nil"/>
              <w:bottom w:val="single" w:sz="8" w:space="0" w:color="auto"/>
              <w:right w:val="single" w:sz="8" w:space="0" w:color="auto"/>
            </w:tcBorders>
            <w:shd w:val="clear" w:color="000000" w:fill="FFFFFF"/>
            <w:vAlign w:val="bottom"/>
            <w:hideMark/>
          </w:tcPr>
          <w:p w14:paraId="0ACAC31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ազնիվ մետաղներ</w:t>
            </w:r>
          </w:p>
        </w:tc>
        <w:tc>
          <w:tcPr>
            <w:tcW w:w="1179" w:type="dxa"/>
            <w:tcBorders>
              <w:top w:val="nil"/>
              <w:left w:val="nil"/>
              <w:bottom w:val="single" w:sz="8" w:space="0" w:color="auto"/>
              <w:right w:val="single" w:sz="8" w:space="0" w:color="auto"/>
            </w:tcBorders>
            <w:shd w:val="clear" w:color="auto" w:fill="auto"/>
            <w:vAlign w:val="bottom"/>
            <w:hideMark/>
          </w:tcPr>
          <w:p w14:paraId="1FAC1B6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ԵՀԹ-29/154</w:t>
            </w:r>
          </w:p>
        </w:tc>
        <w:tc>
          <w:tcPr>
            <w:tcW w:w="1179" w:type="dxa"/>
            <w:tcBorders>
              <w:top w:val="nil"/>
              <w:left w:val="nil"/>
              <w:bottom w:val="single" w:sz="8" w:space="0" w:color="auto"/>
              <w:right w:val="single" w:sz="8" w:space="0" w:color="auto"/>
            </w:tcBorders>
            <w:shd w:val="clear" w:color="auto" w:fill="auto"/>
            <w:vAlign w:val="bottom"/>
            <w:hideMark/>
          </w:tcPr>
          <w:p w14:paraId="28A53A6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31.01.13թ</w:t>
            </w:r>
          </w:p>
        </w:tc>
        <w:tc>
          <w:tcPr>
            <w:tcW w:w="1235" w:type="dxa"/>
            <w:tcBorders>
              <w:top w:val="nil"/>
              <w:left w:val="nil"/>
              <w:bottom w:val="single" w:sz="8" w:space="0" w:color="auto"/>
              <w:right w:val="single" w:sz="8" w:space="0" w:color="auto"/>
            </w:tcBorders>
            <w:shd w:val="clear" w:color="auto" w:fill="auto"/>
            <w:vAlign w:val="bottom"/>
            <w:hideMark/>
          </w:tcPr>
          <w:p w14:paraId="65BD78E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30.09.15թ</w:t>
            </w:r>
          </w:p>
        </w:tc>
        <w:tc>
          <w:tcPr>
            <w:tcW w:w="1260" w:type="dxa"/>
            <w:tcBorders>
              <w:top w:val="nil"/>
              <w:left w:val="nil"/>
              <w:bottom w:val="single" w:sz="8" w:space="0" w:color="auto"/>
              <w:right w:val="single" w:sz="8" w:space="0" w:color="auto"/>
            </w:tcBorders>
            <w:shd w:val="clear" w:color="auto" w:fill="auto"/>
            <w:vAlign w:val="bottom"/>
            <w:hideMark/>
          </w:tcPr>
          <w:p w14:paraId="30D3EB5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42716EBB"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6E081F5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43</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8A6D7D8" w14:textId="7871E357"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Սագամար</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ՓԲԸ</w:t>
            </w:r>
          </w:p>
        </w:tc>
        <w:tc>
          <w:tcPr>
            <w:tcW w:w="2340" w:type="dxa"/>
            <w:tcBorders>
              <w:top w:val="nil"/>
              <w:left w:val="nil"/>
              <w:bottom w:val="single" w:sz="8" w:space="0" w:color="auto"/>
              <w:right w:val="single" w:sz="8" w:space="0" w:color="auto"/>
            </w:tcBorders>
            <w:shd w:val="clear" w:color="000000" w:fill="FFFFFF"/>
            <w:vAlign w:val="bottom"/>
            <w:hideMark/>
          </w:tcPr>
          <w:p w14:paraId="43B35CE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 ՀՀ Լոռու մարզի Փամբակ գետի և ՀՀ հյուսիսային պետական սահմանի միջև ընկած ոսկի-բազմամետաղների տեղամաս</w:t>
            </w:r>
          </w:p>
        </w:tc>
        <w:tc>
          <w:tcPr>
            <w:tcW w:w="817" w:type="dxa"/>
            <w:tcBorders>
              <w:top w:val="nil"/>
              <w:left w:val="nil"/>
              <w:bottom w:val="single" w:sz="8" w:space="0" w:color="auto"/>
              <w:right w:val="single" w:sz="8" w:space="0" w:color="auto"/>
            </w:tcBorders>
            <w:shd w:val="clear" w:color="000000" w:fill="FFFFFF"/>
            <w:vAlign w:val="bottom"/>
            <w:hideMark/>
          </w:tcPr>
          <w:p w14:paraId="52FFBED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38483AE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ԵՀԹ-29/155</w:t>
            </w:r>
          </w:p>
        </w:tc>
        <w:tc>
          <w:tcPr>
            <w:tcW w:w="1179" w:type="dxa"/>
            <w:tcBorders>
              <w:top w:val="nil"/>
              <w:left w:val="nil"/>
              <w:bottom w:val="single" w:sz="8" w:space="0" w:color="auto"/>
              <w:right w:val="single" w:sz="8" w:space="0" w:color="auto"/>
            </w:tcBorders>
            <w:shd w:val="clear" w:color="auto" w:fill="auto"/>
            <w:vAlign w:val="bottom"/>
            <w:hideMark/>
          </w:tcPr>
          <w:p w14:paraId="4608AE1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31.01.13թ</w:t>
            </w:r>
          </w:p>
        </w:tc>
        <w:tc>
          <w:tcPr>
            <w:tcW w:w="1235" w:type="dxa"/>
            <w:tcBorders>
              <w:top w:val="nil"/>
              <w:left w:val="nil"/>
              <w:bottom w:val="single" w:sz="8" w:space="0" w:color="auto"/>
              <w:right w:val="single" w:sz="8" w:space="0" w:color="auto"/>
            </w:tcBorders>
            <w:shd w:val="clear" w:color="auto" w:fill="auto"/>
            <w:vAlign w:val="bottom"/>
            <w:hideMark/>
          </w:tcPr>
          <w:p w14:paraId="560BCA6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31.12.15թ</w:t>
            </w:r>
          </w:p>
        </w:tc>
        <w:tc>
          <w:tcPr>
            <w:tcW w:w="1260" w:type="dxa"/>
            <w:tcBorders>
              <w:top w:val="nil"/>
              <w:left w:val="nil"/>
              <w:bottom w:val="single" w:sz="8" w:space="0" w:color="auto"/>
              <w:right w:val="single" w:sz="8" w:space="0" w:color="auto"/>
            </w:tcBorders>
            <w:shd w:val="clear" w:color="auto" w:fill="auto"/>
            <w:vAlign w:val="bottom"/>
            <w:hideMark/>
          </w:tcPr>
          <w:p w14:paraId="1D618D2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36C67080"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14B1DA0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44</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0606B73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«Գեոքեը» ՍՊԸ</w:t>
            </w:r>
          </w:p>
        </w:tc>
        <w:tc>
          <w:tcPr>
            <w:tcW w:w="2340" w:type="dxa"/>
            <w:tcBorders>
              <w:top w:val="nil"/>
              <w:left w:val="nil"/>
              <w:bottom w:val="single" w:sz="8" w:space="0" w:color="auto"/>
              <w:right w:val="single" w:sz="8" w:space="0" w:color="auto"/>
            </w:tcBorders>
            <w:shd w:val="clear" w:color="000000" w:fill="FFFFFF"/>
            <w:vAlign w:val="bottom"/>
            <w:hideMark/>
          </w:tcPr>
          <w:p w14:paraId="4AB0271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  ՀՀ Սյունիքի մարզի Ատկիզի ոսկի-բազմամետաղ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62D8F40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3816736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ԵՀԹ-29/156</w:t>
            </w:r>
          </w:p>
        </w:tc>
        <w:tc>
          <w:tcPr>
            <w:tcW w:w="1179" w:type="dxa"/>
            <w:tcBorders>
              <w:top w:val="nil"/>
              <w:left w:val="nil"/>
              <w:bottom w:val="single" w:sz="8" w:space="0" w:color="auto"/>
              <w:right w:val="single" w:sz="8" w:space="0" w:color="auto"/>
            </w:tcBorders>
            <w:shd w:val="clear" w:color="auto" w:fill="auto"/>
            <w:vAlign w:val="bottom"/>
            <w:hideMark/>
          </w:tcPr>
          <w:p w14:paraId="50552AF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06.02.13թ</w:t>
            </w:r>
          </w:p>
        </w:tc>
        <w:tc>
          <w:tcPr>
            <w:tcW w:w="1235" w:type="dxa"/>
            <w:tcBorders>
              <w:top w:val="nil"/>
              <w:left w:val="nil"/>
              <w:bottom w:val="single" w:sz="8" w:space="0" w:color="auto"/>
              <w:right w:val="single" w:sz="8" w:space="0" w:color="auto"/>
            </w:tcBorders>
            <w:shd w:val="clear" w:color="auto" w:fill="auto"/>
            <w:vAlign w:val="bottom"/>
            <w:hideMark/>
          </w:tcPr>
          <w:p w14:paraId="6E5E916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31.12.15թ</w:t>
            </w:r>
          </w:p>
        </w:tc>
        <w:tc>
          <w:tcPr>
            <w:tcW w:w="1260" w:type="dxa"/>
            <w:tcBorders>
              <w:top w:val="nil"/>
              <w:left w:val="nil"/>
              <w:bottom w:val="single" w:sz="8" w:space="0" w:color="auto"/>
              <w:right w:val="single" w:sz="8" w:space="0" w:color="auto"/>
            </w:tcBorders>
            <w:shd w:val="clear" w:color="auto" w:fill="auto"/>
            <w:vAlign w:val="bottom"/>
            <w:hideMark/>
          </w:tcPr>
          <w:p w14:paraId="3CFC514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Հրաժարման հավաստագիր 07.08.2015թ.</w:t>
            </w:r>
          </w:p>
        </w:tc>
      </w:tr>
      <w:tr w:rsidR="002861EE" w:rsidRPr="002861EE" w14:paraId="1110A331"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75D6AD5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45</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7C4264A" w14:textId="52FC6253"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Մոլիբդենի Աշխարհ</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ՍՊԸ</w:t>
            </w:r>
          </w:p>
        </w:tc>
        <w:tc>
          <w:tcPr>
            <w:tcW w:w="2340" w:type="dxa"/>
            <w:tcBorders>
              <w:top w:val="nil"/>
              <w:left w:val="nil"/>
              <w:bottom w:val="single" w:sz="8" w:space="0" w:color="auto"/>
              <w:right w:val="single" w:sz="8" w:space="0" w:color="auto"/>
            </w:tcBorders>
            <w:shd w:val="clear" w:color="000000" w:fill="FFFFFF"/>
            <w:vAlign w:val="bottom"/>
            <w:hideMark/>
          </w:tcPr>
          <w:p w14:paraId="4AFDB65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Դաստակերտի հանքային դաշտի Շեկասարի պղինձ-մոլիբդեն</w:t>
            </w:r>
          </w:p>
        </w:tc>
        <w:tc>
          <w:tcPr>
            <w:tcW w:w="817" w:type="dxa"/>
            <w:tcBorders>
              <w:top w:val="nil"/>
              <w:left w:val="nil"/>
              <w:bottom w:val="single" w:sz="8" w:space="0" w:color="auto"/>
              <w:right w:val="single" w:sz="8" w:space="0" w:color="auto"/>
            </w:tcBorders>
            <w:shd w:val="clear" w:color="000000" w:fill="FFFFFF"/>
            <w:vAlign w:val="bottom"/>
            <w:hideMark/>
          </w:tcPr>
          <w:p w14:paraId="02489F5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պղինձ-մոլիբդեն</w:t>
            </w:r>
          </w:p>
        </w:tc>
        <w:tc>
          <w:tcPr>
            <w:tcW w:w="1179" w:type="dxa"/>
            <w:tcBorders>
              <w:top w:val="nil"/>
              <w:left w:val="nil"/>
              <w:bottom w:val="single" w:sz="8" w:space="0" w:color="auto"/>
              <w:right w:val="single" w:sz="8" w:space="0" w:color="auto"/>
            </w:tcBorders>
            <w:shd w:val="clear" w:color="auto" w:fill="auto"/>
            <w:vAlign w:val="bottom"/>
            <w:hideMark/>
          </w:tcPr>
          <w:p w14:paraId="37168D6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ԵՀԹ-29/157</w:t>
            </w:r>
          </w:p>
        </w:tc>
        <w:tc>
          <w:tcPr>
            <w:tcW w:w="1179" w:type="dxa"/>
            <w:tcBorders>
              <w:top w:val="nil"/>
              <w:left w:val="nil"/>
              <w:bottom w:val="single" w:sz="8" w:space="0" w:color="auto"/>
              <w:right w:val="single" w:sz="8" w:space="0" w:color="auto"/>
            </w:tcBorders>
            <w:shd w:val="clear" w:color="auto" w:fill="auto"/>
            <w:vAlign w:val="bottom"/>
            <w:hideMark/>
          </w:tcPr>
          <w:p w14:paraId="773A668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06.02.13թ</w:t>
            </w:r>
          </w:p>
        </w:tc>
        <w:tc>
          <w:tcPr>
            <w:tcW w:w="1235" w:type="dxa"/>
            <w:tcBorders>
              <w:top w:val="nil"/>
              <w:left w:val="nil"/>
              <w:bottom w:val="single" w:sz="8" w:space="0" w:color="auto"/>
              <w:right w:val="single" w:sz="8" w:space="0" w:color="auto"/>
            </w:tcBorders>
            <w:shd w:val="clear" w:color="auto" w:fill="auto"/>
            <w:vAlign w:val="bottom"/>
            <w:hideMark/>
          </w:tcPr>
          <w:p w14:paraId="167B506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31.12.15թ</w:t>
            </w:r>
          </w:p>
        </w:tc>
        <w:tc>
          <w:tcPr>
            <w:tcW w:w="1260" w:type="dxa"/>
            <w:tcBorders>
              <w:top w:val="nil"/>
              <w:left w:val="nil"/>
              <w:bottom w:val="single" w:sz="8" w:space="0" w:color="auto"/>
              <w:right w:val="single" w:sz="8" w:space="0" w:color="auto"/>
            </w:tcBorders>
            <w:shd w:val="clear" w:color="auto" w:fill="auto"/>
            <w:vAlign w:val="bottom"/>
            <w:hideMark/>
          </w:tcPr>
          <w:p w14:paraId="13C8953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45C26BEA"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4651443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46</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36B32C1A" w14:textId="52504FB1"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Արատտա 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12AFC2C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Մասրիկի ոսկու հանքերևակման կենտրոնական տեղամաս</w:t>
            </w:r>
          </w:p>
        </w:tc>
        <w:tc>
          <w:tcPr>
            <w:tcW w:w="817" w:type="dxa"/>
            <w:tcBorders>
              <w:top w:val="nil"/>
              <w:left w:val="nil"/>
              <w:bottom w:val="single" w:sz="8" w:space="0" w:color="auto"/>
              <w:right w:val="single" w:sz="8" w:space="0" w:color="auto"/>
            </w:tcBorders>
            <w:shd w:val="clear" w:color="000000" w:fill="FFFFFF"/>
            <w:vAlign w:val="bottom"/>
            <w:hideMark/>
          </w:tcPr>
          <w:p w14:paraId="7BD0244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7B0BDB4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 29/164</w:t>
            </w:r>
          </w:p>
        </w:tc>
        <w:tc>
          <w:tcPr>
            <w:tcW w:w="1179" w:type="dxa"/>
            <w:tcBorders>
              <w:top w:val="nil"/>
              <w:left w:val="nil"/>
              <w:bottom w:val="single" w:sz="8" w:space="0" w:color="auto"/>
              <w:right w:val="single" w:sz="8" w:space="0" w:color="auto"/>
            </w:tcBorders>
            <w:shd w:val="clear" w:color="auto" w:fill="auto"/>
            <w:vAlign w:val="bottom"/>
            <w:hideMark/>
          </w:tcPr>
          <w:p w14:paraId="10E7406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11.04.13թ</w:t>
            </w:r>
          </w:p>
        </w:tc>
        <w:tc>
          <w:tcPr>
            <w:tcW w:w="1235" w:type="dxa"/>
            <w:tcBorders>
              <w:top w:val="nil"/>
              <w:left w:val="nil"/>
              <w:bottom w:val="single" w:sz="8" w:space="0" w:color="auto"/>
              <w:right w:val="single" w:sz="8" w:space="0" w:color="auto"/>
            </w:tcBorders>
            <w:shd w:val="clear" w:color="auto" w:fill="auto"/>
            <w:vAlign w:val="bottom"/>
            <w:hideMark/>
          </w:tcPr>
          <w:p w14:paraId="129D952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11.04.16թ</w:t>
            </w:r>
          </w:p>
        </w:tc>
        <w:tc>
          <w:tcPr>
            <w:tcW w:w="1260" w:type="dxa"/>
            <w:tcBorders>
              <w:top w:val="nil"/>
              <w:left w:val="nil"/>
              <w:bottom w:val="single" w:sz="8" w:space="0" w:color="auto"/>
              <w:right w:val="single" w:sz="8" w:space="0" w:color="auto"/>
            </w:tcBorders>
            <w:shd w:val="clear" w:color="auto" w:fill="auto"/>
            <w:vAlign w:val="bottom"/>
            <w:hideMark/>
          </w:tcPr>
          <w:p w14:paraId="426F5FF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Հրաժարման հավաստագիր 02.08.2014թ.</w:t>
            </w:r>
          </w:p>
        </w:tc>
      </w:tr>
      <w:tr w:rsidR="002861EE" w:rsidRPr="002861EE" w14:paraId="6C190C3A"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4EB2C54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47</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3B470365" w14:textId="2B66103F"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Վլանժ</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 </w:t>
            </w:r>
          </w:p>
        </w:tc>
        <w:tc>
          <w:tcPr>
            <w:tcW w:w="2340" w:type="dxa"/>
            <w:tcBorders>
              <w:top w:val="nil"/>
              <w:left w:val="nil"/>
              <w:bottom w:val="single" w:sz="8" w:space="0" w:color="auto"/>
              <w:right w:val="single" w:sz="8" w:space="0" w:color="auto"/>
            </w:tcBorders>
            <w:shd w:val="clear" w:color="000000" w:fill="FFFFFF"/>
            <w:vAlign w:val="bottom"/>
            <w:hideMark/>
          </w:tcPr>
          <w:p w14:paraId="2E5A01E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Արագածոտնի մարզի Թուխմանուկի հանքային դաշտի Շողակաթի ոսկեբեր հեռ, տարածք</w:t>
            </w:r>
          </w:p>
        </w:tc>
        <w:tc>
          <w:tcPr>
            <w:tcW w:w="817" w:type="dxa"/>
            <w:tcBorders>
              <w:top w:val="nil"/>
              <w:left w:val="nil"/>
              <w:bottom w:val="single" w:sz="8" w:space="0" w:color="auto"/>
              <w:right w:val="single" w:sz="8" w:space="0" w:color="auto"/>
            </w:tcBorders>
            <w:shd w:val="clear" w:color="000000" w:fill="FFFFFF"/>
            <w:vAlign w:val="bottom"/>
            <w:hideMark/>
          </w:tcPr>
          <w:p w14:paraId="4E08987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3ACE165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ԵՀԹ-29/168</w:t>
            </w:r>
          </w:p>
        </w:tc>
        <w:tc>
          <w:tcPr>
            <w:tcW w:w="1179" w:type="dxa"/>
            <w:tcBorders>
              <w:top w:val="nil"/>
              <w:left w:val="nil"/>
              <w:bottom w:val="single" w:sz="8" w:space="0" w:color="auto"/>
              <w:right w:val="single" w:sz="8" w:space="0" w:color="auto"/>
            </w:tcBorders>
            <w:shd w:val="clear" w:color="auto" w:fill="auto"/>
            <w:vAlign w:val="bottom"/>
            <w:hideMark/>
          </w:tcPr>
          <w:p w14:paraId="0F3C3D9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22.05.13թ</w:t>
            </w:r>
          </w:p>
        </w:tc>
        <w:tc>
          <w:tcPr>
            <w:tcW w:w="1235" w:type="dxa"/>
            <w:tcBorders>
              <w:top w:val="nil"/>
              <w:left w:val="nil"/>
              <w:bottom w:val="single" w:sz="8" w:space="0" w:color="auto"/>
              <w:right w:val="single" w:sz="8" w:space="0" w:color="auto"/>
            </w:tcBorders>
            <w:shd w:val="clear" w:color="auto" w:fill="auto"/>
            <w:vAlign w:val="bottom"/>
            <w:hideMark/>
          </w:tcPr>
          <w:p w14:paraId="1514450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22.05.16թ</w:t>
            </w:r>
          </w:p>
        </w:tc>
        <w:tc>
          <w:tcPr>
            <w:tcW w:w="1260" w:type="dxa"/>
            <w:tcBorders>
              <w:top w:val="nil"/>
              <w:left w:val="nil"/>
              <w:bottom w:val="single" w:sz="8" w:space="0" w:color="auto"/>
              <w:right w:val="single" w:sz="8" w:space="0" w:color="auto"/>
            </w:tcBorders>
            <w:shd w:val="clear" w:color="auto" w:fill="auto"/>
            <w:vAlign w:val="bottom"/>
            <w:hideMark/>
          </w:tcPr>
          <w:p w14:paraId="45A87EE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27B6327"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17F702A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48</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A2CDA8A" w14:textId="1A75CE2E"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Դի ԷՅ 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25C8CA3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Խդեբանցու ոսկի</w:t>
            </w:r>
          </w:p>
        </w:tc>
        <w:tc>
          <w:tcPr>
            <w:tcW w:w="817" w:type="dxa"/>
            <w:tcBorders>
              <w:top w:val="nil"/>
              <w:left w:val="nil"/>
              <w:bottom w:val="single" w:sz="8" w:space="0" w:color="auto"/>
              <w:right w:val="single" w:sz="8" w:space="0" w:color="auto"/>
            </w:tcBorders>
            <w:shd w:val="clear" w:color="000000" w:fill="FFFFFF"/>
            <w:vAlign w:val="bottom"/>
            <w:hideMark/>
          </w:tcPr>
          <w:p w14:paraId="23031B1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493228A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ԵՀԹ-29/169</w:t>
            </w:r>
          </w:p>
        </w:tc>
        <w:tc>
          <w:tcPr>
            <w:tcW w:w="1179" w:type="dxa"/>
            <w:tcBorders>
              <w:top w:val="nil"/>
              <w:left w:val="nil"/>
              <w:bottom w:val="single" w:sz="8" w:space="0" w:color="auto"/>
              <w:right w:val="single" w:sz="8" w:space="0" w:color="auto"/>
            </w:tcBorders>
            <w:shd w:val="clear" w:color="auto" w:fill="auto"/>
            <w:vAlign w:val="bottom"/>
            <w:hideMark/>
          </w:tcPr>
          <w:p w14:paraId="244E617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22.05.13թ</w:t>
            </w:r>
          </w:p>
        </w:tc>
        <w:tc>
          <w:tcPr>
            <w:tcW w:w="1235" w:type="dxa"/>
            <w:tcBorders>
              <w:top w:val="nil"/>
              <w:left w:val="nil"/>
              <w:bottom w:val="single" w:sz="8" w:space="0" w:color="auto"/>
              <w:right w:val="single" w:sz="8" w:space="0" w:color="auto"/>
            </w:tcBorders>
            <w:shd w:val="clear" w:color="auto" w:fill="auto"/>
            <w:vAlign w:val="bottom"/>
            <w:hideMark/>
          </w:tcPr>
          <w:p w14:paraId="6DFDE10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22.05.16թ</w:t>
            </w:r>
          </w:p>
        </w:tc>
        <w:tc>
          <w:tcPr>
            <w:tcW w:w="1260" w:type="dxa"/>
            <w:tcBorders>
              <w:top w:val="nil"/>
              <w:left w:val="nil"/>
              <w:bottom w:val="single" w:sz="8" w:space="0" w:color="auto"/>
              <w:right w:val="single" w:sz="8" w:space="0" w:color="auto"/>
            </w:tcBorders>
            <w:shd w:val="clear" w:color="auto" w:fill="auto"/>
            <w:vAlign w:val="bottom"/>
            <w:hideMark/>
          </w:tcPr>
          <w:p w14:paraId="3FAFB33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01782CB"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6297BA0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49</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1C8060A" w14:textId="4F170DEA"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Դի ԷՅ 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219C9EA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Թաղամիրի ոսկի</w:t>
            </w:r>
          </w:p>
        </w:tc>
        <w:tc>
          <w:tcPr>
            <w:tcW w:w="817" w:type="dxa"/>
            <w:tcBorders>
              <w:top w:val="nil"/>
              <w:left w:val="nil"/>
              <w:bottom w:val="single" w:sz="8" w:space="0" w:color="auto"/>
              <w:right w:val="single" w:sz="8" w:space="0" w:color="auto"/>
            </w:tcBorders>
            <w:shd w:val="clear" w:color="000000" w:fill="FFFFFF"/>
            <w:vAlign w:val="bottom"/>
            <w:hideMark/>
          </w:tcPr>
          <w:p w14:paraId="107E36A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5504101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ԵՀԹ-29/170</w:t>
            </w:r>
          </w:p>
        </w:tc>
        <w:tc>
          <w:tcPr>
            <w:tcW w:w="1179" w:type="dxa"/>
            <w:tcBorders>
              <w:top w:val="nil"/>
              <w:left w:val="nil"/>
              <w:bottom w:val="single" w:sz="8" w:space="0" w:color="auto"/>
              <w:right w:val="single" w:sz="8" w:space="0" w:color="auto"/>
            </w:tcBorders>
            <w:shd w:val="clear" w:color="auto" w:fill="auto"/>
            <w:vAlign w:val="bottom"/>
            <w:hideMark/>
          </w:tcPr>
          <w:p w14:paraId="17EA379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22.05.13թ</w:t>
            </w:r>
          </w:p>
        </w:tc>
        <w:tc>
          <w:tcPr>
            <w:tcW w:w="1235" w:type="dxa"/>
            <w:tcBorders>
              <w:top w:val="nil"/>
              <w:left w:val="nil"/>
              <w:bottom w:val="single" w:sz="8" w:space="0" w:color="auto"/>
              <w:right w:val="single" w:sz="8" w:space="0" w:color="auto"/>
            </w:tcBorders>
            <w:shd w:val="clear" w:color="auto" w:fill="auto"/>
            <w:vAlign w:val="bottom"/>
            <w:hideMark/>
          </w:tcPr>
          <w:p w14:paraId="0F648C8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22.05.16թ</w:t>
            </w:r>
          </w:p>
        </w:tc>
        <w:tc>
          <w:tcPr>
            <w:tcW w:w="1260" w:type="dxa"/>
            <w:tcBorders>
              <w:top w:val="nil"/>
              <w:left w:val="nil"/>
              <w:bottom w:val="single" w:sz="8" w:space="0" w:color="auto"/>
              <w:right w:val="single" w:sz="8" w:space="0" w:color="auto"/>
            </w:tcBorders>
            <w:shd w:val="clear" w:color="auto" w:fill="auto"/>
            <w:vAlign w:val="bottom"/>
            <w:hideMark/>
          </w:tcPr>
          <w:p w14:paraId="1F6EFE1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997CDAF"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21015A9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50</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BFC6F0D" w14:textId="69A48642"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Սթորթրանս</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 </w:t>
            </w:r>
          </w:p>
        </w:tc>
        <w:tc>
          <w:tcPr>
            <w:tcW w:w="2340" w:type="dxa"/>
            <w:tcBorders>
              <w:top w:val="nil"/>
              <w:left w:val="nil"/>
              <w:bottom w:val="single" w:sz="8" w:space="0" w:color="auto"/>
              <w:right w:val="single" w:sz="8" w:space="0" w:color="auto"/>
            </w:tcBorders>
            <w:shd w:val="clear" w:color="000000" w:fill="FFFFFF"/>
            <w:vAlign w:val="bottom"/>
            <w:hideMark/>
          </w:tcPr>
          <w:p w14:paraId="2E3D2F4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Տաշտունի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7C4C4DD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165281F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ԵՀԹ-29/172</w:t>
            </w:r>
          </w:p>
        </w:tc>
        <w:tc>
          <w:tcPr>
            <w:tcW w:w="1179" w:type="dxa"/>
            <w:tcBorders>
              <w:top w:val="nil"/>
              <w:left w:val="nil"/>
              <w:bottom w:val="single" w:sz="8" w:space="0" w:color="auto"/>
              <w:right w:val="single" w:sz="8" w:space="0" w:color="auto"/>
            </w:tcBorders>
            <w:shd w:val="clear" w:color="auto" w:fill="auto"/>
            <w:vAlign w:val="bottom"/>
            <w:hideMark/>
          </w:tcPr>
          <w:p w14:paraId="7651241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14.06.13թ</w:t>
            </w:r>
          </w:p>
        </w:tc>
        <w:tc>
          <w:tcPr>
            <w:tcW w:w="1235" w:type="dxa"/>
            <w:tcBorders>
              <w:top w:val="nil"/>
              <w:left w:val="nil"/>
              <w:bottom w:val="single" w:sz="8" w:space="0" w:color="auto"/>
              <w:right w:val="single" w:sz="8" w:space="0" w:color="auto"/>
            </w:tcBorders>
            <w:shd w:val="clear" w:color="auto" w:fill="auto"/>
            <w:vAlign w:val="bottom"/>
            <w:hideMark/>
          </w:tcPr>
          <w:p w14:paraId="21E18E9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14.06.16թ</w:t>
            </w:r>
          </w:p>
        </w:tc>
        <w:tc>
          <w:tcPr>
            <w:tcW w:w="1260" w:type="dxa"/>
            <w:tcBorders>
              <w:top w:val="nil"/>
              <w:left w:val="nil"/>
              <w:bottom w:val="single" w:sz="8" w:space="0" w:color="auto"/>
              <w:right w:val="single" w:sz="8" w:space="0" w:color="auto"/>
            </w:tcBorders>
            <w:shd w:val="clear" w:color="auto" w:fill="auto"/>
            <w:vAlign w:val="bottom"/>
            <w:hideMark/>
          </w:tcPr>
          <w:p w14:paraId="652939B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Հրաժարման հավաստագիր 26.02.2016թ.</w:t>
            </w:r>
          </w:p>
        </w:tc>
      </w:tr>
      <w:tr w:rsidR="002861EE" w:rsidRPr="002861EE" w14:paraId="48A00569"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4FBAB93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51</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96082EB" w14:textId="3B2F8232"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Նանարփի</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168B489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Սոթք գետի ավազանի ցրոնային ոսկի</w:t>
            </w:r>
          </w:p>
        </w:tc>
        <w:tc>
          <w:tcPr>
            <w:tcW w:w="817" w:type="dxa"/>
            <w:tcBorders>
              <w:top w:val="nil"/>
              <w:left w:val="nil"/>
              <w:bottom w:val="single" w:sz="8" w:space="0" w:color="auto"/>
              <w:right w:val="single" w:sz="8" w:space="0" w:color="auto"/>
            </w:tcBorders>
            <w:shd w:val="clear" w:color="000000" w:fill="FFFFFF"/>
            <w:vAlign w:val="bottom"/>
            <w:hideMark/>
          </w:tcPr>
          <w:p w14:paraId="786C8CD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7762FE1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ԵՀԹ29/176</w:t>
            </w:r>
          </w:p>
        </w:tc>
        <w:tc>
          <w:tcPr>
            <w:tcW w:w="1179" w:type="dxa"/>
            <w:tcBorders>
              <w:top w:val="nil"/>
              <w:left w:val="nil"/>
              <w:bottom w:val="single" w:sz="8" w:space="0" w:color="auto"/>
              <w:right w:val="single" w:sz="8" w:space="0" w:color="auto"/>
            </w:tcBorders>
            <w:shd w:val="clear" w:color="auto" w:fill="auto"/>
            <w:vAlign w:val="bottom"/>
            <w:hideMark/>
          </w:tcPr>
          <w:p w14:paraId="2BBAECB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20.06.13թ</w:t>
            </w:r>
          </w:p>
        </w:tc>
        <w:tc>
          <w:tcPr>
            <w:tcW w:w="1235" w:type="dxa"/>
            <w:tcBorders>
              <w:top w:val="nil"/>
              <w:left w:val="nil"/>
              <w:bottom w:val="single" w:sz="8" w:space="0" w:color="auto"/>
              <w:right w:val="single" w:sz="8" w:space="0" w:color="auto"/>
            </w:tcBorders>
            <w:shd w:val="clear" w:color="auto" w:fill="auto"/>
            <w:vAlign w:val="bottom"/>
            <w:hideMark/>
          </w:tcPr>
          <w:p w14:paraId="3D17BDB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20.06.16թ</w:t>
            </w:r>
          </w:p>
        </w:tc>
        <w:tc>
          <w:tcPr>
            <w:tcW w:w="1260" w:type="dxa"/>
            <w:tcBorders>
              <w:top w:val="nil"/>
              <w:left w:val="nil"/>
              <w:bottom w:val="single" w:sz="8" w:space="0" w:color="auto"/>
              <w:right w:val="single" w:sz="8" w:space="0" w:color="auto"/>
            </w:tcBorders>
            <w:shd w:val="clear" w:color="auto" w:fill="auto"/>
            <w:vAlign w:val="bottom"/>
            <w:hideMark/>
          </w:tcPr>
          <w:p w14:paraId="52D4CBE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A78927B"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3DFC5D7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52</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59A93A5" w14:textId="7CDCA3A8"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Բակտեկ էկո</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661EEC9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Լոռու մարզի Լեռնաջրի ոսկի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4B6854C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7C88EE9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ԵՀԹ29/177</w:t>
            </w:r>
          </w:p>
        </w:tc>
        <w:tc>
          <w:tcPr>
            <w:tcW w:w="1179" w:type="dxa"/>
            <w:tcBorders>
              <w:top w:val="nil"/>
              <w:left w:val="nil"/>
              <w:bottom w:val="single" w:sz="8" w:space="0" w:color="auto"/>
              <w:right w:val="single" w:sz="8" w:space="0" w:color="auto"/>
            </w:tcBorders>
            <w:shd w:val="clear" w:color="auto" w:fill="auto"/>
            <w:vAlign w:val="bottom"/>
            <w:hideMark/>
          </w:tcPr>
          <w:p w14:paraId="2C352B2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12.07.13թ</w:t>
            </w:r>
          </w:p>
        </w:tc>
        <w:tc>
          <w:tcPr>
            <w:tcW w:w="1235" w:type="dxa"/>
            <w:tcBorders>
              <w:top w:val="nil"/>
              <w:left w:val="nil"/>
              <w:bottom w:val="single" w:sz="8" w:space="0" w:color="auto"/>
              <w:right w:val="single" w:sz="8" w:space="0" w:color="auto"/>
            </w:tcBorders>
            <w:shd w:val="clear" w:color="auto" w:fill="auto"/>
            <w:vAlign w:val="bottom"/>
            <w:hideMark/>
          </w:tcPr>
          <w:p w14:paraId="0EC6835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12.07.16թ</w:t>
            </w:r>
          </w:p>
        </w:tc>
        <w:tc>
          <w:tcPr>
            <w:tcW w:w="1260" w:type="dxa"/>
            <w:tcBorders>
              <w:top w:val="nil"/>
              <w:left w:val="nil"/>
              <w:bottom w:val="single" w:sz="8" w:space="0" w:color="auto"/>
              <w:right w:val="single" w:sz="8" w:space="0" w:color="auto"/>
            </w:tcBorders>
            <w:shd w:val="clear" w:color="auto" w:fill="auto"/>
            <w:vAlign w:val="bottom"/>
            <w:hideMark/>
          </w:tcPr>
          <w:p w14:paraId="70A87AB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1BDEDD4E"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4E981D9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53</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3CB54BA8" w14:textId="2CBC68FA"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Կապպեր 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ՍՊԸ </w:t>
            </w:r>
          </w:p>
        </w:tc>
        <w:tc>
          <w:tcPr>
            <w:tcW w:w="2340" w:type="dxa"/>
            <w:tcBorders>
              <w:top w:val="nil"/>
              <w:left w:val="nil"/>
              <w:bottom w:val="single" w:sz="8" w:space="0" w:color="auto"/>
              <w:right w:val="single" w:sz="8" w:space="0" w:color="auto"/>
            </w:tcBorders>
            <w:shd w:val="clear" w:color="000000" w:fill="FFFFFF"/>
            <w:vAlign w:val="bottom"/>
            <w:hideMark/>
          </w:tcPr>
          <w:p w14:paraId="12243F4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Թթուջրի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139C591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7011A59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ԵՀԹ-29/178</w:t>
            </w:r>
          </w:p>
        </w:tc>
        <w:tc>
          <w:tcPr>
            <w:tcW w:w="1179" w:type="dxa"/>
            <w:tcBorders>
              <w:top w:val="nil"/>
              <w:left w:val="nil"/>
              <w:bottom w:val="single" w:sz="8" w:space="0" w:color="auto"/>
              <w:right w:val="single" w:sz="8" w:space="0" w:color="auto"/>
            </w:tcBorders>
            <w:shd w:val="clear" w:color="auto" w:fill="auto"/>
            <w:vAlign w:val="bottom"/>
            <w:hideMark/>
          </w:tcPr>
          <w:p w14:paraId="700A3F1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12.07.13թ</w:t>
            </w:r>
          </w:p>
        </w:tc>
        <w:tc>
          <w:tcPr>
            <w:tcW w:w="1235" w:type="dxa"/>
            <w:tcBorders>
              <w:top w:val="nil"/>
              <w:left w:val="nil"/>
              <w:bottom w:val="single" w:sz="8" w:space="0" w:color="auto"/>
              <w:right w:val="single" w:sz="8" w:space="0" w:color="auto"/>
            </w:tcBorders>
            <w:shd w:val="clear" w:color="auto" w:fill="auto"/>
            <w:vAlign w:val="bottom"/>
            <w:hideMark/>
          </w:tcPr>
          <w:p w14:paraId="54240A4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12.07.16թ</w:t>
            </w:r>
          </w:p>
        </w:tc>
        <w:tc>
          <w:tcPr>
            <w:tcW w:w="1260" w:type="dxa"/>
            <w:tcBorders>
              <w:top w:val="nil"/>
              <w:left w:val="nil"/>
              <w:bottom w:val="single" w:sz="8" w:space="0" w:color="auto"/>
              <w:right w:val="single" w:sz="8" w:space="0" w:color="auto"/>
            </w:tcBorders>
            <w:shd w:val="clear" w:color="auto" w:fill="auto"/>
            <w:vAlign w:val="bottom"/>
            <w:hideMark/>
          </w:tcPr>
          <w:p w14:paraId="05AB68C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2C19B07B"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4FDCB25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54</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60B32FAA" w14:textId="432E5226" w:rsidR="002861EE" w:rsidRPr="002861EE" w:rsidRDefault="007741C1"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Կապպեր մայնինգ</w:t>
            </w:r>
            <w:r w:rsidR="00DE5EE2"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w:t>
            </w:r>
          </w:p>
        </w:tc>
        <w:tc>
          <w:tcPr>
            <w:tcW w:w="2340" w:type="dxa"/>
            <w:tcBorders>
              <w:top w:val="nil"/>
              <w:left w:val="nil"/>
              <w:bottom w:val="single" w:sz="8" w:space="0" w:color="auto"/>
              <w:right w:val="single" w:sz="8" w:space="0" w:color="auto"/>
            </w:tcBorders>
            <w:shd w:val="clear" w:color="000000" w:fill="FFFFFF"/>
            <w:vAlign w:val="bottom"/>
            <w:hideMark/>
          </w:tcPr>
          <w:p w14:paraId="5538681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Գեղարքունիքի մարզի Տիգրանաբերդի բազմամետաղ </w:t>
            </w:r>
          </w:p>
        </w:tc>
        <w:tc>
          <w:tcPr>
            <w:tcW w:w="817" w:type="dxa"/>
            <w:tcBorders>
              <w:top w:val="nil"/>
              <w:left w:val="nil"/>
              <w:bottom w:val="single" w:sz="8" w:space="0" w:color="auto"/>
              <w:right w:val="single" w:sz="8" w:space="0" w:color="auto"/>
            </w:tcBorders>
            <w:shd w:val="clear" w:color="000000" w:fill="FFFFFF"/>
            <w:vAlign w:val="bottom"/>
            <w:hideMark/>
          </w:tcPr>
          <w:p w14:paraId="6FFE4AA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098355D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ԵՀԹ-29/179</w:t>
            </w:r>
          </w:p>
        </w:tc>
        <w:tc>
          <w:tcPr>
            <w:tcW w:w="1179" w:type="dxa"/>
            <w:tcBorders>
              <w:top w:val="nil"/>
              <w:left w:val="nil"/>
              <w:bottom w:val="single" w:sz="8" w:space="0" w:color="auto"/>
              <w:right w:val="single" w:sz="8" w:space="0" w:color="auto"/>
            </w:tcBorders>
            <w:shd w:val="clear" w:color="auto" w:fill="auto"/>
            <w:vAlign w:val="bottom"/>
            <w:hideMark/>
          </w:tcPr>
          <w:p w14:paraId="0E8008B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12.07.13թ</w:t>
            </w:r>
          </w:p>
        </w:tc>
        <w:tc>
          <w:tcPr>
            <w:tcW w:w="1235" w:type="dxa"/>
            <w:tcBorders>
              <w:top w:val="nil"/>
              <w:left w:val="nil"/>
              <w:bottom w:val="single" w:sz="8" w:space="0" w:color="auto"/>
              <w:right w:val="single" w:sz="8" w:space="0" w:color="auto"/>
            </w:tcBorders>
            <w:shd w:val="clear" w:color="auto" w:fill="auto"/>
            <w:vAlign w:val="bottom"/>
            <w:hideMark/>
          </w:tcPr>
          <w:p w14:paraId="60DB53D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12.07.16թ</w:t>
            </w:r>
          </w:p>
        </w:tc>
        <w:tc>
          <w:tcPr>
            <w:tcW w:w="1260" w:type="dxa"/>
            <w:tcBorders>
              <w:top w:val="nil"/>
              <w:left w:val="nil"/>
              <w:bottom w:val="single" w:sz="8" w:space="0" w:color="auto"/>
              <w:right w:val="single" w:sz="8" w:space="0" w:color="auto"/>
            </w:tcBorders>
            <w:shd w:val="clear" w:color="auto" w:fill="auto"/>
            <w:vAlign w:val="bottom"/>
            <w:hideMark/>
          </w:tcPr>
          <w:p w14:paraId="592CF0A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1AE0961"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709428C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lastRenderedPageBreak/>
              <w:t>55</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EED998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«Ռակ Միներալզ Ընդ Մեթալզ Ինվեսթմենթս Արմենիա» ՍՊԸ </w:t>
            </w:r>
          </w:p>
        </w:tc>
        <w:tc>
          <w:tcPr>
            <w:tcW w:w="2340" w:type="dxa"/>
            <w:tcBorders>
              <w:top w:val="nil"/>
              <w:left w:val="nil"/>
              <w:bottom w:val="single" w:sz="8" w:space="0" w:color="auto"/>
              <w:right w:val="single" w:sz="8" w:space="0" w:color="auto"/>
            </w:tcBorders>
            <w:shd w:val="clear" w:color="000000" w:fill="FFFFFF"/>
            <w:vAlign w:val="bottom"/>
            <w:hideMark/>
          </w:tcPr>
          <w:p w14:paraId="7C26FF0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Սյունիքի մարզի Լեռնաշենի ոսկի-բազմամետաղային հանքային դաշտի «Մրոց-Դարպաս» երևակում </w:t>
            </w:r>
          </w:p>
        </w:tc>
        <w:tc>
          <w:tcPr>
            <w:tcW w:w="817" w:type="dxa"/>
            <w:tcBorders>
              <w:top w:val="nil"/>
              <w:left w:val="nil"/>
              <w:bottom w:val="single" w:sz="8" w:space="0" w:color="auto"/>
              <w:right w:val="single" w:sz="8" w:space="0" w:color="auto"/>
            </w:tcBorders>
            <w:shd w:val="clear" w:color="000000" w:fill="FFFFFF"/>
            <w:vAlign w:val="bottom"/>
            <w:hideMark/>
          </w:tcPr>
          <w:p w14:paraId="7F133BB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1FE6928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ԵՀԹ-29/184</w:t>
            </w:r>
          </w:p>
        </w:tc>
        <w:tc>
          <w:tcPr>
            <w:tcW w:w="1179" w:type="dxa"/>
            <w:tcBorders>
              <w:top w:val="nil"/>
              <w:left w:val="nil"/>
              <w:bottom w:val="single" w:sz="8" w:space="0" w:color="auto"/>
              <w:right w:val="single" w:sz="8" w:space="0" w:color="auto"/>
            </w:tcBorders>
            <w:shd w:val="clear" w:color="auto" w:fill="auto"/>
            <w:vAlign w:val="bottom"/>
            <w:hideMark/>
          </w:tcPr>
          <w:p w14:paraId="6B91188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01.10.13թ.</w:t>
            </w:r>
          </w:p>
        </w:tc>
        <w:tc>
          <w:tcPr>
            <w:tcW w:w="1235" w:type="dxa"/>
            <w:tcBorders>
              <w:top w:val="nil"/>
              <w:left w:val="nil"/>
              <w:bottom w:val="single" w:sz="8" w:space="0" w:color="auto"/>
              <w:right w:val="single" w:sz="8" w:space="0" w:color="auto"/>
            </w:tcBorders>
            <w:shd w:val="clear" w:color="auto" w:fill="auto"/>
            <w:vAlign w:val="bottom"/>
            <w:hideMark/>
          </w:tcPr>
          <w:p w14:paraId="386766D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01,10,16թ </w:t>
            </w:r>
          </w:p>
        </w:tc>
        <w:tc>
          <w:tcPr>
            <w:tcW w:w="1260" w:type="dxa"/>
            <w:tcBorders>
              <w:top w:val="nil"/>
              <w:left w:val="nil"/>
              <w:bottom w:val="single" w:sz="8" w:space="0" w:color="auto"/>
              <w:right w:val="single" w:sz="8" w:space="0" w:color="auto"/>
            </w:tcBorders>
            <w:shd w:val="clear" w:color="auto" w:fill="auto"/>
            <w:vAlign w:val="bottom"/>
            <w:hideMark/>
          </w:tcPr>
          <w:p w14:paraId="71E1E22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Հրաժարման հավաստագիր 27.01.2015թ</w:t>
            </w:r>
          </w:p>
        </w:tc>
      </w:tr>
      <w:tr w:rsidR="002861EE" w:rsidRPr="002861EE" w14:paraId="6FD14F35"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0CAA70A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56</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01AFB8A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«Ռակ Միներալզ Ընդ Մեթալզ Ինվեսթմենթս Արմենիա» ՍՊԸ</w:t>
            </w:r>
          </w:p>
        </w:tc>
        <w:tc>
          <w:tcPr>
            <w:tcW w:w="2340" w:type="dxa"/>
            <w:tcBorders>
              <w:top w:val="nil"/>
              <w:left w:val="nil"/>
              <w:bottom w:val="single" w:sz="8" w:space="0" w:color="auto"/>
              <w:right w:val="single" w:sz="8" w:space="0" w:color="auto"/>
            </w:tcBorders>
            <w:shd w:val="clear" w:color="000000" w:fill="FFFFFF"/>
            <w:vAlign w:val="bottom"/>
            <w:hideMark/>
          </w:tcPr>
          <w:p w14:paraId="4D4B487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Տավուշի մարզի Կառնուտ-Ծակքար հանքային դաշտի հեռանկարային տարածք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5C286A4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15814C2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ԵՀԹ-29/185</w:t>
            </w:r>
          </w:p>
        </w:tc>
        <w:tc>
          <w:tcPr>
            <w:tcW w:w="1179" w:type="dxa"/>
            <w:tcBorders>
              <w:top w:val="nil"/>
              <w:left w:val="nil"/>
              <w:bottom w:val="single" w:sz="8" w:space="0" w:color="auto"/>
              <w:right w:val="single" w:sz="8" w:space="0" w:color="auto"/>
            </w:tcBorders>
            <w:shd w:val="clear" w:color="auto" w:fill="auto"/>
            <w:vAlign w:val="bottom"/>
            <w:hideMark/>
          </w:tcPr>
          <w:p w14:paraId="1C54514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01.10.13թ.</w:t>
            </w:r>
          </w:p>
        </w:tc>
        <w:tc>
          <w:tcPr>
            <w:tcW w:w="1235" w:type="dxa"/>
            <w:tcBorders>
              <w:top w:val="nil"/>
              <w:left w:val="nil"/>
              <w:bottom w:val="single" w:sz="8" w:space="0" w:color="auto"/>
              <w:right w:val="single" w:sz="8" w:space="0" w:color="auto"/>
            </w:tcBorders>
            <w:shd w:val="clear" w:color="auto" w:fill="auto"/>
            <w:vAlign w:val="bottom"/>
            <w:hideMark/>
          </w:tcPr>
          <w:p w14:paraId="69BE34E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01,10,16թ </w:t>
            </w:r>
          </w:p>
        </w:tc>
        <w:tc>
          <w:tcPr>
            <w:tcW w:w="1260" w:type="dxa"/>
            <w:tcBorders>
              <w:top w:val="nil"/>
              <w:left w:val="nil"/>
              <w:bottom w:val="single" w:sz="8" w:space="0" w:color="auto"/>
              <w:right w:val="single" w:sz="8" w:space="0" w:color="auto"/>
            </w:tcBorders>
            <w:shd w:val="clear" w:color="auto" w:fill="auto"/>
            <w:vAlign w:val="bottom"/>
            <w:hideMark/>
          </w:tcPr>
          <w:p w14:paraId="4101742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Հրաժարման հավաստագիր 27.01.2015թ</w:t>
            </w:r>
          </w:p>
        </w:tc>
      </w:tr>
      <w:tr w:rsidR="002861EE" w:rsidRPr="002861EE" w14:paraId="51B6850D" w14:textId="77777777" w:rsidTr="00927CB9">
        <w:trPr>
          <w:trHeight w:val="948"/>
        </w:trPr>
        <w:tc>
          <w:tcPr>
            <w:tcW w:w="388" w:type="dxa"/>
            <w:tcBorders>
              <w:top w:val="nil"/>
              <w:left w:val="single" w:sz="8" w:space="0" w:color="auto"/>
              <w:bottom w:val="nil"/>
              <w:right w:val="nil"/>
            </w:tcBorders>
            <w:shd w:val="clear" w:color="auto" w:fill="auto"/>
            <w:vAlign w:val="bottom"/>
            <w:hideMark/>
          </w:tcPr>
          <w:p w14:paraId="4BD8A50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57</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5140ED3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«Աշոտ Մելքոնյան և Որդիներ» ՍՊԸ </w:t>
            </w:r>
          </w:p>
        </w:tc>
        <w:tc>
          <w:tcPr>
            <w:tcW w:w="2340" w:type="dxa"/>
            <w:tcBorders>
              <w:top w:val="nil"/>
              <w:left w:val="nil"/>
              <w:bottom w:val="single" w:sz="8" w:space="0" w:color="auto"/>
              <w:right w:val="single" w:sz="8" w:space="0" w:color="auto"/>
            </w:tcBorders>
            <w:shd w:val="clear" w:color="000000" w:fill="FFFFFF"/>
            <w:vAlign w:val="bottom"/>
            <w:hideMark/>
          </w:tcPr>
          <w:p w14:paraId="42D93CB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Սիսիանի հանքային շրջանի Սիսակերտի հեռանկարային տեղամաս (ոսկի, արծաթ, կապար, ցինկ, պղինձ)</w:t>
            </w:r>
          </w:p>
        </w:tc>
        <w:tc>
          <w:tcPr>
            <w:tcW w:w="817" w:type="dxa"/>
            <w:tcBorders>
              <w:top w:val="nil"/>
              <w:left w:val="nil"/>
              <w:bottom w:val="single" w:sz="8" w:space="0" w:color="auto"/>
              <w:right w:val="single" w:sz="8" w:space="0" w:color="auto"/>
            </w:tcBorders>
            <w:shd w:val="clear" w:color="000000" w:fill="FFFFFF"/>
            <w:vAlign w:val="bottom"/>
            <w:hideMark/>
          </w:tcPr>
          <w:p w14:paraId="22FBC56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 արծաթ, կապար, ցինկ, պղինձ</w:t>
            </w:r>
          </w:p>
        </w:tc>
        <w:tc>
          <w:tcPr>
            <w:tcW w:w="1179" w:type="dxa"/>
            <w:tcBorders>
              <w:top w:val="nil"/>
              <w:left w:val="nil"/>
              <w:bottom w:val="single" w:sz="8" w:space="0" w:color="auto"/>
              <w:right w:val="single" w:sz="8" w:space="0" w:color="auto"/>
            </w:tcBorders>
            <w:shd w:val="clear" w:color="auto" w:fill="auto"/>
            <w:vAlign w:val="bottom"/>
            <w:hideMark/>
          </w:tcPr>
          <w:p w14:paraId="2FD0B06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 29/189</w:t>
            </w:r>
          </w:p>
        </w:tc>
        <w:tc>
          <w:tcPr>
            <w:tcW w:w="1179" w:type="dxa"/>
            <w:tcBorders>
              <w:top w:val="nil"/>
              <w:left w:val="nil"/>
              <w:bottom w:val="single" w:sz="8" w:space="0" w:color="auto"/>
              <w:right w:val="single" w:sz="8" w:space="0" w:color="auto"/>
            </w:tcBorders>
            <w:shd w:val="clear" w:color="auto" w:fill="auto"/>
            <w:vAlign w:val="bottom"/>
            <w:hideMark/>
          </w:tcPr>
          <w:p w14:paraId="740B0FF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21.11.13թ.</w:t>
            </w:r>
          </w:p>
        </w:tc>
        <w:tc>
          <w:tcPr>
            <w:tcW w:w="1235" w:type="dxa"/>
            <w:tcBorders>
              <w:top w:val="nil"/>
              <w:left w:val="nil"/>
              <w:bottom w:val="single" w:sz="8" w:space="0" w:color="auto"/>
              <w:right w:val="single" w:sz="8" w:space="0" w:color="auto"/>
            </w:tcBorders>
            <w:shd w:val="clear" w:color="auto" w:fill="auto"/>
            <w:vAlign w:val="bottom"/>
            <w:hideMark/>
          </w:tcPr>
          <w:p w14:paraId="676F6BD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21,11,16թ</w:t>
            </w:r>
          </w:p>
        </w:tc>
        <w:tc>
          <w:tcPr>
            <w:tcW w:w="1260" w:type="dxa"/>
            <w:tcBorders>
              <w:top w:val="nil"/>
              <w:left w:val="nil"/>
              <w:bottom w:val="single" w:sz="8" w:space="0" w:color="auto"/>
              <w:right w:val="single" w:sz="8" w:space="0" w:color="auto"/>
            </w:tcBorders>
            <w:shd w:val="clear" w:color="auto" w:fill="auto"/>
            <w:vAlign w:val="bottom"/>
            <w:hideMark/>
          </w:tcPr>
          <w:p w14:paraId="3887EDB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36CA74CF"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621B372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58</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92102C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«Պանարաքս Միներալս» ՓԲԸ</w:t>
            </w:r>
          </w:p>
        </w:tc>
        <w:tc>
          <w:tcPr>
            <w:tcW w:w="2340" w:type="dxa"/>
            <w:tcBorders>
              <w:top w:val="nil"/>
              <w:left w:val="nil"/>
              <w:bottom w:val="single" w:sz="8" w:space="0" w:color="auto"/>
              <w:right w:val="single" w:sz="8" w:space="0" w:color="auto"/>
            </w:tcBorders>
            <w:shd w:val="clear" w:color="000000" w:fill="FFFFFF"/>
            <w:vAlign w:val="bottom"/>
            <w:hideMark/>
          </w:tcPr>
          <w:p w14:paraId="1273898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Վայոց Ձորի մարզի Արփա գետի աջափնյա ավազանի «Պանարաքս Միներալս» պղինձ-բազմամետաղային 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757074C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763C197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 29/160</w:t>
            </w:r>
          </w:p>
        </w:tc>
        <w:tc>
          <w:tcPr>
            <w:tcW w:w="1179" w:type="dxa"/>
            <w:tcBorders>
              <w:top w:val="nil"/>
              <w:left w:val="nil"/>
              <w:bottom w:val="single" w:sz="8" w:space="0" w:color="auto"/>
              <w:right w:val="single" w:sz="8" w:space="0" w:color="auto"/>
            </w:tcBorders>
            <w:shd w:val="clear" w:color="auto" w:fill="auto"/>
            <w:vAlign w:val="bottom"/>
            <w:hideMark/>
          </w:tcPr>
          <w:p w14:paraId="7AA9756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27.11.13թ.</w:t>
            </w:r>
          </w:p>
        </w:tc>
        <w:tc>
          <w:tcPr>
            <w:tcW w:w="1235" w:type="dxa"/>
            <w:tcBorders>
              <w:top w:val="nil"/>
              <w:left w:val="nil"/>
              <w:bottom w:val="single" w:sz="8" w:space="0" w:color="auto"/>
              <w:right w:val="single" w:sz="8" w:space="0" w:color="auto"/>
            </w:tcBorders>
            <w:shd w:val="clear" w:color="auto" w:fill="auto"/>
            <w:vAlign w:val="bottom"/>
            <w:hideMark/>
          </w:tcPr>
          <w:p w14:paraId="5209801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27,11,16թ</w:t>
            </w:r>
          </w:p>
        </w:tc>
        <w:tc>
          <w:tcPr>
            <w:tcW w:w="1260" w:type="dxa"/>
            <w:tcBorders>
              <w:top w:val="nil"/>
              <w:left w:val="nil"/>
              <w:bottom w:val="single" w:sz="8" w:space="0" w:color="auto"/>
              <w:right w:val="single" w:sz="8" w:space="0" w:color="auto"/>
            </w:tcBorders>
            <w:shd w:val="clear" w:color="auto" w:fill="auto"/>
            <w:vAlign w:val="bottom"/>
            <w:hideMark/>
          </w:tcPr>
          <w:p w14:paraId="518357C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6E3C71F2"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0FF0000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59</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053E6D7B" w14:textId="6F723925" w:rsidR="002861EE" w:rsidRPr="002861EE" w:rsidRDefault="00DE5EE2" w:rsidP="002861EE">
            <w:pPr>
              <w:rPr>
                <w:rFonts w:ascii="GHEA Grapalat" w:hAnsi="GHEA Grapalat" w:cs="Calibri"/>
                <w:color w:val="000000"/>
                <w:sz w:val="14"/>
                <w:szCs w:val="14"/>
              </w:rPr>
            </w:pPr>
            <w:r w:rsidRPr="002861EE">
              <w:rPr>
                <w:rFonts w:ascii="GHEA Grapalat" w:hAnsi="GHEA Grapalat" w:cs="Calibri"/>
                <w:color w:val="000000"/>
                <w:sz w:val="14"/>
                <w:szCs w:val="14"/>
              </w:rPr>
              <w:t>«</w:t>
            </w:r>
            <w:r w:rsidR="002861EE" w:rsidRPr="002861EE">
              <w:rPr>
                <w:rFonts w:ascii="GHEA Grapalat" w:hAnsi="GHEA Grapalat" w:cs="Calibri"/>
                <w:color w:val="000000"/>
                <w:sz w:val="14"/>
                <w:szCs w:val="14"/>
              </w:rPr>
              <w:t>Կապպեր մայնինգ</w:t>
            </w:r>
            <w:r w:rsidRPr="002861EE">
              <w:rPr>
                <w:rFonts w:ascii="GHEA Grapalat" w:hAnsi="GHEA Grapalat" w:cs="Calibri"/>
                <w:color w:val="000000"/>
                <w:sz w:val="14"/>
                <w:szCs w:val="14"/>
              </w:rPr>
              <w:t xml:space="preserve">» </w:t>
            </w:r>
            <w:r w:rsidR="002861EE" w:rsidRPr="002861EE">
              <w:rPr>
                <w:rFonts w:ascii="GHEA Grapalat" w:hAnsi="GHEA Grapalat" w:cs="Calibri"/>
                <w:color w:val="000000"/>
                <w:sz w:val="14"/>
                <w:szCs w:val="14"/>
              </w:rPr>
              <w:t xml:space="preserve"> ՍՊԸ </w:t>
            </w:r>
          </w:p>
        </w:tc>
        <w:tc>
          <w:tcPr>
            <w:tcW w:w="2340" w:type="dxa"/>
            <w:tcBorders>
              <w:top w:val="nil"/>
              <w:left w:val="nil"/>
              <w:bottom w:val="single" w:sz="8" w:space="0" w:color="auto"/>
              <w:right w:val="single" w:sz="8" w:space="0" w:color="auto"/>
            </w:tcBorders>
            <w:shd w:val="clear" w:color="000000" w:fill="FFFFFF"/>
            <w:vAlign w:val="bottom"/>
            <w:hideMark/>
          </w:tcPr>
          <w:p w14:paraId="46FAC61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Գեղարքունիքի մարզի Կուտականի բազմամետաղ </w:t>
            </w:r>
          </w:p>
        </w:tc>
        <w:tc>
          <w:tcPr>
            <w:tcW w:w="817" w:type="dxa"/>
            <w:tcBorders>
              <w:top w:val="nil"/>
              <w:left w:val="nil"/>
              <w:bottom w:val="single" w:sz="8" w:space="0" w:color="auto"/>
              <w:right w:val="single" w:sz="8" w:space="0" w:color="auto"/>
            </w:tcBorders>
            <w:shd w:val="clear" w:color="000000" w:fill="FFFFFF"/>
            <w:vAlign w:val="bottom"/>
            <w:hideMark/>
          </w:tcPr>
          <w:p w14:paraId="1D8E92B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019E291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ԵՀԹ-29/194</w:t>
            </w:r>
          </w:p>
        </w:tc>
        <w:tc>
          <w:tcPr>
            <w:tcW w:w="1179" w:type="dxa"/>
            <w:tcBorders>
              <w:top w:val="nil"/>
              <w:left w:val="nil"/>
              <w:bottom w:val="single" w:sz="8" w:space="0" w:color="auto"/>
              <w:right w:val="single" w:sz="8" w:space="0" w:color="auto"/>
            </w:tcBorders>
            <w:shd w:val="clear" w:color="auto" w:fill="auto"/>
            <w:vAlign w:val="bottom"/>
            <w:hideMark/>
          </w:tcPr>
          <w:p w14:paraId="2B9BA90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27.12.13թ</w:t>
            </w:r>
          </w:p>
        </w:tc>
        <w:tc>
          <w:tcPr>
            <w:tcW w:w="1235" w:type="dxa"/>
            <w:tcBorders>
              <w:top w:val="nil"/>
              <w:left w:val="nil"/>
              <w:bottom w:val="single" w:sz="8" w:space="0" w:color="auto"/>
              <w:right w:val="single" w:sz="8" w:space="0" w:color="auto"/>
            </w:tcBorders>
            <w:shd w:val="clear" w:color="auto" w:fill="auto"/>
            <w:vAlign w:val="bottom"/>
            <w:hideMark/>
          </w:tcPr>
          <w:p w14:paraId="0DAF6E0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27,12,16թ</w:t>
            </w:r>
          </w:p>
        </w:tc>
        <w:tc>
          <w:tcPr>
            <w:tcW w:w="1260" w:type="dxa"/>
            <w:tcBorders>
              <w:top w:val="nil"/>
              <w:left w:val="nil"/>
              <w:bottom w:val="single" w:sz="8" w:space="0" w:color="auto"/>
              <w:right w:val="single" w:sz="8" w:space="0" w:color="auto"/>
            </w:tcBorders>
            <w:shd w:val="clear" w:color="auto" w:fill="auto"/>
            <w:vAlign w:val="bottom"/>
            <w:hideMark/>
          </w:tcPr>
          <w:p w14:paraId="1E1D89C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31ED736"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1FEC4BC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60</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72336D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«ՋՈՒԼԻ» ՍՊԸ</w:t>
            </w:r>
          </w:p>
        </w:tc>
        <w:tc>
          <w:tcPr>
            <w:tcW w:w="2340" w:type="dxa"/>
            <w:tcBorders>
              <w:top w:val="nil"/>
              <w:left w:val="nil"/>
              <w:bottom w:val="single" w:sz="8" w:space="0" w:color="auto"/>
              <w:right w:val="single" w:sz="8" w:space="0" w:color="auto"/>
            </w:tcBorders>
            <w:shd w:val="clear" w:color="000000" w:fill="FFFFFF"/>
            <w:vAlign w:val="bottom"/>
            <w:hideMark/>
          </w:tcPr>
          <w:p w14:paraId="2CFC402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Վայոց Ձորի մարզի Ելփինի պղինձ-մոլիբդենային 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64370FA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պղինձ-մոլիբդեն</w:t>
            </w:r>
          </w:p>
        </w:tc>
        <w:tc>
          <w:tcPr>
            <w:tcW w:w="1179" w:type="dxa"/>
            <w:tcBorders>
              <w:top w:val="nil"/>
              <w:left w:val="nil"/>
              <w:bottom w:val="single" w:sz="8" w:space="0" w:color="auto"/>
              <w:right w:val="single" w:sz="8" w:space="0" w:color="auto"/>
            </w:tcBorders>
            <w:shd w:val="clear" w:color="auto" w:fill="auto"/>
            <w:vAlign w:val="bottom"/>
            <w:hideMark/>
          </w:tcPr>
          <w:p w14:paraId="2F5F9B6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ԵՀԹ-29/192</w:t>
            </w:r>
          </w:p>
        </w:tc>
        <w:tc>
          <w:tcPr>
            <w:tcW w:w="1179" w:type="dxa"/>
            <w:tcBorders>
              <w:top w:val="nil"/>
              <w:left w:val="nil"/>
              <w:bottom w:val="single" w:sz="8" w:space="0" w:color="auto"/>
              <w:right w:val="single" w:sz="8" w:space="0" w:color="auto"/>
            </w:tcBorders>
            <w:shd w:val="clear" w:color="auto" w:fill="auto"/>
            <w:vAlign w:val="bottom"/>
            <w:hideMark/>
          </w:tcPr>
          <w:p w14:paraId="01D9D1A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04.02.14թ</w:t>
            </w:r>
          </w:p>
        </w:tc>
        <w:tc>
          <w:tcPr>
            <w:tcW w:w="1235" w:type="dxa"/>
            <w:tcBorders>
              <w:top w:val="nil"/>
              <w:left w:val="nil"/>
              <w:bottom w:val="single" w:sz="8" w:space="0" w:color="auto"/>
              <w:right w:val="single" w:sz="8" w:space="0" w:color="auto"/>
            </w:tcBorders>
            <w:shd w:val="clear" w:color="auto" w:fill="auto"/>
            <w:vAlign w:val="bottom"/>
            <w:hideMark/>
          </w:tcPr>
          <w:p w14:paraId="1C4CCA9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04.02.17թ</w:t>
            </w:r>
          </w:p>
        </w:tc>
        <w:tc>
          <w:tcPr>
            <w:tcW w:w="1260" w:type="dxa"/>
            <w:tcBorders>
              <w:top w:val="nil"/>
              <w:left w:val="nil"/>
              <w:bottom w:val="single" w:sz="8" w:space="0" w:color="auto"/>
              <w:right w:val="single" w:sz="8" w:space="0" w:color="auto"/>
            </w:tcBorders>
            <w:shd w:val="clear" w:color="auto" w:fill="auto"/>
            <w:vAlign w:val="bottom"/>
            <w:hideMark/>
          </w:tcPr>
          <w:p w14:paraId="4904AAF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1902A588" w14:textId="77777777" w:rsidTr="00927CB9">
        <w:trPr>
          <w:trHeight w:val="1572"/>
        </w:trPr>
        <w:tc>
          <w:tcPr>
            <w:tcW w:w="388" w:type="dxa"/>
            <w:tcBorders>
              <w:top w:val="nil"/>
              <w:left w:val="single" w:sz="8" w:space="0" w:color="auto"/>
              <w:bottom w:val="single" w:sz="8" w:space="0" w:color="auto"/>
              <w:right w:val="nil"/>
            </w:tcBorders>
            <w:shd w:val="clear" w:color="auto" w:fill="auto"/>
            <w:vAlign w:val="bottom"/>
            <w:hideMark/>
          </w:tcPr>
          <w:p w14:paraId="61330F8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61</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EE790D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«ԼԵՎԳԵՎ» ՍՊԸ</w:t>
            </w:r>
          </w:p>
        </w:tc>
        <w:tc>
          <w:tcPr>
            <w:tcW w:w="2340" w:type="dxa"/>
            <w:tcBorders>
              <w:top w:val="nil"/>
              <w:left w:val="nil"/>
              <w:bottom w:val="single" w:sz="8" w:space="0" w:color="auto"/>
              <w:right w:val="single" w:sz="8" w:space="0" w:color="auto"/>
            </w:tcBorders>
            <w:shd w:val="clear" w:color="000000" w:fill="FFFFFF"/>
            <w:vAlign w:val="bottom"/>
            <w:hideMark/>
          </w:tcPr>
          <w:p w14:paraId="14ADAB4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Կապանի պղնձի հանքավայրի կենտրոնական հանքի նոր տրանսպորտային հանքուղու ելքից արտահոսող հանքայնացված ջրի երկրաբանական ուսումնասիրություն (պղնձի և այլ մետաղների պարունակության որոշում` օ. հ. պղինձ)</w:t>
            </w:r>
          </w:p>
        </w:tc>
        <w:tc>
          <w:tcPr>
            <w:tcW w:w="817" w:type="dxa"/>
            <w:tcBorders>
              <w:top w:val="nil"/>
              <w:left w:val="nil"/>
              <w:bottom w:val="single" w:sz="8" w:space="0" w:color="auto"/>
              <w:right w:val="single" w:sz="8" w:space="0" w:color="auto"/>
            </w:tcBorders>
            <w:shd w:val="clear" w:color="000000" w:fill="FFFFFF"/>
            <w:vAlign w:val="bottom"/>
            <w:hideMark/>
          </w:tcPr>
          <w:p w14:paraId="658FBA5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պղնձի և այլ մետաղների պարունակության որոշում` օ. հ. պղինձ</w:t>
            </w:r>
          </w:p>
        </w:tc>
        <w:tc>
          <w:tcPr>
            <w:tcW w:w="1179" w:type="dxa"/>
            <w:tcBorders>
              <w:top w:val="nil"/>
              <w:left w:val="nil"/>
              <w:bottom w:val="single" w:sz="8" w:space="0" w:color="auto"/>
              <w:right w:val="single" w:sz="8" w:space="0" w:color="auto"/>
            </w:tcBorders>
            <w:shd w:val="clear" w:color="auto" w:fill="auto"/>
            <w:vAlign w:val="bottom"/>
            <w:hideMark/>
          </w:tcPr>
          <w:p w14:paraId="55ECCB1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ԵՀԹ-29/200</w:t>
            </w:r>
          </w:p>
        </w:tc>
        <w:tc>
          <w:tcPr>
            <w:tcW w:w="1179" w:type="dxa"/>
            <w:tcBorders>
              <w:top w:val="nil"/>
              <w:left w:val="nil"/>
              <w:bottom w:val="single" w:sz="8" w:space="0" w:color="auto"/>
              <w:right w:val="single" w:sz="8" w:space="0" w:color="auto"/>
            </w:tcBorders>
            <w:shd w:val="clear" w:color="auto" w:fill="auto"/>
            <w:vAlign w:val="bottom"/>
            <w:hideMark/>
          </w:tcPr>
          <w:p w14:paraId="7837F44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17.04.14թ.</w:t>
            </w:r>
          </w:p>
        </w:tc>
        <w:tc>
          <w:tcPr>
            <w:tcW w:w="1235" w:type="dxa"/>
            <w:tcBorders>
              <w:top w:val="nil"/>
              <w:left w:val="nil"/>
              <w:bottom w:val="single" w:sz="8" w:space="0" w:color="auto"/>
              <w:right w:val="single" w:sz="8" w:space="0" w:color="auto"/>
            </w:tcBorders>
            <w:shd w:val="clear" w:color="auto" w:fill="auto"/>
            <w:vAlign w:val="bottom"/>
            <w:hideMark/>
          </w:tcPr>
          <w:p w14:paraId="15A2B66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30.06.16թ.</w:t>
            </w:r>
          </w:p>
        </w:tc>
        <w:tc>
          <w:tcPr>
            <w:tcW w:w="1260" w:type="dxa"/>
            <w:tcBorders>
              <w:top w:val="nil"/>
              <w:left w:val="nil"/>
              <w:bottom w:val="single" w:sz="8" w:space="0" w:color="auto"/>
              <w:right w:val="single" w:sz="8" w:space="0" w:color="auto"/>
            </w:tcBorders>
            <w:shd w:val="clear" w:color="auto" w:fill="auto"/>
            <w:vAlign w:val="bottom"/>
            <w:hideMark/>
          </w:tcPr>
          <w:p w14:paraId="1E3CAE9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6AD1F77D" w14:textId="77777777" w:rsidTr="00927CB9">
        <w:trPr>
          <w:trHeight w:val="600"/>
        </w:trPr>
        <w:tc>
          <w:tcPr>
            <w:tcW w:w="388" w:type="dxa"/>
            <w:tcBorders>
              <w:top w:val="nil"/>
              <w:left w:val="single" w:sz="8" w:space="0" w:color="auto"/>
              <w:bottom w:val="single" w:sz="8" w:space="0" w:color="auto"/>
              <w:right w:val="nil"/>
            </w:tcBorders>
            <w:shd w:val="clear" w:color="auto" w:fill="auto"/>
            <w:vAlign w:val="bottom"/>
            <w:hideMark/>
          </w:tcPr>
          <w:p w14:paraId="1595219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62</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53710E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«ԳԵՈ ԳՈԼԴ ՄԱՅՆԻՆԳ»  ՍՊԸ</w:t>
            </w:r>
          </w:p>
        </w:tc>
        <w:tc>
          <w:tcPr>
            <w:tcW w:w="2340" w:type="dxa"/>
            <w:tcBorders>
              <w:top w:val="nil"/>
              <w:left w:val="nil"/>
              <w:bottom w:val="single" w:sz="8" w:space="0" w:color="auto"/>
              <w:right w:val="single" w:sz="8" w:space="0" w:color="auto"/>
            </w:tcBorders>
            <w:shd w:val="clear" w:color="000000" w:fill="FFFFFF"/>
            <w:vAlign w:val="bottom"/>
            <w:hideMark/>
          </w:tcPr>
          <w:p w14:paraId="7C9110D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Ալվանք-Նռնաձորի ոսկի-բազմամետաղային հանքերևակում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6440D40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261350E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ԵՀԹ-29/202 </w:t>
            </w:r>
          </w:p>
        </w:tc>
        <w:tc>
          <w:tcPr>
            <w:tcW w:w="1179" w:type="dxa"/>
            <w:tcBorders>
              <w:top w:val="nil"/>
              <w:left w:val="nil"/>
              <w:bottom w:val="single" w:sz="8" w:space="0" w:color="auto"/>
              <w:right w:val="single" w:sz="8" w:space="0" w:color="auto"/>
            </w:tcBorders>
            <w:shd w:val="clear" w:color="auto" w:fill="auto"/>
            <w:vAlign w:val="bottom"/>
            <w:hideMark/>
          </w:tcPr>
          <w:p w14:paraId="4E12D25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12.09.14թ</w:t>
            </w:r>
          </w:p>
        </w:tc>
        <w:tc>
          <w:tcPr>
            <w:tcW w:w="1235" w:type="dxa"/>
            <w:tcBorders>
              <w:top w:val="nil"/>
              <w:left w:val="nil"/>
              <w:bottom w:val="single" w:sz="8" w:space="0" w:color="auto"/>
              <w:right w:val="single" w:sz="8" w:space="0" w:color="auto"/>
            </w:tcBorders>
            <w:shd w:val="clear" w:color="auto" w:fill="auto"/>
            <w:vAlign w:val="bottom"/>
            <w:hideMark/>
          </w:tcPr>
          <w:p w14:paraId="431CC83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12.09.17թ</w:t>
            </w:r>
          </w:p>
        </w:tc>
        <w:tc>
          <w:tcPr>
            <w:tcW w:w="1260" w:type="dxa"/>
            <w:tcBorders>
              <w:top w:val="nil"/>
              <w:left w:val="nil"/>
              <w:bottom w:val="single" w:sz="8" w:space="0" w:color="auto"/>
              <w:right w:val="single" w:sz="8" w:space="0" w:color="auto"/>
            </w:tcBorders>
            <w:shd w:val="clear" w:color="auto" w:fill="auto"/>
            <w:vAlign w:val="bottom"/>
            <w:hideMark/>
          </w:tcPr>
          <w:p w14:paraId="423AF4E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1697D627" w14:textId="77777777" w:rsidTr="00927CB9">
        <w:trPr>
          <w:trHeight w:val="312"/>
        </w:trPr>
        <w:tc>
          <w:tcPr>
            <w:tcW w:w="388" w:type="dxa"/>
            <w:vMerge w:val="restart"/>
            <w:tcBorders>
              <w:top w:val="nil"/>
              <w:left w:val="single" w:sz="8" w:space="0" w:color="auto"/>
              <w:bottom w:val="single" w:sz="8" w:space="0" w:color="000000"/>
              <w:right w:val="single" w:sz="8" w:space="0" w:color="auto"/>
            </w:tcBorders>
            <w:shd w:val="clear" w:color="auto" w:fill="auto"/>
            <w:vAlign w:val="bottom"/>
            <w:hideMark/>
          </w:tcPr>
          <w:p w14:paraId="141071B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63</w:t>
            </w:r>
          </w:p>
        </w:tc>
        <w:tc>
          <w:tcPr>
            <w:tcW w:w="1772" w:type="dxa"/>
            <w:vMerge w:val="restart"/>
            <w:tcBorders>
              <w:top w:val="nil"/>
              <w:left w:val="single" w:sz="8" w:space="0" w:color="auto"/>
              <w:bottom w:val="single" w:sz="8" w:space="0" w:color="000000"/>
              <w:right w:val="single" w:sz="8" w:space="0" w:color="auto"/>
            </w:tcBorders>
            <w:shd w:val="clear" w:color="auto" w:fill="auto"/>
            <w:vAlign w:val="bottom"/>
            <w:hideMark/>
          </w:tcPr>
          <w:p w14:paraId="55E85F4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«Ալլուվիալ Գոլդ Մայնինգ» ՓԲԸ </w:t>
            </w:r>
          </w:p>
        </w:tc>
        <w:tc>
          <w:tcPr>
            <w:tcW w:w="2340" w:type="dxa"/>
            <w:vMerge w:val="restart"/>
            <w:tcBorders>
              <w:top w:val="nil"/>
              <w:left w:val="single" w:sz="8" w:space="0" w:color="auto"/>
              <w:bottom w:val="single" w:sz="8" w:space="0" w:color="000000"/>
              <w:right w:val="single" w:sz="8" w:space="0" w:color="auto"/>
            </w:tcBorders>
            <w:shd w:val="clear" w:color="000000" w:fill="FFFFFF"/>
            <w:vAlign w:val="bottom"/>
            <w:hideMark/>
          </w:tcPr>
          <w:p w14:paraId="4E9B73F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Մասրիկի ոսկու հանքերևակում</w:t>
            </w:r>
          </w:p>
        </w:tc>
        <w:tc>
          <w:tcPr>
            <w:tcW w:w="817" w:type="dxa"/>
            <w:tcBorders>
              <w:top w:val="nil"/>
              <w:left w:val="nil"/>
              <w:bottom w:val="nil"/>
              <w:right w:val="single" w:sz="8" w:space="0" w:color="auto"/>
            </w:tcBorders>
            <w:shd w:val="clear" w:color="000000" w:fill="FFFFFF"/>
            <w:vAlign w:val="bottom"/>
            <w:hideMark/>
          </w:tcPr>
          <w:p w14:paraId="3CBDAB45" w14:textId="77777777" w:rsidR="002861EE" w:rsidRPr="002861EE" w:rsidRDefault="002861EE" w:rsidP="002861EE">
            <w:pPr>
              <w:rPr>
                <w:rFonts w:ascii="GHEA Grapalat" w:hAnsi="GHEA Grapalat" w:cs="Calibri"/>
                <w:color w:val="000000"/>
                <w:sz w:val="14"/>
                <w:szCs w:val="14"/>
              </w:rPr>
            </w:pPr>
            <w:r w:rsidRPr="002861EE">
              <w:rPr>
                <w:rFonts w:ascii="Calibri" w:hAnsi="Calibri" w:cs="Calibri"/>
                <w:color w:val="000000"/>
                <w:sz w:val="14"/>
                <w:szCs w:val="14"/>
              </w:rPr>
              <w:t> </w:t>
            </w:r>
          </w:p>
        </w:tc>
        <w:tc>
          <w:tcPr>
            <w:tcW w:w="1179" w:type="dxa"/>
            <w:vMerge w:val="restart"/>
            <w:tcBorders>
              <w:top w:val="nil"/>
              <w:left w:val="single" w:sz="8" w:space="0" w:color="auto"/>
              <w:bottom w:val="single" w:sz="8" w:space="0" w:color="000000"/>
              <w:right w:val="single" w:sz="8" w:space="0" w:color="auto"/>
            </w:tcBorders>
            <w:shd w:val="clear" w:color="auto" w:fill="auto"/>
            <w:vAlign w:val="bottom"/>
            <w:hideMark/>
          </w:tcPr>
          <w:p w14:paraId="5360414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ԵՀԹ-29/203 </w:t>
            </w:r>
          </w:p>
        </w:tc>
        <w:tc>
          <w:tcPr>
            <w:tcW w:w="1179" w:type="dxa"/>
            <w:vMerge w:val="restart"/>
            <w:tcBorders>
              <w:top w:val="nil"/>
              <w:left w:val="single" w:sz="8" w:space="0" w:color="auto"/>
              <w:bottom w:val="single" w:sz="8" w:space="0" w:color="000000"/>
              <w:right w:val="single" w:sz="8" w:space="0" w:color="auto"/>
            </w:tcBorders>
            <w:shd w:val="clear" w:color="auto" w:fill="auto"/>
            <w:vAlign w:val="bottom"/>
            <w:hideMark/>
          </w:tcPr>
          <w:p w14:paraId="2EB5C22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23.10.14թ.</w:t>
            </w:r>
          </w:p>
        </w:tc>
        <w:tc>
          <w:tcPr>
            <w:tcW w:w="1235" w:type="dxa"/>
            <w:vMerge w:val="restart"/>
            <w:tcBorders>
              <w:top w:val="nil"/>
              <w:left w:val="single" w:sz="8" w:space="0" w:color="auto"/>
              <w:bottom w:val="single" w:sz="8" w:space="0" w:color="000000"/>
              <w:right w:val="single" w:sz="8" w:space="0" w:color="auto"/>
            </w:tcBorders>
            <w:shd w:val="clear" w:color="auto" w:fill="auto"/>
            <w:vAlign w:val="bottom"/>
            <w:hideMark/>
          </w:tcPr>
          <w:p w14:paraId="0DE6E95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23.10.17թ</w:t>
            </w:r>
          </w:p>
        </w:tc>
        <w:tc>
          <w:tcPr>
            <w:tcW w:w="1260" w:type="dxa"/>
            <w:vMerge w:val="restart"/>
            <w:tcBorders>
              <w:top w:val="nil"/>
              <w:left w:val="single" w:sz="8" w:space="0" w:color="auto"/>
              <w:bottom w:val="single" w:sz="8" w:space="0" w:color="000000"/>
              <w:right w:val="single" w:sz="8" w:space="0" w:color="auto"/>
            </w:tcBorders>
            <w:shd w:val="clear" w:color="auto" w:fill="auto"/>
            <w:vAlign w:val="bottom"/>
            <w:hideMark/>
          </w:tcPr>
          <w:p w14:paraId="6E92F39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4C10F6A7" w14:textId="77777777" w:rsidTr="00927CB9">
        <w:trPr>
          <w:trHeight w:val="312"/>
        </w:trPr>
        <w:tc>
          <w:tcPr>
            <w:tcW w:w="388" w:type="dxa"/>
            <w:vMerge/>
            <w:tcBorders>
              <w:top w:val="nil"/>
              <w:left w:val="single" w:sz="8" w:space="0" w:color="auto"/>
              <w:bottom w:val="single" w:sz="8" w:space="0" w:color="000000"/>
              <w:right w:val="single" w:sz="8" w:space="0" w:color="auto"/>
            </w:tcBorders>
            <w:vAlign w:val="center"/>
            <w:hideMark/>
          </w:tcPr>
          <w:p w14:paraId="59FF5807" w14:textId="77777777" w:rsidR="002861EE" w:rsidRPr="002861EE" w:rsidRDefault="002861EE" w:rsidP="002861EE">
            <w:pPr>
              <w:rPr>
                <w:rFonts w:ascii="GHEA Grapalat" w:hAnsi="GHEA Grapalat" w:cs="Calibri"/>
                <w:color w:val="000000"/>
                <w:sz w:val="14"/>
                <w:szCs w:val="14"/>
              </w:rPr>
            </w:pPr>
          </w:p>
        </w:tc>
        <w:tc>
          <w:tcPr>
            <w:tcW w:w="1772" w:type="dxa"/>
            <w:vMerge/>
            <w:tcBorders>
              <w:top w:val="nil"/>
              <w:left w:val="single" w:sz="8" w:space="0" w:color="auto"/>
              <w:bottom w:val="single" w:sz="8" w:space="0" w:color="000000"/>
              <w:right w:val="single" w:sz="8" w:space="0" w:color="auto"/>
            </w:tcBorders>
            <w:vAlign w:val="center"/>
            <w:hideMark/>
          </w:tcPr>
          <w:p w14:paraId="33E0F7C9" w14:textId="77777777" w:rsidR="002861EE" w:rsidRPr="002861EE" w:rsidRDefault="002861EE" w:rsidP="002861EE">
            <w:pPr>
              <w:rPr>
                <w:rFonts w:ascii="GHEA Grapalat" w:hAnsi="GHEA Grapalat" w:cs="Calibri"/>
                <w:color w:val="000000"/>
                <w:sz w:val="14"/>
                <w:szCs w:val="14"/>
              </w:rPr>
            </w:pPr>
          </w:p>
        </w:tc>
        <w:tc>
          <w:tcPr>
            <w:tcW w:w="2340" w:type="dxa"/>
            <w:vMerge/>
            <w:tcBorders>
              <w:top w:val="nil"/>
              <w:left w:val="single" w:sz="8" w:space="0" w:color="auto"/>
              <w:bottom w:val="single" w:sz="8" w:space="0" w:color="000000"/>
              <w:right w:val="single" w:sz="8" w:space="0" w:color="auto"/>
            </w:tcBorders>
            <w:vAlign w:val="center"/>
            <w:hideMark/>
          </w:tcPr>
          <w:p w14:paraId="588E9B6E" w14:textId="77777777" w:rsidR="002861EE" w:rsidRPr="002861EE" w:rsidRDefault="002861EE" w:rsidP="002861EE">
            <w:pPr>
              <w:rPr>
                <w:rFonts w:ascii="GHEA Grapalat" w:hAnsi="GHEA Grapalat" w:cs="Calibri"/>
                <w:color w:val="000000"/>
                <w:sz w:val="14"/>
                <w:szCs w:val="14"/>
              </w:rPr>
            </w:pPr>
          </w:p>
        </w:tc>
        <w:tc>
          <w:tcPr>
            <w:tcW w:w="817" w:type="dxa"/>
            <w:tcBorders>
              <w:top w:val="nil"/>
              <w:left w:val="nil"/>
              <w:bottom w:val="nil"/>
              <w:right w:val="single" w:sz="8" w:space="0" w:color="auto"/>
            </w:tcBorders>
            <w:shd w:val="clear" w:color="000000" w:fill="FFFFFF"/>
            <w:vAlign w:val="bottom"/>
            <w:hideMark/>
          </w:tcPr>
          <w:p w14:paraId="71EDBAC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vMerge/>
            <w:tcBorders>
              <w:top w:val="nil"/>
              <w:left w:val="single" w:sz="8" w:space="0" w:color="auto"/>
              <w:bottom w:val="single" w:sz="8" w:space="0" w:color="000000"/>
              <w:right w:val="single" w:sz="8" w:space="0" w:color="auto"/>
            </w:tcBorders>
            <w:vAlign w:val="center"/>
            <w:hideMark/>
          </w:tcPr>
          <w:p w14:paraId="48225840" w14:textId="77777777" w:rsidR="002861EE" w:rsidRPr="002861EE" w:rsidRDefault="002861EE" w:rsidP="002861EE">
            <w:pPr>
              <w:rPr>
                <w:rFonts w:ascii="GHEA Grapalat" w:hAnsi="GHEA Grapalat" w:cs="Calibri"/>
                <w:color w:val="000000"/>
                <w:sz w:val="14"/>
                <w:szCs w:val="14"/>
              </w:rPr>
            </w:pPr>
          </w:p>
        </w:tc>
        <w:tc>
          <w:tcPr>
            <w:tcW w:w="1179" w:type="dxa"/>
            <w:vMerge/>
            <w:tcBorders>
              <w:top w:val="nil"/>
              <w:left w:val="single" w:sz="8" w:space="0" w:color="auto"/>
              <w:bottom w:val="single" w:sz="8" w:space="0" w:color="000000"/>
              <w:right w:val="single" w:sz="8" w:space="0" w:color="auto"/>
            </w:tcBorders>
            <w:vAlign w:val="center"/>
            <w:hideMark/>
          </w:tcPr>
          <w:p w14:paraId="68A07CDE" w14:textId="77777777" w:rsidR="002861EE" w:rsidRPr="002861EE" w:rsidRDefault="002861EE" w:rsidP="002861EE">
            <w:pPr>
              <w:rPr>
                <w:rFonts w:ascii="GHEA Grapalat" w:hAnsi="GHEA Grapalat" w:cs="Calibri"/>
                <w:color w:val="000000"/>
                <w:sz w:val="14"/>
                <w:szCs w:val="14"/>
              </w:rPr>
            </w:pPr>
          </w:p>
        </w:tc>
        <w:tc>
          <w:tcPr>
            <w:tcW w:w="1235" w:type="dxa"/>
            <w:vMerge/>
            <w:tcBorders>
              <w:top w:val="nil"/>
              <w:left w:val="single" w:sz="8" w:space="0" w:color="auto"/>
              <w:bottom w:val="single" w:sz="8" w:space="0" w:color="000000"/>
              <w:right w:val="single" w:sz="8" w:space="0" w:color="auto"/>
            </w:tcBorders>
            <w:vAlign w:val="center"/>
            <w:hideMark/>
          </w:tcPr>
          <w:p w14:paraId="6FE346E2" w14:textId="77777777" w:rsidR="002861EE" w:rsidRPr="002861EE" w:rsidRDefault="002861EE" w:rsidP="002861EE">
            <w:pPr>
              <w:rPr>
                <w:rFonts w:ascii="GHEA Grapalat" w:hAnsi="GHEA Grapalat" w:cs="Calibri"/>
                <w:color w:val="000000"/>
                <w:sz w:val="14"/>
                <w:szCs w:val="14"/>
              </w:rPr>
            </w:pPr>
          </w:p>
        </w:tc>
        <w:tc>
          <w:tcPr>
            <w:tcW w:w="1260" w:type="dxa"/>
            <w:vMerge/>
            <w:tcBorders>
              <w:top w:val="nil"/>
              <w:left w:val="single" w:sz="8" w:space="0" w:color="auto"/>
              <w:bottom w:val="single" w:sz="8" w:space="0" w:color="000000"/>
              <w:right w:val="single" w:sz="8" w:space="0" w:color="auto"/>
            </w:tcBorders>
            <w:vAlign w:val="center"/>
            <w:hideMark/>
          </w:tcPr>
          <w:p w14:paraId="7D233E10" w14:textId="77777777" w:rsidR="002861EE" w:rsidRPr="002861EE" w:rsidRDefault="002861EE" w:rsidP="002861EE">
            <w:pPr>
              <w:rPr>
                <w:rFonts w:ascii="GHEA Grapalat" w:hAnsi="GHEA Grapalat" w:cs="Calibri"/>
                <w:color w:val="000000"/>
                <w:sz w:val="14"/>
                <w:szCs w:val="14"/>
              </w:rPr>
            </w:pPr>
          </w:p>
        </w:tc>
      </w:tr>
      <w:tr w:rsidR="002861EE" w:rsidRPr="002861EE" w14:paraId="65F843EF" w14:textId="77777777" w:rsidTr="00927CB9">
        <w:trPr>
          <w:trHeight w:val="324"/>
        </w:trPr>
        <w:tc>
          <w:tcPr>
            <w:tcW w:w="388" w:type="dxa"/>
            <w:vMerge/>
            <w:tcBorders>
              <w:top w:val="nil"/>
              <w:left w:val="single" w:sz="8" w:space="0" w:color="auto"/>
              <w:bottom w:val="single" w:sz="8" w:space="0" w:color="000000"/>
              <w:right w:val="single" w:sz="8" w:space="0" w:color="auto"/>
            </w:tcBorders>
            <w:vAlign w:val="center"/>
            <w:hideMark/>
          </w:tcPr>
          <w:p w14:paraId="41D354D6" w14:textId="77777777" w:rsidR="002861EE" w:rsidRPr="002861EE" w:rsidRDefault="002861EE" w:rsidP="002861EE">
            <w:pPr>
              <w:rPr>
                <w:rFonts w:ascii="GHEA Grapalat" w:hAnsi="GHEA Grapalat" w:cs="Calibri"/>
                <w:color w:val="000000"/>
                <w:sz w:val="14"/>
                <w:szCs w:val="14"/>
              </w:rPr>
            </w:pPr>
          </w:p>
        </w:tc>
        <w:tc>
          <w:tcPr>
            <w:tcW w:w="1772" w:type="dxa"/>
            <w:vMerge/>
            <w:tcBorders>
              <w:top w:val="nil"/>
              <w:left w:val="single" w:sz="8" w:space="0" w:color="auto"/>
              <w:bottom w:val="single" w:sz="8" w:space="0" w:color="000000"/>
              <w:right w:val="single" w:sz="8" w:space="0" w:color="auto"/>
            </w:tcBorders>
            <w:vAlign w:val="center"/>
            <w:hideMark/>
          </w:tcPr>
          <w:p w14:paraId="636A6C5C" w14:textId="77777777" w:rsidR="002861EE" w:rsidRPr="002861EE" w:rsidRDefault="002861EE" w:rsidP="002861EE">
            <w:pPr>
              <w:rPr>
                <w:rFonts w:ascii="GHEA Grapalat" w:hAnsi="GHEA Grapalat" w:cs="Calibri"/>
                <w:color w:val="000000"/>
                <w:sz w:val="14"/>
                <w:szCs w:val="14"/>
              </w:rPr>
            </w:pPr>
          </w:p>
        </w:tc>
        <w:tc>
          <w:tcPr>
            <w:tcW w:w="2340" w:type="dxa"/>
            <w:vMerge/>
            <w:tcBorders>
              <w:top w:val="nil"/>
              <w:left w:val="single" w:sz="8" w:space="0" w:color="auto"/>
              <w:bottom w:val="single" w:sz="8" w:space="0" w:color="000000"/>
              <w:right w:val="single" w:sz="8" w:space="0" w:color="auto"/>
            </w:tcBorders>
            <w:vAlign w:val="center"/>
            <w:hideMark/>
          </w:tcPr>
          <w:p w14:paraId="04CBDE5E" w14:textId="77777777" w:rsidR="002861EE" w:rsidRPr="002861EE" w:rsidRDefault="002861EE" w:rsidP="002861EE">
            <w:pPr>
              <w:rPr>
                <w:rFonts w:ascii="GHEA Grapalat" w:hAnsi="GHEA Grapalat" w:cs="Calibri"/>
                <w:color w:val="000000"/>
                <w:sz w:val="14"/>
                <w:szCs w:val="14"/>
              </w:rPr>
            </w:pPr>
          </w:p>
        </w:tc>
        <w:tc>
          <w:tcPr>
            <w:tcW w:w="817" w:type="dxa"/>
            <w:tcBorders>
              <w:top w:val="nil"/>
              <w:left w:val="nil"/>
              <w:bottom w:val="single" w:sz="8" w:space="0" w:color="auto"/>
              <w:right w:val="single" w:sz="8" w:space="0" w:color="auto"/>
            </w:tcBorders>
            <w:shd w:val="clear" w:color="000000" w:fill="FFFFFF"/>
            <w:vAlign w:val="bottom"/>
            <w:hideMark/>
          </w:tcPr>
          <w:p w14:paraId="1C1E6091" w14:textId="77777777" w:rsidR="002861EE" w:rsidRPr="002861EE" w:rsidRDefault="002861EE" w:rsidP="002861EE">
            <w:pPr>
              <w:rPr>
                <w:rFonts w:ascii="GHEA Grapalat" w:hAnsi="GHEA Grapalat" w:cs="Calibri"/>
                <w:color w:val="000000"/>
                <w:sz w:val="14"/>
                <w:szCs w:val="14"/>
              </w:rPr>
            </w:pPr>
            <w:r w:rsidRPr="002861EE">
              <w:rPr>
                <w:rFonts w:ascii="Calibri" w:hAnsi="Calibri" w:cs="Calibri"/>
                <w:color w:val="000000"/>
                <w:sz w:val="14"/>
                <w:szCs w:val="14"/>
              </w:rPr>
              <w:t> </w:t>
            </w:r>
          </w:p>
        </w:tc>
        <w:tc>
          <w:tcPr>
            <w:tcW w:w="1179" w:type="dxa"/>
            <w:vMerge/>
            <w:tcBorders>
              <w:top w:val="nil"/>
              <w:left w:val="single" w:sz="8" w:space="0" w:color="auto"/>
              <w:bottom w:val="single" w:sz="8" w:space="0" w:color="000000"/>
              <w:right w:val="single" w:sz="8" w:space="0" w:color="auto"/>
            </w:tcBorders>
            <w:vAlign w:val="center"/>
            <w:hideMark/>
          </w:tcPr>
          <w:p w14:paraId="546B58CA" w14:textId="77777777" w:rsidR="002861EE" w:rsidRPr="002861EE" w:rsidRDefault="002861EE" w:rsidP="002861EE">
            <w:pPr>
              <w:rPr>
                <w:rFonts w:ascii="GHEA Grapalat" w:hAnsi="GHEA Grapalat" w:cs="Calibri"/>
                <w:color w:val="000000"/>
                <w:sz w:val="14"/>
                <w:szCs w:val="14"/>
              </w:rPr>
            </w:pPr>
          </w:p>
        </w:tc>
        <w:tc>
          <w:tcPr>
            <w:tcW w:w="1179" w:type="dxa"/>
            <w:vMerge/>
            <w:tcBorders>
              <w:top w:val="nil"/>
              <w:left w:val="single" w:sz="8" w:space="0" w:color="auto"/>
              <w:bottom w:val="single" w:sz="8" w:space="0" w:color="000000"/>
              <w:right w:val="single" w:sz="8" w:space="0" w:color="auto"/>
            </w:tcBorders>
            <w:vAlign w:val="center"/>
            <w:hideMark/>
          </w:tcPr>
          <w:p w14:paraId="353A2D7A" w14:textId="77777777" w:rsidR="002861EE" w:rsidRPr="002861EE" w:rsidRDefault="002861EE" w:rsidP="002861EE">
            <w:pPr>
              <w:rPr>
                <w:rFonts w:ascii="GHEA Grapalat" w:hAnsi="GHEA Grapalat" w:cs="Calibri"/>
                <w:color w:val="000000"/>
                <w:sz w:val="14"/>
                <w:szCs w:val="14"/>
              </w:rPr>
            </w:pPr>
          </w:p>
        </w:tc>
        <w:tc>
          <w:tcPr>
            <w:tcW w:w="1235" w:type="dxa"/>
            <w:vMerge/>
            <w:tcBorders>
              <w:top w:val="nil"/>
              <w:left w:val="single" w:sz="8" w:space="0" w:color="auto"/>
              <w:bottom w:val="single" w:sz="8" w:space="0" w:color="000000"/>
              <w:right w:val="single" w:sz="8" w:space="0" w:color="auto"/>
            </w:tcBorders>
            <w:vAlign w:val="center"/>
            <w:hideMark/>
          </w:tcPr>
          <w:p w14:paraId="13EF70F9" w14:textId="77777777" w:rsidR="002861EE" w:rsidRPr="002861EE" w:rsidRDefault="002861EE" w:rsidP="002861EE">
            <w:pPr>
              <w:rPr>
                <w:rFonts w:ascii="GHEA Grapalat" w:hAnsi="GHEA Grapalat" w:cs="Calibri"/>
                <w:color w:val="000000"/>
                <w:sz w:val="14"/>
                <w:szCs w:val="14"/>
              </w:rPr>
            </w:pPr>
          </w:p>
        </w:tc>
        <w:tc>
          <w:tcPr>
            <w:tcW w:w="1260" w:type="dxa"/>
            <w:vMerge/>
            <w:tcBorders>
              <w:top w:val="nil"/>
              <w:left w:val="single" w:sz="8" w:space="0" w:color="auto"/>
              <w:bottom w:val="single" w:sz="8" w:space="0" w:color="000000"/>
              <w:right w:val="single" w:sz="8" w:space="0" w:color="auto"/>
            </w:tcBorders>
            <w:vAlign w:val="center"/>
            <w:hideMark/>
          </w:tcPr>
          <w:p w14:paraId="63CDB727" w14:textId="77777777" w:rsidR="002861EE" w:rsidRPr="002861EE" w:rsidRDefault="002861EE" w:rsidP="002861EE">
            <w:pPr>
              <w:rPr>
                <w:rFonts w:ascii="GHEA Grapalat" w:hAnsi="GHEA Grapalat" w:cs="Calibri"/>
                <w:color w:val="000000"/>
                <w:sz w:val="14"/>
                <w:szCs w:val="14"/>
              </w:rPr>
            </w:pPr>
          </w:p>
        </w:tc>
      </w:tr>
      <w:tr w:rsidR="002861EE" w:rsidRPr="002861EE" w14:paraId="11E30B7C" w14:textId="77777777" w:rsidTr="00927CB9">
        <w:trPr>
          <w:trHeight w:val="705"/>
        </w:trPr>
        <w:tc>
          <w:tcPr>
            <w:tcW w:w="388" w:type="dxa"/>
            <w:tcBorders>
              <w:top w:val="nil"/>
              <w:left w:val="single" w:sz="8" w:space="0" w:color="auto"/>
              <w:bottom w:val="single" w:sz="8" w:space="0" w:color="auto"/>
              <w:right w:val="nil"/>
            </w:tcBorders>
            <w:shd w:val="clear" w:color="auto" w:fill="auto"/>
            <w:vAlign w:val="bottom"/>
            <w:hideMark/>
          </w:tcPr>
          <w:p w14:paraId="00530FD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64</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0D92EFF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«ՎԻԿՏՈՐԻԱ ՍԻԼՎԵՐ» ՍՊԸ </w:t>
            </w:r>
          </w:p>
        </w:tc>
        <w:tc>
          <w:tcPr>
            <w:tcW w:w="2340" w:type="dxa"/>
            <w:tcBorders>
              <w:top w:val="nil"/>
              <w:left w:val="nil"/>
              <w:bottom w:val="single" w:sz="8" w:space="0" w:color="auto"/>
              <w:right w:val="single" w:sz="8" w:space="0" w:color="auto"/>
            </w:tcBorders>
            <w:shd w:val="clear" w:color="000000" w:fill="FFFFFF"/>
            <w:vAlign w:val="bottom"/>
            <w:hideMark/>
          </w:tcPr>
          <w:p w14:paraId="590D8AB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Լոռու մարզի Մարցի գետի հանքային դաշտի Մարց-Պրվաշեն-Բուդաղիձոր տեղամաս (ոսկի-բազմամետաղ)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778E589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2AEA407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ԵՀԹ-29/204</w:t>
            </w:r>
          </w:p>
        </w:tc>
        <w:tc>
          <w:tcPr>
            <w:tcW w:w="1179" w:type="dxa"/>
            <w:tcBorders>
              <w:top w:val="nil"/>
              <w:left w:val="nil"/>
              <w:bottom w:val="single" w:sz="8" w:space="0" w:color="auto"/>
              <w:right w:val="single" w:sz="8" w:space="0" w:color="auto"/>
            </w:tcBorders>
            <w:shd w:val="clear" w:color="auto" w:fill="auto"/>
            <w:vAlign w:val="bottom"/>
            <w:hideMark/>
          </w:tcPr>
          <w:p w14:paraId="77B7454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04.11.14թ.</w:t>
            </w:r>
          </w:p>
        </w:tc>
        <w:tc>
          <w:tcPr>
            <w:tcW w:w="1235" w:type="dxa"/>
            <w:tcBorders>
              <w:top w:val="nil"/>
              <w:left w:val="nil"/>
              <w:bottom w:val="single" w:sz="8" w:space="0" w:color="auto"/>
              <w:right w:val="single" w:sz="8" w:space="0" w:color="auto"/>
            </w:tcBorders>
            <w:shd w:val="clear" w:color="auto" w:fill="auto"/>
            <w:vAlign w:val="bottom"/>
            <w:hideMark/>
          </w:tcPr>
          <w:p w14:paraId="4CE9BC4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04.11.17թ</w:t>
            </w:r>
          </w:p>
        </w:tc>
        <w:tc>
          <w:tcPr>
            <w:tcW w:w="1260" w:type="dxa"/>
            <w:tcBorders>
              <w:top w:val="nil"/>
              <w:left w:val="nil"/>
              <w:bottom w:val="single" w:sz="8" w:space="0" w:color="auto"/>
              <w:right w:val="single" w:sz="8" w:space="0" w:color="auto"/>
            </w:tcBorders>
            <w:shd w:val="clear" w:color="auto" w:fill="auto"/>
            <w:vAlign w:val="bottom"/>
            <w:hideMark/>
          </w:tcPr>
          <w:p w14:paraId="3DE83FC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4CA7AC09" w14:textId="77777777" w:rsidTr="00927CB9">
        <w:trPr>
          <w:trHeight w:val="312"/>
        </w:trPr>
        <w:tc>
          <w:tcPr>
            <w:tcW w:w="388" w:type="dxa"/>
            <w:vMerge w:val="restart"/>
            <w:tcBorders>
              <w:top w:val="nil"/>
              <w:left w:val="single" w:sz="8" w:space="0" w:color="auto"/>
              <w:bottom w:val="single" w:sz="8" w:space="0" w:color="000000"/>
              <w:right w:val="single" w:sz="8" w:space="0" w:color="auto"/>
            </w:tcBorders>
            <w:shd w:val="clear" w:color="auto" w:fill="auto"/>
            <w:vAlign w:val="bottom"/>
            <w:hideMark/>
          </w:tcPr>
          <w:p w14:paraId="4E3C604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65</w:t>
            </w:r>
          </w:p>
        </w:tc>
        <w:tc>
          <w:tcPr>
            <w:tcW w:w="1772" w:type="dxa"/>
            <w:vMerge w:val="restart"/>
            <w:tcBorders>
              <w:top w:val="nil"/>
              <w:left w:val="single" w:sz="8" w:space="0" w:color="auto"/>
              <w:bottom w:val="single" w:sz="8" w:space="0" w:color="000000"/>
              <w:right w:val="single" w:sz="8" w:space="0" w:color="auto"/>
            </w:tcBorders>
            <w:shd w:val="clear" w:color="auto" w:fill="auto"/>
            <w:vAlign w:val="bottom"/>
            <w:hideMark/>
          </w:tcPr>
          <w:p w14:paraId="7D4546A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«ԻՆԹԵՐՆԵՅՇՆԼ ԳՈԼԴ» ՍՊԸ  </w:t>
            </w:r>
          </w:p>
        </w:tc>
        <w:tc>
          <w:tcPr>
            <w:tcW w:w="2340" w:type="dxa"/>
            <w:vMerge w:val="restart"/>
            <w:tcBorders>
              <w:top w:val="nil"/>
              <w:left w:val="single" w:sz="8" w:space="0" w:color="auto"/>
              <w:bottom w:val="single" w:sz="8" w:space="0" w:color="000000"/>
              <w:right w:val="single" w:sz="8" w:space="0" w:color="auto"/>
            </w:tcBorders>
            <w:shd w:val="clear" w:color="000000" w:fill="FFFFFF"/>
            <w:vAlign w:val="bottom"/>
            <w:hideMark/>
          </w:tcPr>
          <w:p w14:paraId="65B5230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Ծարասարի արմատական ոսկու հանքերևակման սահմաններ</w:t>
            </w:r>
          </w:p>
        </w:tc>
        <w:tc>
          <w:tcPr>
            <w:tcW w:w="817" w:type="dxa"/>
            <w:tcBorders>
              <w:top w:val="nil"/>
              <w:left w:val="nil"/>
              <w:bottom w:val="nil"/>
              <w:right w:val="single" w:sz="8" w:space="0" w:color="auto"/>
            </w:tcBorders>
            <w:shd w:val="clear" w:color="000000" w:fill="FFFFFF"/>
            <w:vAlign w:val="bottom"/>
            <w:hideMark/>
          </w:tcPr>
          <w:p w14:paraId="710CB43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vMerge w:val="restart"/>
            <w:tcBorders>
              <w:top w:val="nil"/>
              <w:left w:val="single" w:sz="8" w:space="0" w:color="auto"/>
              <w:bottom w:val="single" w:sz="8" w:space="0" w:color="000000"/>
              <w:right w:val="single" w:sz="8" w:space="0" w:color="auto"/>
            </w:tcBorders>
            <w:shd w:val="clear" w:color="auto" w:fill="auto"/>
            <w:vAlign w:val="bottom"/>
            <w:hideMark/>
          </w:tcPr>
          <w:p w14:paraId="0F6A1CB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ԵՀԹ-29/205</w:t>
            </w:r>
          </w:p>
        </w:tc>
        <w:tc>
          <w:tcPr>
            <w:tcW w:w="1179" w:type="dxa"/>
            <w:vMerge w:val="restart"/>
            <w:tcBorders>
              <w:top w:val="nil"/>
              <w:left w:val="single" w:sz="8" w:space="0" w:color="auto"/>
              <w:bottom w:val="single" w:sz="8" w:space="0" w:color="000000"/>
              <w:right w:val="single" w:sz="8" w:space="0" w:color="auto"/>
            </w:tcBorders>
            <w:shd w:val="clear" w:color="auto" w:fill="auto"/>
            <w:vAlign w:val="bottom"/>
            <w:hideMark/>
          </w:tcPr>
          <w:p w14:paraId="74DD3D3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18.02.15թ.</w:t>
            </w:r>
          </w:p>
        </w:tc>
        <w:tc>
          <w:tcPr>
            <w:tcW w:w="1235" w:type="dxa"/>
            <w:vMerge w:val="restart"/>
            <w:tcBorders>
              <w:top w:val="nil"/>
              <w:left w:val="single" w:sz="8" w:space="0" w:color="auto"/>
              <w:bottom w:val="single" w:sz="8" w:space="0" w:color="000000"/>
              <w:right w:val="single" w:sz="8" w:space="0" w:color="auto"/>
            </w:tcBorders>
            <w:shd w:val="clear" w:color="auto" w:fill="auto"/>
            <w:vAlign w:val="bottom"/>
            <w:hideMark/>
          </w:tcPr>
          <w:p w14:paraId="6682A73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18.02.18թ</w:t>
            </w:r>
          </w:p>
        </w:tc>
        <w:tc>
          <w:tcPr>
            <w:tcW w:w="1260" w:type="dxa"/>
            <w:vMerge w:val="restart"/>
            <w:tcBorders>
              <w:top w:val="nil"/>
              <w:left w:val="single" w:sz="8" w:space="0" w:color="auto"/>
              <w:bottom w:val="single" w:sz="8" w:space="0" w:color="000000"/>
              <w:right w:val="single" w:sz="8" w:space="0" w:color="auto"/>
            </w:tcBorders>
            <w:shd w:val="clear" w:color="auto" w:fill="auto"/>
            <w:vAlign w:val="bottom"/>
            <w:hideMark/>
          </w:tcPr>
          <w:p w14:paraId="3D56F95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53E2E107" w14:textId="77777777" w:rsidTr="00927CB9">
        <w:trPr>
          <w:trHeight w:val="324"/>
        </w:trPr>
        <w:tc>
          <w:tcPr>
            <w:tcW w:w="388" w:type="dxa"/>
            <w:vMerge/>
            <w:tcBorders>
              <w:top w:val="nil"/>
              <w:left w:val="single" w:sz="8" w:space="0" w:color="auto"/>
              <w:bottom w:val="single" w:sz="8" w:space="0" w:color="000000"/>
              <w:right w:val="single" w:sz="8" w:space="0" w:color="auto"/>
            </w:tcBorders>
            <w:vAlign w:val="center"/>
            <w:hideMark/>
          </w:tcPr>
          <w:p w14:paraId="577FA8AA" w14:textId="77777777" w:rsidR="002861EE" w:rsidRPr="002861EE" w:rsidRDefault="002861EE" w:rsidP="002861EE">
            <w:pPr>
              <w:rPr>
                <w:rFonts w:ascii="GHEA Grapalat" w:hAnsi="GHEA Grapalat" w:cs="Calibri"/>
                <w:color w:val="000000"/>
                <w:sz w:val="14"/>
                <w:szCs w:val="14"/>
              </w:rPr>
            </w:pPr>
          </w:p>
        </w:tc>
        <w:tc>
          <w:tcPr>
            <w:tcW w:w="1772" w:type="dxa"/>
            <w:vMerge/>
            <w:tcBorders>
              <w:top w:val="nil"/>
              <w:left w:val="single" w:sz="8" w:space="0" w:color="auto"/>
              <w:bottom w:val="single" w:sz="8" w:space="0" w:color="000000"/>
              <w:right w:val="single" w:sz="8" w:space="0" w:color="auto"/>
            </w:tcBorders>
            <w:vAlign w:val="center"/>
            <w:hideMark/>
          </w:tcPr>
          <w:p w14:paraId="577661F7" w14:textId="77777777" w:rsidR="002861EE" w:rsidRPr="002861EE" w:rsidRDefault="002861EE" w:rsidP="002861EE">
            <w:pPr>
              <w:rPr>
                <w:rFonts w:ascii="GHEA Grapalat" w:hAnsi="GHEA Grapalat" w:cs="Calibri"/>
                <w:color w:val="000000"/>
                <w:sz w:val="14"/>
                <w:szCs w:val="14"/>
              </w:rPr>
            </w:pPr>
          </w:p>
        </w:tc>
        <w:tc>
          <w:tcPr>
            <w:tcW w:w="2340" w:type="dxa"/>
            <w:vMerge/>
            <w:tcBorders>
              <w:top w:val="nil"/>
              <w:left w:val="single" w:sz="8" w:space="0" w:color="auto"/>
              <w:bottom w:val="single" w:sz="8" w:space="0" w:color="000000"/>
              <w:right w:val="single" w:sz="8" w:space="0" w:color="auto"/>
            </w:tcBorders>
            <w:vAlign w:val="center"/>
            <w:hideMark/>
          </w:tcPr>
          <w:p w14:paraId="73992342" w14:textId="77777777" w:rsidR="002861EE" w:rsidRPr="002861EE" w:rsidRDefault="002861EE" w:rsidP="002861EE">
            <w:pPr>
              <w:rPr>
                <w:rFonts w:ascii="GHEA Grapalat" w:hAnsi="GHEA Grapalat" w:cs="Calibri"/>
                <w:color w:val="000000"/>
                <w:sz w:val="14"/>
                <w:szCs w:val="14"/>
              </w:rPr>
            </w:pPr>
          </w:p>
        </w:tc>
        <w:tc>
          <w:tcPr>
            <w:tcW w:w="817" w:type="dxa"/>
            <w:tcBorders>
              <w:top w:val="nil"/>
              <w:left w:val="nil"/>
              <w:bottom w:val="single" w:sz="8" w:space="0" w:color="auto"/>
              <w:right w:val="single" w:sz="8" w:space="0" w:color="auto"/>
            </w:tcBorders>
            <w:shd w:val="clear" w:color="000000" w:fill="FFFFFF"/>
            <w:vAlign w:val="bottom"/>
            <w:hideMark/>
          </w:tcPr>
          <w:p w14:paraId="54EA95B5" w14:textId="77777777" w:rsidR="002861EE" w:rsidRPr="002861EE" w:rsidRDefault="002861EE" w:rsidP="002861EE">
            <w:pPr>
              <w:rPr>
                <w:rFonts w:ascii="GHEA Grapalat" w:hAnsi="GHEA Grapalat" w:cs="Calibri"/>
                <w:color w:val="000000"/>
                <w:sz w:val="14"/>
                <w:szCs w:val="14"/>
              </w:rPr>
            </w:pPr>
            <w:r w:rsidRPr="002861EE">
              <w:rPr>
                <w:rFonts w:ascii="Calibri" w:hAnsi="Calibri" w:cs="Calibri"/>
                <w:color w:val="000000"/>
                <w:sz w:val="14"/>
                <w:szCs w:val="14"/>
              </w:rPr>
              <w:t> </w:t>
            </w:r>
          </w:p>
        </w:tc>
        <w:tc>
          <w:tcPr>
            <w:tcW w:w="1179" w:type="dxa"/>
            <w:vMerge/>
            <w:tcBorders>
              <w:top w:val="nil"/>
              <w:left w:val="single" w:sz="8" w:space="0" w:color="auto"/>
              <w:bottom w:val="single" w:sz="8" w:space="0" w:color="000000"/>
              <w:right w:val="single" w:sz="8" w:space="0" w:color="auto"/>
            </w:tcBorders>
            <w:vAlign w:val="center"/>
            <w:hideMark/>
          </w:tcPr>
          <w:p w14:paraId="467E2EF9" w14:textId="77777777" w:rsidR="002861EE" w:rsidRPr="002861EE" w:rsidRDefault="002861EE" w:rsidP="002861EE">
            <w:pPr>
              <w:rPr>
                <w:rFonts w:ascii="GHEA Grapalat" w:hAnsi="GHEA Grapalat" w:cs="Calibri"/>
                <w:color w:val="000000"/>
                <w:sz w:val="14"/>
                <w:szCs w:val="14"/>
              </w:rPr>
            </w:pPr>
          </w:p>
        </w:tc>
        <w:tc>
          <w:tcPr>
            <w:tcW w:w="1179" w:type="dxa"/>
            <w:vMerge/>
            <w:tcBorders>
              <w:top w:val="nil"/>
              <w:left w:val="single" w:sz="8" w:space="0" w:color="auto"/>
              <w:bottom w:val="single" w:sz="8" w:space="0" w:color="000000"/>
              <w:right w:val="single" w:sz="8" w:space="0" w:color="auto"/>
            </w:tcBorders>
            <w:vAlign w:val="center"/>
            <w:hideMark/>
          </w:tcPr>
          <w:p w14:paraId="71DCE7B6" w14:textId="77777777" w:rsidR="002861EE" w:rsidRPr="002861EE" w:rsidRDefault="002861EE" w:rsidP="002861EE">
            <w:pPr>
              <w:rPr>
                <w:rFonts w:ascii="GHEA Grapalat" w:hAnsi="GHEA Grapalat" w:cs="Calibri"/>
                <w:color w:val="000000"/>
                <w:sz w:val="14"/>
                <w:szCs w:val="14"/>
              </w:rPr>
            </w:pPr>
          </w:p>
        </w:tc>
        <w:tc>
          <w:tcPr>
            <w:tcW w:w="1235" w:type="dxa"/>
            <w:vMerge/>
            <w:tcBorders>
              <w:top w:val="nil"/>
              <w:left w:val="single" w:sz="8" w:space="0" w:color="auto"/>
              <w:bottom w:val="single" w:sz="8" w:space="0" w:color="000000"/>
              <w:right w:val="single" w:sz="8" w:space="0" w:color="auto"/>
            </w:tcBorders>
            <w:vAlign w:val="center"/>
            <w:hideMark/>
          </w:tcPr>
          <w:p w14:paraId="42B2287A" w14:textId="77777777" w:rsidR="002861EE" w:rsidRPr="002861EE" w:rsidRDefault="002861EE" w:rsidP="002861EE">
            <w:pPr>
              <w:rPr>
                <w:rFonts w:ascii="GHEA Grapalat" w:hAnsi="GHEA Grapalat" w:cs="Calibri"/>
                <w:color w:val="000000"/>
                <w:sz w:val="14"/>
                <w:szCs w:val="14"/>
              </w:rPr>
            </w:pPr>
          </w:p>
        </w:tc>
        <w:tc>
          <w:tcPr>
            <w:tcW w:w="1260" w:type="dxa"/>
            <w:vMerge/>
            <w:tcBorders>
              <w:top w:val="nil"/>
              <w:left w:val="single" w:sz="8" w:space="0" w:color="auto"/>
              <w:bottom w:val="single" w:sz="8" w:space="0" w:color="000000"/>
              <w:right w:val="single" w:sz="8" w:space="0" w:color="auto"/>
            </w:tcBorders>
            <w:vAlign w:val="center"/>
            <w:hideMark/>
          </w:tcPr>
          <w:p w14:paraId="47C7B7CC" w14:textId="77777777" w:rsidR="002861EE" w:rsidRPr="002861EE" w:rsidRDefault="002861EE" w:rsidP="002861EE">
            <w:pPr>
              <w:rPr>
                <w:rFonts w:ascii="GHEA Grapalat" w:hAnsi="GHEA Grapalat" w:cs="Calibri"/>
                <w:color w:val="000000"/>
                <w:sz w:val="14"/>
                <w:szCs w:val="14"/>
              </w:rPr>
            </w:pPr>
          </w:p>
        </w:tc>
      </w:tr>
      <w:tr w:rsidR="002861EE" w:rsidRPr="002861EE" w14:paraId="7B790203"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41DFB42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66</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3E0F9B4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«ՄԱՅՆԻՆԳ ՍԼՈՒՇՆՍ» ՍՊԸ</w:t>
            </w:r>
          </w:p>
        </w:tc>
        <w:tc>
          <w:tcPr>
            <w:tcW w:w="2340" w:type="dxa"/>
            <w:tcBorders>
              <w:top w:val="nil"/>
              <w:left w:val="nil"/>
              <w:bottom w:val="single" w:sz="8" w:space="0" w:color="auto"/>
              <w:right w:val="single" w:sz="8" w:space="0" w:color="auto"/>
            </w:tcBorders>
            <w:shd w:val="clear" w:color="000000" w:fill="FFFFFF"/>
            <w:vAlign w:val="bottom"/>
            <w:hideMark/>
          </w:tcPr>
          <w:p w14:paraId="77C5D65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Գետիկ գետի միջին հոսանքի ավազանում գտնվող ընդերքի տեղամաս (ոսկի)</w:t>
            </w:r>
          </w:p>
        </w:tc>
        <w:tc>
          <w:tcPr>
            <w:tcW w:w="817" w:type="dxa"/>
            <w:tcBorders>
              <w:top w:val="nil"/>
              <w:left w:val="nil"/>
              <w:bottom w:val="single" w:sz="8" w:space="0" w:color="auto"/>
              <w:right w:val="single" w:sz="8" w:space="0" w:color="auto"/>
            </w:tcBorders>
            <w:shd w:val="clear" w:color="000000" w:fill="FFFFFF"/>
            <w:vAlign w:val="bottom"/>
            <w:hideMark/>
          </w:tcPr>
          <w:p w14:paraId="7BBC29E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7CA1925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ԵՀԹ-29/199</w:t>
            </w:r>
          </w:p>
        </w:tc>
        <w:tc>
          <w:tcPr>
            <w:tcW w:w="1179" w:type="dxa"/>
            <w:tcBorders>
              <w:top w:val="nil"/>
              <w:left w:val="nil"/>
              <w:bottom w:val="single" w:sz="8" w:space="0" w:color="auto"/>
              <w:right w:val="single" w:sz="8" w:space="0" w:color="auto"/>
            </w:tcBorders>
            <w:shd w:val="clear" w:color="auto" w:fill="auto"/>
            <w:vAlign w:val="bottom"/>
            <w:hideMark/>
          </w:tcPr>
          <w:p w14:paraId="5D78B9D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18.02.15թ.</w:t>
            </w:r>
          </w:p>
        </w:tc>
        <w:tc>
          <w:tcPr>
            <w:tcW w:w="1235" w:type="dxa"/>
            <w:tcBorders>
              <w:top w:val="nil"/>
              <w:left w:val="nil"/>
              <w:bottom w:val="single" w:sz="8" w:space="0" w:color="auto"/>
              <w:right w:val="single" w:sz="8" w:space="0" w:color="auto"/>
            </w:tcBorders>
            <w:shd w:val="clear" w:color="auto" w:fill="auto"/>
            <w:vAlign w:val="bottom"/>
            <w:hideMark/>
          </w:tcPr>
          <w:p w14:paraId="7B7E9F5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18.02.18թ</w:t>
            </w:r>
          </w:p>
        </w:tc>
        <w:tc>
          <w:tcPr>
            <w:tcW w:w="1260" w:type="dxa"/>
            <w:tcBorders>
              <w:top w:val="nil"/>
              <w:left w:val="nil"/>
              <w:bottom w:val="single" w:sz="8" w:space="0" w:color="auto"/>
              <w:right w:val="single" w:sz="8" w:space="0" w:color="auto"/>
            </w:tcBorders>
            <w:shd w:val="clear" w:color="auto" w:fill="auto"/>
            <w:vAlign w:val="bottom"/>
            <w:hideMark/>
          </w:tcPr>
          <w:p w14:paraId="43B46AF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A0C4F86" w14:textId="77777777" w:rsidTr="00927CB9">
        <w:trPr>
          <w:trHeight w:val="1200"/>
        </w:trPr>
        <w:tc>
          <w:tcPr>
            <w:tcW w:w="388" w:type="dxa"/>
            <w:tcBorders>
              <w:top w:val="nil"/>
              <w:left w:val="single" w:sz="8" w:space="0" w:color="auto"/>
              <w:bottom w:val="single" w:sz="8" w:space="0" w:color="auto"/>
              <w:right w:val="nil"/>
            </w:tcBorders>
            <w:shd w:val="clear" w:color="auto" w:fill="auto"/>
            <w:vAlign w:val="bottom"/>
            <w:hideMark/>
          </w:tcPr>
          <w:p w14:paraId="6C4F1D5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67</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3225239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«ՌԱՄ ԳՐՈՒՊ» ՍՊԸ</w:t>
            </w:r>
          </w:p>
        </w:tc>
        <w:tc>
          <w:tcPr>
            <w:tcW w:w="2340" w:type="dxa"/>
            <w:tcBorders>
              <w:top w:val="nil"/>
              <w:left w:val="nil"/>
              <w:bottom w:val="nil"/>
              <w:right w:val="single" w:sz="8" w:space="0" w:color="auto"/>
            </w:tcBorders>
            <w:shd w:val="clear" w:color="000000" w:fill="FFFFFF"/>
            <w:vAlign w:val="bottom"/>
            <w:hideMark/>
          </w:tcPr>
          <w:p w14:paraId="55D420D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Սոթք գետի ավազանի Տիգրանագետ վտակի վերին հոսանքի ոսկեբեր ցրոնների հանքերևակում</w:t>
            </w:r>
          </w:p>
        </w:tc>
        <w:tc>
          <w:tcPr>
            <w:tcW w:w="817" w:type="dxa"/>
            <w:tcBorders>
              <w:top w:val="nil"/>
              <w:left w:val="nil"/>
              <w:bottom w:val="nil"/>
              <w:right w:val="single" w:sz="8" w:space="0" w:color="auto"/>
            </w:tcBorders>
            <w:shd w:val="clear" w:color="000000" w:fill="FFFFFF"/>
            <w:vAlign w:val="bottom"/>
            <w:hideMark/>
          </w:tcPr>
          <w:p w14:paraId="45FDAE8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tcBorders>
              <w:top w:val="nil"/>
              <w:left w:val="nil"/>
              <w:bottom w:val="single" w:sz="8" w:space="0" w:color="auto"/>
              <w:right w:val="single" w:sz="8" w:space="0" w:color="auto"/>
            </w:tcBorders>
            <w:shd w:val="clear" w:color="auto" w:fill="auto"/>
            <w:vAlign w:val="bottom"/>
            <w:hideMark/>
          </w:tcPr>
          <w:p w14:paraId="301D4EA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ԵՀԹ-29/213</w:t>
            </w:r>
          </w:p>
        </w:tc>
        <w:tc>
          <w:tcPr>
            <w:tcW w:w="1179" w:type="dxa"/>
            <w:tcBorders>
              <w:top w:val="nil"/>
              <w:left w:val="nil"/>
              <w:bottom w:val="nil"/>
              <w:right w:val="single" w:sz="8" w:space="0" w:color="auto"/>
            </w:tcBorders>
            <w:shd w:val="clear" w:color="auto" w:fill="auto"/>
            <w:vAlign w:val="bottom"/>
            <w:hideMark/>
          </w:tcPr>
          <w:p w14:paraId="6F5E4B4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22.07.15թ.</w:t>
            </w:r>
          </w:p>
        </w:tc>
        <w:tc>
          <w:tcPr>
            <w:tcW w:w="1235" w:type="dxa"/>
            <w:tcBorders>
              <w:top w:val="nil"/>
              <w:left w:val="nil"/>
              <w:bottom w:val="nil"/>
              <w:right w:val="single" w:sz="8" w:space="0" w:color="auto"/>
            </w:tcBorders>
            <w:shd w:val="clear" w:color="auto" w:fill="auto"/>
            <w:vAlign w:val="bottom"/>
            <w:hideMark/>
          </w:tcPr>
          <w:p w14:paraId="0F7BE0D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30.06.18թ.</w:t>
            </w:r>
          </w:p>
        </w:tc>
        <w:tc>
          <w:tcPr>
            <w:tcW w:w="1260" w:type="dxa"/>
            <w:tcBorders>
              <w:top w:val="nil"/>
              <w:left w:val="nil"/>
              <w:bottom w:val="single" w:sz="8" w:space="0" w:color="auto"/>
              <w:right w:val="single" w:sz="8" w:space="0" w:color="auto"/>
            </w:tcBorders>
            <w:shd w:val="clear" w:color="auto" w:fill="auto"/>
            <w:vAlign w:val="bottom"/>
            <w:hideMark/>
          </w:tcPr>
          <w:p w14:paraId="1E6DEC3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12C6D41E" w14:textId="77777777" w:rsidTr="00927CB9">
        <w:trPr>
          <w:trHeight w:val="312"/>
        </w:trPr>
        <w:tc>
          <w:tcPr>
            <w:tcW w:w="388" w:type="dxa"/>
            <w:vMerge w:val="restart"/>
            <w:tcBorders>
              <w:top w:val="nil"/>
              <w:left w:val="single" w:sz="8" w:space="0" w:color="auto"/>
              <w:bottom w:val="single" w:sz="8" w:space="0" w:color="000000"/>
              <w:right w:val="single" w:sz="8" w:space="0" w:color="auto"/>
            </w:tcBorders>
            <w:shd w:val="clear" w:color="auto" w:fill="auto"/>
            <w:vAlign w:val="bottom"/>
            <w:hideMark/>
          </w:tcPr>
          <w:p w14:paraId="4553BB7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lastRenderedPageBreak/>
              <w:t>68</w:t>
            </w:r>
          </w:p>
        </w:tc>
        <w:tc>
          <w:tcPr>
            <w:tcW w:w="1772" w:type="dxa"/>
            <w:vMerge w:val="restart"/>
            <w:tcBorders>
              <w:top w:val="nil"/>
              <w:left w:val="single" w:sz="8" w:space="0" w:color="auto"/>
              <w:bottom w:val="single" w:sz="8" w:space="0" w:color="000000"/>
              <w:right w:val="single" w:sz="8" w:space="0" w:color="auto"/>
            </w:tcBorders>
            <w:shd w:val="clear" w:color="auto" w:fill="auto"/>
            <w:vAlign w:val="bottom"/>
            <w:hideMark/>
          </w:tcPr>
          <w:p w14:paraId="384AD05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«ԴՐԱՂԵԳ ՄԵՏԱԼ»  ՍՊԸ </w:t>
            </w:r>
          </w:p>
        </w:tc>
        <w:tc>
          <w:tcPr>
            <w:tcW w:w="2340" w:type="dxa"/>
            <w:vMerge w:val="restart"/>
            <w:tcBorders>
              <w:top w:val="single" w:sz="8" w:space="0" w:color="auto"/>
              <w:left w:val="single" w:sz="8" w:space="0" w:color="auto"/>
              <w:bottom w:val="single" w:sz="8" w:space="0" w:color="000000"/>
              <w:right w:val="single" w:sz="8" w:space="0" w:color="auto"/>
            </w:tcBorders>
            <w:shd w:val="clear" w:color="000000" w:fill="FFFFFF"/>
            <w:vAlign w:val="bottom"/>
            <w:hideMark/>
          </w:tcPr>
          <w:p w14:paraId="29268D5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Գեղարքունիքի մարզի Կութի ոսկեբեր տեղամասի տարածք</w:t>
            </w:r>
          </w:p>
        </w:tc>
        <w:tc>
          <w:tcPr>
            <w:tcW w:w="817" w:type="dxa"/>
            <w:tcBorders>
              <w:top w:val="single" w:sz="8" w:space="0" w:color="auto"/>
              <w:left w:val="nil"/>
              <w:bottom w:val="nil"/>
              <w:right w:val="single" w:sz="8" w:space="0" w:color="auto"/>
            </w:tcBorders>
            <w:shd w:val="clear" w:color="000000" w:fill="FFFFFF"/>
            <w:vAlign w:val="bottom"/>
            <w:hideMark/>
          </w:tcPr>
          <w:p w14:paraId="47091B3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ոսկի</w:t>
            </w:r>
          </w:p>
        </w:tc>
        <w:tc>
          <w:tcPr>
            <w:tcW w:w="1179" w:type="dxa"/>
            <w:vMerge w:val="restart"/>
            <w:tcBorders>
              <w:top w:val="nil"/>
              <w:left w:val="single" w:sz="8" w:space="0" w:color="auto"/>
              <w:bottom w:val="single" w:sz="8" w:space="0" w:color="000000"/>
              <w:right w:val="single" w:sz="8" w:space="0" w:color="auto"/>
            </w:tcBorders>
            <w:shd w:val="clear" w:color="auto" w:fill="auto"/>
            <w:vAlign w:val="bottom"/>
            <w:hideMark/>
          </w:tcPr>
          <w:p w14:paraId="4367152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ԵՀԹ-29/214</w:t>
            </w:r>
          </w:p>
        </w:tc>
        <w:tc>
          <w:tcPr>
            <w:tcW w:w="1179"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4A36E2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22.07.15թ</w:t>
            </w:r>
          </w:p>
        </w:tc>
        <w:tc>
          <w:tcPr>
            <w:tcW w:w="123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6CC4D69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30.06.18թ.</w:t>
            </w:r>
          </w:p>
        </w:tc>
        <w:tc>
          <w:tcPr>
            <w:tcW w:w="1260" w:type="dxa"/>
            <w:vMerge w:val="restart"/>
            <w:tcBorders>
              <w:top w:val="nil"/>
              <w:left w:val="single" w:sz="8" w:space="0" w:color="auto"/>
              <w:bottom w:val="single" w:sz="8" w:space="0" w:color="000000"/>
              <w:right w:val="single" w:sz="8" w:space="0" w:color="auto"/>
            </w:tcBorders>
            <w:shd w:val="clear" w:color="auto" w:fill="auto"/>
            <w:vAlign w:val="bottom"/>
            <w:hideMark/>
          </w:tcPr>
          <w:p w14:paraId="5668EFD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Հրաժարման. հավաստագիր  14.07.16թ</w:t>
            </w:r>
          </w:p>
        </w:tc>
      </w:tr>
      <w:tr w:rsidR="002861EE" w:rsidRPr="002861EE" w14:paraId="61936CB5" w14:textId="77777777" w:rsidTr="00927CB9">
        <w:trPr>
          <w:trHeight w:val="324"/>
        </w:trPr>
        <w:tc>
          <w:tcPr>
            <w:tcW w:w="388" w:type="dxa"/>
            <w:vMerge/>
            <w:tcBorders>
              <w:top w:val="nil"/>
              <w:left w:val="single" w:sz="8" w:space="0" w:color="auto"/>
              <w:bottom w:val="single" w:sz="8" w:space="0" w:color="000000"/>
              <w:right w:val="single" w:sz="8" w:space="0" w:color="auto"/>
            </w:tcBorders>
            <w:vAlign w:val="center"/>
            <w:hideMark/>
          </w:tcPr>
          <w:p w14:paraId="70C44CC6" w14:textId="77777777" w:rsidR="002861EE" w:rsidRPr="002861EE" w:rsidRDefault="002861EE" w:rsidP="002861EE">
            <w:pPr>
              <w:rPr>
                <w:rFonts w:ascii="GHEA Grapalat" w:hAnsi="GHEA Grapalat" w:cs="Calibri"/>
                <w:color w:val="000000"/>
                <w:sz w:val="14"/>
                <w:szCs w:val="14"/>
              </w:rPr>
            </w:pPr>
          </w:p>
        </w:tc>
        <w:tc>
          <w:tcPr>
            <w:tcW w:w="1772" w:type="dxa"/>
            <w:vMerge/>
            <w:tcBorders>
              <w:top w:val="nil"/>
              <w:left w:val="single" w:sz="8" w:space="0" w:color="auto"/>
              <w:bottom w:val="single" w:sz="8" w:space="0" w:color="000000"/>
              <w:right w:val="single" w:sz="8" w:space="0" w:color="auto"/>
            </w:tcBorders>
            <w:vAlign w:val="center"/>
            <w:hideMark/>
          </w:tcPr>
          <w:p w14:paraId="35C24BE1" w14:textId="77777777" w:rsidR="002861EE" w:rsidRPr="002861EE" w:rsidRDefault="002861EE" w:rsidP="002861EE">
            <w:pPr>
              <w:rPr>
                <w:rFonts w:ascii="GHEA Grapalat" w:hAnsi="GHEA Grapalat" w:cs="Calibri"/>
                <w:color w:val="000000"/>
                <w:sz w:val="14"/>
                <w:szCs w:val="14"/>
              </w:rPr>
            </w:pPr>
          </w:p>
        </w:tc>
        <w:tc>
          <w:tcPr>
            <w:tcW w:w="2340" w:type="dxa"/>
            <w:vMerge/>
            <w:tcBorders>
              <w:top w:val="single" w:sz="8" w:space="0" w:color="auto"/>
              <w:left w:val="single" w:sz="8" w:space="0" w:color="auto"/>
              <w:bottom w:val="single" w:sz="8" w:space="0" w:color="000000"/>
              <w:right w:val="single" w:sz="8" w:space="0" w:color="auto"/>
            </w:tcBorders>
            <w:vAlign w:val="center"/>
            <w:hideMark/>
          </w:tcPr>
          <w:p w14:paraId="79E5CBA1" w14:textId="77777777" w:rsidR="002861EE" w:rsidRPr="002861EE" w:rsidRDefault="002861EE" w:rsidP="002861EE">
            <w:pPr>
              <w:rPr>
                <w:rFonts w:ascii="GHEA Grapalat" w:hAnsi="GHEA Grapalat" w:cs="Calibri"/>
                <w:color w:val="000000"/>
                <w:sz w:val="14"/>
                <w:szCs w:val="14"/>
              </w:rPr>
            </w:pPr>
          </w:p>
        </w:tc>
        <w:tc>
          <w:tcPr>
            <w:tcW w:w="817" w:type="dxa"/>
            <w:tcBorders>
              <w:top w:val="nil"/>
              <w:left w:val="nil"/>
              <w:bottom w:val="single" w:sz="8" w:space="0" w:color="auto"/>
              <w:right w:val="single" w:sz="8" w:space="0" w:color="auto"/>
            </w:tcBorders>
            <w:shd w:val="clear" w:color="000000" w:fill="FFFFFF"/>
            <w:vAlign w:val="bottom"/>
            <w:hideMark/>
          </w:tcPr>
          <w:p w14:paraId="7FC1D7F8" w14:textId="77777777" w:rsidR="002861EE" w:rsidRPr="002861EE" w:rsidRDefault="002861EE" w:rsidP="002861EE">
            <w:pPr>
              <w:rPr>
                <w:rFonts w:ascii="GHEA Grapalat" w:hAnsi="GHEA Grapalat" w:cs="Calibri"/>
                <w:color w:val="000000"/>
                <w:sz w:val="14"/>
                <w:szCs w:val="14"/>
              </w:rPr>
            </w:pPr>
            <w:r w:rsidRPr="002861EE">
              <w:rPr>
                <w:rFonts w:ascii="Calibri" w:hAnsi="Calibri" w:cs="Calibri"/>
                <w:color w:val="000000"/>
                <w:sz w:val="14"/>
                <w:szCs w:val="14"/>
              </w:rPr>
              <w:t> </w:t>
            </w:r>
          </w:p>
        </w:tc>
        <w:tc>
          <w:tcPr>
            <w:tcW w:w="1179" w:type="dxa"/>
            <w:vMerge/>
            <w:tcBorders>
              <w:top w:val="nil"/>
              <w:left w:val="single" w:sz="8" w:space="0" w:color="auto"/>
              <w:bottom w:val="single" w:sz="8" w:space="0" w:color="000000"/>
              <w:right w:val="single" w:sz="8" w:space="0" w:color="auto"/>
            </w:tcBorders>
            <w:vAlign w:val="center"/>
            <w:hideMark/>
          </w:tcPr>
          <w:p w14:paraId="4A87484B" w14:textId="77777777" w:rsidR="002861EE" w:rsidRPr="002861EE" w:rsidRDefault="002861EE" w:rsidP="002861EE">
            <w:pPr>
              <w:rPr>
                <w:rFonts w:ascii="GHEA Grapalat" w:hAnsi="GHEA Grapalat" w:cs="Calibri"/>
                <w:color w:val="000000"/>
                <w:sz w:val="14"/>
                <w:szCs w:val="14"/>
              </w:rPr>
            </w:pPr>
          </w:p>
        </w:tc>
        <w:tc>
          <w:tcPr>
            <w:tcW w:w="1179" w:type="dxa"/>
            <w:vMerge/>
            <w:tcBorders>
              <w:top w:val="single" w:sz="8" w:space="0" w:color="auto"/>
              <w:left w:val="single" w:sz="8" w:space="0" w:color="auto"/>
              <w:bottom w:val="single" w:sz="8" w:space="0" w:color="000000"/>
              <w:right w:val="single" w:sz="8" w:space="0" w:color="auto"/>
            </w:tcBorders>
            <w:vAlign w:val="center"/>
            <w:hideMark/>
          </w:tcPr>
          <w:p w14:paraId="42ED412F" w14:textId="77777777" w:rsidR="002861EE" w:rsidRPr="002861EE" w:rsidRDefault="002861EE" w:rsidP="002861EE">
            <w:pPr>
              <w:rPr>
                <w:rFonts w:ascii="GHEA Grapalat" w:hAnsi="GHEA Grapalat" w:cs="Calibri"/>
                <w:color w:val="000000"/>
                <w:sz w:val="14"/>
                <w:szCs w:val="14"/>
              </w:rPr>
            </w:pPr>
          </w:p>
        </w:tc>
        <w:tc>
          <w:tcPr>
            <w:tcW w:w="1235" w:type="dxa"/>
            <w:vMerge/>
            <w:tcBorders>
              <w:top w:val="single" w:sz="8" w:space="0" w:color="auto"/>
              <w:left w:val="single" w:sz="8" w:space="0" w:color="auto"/>
              <w:bottom w:val="single" w:sz="8" w:space="0" w:color="000000"/>
              <w:right w:val="single" w:sz="8" w:space="0" w:color="auto"/>
            </w:tcBorders>
            <w:vAlign w:val="center"/>
            <w:hideMark/>
          </w:tcPr>
          <w:p w14:paraId="22EA7D0C" w14:textId="77777777" w:rsidR="002861EE" w:rsidRPr="002861EE" w:rsidRDefault="002861EE" w:rsidP="002861EE">
            <w:pPr>
              <w:rPr>
                <w:rFonts w:ascii="GHEA Grapalat" w:hAnsi="GHEA Grapalat" w:cs="Calibri"/>
                <w:color w:val="000000"/>
                <w:sz w:val="14"/>
                <w:szCs w:val="14"/>
              </w:rPr>
            </w:pPr>
          </w:p>
        </w:tc>
        <w:tc>
          <w:tcPr>
            <w:tcW w:w="1260" w:type="dxa"/>
            <w:vMerge/>
            <w:tcBorders>
              <w:top w:val="nil"/>
              <w:left w:val="single" w:sz="8" w:space="0" w:color="auto"/>
              <w:bottom w:val="single" w:sz="8" w:space="0" w:color="000000"/>
              <w:right w:val="single" w:sz="8" w:space="0" w:color="auto"/>
            </w:tcBorders>
            <w:vAlign w:val="center"/>
            <w:hideMark/>
          </w:tcPr>
          <w:p w14:paraId="18CBE817" w14:textId="77777777" w:rsidR="002861EE" w:rsidRPr="002861EE" w:rsidRDefault="002861EE" w:rsidP="002861EE">
            <w:pPr>
              <w:rPr>
                <w:rFonts w:ascii="GHEA Grapalat" w:hAnsi="GHEA Grapalat" w:cs="Calibri"/>
                <w:color w:val="000000"/>
                <w:sz w:val="14"/>
                <w:szCs w:val="14"/>
              </w:rPr>
            </w:pPr>
          </w:p>
        </w:tc>
      </w:tr>
      <w:tr w:rsidR="002861EE" w:rsidRPr="002861EE" w14:paraId="05E735C5"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6FBE37F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69</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6F76D5C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«ԷՔՈՒԻՎԵՍՏ ԱԼԼԻԱՆՍ ՖԱՈՒՆԴԵՅՇՆ» ՍՊԸ</w:t>
            </w:r>
          </w:p>
        </w:tc>
        <w:tc>
          <w:tcPr>
            <w:tcW w:w="2340" w:type="dxa"/>
            <w:tcBorders>
              <w:top w:val="nil"/>
              <w:left w:val="nil"/>
              <w:bottom w:val="single" w:sz="8" w:space="0" w:color="auto"/>
              <w:right w:val="single" w:sz="8" w:space="0" w:color="auto"/>
            </w:tcBorders>
            <w:shd w:val="clear" w:color="000000" w:fill="FFFFFF"/>
            <w:vAlign w:val="bottom"/>
            <w:hideMark/>
          </w:tcPr>
          <w:p w14:paraId="3CF315D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Լոռու մարզի Ստեփանավանի հանքային շրջանի ՈՒռուտի հանքային դաշտի տեղամաս (բազմամետաղ)</w:t>
            </w:r>
          </w:p>
        </w:tc>
        <w:tc>
          <w:tcPr>
            <w:tcW w:w="817" w:type="dxa"/>
            <w:tcBorders>
              <w:top w:val="nil"/>
              <w:left w:val="nil"/>
              <w:bottom w:val="single" w:sz="8" w:space="0" w:color="auto"/>
              <w:right w:val="single" w:sz="8" w:space="0" w:color="auto"/>
            </w:tcBorders>
            <w:shd w:val="clear" w:color="000000" w:fill="FFFFFF"/>
            <w:vAlign w:val="bottom"/>
            <w:hideMark/>
          </w:tcPr>
          <w:p w14:paraId="549ACDD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51D8D74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ԵՀԹ-29/212</w:t>
            </w:r>
          </w:p>
        </w:tc>
        <w:tc>
          <w:tcPr>
            <w:tcW w:w="1179" w:type="dxa"/>
            <w:tcBorders>
              <w:top w:val="nil"/>
              <w:left w:val="nil"/>
              <w:bottom w:val="single" w:sz="8" w:space="0" w:color="auto"/>
              <w:right w:val="single" w:sz="8" w:space="0" w:color="auto"/>
            </w:tcBorders>
            <w:shd w:val="clear" w:color="auto" w:fill="auto"/>
            <w:vAlign w:val="bottom"/>
            <w:hideMark/>
          </w:tcPr>
          <w:p w14:paraId="06C69A0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27.07.15թ.</w:t>
            </w:r>
          </w:p>
        </w:tc>
        <w:tc>
          <w:tcPr>
            <w:tcW w:w="1235" w:type="dxa"/>
            <w:tcBorders>
              <w:top w:val="nil"/>
              <w:left w:val="nil"/>
              <w:bottom w:val="single" w:sz="8" w:space="0" w:color="auto"/>
              <w:right w:val="single" w:sz="8" w:space="0" w:color="auto"/>
            </w:tcBorders>
            <w:shd w:val="clear" w:color="auto" w:fill="auto"/>
            <w:vAlign w:val="bottom"/>
            <w:hideMark/>
          </w:tcPr>
          <w:p w14:paraId="0C0FC7F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30.06.18թ</w:t>
            </w:r>
          </w:p>
        </w:tc>
        <w:tc>
          <w:tcPr>
            <w:tcW w:w="1260" w:type="dxa"/>
            <w:tcBorders>
              <w:top w:val="nil"/>
              <w:left w:val="nil"/>
              <w:bottom w:val="single" w:sz="8" w:space="0" w:color="auto"/>
              <w:right w:val="single" w:sz="8" w:space="0" w:color="auto"/>
            </w:tcBorders>
            <w:shd w:val="clear" w:color="auto" w:fill="auto"/>
            <w:vAlign w:val="bottom"/>
            <w:hideMark/>
          </w:tcPr>
          <w:p w14:paraId="5477759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F333F3B" w14:textId="77777777" w:rsidTr="00927CB9">
        <w:trPr>
          <w:trHeight w:val="948"/>
        </w:trPr>
        <w:tc>
          <w:tcPr>
            <w:tcW w:w="388" w:type="dxa"/>
            <w:tcBorders>
              <w:top w:val="nil"/>
              <w:left w:val="single" w:sz="8" w:space="0" w:color="auto"/>
              <w:bottom w:val="single" w:sz="8" w:space="0" w:color="auto"/>
              <w:right w:val="nil"/>
            </w:tcBorders>
            <w:shd w:val="clear" w:color="auto" w:fill="auto"/>
            <w:vAlign w:val="bottom"/>
            <w:hideMark/>
          </w:tcPr>
          <w:p w14:paraId="1206691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70</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1AFB26E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«ԵՎՐԱՍԻԱ ԷՔՍՓԼՈՐԵՅՇՆ» ՍՊԸ</w:t>
            </w:r>
          </w:p>
        </w:tc>
        <w:tc>
          <w:tcPr>
            <w:tcW w:w="2340" w:type="dxa"/>
            <w:tcBorders>
              <w:top w:val="nil"/>
              <w:left w:val="nil"/>
              <w:bottom w:val="single" w:sz="8" w:space="0" w:color="auto"/>
              <w:right w:val="single" w:sz="8" w:space="0" w:color="auto"/>
            </w:tcBorders>
            <w:shd w:val="clear" w:color="000000" w:fill="FFFFFF"/>
            <w:vAlign w:val="bottom"/>
            <w:hideMark/>
          </w:tcPr>
          <w:p w14:paraId="3010033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ՀՀ Տավուշի մարզի Այգեձորի պղինձ-պորֆիրային երևակում </w:t>
            </w:r>
          </w:p>
        </w:tc>
        <w:tc>
          <w:tcPr>
            <w:tcW w:w="817" w:type="dxa"/>
            <w:tcBorders>
              <w:top w:val="nil"/>
              <w:left w:val="nil"/>
              <w:bottom w:val="single" w:sz="8" w:space="0" w:color="auto"/>
              <w:right w:val="single" w:sz="8" w:space="0" w:color="auto"/>
            </w:tcBorders>
            <w:shd w:val="clear" w:color="000000" w:fill="FFFFFF"/>
            <w:vAlign w:val="bottom"/>
            <w:hideMark/>
          </w:tcPr>
          <w:p w14:paraId="715867F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w:t>
            </w:r>
          </w:p>
        </w:tc>
        <w:tc>
          <w:tcPr>
            <w:tcW w:w="1179" w:type="dxa"/>
            <w:tcBorders>
              <w:top w:val="nil"/>
              <w:left w:val="nil"/>
              <w:bottom w:val="single" w:sz="8" w:space="0" w:color="auto"/>
              <w:right w:val="single" w:sz="8" w:space="0" w:color="auto"/>
            </w:tcBorders>
            <w:shd w:val="clear" w:color="auto" w:fill="auto"/>
            <w:vAlign w:val="bottom"/>
            <w:hideMark/>
          </w:tcPr>
          <w:p w14:paraId="679A3D4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ԵՀԹ-29/216</w:t>
            </w:r>
          </w:p>
        </w:tc>
        <w:tc>
          <w:tcPr>
            <w:tcW w:w="1179" w:type="dxa"/>
            <w:tcBorders>
              <w:top w:val="nil"/>
              <w:left w:val="nil"/>
              <w:bottom w:val="single" w:sz="8" w:space="0" w:color="auto"/>
              <w:right w:val="single" w:sz="8" w:space="0" w:color="auto"/>
            </w:tcBorders>
            <w:shd w:val="clear" w:color="auto" w:fill="auto"/>
            <w:vAlign w:val="bottom"/>
            <w:hideMark/>
          </w:tcPr>
          <w:p w14:paraId="232DF46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03.09.15թ.</w:t>
            </w:r>
          </w:p>
        </w:tc>
        <w:tc>
          <w:tcPr>
            <w:tcW w:w="1235" w:type="dxa"/>
            <w:tcBorders>
              <w:top w:val="nil"/>
              <w:left w:val="nil"/>
              <w:bottom w:val="single" w:sz="8" w:space="0" w:color="auto"/>
              <w:right w:val="single" w:sz="8" w:space="0" w:color="auto"/>
            </w:tcBorders>
            <w:shd w:val="clear" w:color="auto" w:fill="auto"/>
            <w:vAlign w:val="bottom"/>
            <w:hideMark/>
          </w:tcPr>
          <w:p w14:paraId="3506204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31.12.17թ.        </w:t>
            </w:r>
          </w:p>
        </w:tc>
        <w:tc>
          <w:tcPr>
            <w:tcW w:w="1260" w:type="dxa"/>
            <w:tcBorders>
              <w:top w:val="nil"/>
              <w:left w:val="nil"/>
              <w:bottom w:val="single" w:sz="8" w:space="0" w:color="auto"/>
              <w:right w:val="single" w:sz="8" w:space="0" w:color="auto"/>
            </w:tcBorders>
            <w:shd w:val="clear" w:color="auto" w:fill="auto"/>
            <w:vAlign w:val="bottom"/>
            <w:hideMark/>
          </w:tcPr>
          <w:p w14:paraId="4711569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Հրաժարման հավաստագիր  15.12.2015թ</w:t>
            </w:r>
          </w:p>
        </w:tc>
      </w:tr>
      <w:tr w:rsidR="002861EE" w:rsidRPr="002861EE" w14:paraId="4E8DE207"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6C0DC7F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71</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67BD79F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«ՍԵՆՏԵՐՐԱ ՄԱՅՆԻՆԳ» ՓԲԸ </w:t>
            </w:r>
          </w:p>
        </w:tc>
        <w:tc>
          <w:tcPr>
            <w:tcW w:w="2340" w:type="dxa"/>
            <w:tcBorders>
              <w:top w:val="nil"/>
              <w:left w:val="nil"/>
              <w:bottom w:val="single" w:sz="8" w:space="0" w:color="auto"/>
              <w:right w:val="single" w:sz="8" w:space="0" w:color="auto"/>
            </w:tcBorders>
            <w:shd w:val="clear" w:color="000000" w:fill="FFFFFF"/>
            <w:vAlign w:val="bottom"/>
            <w:hideMark/>
          </w:tcPr>
          <w:p w14:paraId="6AFBEE5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Վայոց Ձորի մարզ, Կապույտի բազմամետաղների հանքերևակում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5DF346A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58E9BC8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ԵՀԹ-29/224 </w:t>
            </w:r>
          </w:p>
        </w:tc>
        <w:tc>
          <w:tcPr>
            <w:tcW w:w="1179" w:type="dxa"/>
            <w:tcBorders>
              <w:top w:val="nil"/>
              <w:left w:val="nil"/>
              <w:bottom w:val="single" w:sz="8" w:space="0" w:color="auto"/>
              <w:right w:val="single" w:sz="8" w:space="0" w:color="auto"/>
            </w:tcBorders>
            <w:shd w:val="clear" w:color="auto" w:fill="auto"/>
            <w:vAlign w:val="bottom"/>
            <w:hideMark/>
          </w:tcPr>
          <w:p w14:paraId="19F31ED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25.12.15թ</w:t>
            </w:r>
          </w:p>
        </w:tc>
        <w:tc>
          <w:tcPr>
            <w:tcW w:w="1235" w:type="dxa"/>
            <w:tcBorders>
              <w:top w:val="nil"/>
              <w:left w:val="nil"/>
              <w:bottom w:val="single" w:sz="8" w:space="0" w:color="auto"/>
              <w:right w:val="single" w:sz="8" w:space="0" w:color="auto"/>
            </w:tcBorders>
            <w:shd w:val="clear" w:color="auto" w:fill="auto"/>
            <w:vAlign w:val="bottom"/>
            <w:hideMark/>
          </w:tcPr>
          <w:p w14:paraId="1EF267E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31.12.18թ</w:t>
            </w:r>
          </w:p>
        </w:tc>
        <w:tc>
          <w:tcPr>
            <w:tcW w:w="1260" w:type="dxa"/>
            <w:tcBorders>
              <w:top w:val="nil"/>
              <w:left w:val="nil"/>
              <w:bottom w:val="single" w:sz="8" w:space="0" w:color="auto"/>
              <w:right w:val="single" w:sz="8" w:space="0" w:color="auto"/>
            </w:tcBorders>
            <w:shd w:val="clear" w:color="auto" w:fill="auto"/>
            <w:vAlign w:val="bottom"/>
            <w:hideMark/>
          </w:tcPr>
          <w:p w14:paraId="548A092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6C477B89"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3424FD9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72</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0A22261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«ՆԱՐԻՊՐՈՖ» ՍՊԸ </w:t>
            </w:r>
          </w:p>
        </w:tc>
        <w:tc>
          <w:tcPr>
            <w:tcW w:w="2340" w:type="dxa"/>
            <w:tcBorders>
              <w:top w:val="nil"/>
              <w:left w:val="nil"/>
              <w:bottom w:val="single" w:sz="8" w:space="0" w:color="auto"/>
              <w:right w:val="single" w:sz="8" w:space="0" w:color="auto"/>
            </w:tcBorders>
            <w:shd w:val="clear" w:color="000000" w:fill="FFFFFF"/>
            <w:vAlign w:val="bottom"/>
            <w:hideMark/>
          </w:tcPr>
          <w:p w14:paraId="5B1AE5D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 Նռնաձորի (Նյուվադի) պղինձ-ոսկեբեր հանքերևակում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31F1360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պղինձ-ոսկի</w:t>
            </w:r>
          </w:p>
        </w:tc>
        <w:tc>
          <w:tcPr>
            <w:tcW w:w="1179" w:type="dxa"/>
            <w:tcBorders>
              <w:top w:val="nil"/>
              <w:left w:val="nil"/>
              <w:bottom w:val="single" w:sz="8" w:space="0" w:color="auto"/>
              <w:right w:val="single" w:sz="8" w:space="0" w:color="auto"/>
            </w:tcBorders>
            <w:shd w:val="clear" w:color="auto" w:fill="auto"/>
            <w:vAlign w:val="bottom"/>
            <w:hideMark/>
          </w:tcPr>
          <w:p w14:paraId="0DB1EC0E" w14:textId="77777777" w:rsidR="002861EE" w:rsidRPr="002861EE" w:rsidRDefault="002861EE" w:rsidP="002861EE">
            <w:pPr>
              <w:rPr>
                <w:rFonts w:ascii="GHEA Grapalat" w:hAnsi="GHEA Grapalat" w:cs="Calibri"/>
                <w:color w:val="000000"/>
                <w:sz w:val="14"/>
                <w:szCs w:val="14"/>
                <w:u w:val="single"/>
              </w:rPr>
            </w:pPr>
            <w:r w:rsidRPr="002861EE">
              <w:rPr>
                <w:rFonts w:ascii="GHEA Grapalat" w:hAnsi="GHEA Grapalat" w:cs="Calibri"/>
                <w:color w:val="000000"/>
                <w:sz w:val="14"/>
                <w:szCs w:val="14"/>
                <w:u w:val="single"/>
              </w:rPr>
              <w:t>ԵՀԹ-29/219</w:t>
            </w:r>
          </w:p>
        </w:tc>
        <w:tc>
          <w:tcPr>
            <w:tcW w:w="1179" w:type="dxa"/>
            <w:tcBorders>
              <w:top w:val="nil"/>
              <w:left w:val="nil"/>
              <w:bottom w:val="single" w:sz="8" w:space="0" w:color="auto"/>
              <w:right w:val="single" w:sz="8" w:space="0" w:color="auto"/>
            </w:tcBorders>
            <w:shd w:val="clear" w:color="auto" w:fill="auto"/>
            <w:vAlign w:val="bottom"/>
            <w:hideMark/>
          </w:tcPr>
          <w:p w14:paraId="7DB99C3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02.04.16թ.</w:t>
            </w:r>
          </w:p>
        </w:tc>
        <w:tc>
          <w:tcPr>
            <w:tcW w:w="1235" w:type="dxa"/>
            <w:tcBorders>
              <w:top w:val="nil"/>
              <w:left w:val="nil"/>
              <w:bottom w:val="single" w:sz="8" w:space="0" w:color="auto"/>
              <w:right w:val="single" w:sz="8" w:space="0" w:color="auto"/>
            </w:tcBorders>
            <w:shd w:val="clear" w:color="auto" w:fill="auto"/>
            <w:vAlign w:val="bottom"/>
            <w:hideMark/>
          </w:tcPr>
          <w:p w14:paraId="54A9EC1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31.03.19թ</w:t>
            </w:r>
          </w:p>
        </w:tc>
        <w:tc>
          <w:tcPr>
            <w:tcW w:w="1260" w:type="dxa"/>
            <w:tcBorders>
              <w:top w:val="nil"/>
              <w:left w:val="nil"/>
              <w:bottom w:val="single" w:sz="8" w:space="0" w:color="auto"/>
              <w:right w:val="single" w:sz="8" w:space="0" w:color="auto"/>
            </w:tcBorders>
            <w:shd w:val="clear" w:color="auto" w:fill="auto"/>
            <w:vAlign w:val="bottom"/>
            <w:hideMark/>
          </w:tcPr>
          <w:p w14:paraId="15D3754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BC30348"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0D5B26F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73</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CF19BE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«ԹԱԹՍԹՈՈՒՆ» ՍՊԸ  </w:t>
            </w:r>
          </w:p>
        </w:tc>
        <w:tc>
          <w:tcPr>
            <w:tcW w:w="2340" w:type="dxa"/>
            <w:tcBorders>
              <w:top w:val="nil"/>
              <w:left w:val="nil"/>
              <w:bottom w:val="single" w:sz="8" w:space="0" w:color="auto"/>
              <w:right w:val="single" w:sz="8" w:space="0" w:color="auto"/>
            </w:tcBorders>
            <w:shd w:val="clear" w:color="000000" w:fill="FFFFFF"/>
            <w:vAlign w:val="bottom"/>
            <w:hideMark/>
          </w:tcPr>
          <w:p w14:paraId="5BF5E6A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 Լիճքի բազմամետաղների հանքային դաշտ</w:t>
            </w:r>
          </w:p>
        </w:tc>
        <w:tc>
          <w:tcPr>
            <w:tcW w:w="817" w:type="dxa"/>
            <w:tcBorders>
              <w:top w:val="nil"/>
              <w:left w:val="nil"/>
              <w:bottom w:val="single" w:sz="8" w:space="0" w:color="auto"/>
              <w:right w:val="single" w:sz="8" w:space="0" w:color="auto"/>
            </w:tcBorders>
            <w:shd w:val="clear" w:color="000000" w:fill="FFFFFF"/>
            <w:vAlign w:val="bottom"/>
            <w:hideMark/>
          </w:tcPr>
          <w:p w14:paraId="039E34F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6762A63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ԵՀԹ-29/225</w:t>
            </w:r>
          </w:p>
        </w:tc>
        <w:tc>
          <w:tcPr>
            <w:tcW w:w="1179" w:type="dxa"/>
            <w:tcBorders>
              <w:top w:val="nil"/>
              <w:left w:val="nil"/>
              <w:bottom w:val="single" w:sz="8" w:space="0" w:color="auto"/>
              <w:right w:val="single" w:sz="8" w:space="0" w:color="auto"/>
            </w:tcBorders>
            <w:shd w:val="clear" w:color="auto" w:fill="auto"/>
            <w:vAlign w:val="bottom"/>
            <w:hideMark/>
          </w:tcPr>
          <w:p w14:paraId="4E8F9EE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11.06.16թ.</w:t>
            </w:r>
          </w:p>
        </w:tc>
        <w:tc>
          <w:tcPr>
            <w:tcW w:w="1235" w:type="dxa"/>
            <w:tcBorders>
              <w:top w:val="nil"/>
              <w:left w:val="nil"/>
              <w:bottom w:val="single" w:sz="8" w:space="0" w:color="auto"/>
              <w:right w:val="single" w:sz="8" w:space="0" w:color="auto"/>
            </w:tcBorders>
            <w:shd w:val="clear" w:color="auto" w:fill="auto"/>
            <w:vAlign w:val="bottom"/>
            <w:hideMark/>
          </w:tcPr>
          <w:p w14:paraId="76D0586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31.03.19թ</w:t>
            </w:r>
          </w:p>
        </w:tc>
        <w:tc>
          <w:tcPr>
            <w:tcW w:w="1260" w:type="dxa"/>
            <w:tcBorders>
              <w:top w:val="nil"/>
              <w:left w:val="nil"/>
              <w:bottom w:val="single" w:sz="8" w:space="0" w:color="auto"/>
              <w:right w:val="single" w:sz="8" w:space="0" w:color="auto"/>
            </w:tcBorders>
            <w:shd w:val="clear" w:color="auto" w:fill="auto"/>
            <w:vAlign w:val="bottom"/>
            <w:hideMark/>
          </w:tcPr>
          <w:p w14:paraId="31DCB97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2D744052"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0361DC3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74</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5C49012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«ՄԱՅՆԻՆԳ ՔՈՆՍԱԼԹԻՆԳ» ՍՊԸ</w:t>
            </w:r>
          </w:p>
        </w:tc>
        <w:tc>
          <w:tcPr>
            <w:tcW w:w="2340" w:type="dxa"/>
            <w:tcBorders>
              <w:top w:val="nil"/>
              <w:left w:val="nil"/>
              <w:bottom w:val="single" w:sz="8" w:space="0" w:color="auto"/>
              <w:right w:val="single" w:sz="8" w:space="0" w:color="auto"/>
            </w:tcBorders>
            <w:shd w:val="clear" w:color="000000" w:fill="FFFFFF"/>
            <w:vAlign w:val="bottom"/>
            <w:hideMark/>
          </w:tcPr>
          <w:p w14:paraId="77BE9F6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Վայոց Ձորի մարզ, Վաղաշենի բազմամետաղների հանքերևակում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66F5B82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7BA7E2D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ԵՀԹ-29/228</w:t>
            </w:r>
          </w:p>
        </w:tc>
        <w:tc>
          <w:tcPr>
            <w:tcW w:w="1179" w:type="dxa"/>
            <w:tcBorders>
              <w:top w:val="nil"/>
              <w:left w:val="nil"/>
              <w:bottom w:val="single" w:sz="8" w:space="0" w:color="auto"/>
              <w:right w:val="single" w:sz="8" w:space="0" w:color="auto"/>
            </w:tcBorders>
            <w:shd w:val="clear" w:color="auto" w:fill="auto"/>
            <w:vAlign w:val="bottom"/>
            <w:hideMark/>
          </w:tcPr>
          <w:p w14:paraId="72B5AD3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02.11.16թ.</w:t>
            </w:r>
          </w:p>
        </w:tc>
        <w:tc>
          <w:tcPr>
            <w:tcW w:w="1235" w:type="dxa"/>
            <w:tcBorders>
              <w:top w:val="nil"/>
              <w:left w:val="nil"/>
              <w:bottom w:val="single" w:sz="8" w:space="0" w:color="auto"/>
              <w:right w:val="single" w:sz="8" w:space="0" w:color="auto"/>
            </w:tcBorders>
            <w:shd w:val="clear" w:color="auto" w:fill="auto"/>
            <w:vAlign w:val="bottom"/>
            <w:hideMark/>
          </w:tcPr>
          <w:p w14:paraId="3EC3EF4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30.09.19թ</w:t>
            </w:r>
          </w:p>
        </w:tc>
        <w:tc>
          <w:tcPr>
            <w:tcW w:w="1260" w:type="dxa"/>
            <w:tcBorders>
              <w:top w:val="nil"/>
              <w:left w:val="nil"/>
              <w:bottom w:val="single" w:sz="8" w:space="0" w:color="auto"/>
              <w:right w:val="single" w:sz="8" w:space="0" w:color="auto"/>
            </w:tcBorders>
            <w:shd w:val="clear" w:color="auto" w:fill="auto"/>
            <w:vAlign w:val="bottom"/>
            <w:hideMark/>
          </w:tcPr>
          <w:p w14:paraId="7DBF42D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AAE271B"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5FD45A5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75</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09A793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«ՂԱՐԱԳՈՒԼՅԱՆՆԵՐ» ՓԲԸ </w:t>
            </w:r>
          </w:p>
        </w:tc>
        <w:tc>
          <w:tcPr>
            <w:tcW w:w="2340" w:type="dxa"/>
            <w:tcBorders>
              <w:top w:val="nil"/>
              <w:left w:val="nil"/>
              <w:bottom w:val="single" w:sz="8" w:space="0" w:color="auto"/>
              <w:right w:val="single" w:sz="8" w:space="0" w:color="auto"/>
            </w:tcBorders>
            <w:shd w:val="clear" w:color="000000" w:fill="FFFFFF"/>
            <w:vAlign w:val="bottom"/>
            <w:hideMark/>
          </w:tcPr>
          <w:p w14:paraId="712858D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 Վերին Վարդանիձորի ոսկի-բազմամետաղային հանքային դաշտ</w:t>
            </w:r>
          </w:p>
        </w:tc>
        <w:tc>
          <w:tcPr>
            <w:tcW w:w="817" w:type="dxa"/>
            <w:tcBorders>
              <w:top w:val="nil"/>
              <w:left w:val="nil"/>
              <w:bottom w:val="single" w:sz="8" w:space="0" w:color="auto"/>
              <w:right w:val="single" w:sz="8" w:space="0" w:color="auto"/>
            </w:tcBorders>
            <w:shd w:val="clear" w:color="000000" w:fill="FFFFFF"/>
            <w:vAlign w:val="bottom"/>
            <w:hideMark/>
          </w:tcPr>
          <w:p w14:paraId="33E51CA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7789FA5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ԵՀԹ-29/229</w:t>
            </w:r>
          </w:p>
        </w:tc>
        <w:tc>
          <w:tcPr>
            <w:tcW w:w="1179" w:type="dxa"/>
            <w:tcBorders>
              <w:top w:val="nil"/>
              <w:left w:val="nil"/>
              <w:bottom w:val="single" w:sz="8" w:space="0" w:color="auto"/>
              <w:right w:val="single" w:sz="8" w:space="0" w:color="auto"/>
            </w:tcBorders>
            <w:shd w:val="clear" w:color="auto" w:fill="auto"/>
            <w:vAlign w:val="bottom"/>
            <w:hideMark/>
          </w:tcPr>
          <w:p w14:paraId="03554E6C"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25.10.16թ.</w:t>
            </w:r>
          </w:p>
        </w:tc>
        <w:tc>
          <w:tcPr>
            <w:tcW w:w="1235" w:type="dxa"/>
            <w:tcBorders>
              <w:top w:val="nil"/>
              <w:left w:val="nil"/>
              <w:bottom w:val="single" w:sz="8" w:space="0" w:color="auto"/>
              <w:right w:val="single" w:sz="8" w:space="0" w:color="auto"/>
            </w:tcBorders>
            <w:shd w:val="clear" w:color="auto" w:fill="auto"/>
            <w:vAlign w:val="bottom"/>
            <w:hideMark/>
          </w:tcPr>
          <w:p w14:paraId="7AAE39E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30.09.19թ</w:t>
            </w:r>
          </w:p>
        </w:tc>
        <w:tc>
          <w:tcPr>
            <w:tcW w:w="1260" w:type="dxa"/>
            <w:tcBorders>
              <w:top w:val="nil"/>
              <w:left w:val="nil"/>
              <w:bottom w:val="single" w:sz="8" w:space="0" w:color="auto"/>
              <w:right w:val="single" w:sz="8" w:space="0" w:color="auto"/>
            </w:tcBorders>
            <w:shd w:val="clear" w:color="auto" w:fill="auto"/>
            <w:vAlign w:val="bottom"/>
            <w:hideMark/>
          </w:tcPr>
          <w:p w14:paraId="08F06DB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293D2EDD"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561EE29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76</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9E6B18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«ԷՆԵՐԳՈ ԻՆՎԵՍՏ ՀՈԼԴԻՆԳ» ՓԲԸ</w:t>
            </w:r>
          </w:p>
        </w:tc>
        <w:tc>
          <w:tcPr>
            <w:tcW w:w="2340" w:type="dxa"/>
            <w:tcBorders>
              <w:top w:val="nil"/>
              <w:left w:val="nil"/>
              <w:bottom w:val="single" w:sz="8" w:space="0" w:color="auto"/>
              <w:right w:val="single" w:sz="8" w:space="0" w:color="auto"/>
            </w:tcBorders>
            <w:shd w:val="clear" w:color="000000" w:fill="FFFFFF"/>
            <w:vAlign w:val="bottom"/>
            <w:hideMark/>
          </w:tcPr>
          <w:p w14:paraId="2234CA7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Տավուշի մարզի Մուրխուզի բազմամետաղների հանքերևակում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5E47924A"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7AC40C0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ԵՀԹ-29/238</w:t>
            </w:r>
          </w:p>
        </w:tc>
        <w:tc>
          <w:tcPr>
            <w:tcW w:w="1179" w:type="dxa"/>
            <w:tcBorders>
              <w:top w:val="nil"/>
              <w:left w:val="nil"/>
              <w:bottom w:val="single" w:sz="8" w:space="0" w:color="auto"/>
              <w:right w:val="single" w:sz="8" w:space="0" w:color="auto"/>
            </w:tcBorders>
            <w:shd w:val="clear" w:color="auto" w:fill="auto"/>
            <w:vAlign w:val="bottom"/>
            <w:hideMark/>
          </w:tcPr>
          <w:p w14:paraId="4E0E5F0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13.03.17թ.</w:t>
            </w:r>
          </w:p>
        </w:tc>
        <w:tc>
          <w:tcPr>
            <w:tcW w:w="1235" w:type="dxa"/>
            <w:tcBorders>
              <w:top w:val="nil"/>
              <w:left w:val="nil"/>
              <w:bottom w:val="single" w:sz="8" w:space="0" w:color="auto"/>
              <w:right w:val="single" w:sz="8" w:space="0" w:color="auto"/>
            </w:tcBorders>
            <w:shd w:val="clear" w:color="auto" w:fill="auto"/>
            <w:vAlign w:val="bottom"/>
            <w:hideMark/>
          </w:tcPr>
          <w:p w14:paraId="185F89F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31.12.19թ</w:t>
            </w:r>
          </w:p>
        </w:tc>
        <w:tc>
          <w:tcPr>
            <w:tcW w:w="1260" w:type="dxa"/>
            <w:tcBorders>
              <w:top w:val="nil"/>
              <w:left w:val="nil"/>
              <w:bottom w:val="single" w:sz="8" w:space="0" w:color="auto"/>
              <w:right w:val="single" w:sz="8" w:space="0" w:color="auto"/>
            </w:tcBorders>
            <w:shd w:val="clear" w:color="auto" w:fill="auto"/>
            <w:vAlign w:val="bottom"/>
            <w:hideMark/>
          </w:tcPr>
          <w:p w14:paraId="243BE7E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3BDF7C6C" w14:textId="77777777" w:rsidTr="00927CB9">
        <w:trPr>
          <w:trHeight w:val="324"/>
        </w:trPr>
        <w:tc>
          <w:tcPr>
            <w:tcW w:w="388" w:type="dxa"/>
            <w:tcBorders>
              <w:top w:val="nil"/>
              <w:left w:val="single" w:sz="8" w:space="0" w:color="auto"/>
              <w:bottom w:val="single" w:sz="8" w:space="0" w:color="auto"/>
              <w:right w:val="nil"/>
            </w:tcBorders>
            <w:shd w:val="clear" w:color="auto" w:fill="auto"/>
            <w:vAlign w:val="bottom"/>
            <w:hideMark/>
          </w:tcPr>
          <w:p w14:paraId="2B3B9DD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77</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29240F5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«ԱՅՐՆ ՄԱՅՆԻՆԳ» ՍՊԸ </w:t>
            </w:r>
          </w:p>
        </w:tc>
        <w:tc>
          <w:tcPr>
            <w:tcW w:w="2340" w:type="dxa"/>
            <w:tcBorders>
              <w:top w:val="nil"/>
              <w:left w:val="nil"/>
              <w:bottom w:val="single" w:sz="8" w:space="0" w:color="auto"/>
              <w:right w:val="single" w:sz="8" w:space="0" w:color="auto"/>
            </w:tcBorders>
            <w:shd w:val="clear" w:color="000000" w:fill="FFFFFF"/>
            <w:vAlign w:val="bottom"/>
            <w:hideMark/>
          </w:tcPr>
          <w:p w14:paraId="676E21B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Լոռու մարզի Բազումի երկաթի 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0710A63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երկաթ</w:t>
            </w:r>
          </w:p>
        </w:tc>
        <w:tc>
          <w:tcPr>
            <w:tcW w:w="1179" w:type="dxa"/>
            <w:tcBorders>
              <w:top w:val="nil"/>
              <w:left w:val="nil"/>
              <w:bottom w:val="single" w:sz="8" w:space="0" w:color="auto"/>
              <w:right w:val="single" w:sz="8" w:space="0" w:color="auto"/>
            </w:tcBorders>
            <w:shd w:val="clear" w:color="auto" w:fill="auto"/>
            <w:vAlign w:val="bottom"/>
            <w:hideMark/>
          </w:tcPr>
          <w:p w14:paraId="24C5C7C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ԵՀԹ-29/236</w:t>
            </w:r>
          </w:p>
        </w:tc>
        <w:tc>
          <w:tcPr>
            <w:tcW w:w="1179" w:type="dxa"/>
            <w:tcBorders>
              <w:top w:val="nil"/>
              <w:left w:val="nil"/>
              <w:bottom w:val="single" w:sz="8" w:space="0" w:color="auto"/>
              <w:right w:val="single" w:sz="8" w:space="0" w:color="auto"/>
            </w:tcBorders>
            <w:shd w:val="clear" w:color="auto" w:fill="auto"/>
            <w:vAlign w:val="bottom"/>
            <w:hideMark/>
          </w:tcPr>
          <w:p w14:paraId="528CF1E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23.03.17թ.</w:t>
            </w:r>
          </w:p>
        </w:tc>
        <w:tc>
          <w:tcPr>
            <w:tcW w:w="1235" w:type="dxa"/>
            <w:tcBorders>
              <w:top w:val="nil"/>
              <w:left w:val="nil"/>
              <w:bottom w:val="single" w:sz="8" w:space="0" w:color="auto"/>
              <w:right w:val="single" w:sz="8" w:space="0" w:color="auto"/>
            </w:tcBorders>
            <w:shd w:val="clear" w:color="auto" w:fill="auto"/>
            <w:vAlign w:val="bottom"/>
            <w:hideMark/>
          </w:tcPr>
          <w:p w14:paraId="042A27D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31.12.19թ</w:t>
            </w:r>
          </w:p>
        </w:tc>
        <w:tc>
          <w:tcPr>
            <w:tcW w:w="1260" w:type="dxa"/>
            <w:tcBorders>
              <w:top w:val="nil"/>
              <w:left w:val="nil"/>
              <w:bottom w:val="single" w:sz="8" w:space="0" w:color="auto"/>
              <w:right w:val="single" w:sz="8" w:space="0" w:color="auto"/>
            </w:tcBorders>
            <w:shd w:val="clear" w:color="auto" w:fill="auto"/>
            <w:vAlign w:val="bottom"/>
            <w:hideMark/>
          </w:tcPr>
          <w:p w14:paraId="6047C1B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7DD116F9"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07B5072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78</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46DFA3A1"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«ՊՐԵՄԻՈՒՄ ՄԱՅՆԻՆԳ» ՍՊԸ</w:t>
            </w:r>
          </w:p>
        </w:tc>
        <w:tc>
          <w:tcPr>
            <w:tcW w:w="2340" w:type="dxa"/>
            <w:tcBorders>
              <w:top w:val="nil"/>
              <w:left w:val="nil"/>
              <w:bottom w:val="single" w:sz="8" w:space="0" w:color="auto"/>
              <w:right w:val="single" w:sz="8" w:space="0" w:color="auto"/>
            </w:tcBorders>
            <w:shd w:val="clear" w:color="000000" w:fill="FFFFFF"/>
            <w:vAlign w:val="bottom"/>
            <w:hideMark/>
          </w:tcPr>
          <w:p w14:paraId="0C95302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Տավուշի մարզի Կառնուտ-Սառնաղբյուրի պղինձ-բազմամետաղային հանքային դաշտի տարածք</w:t>
            </w:r>
          </w:p>
        </w:tc>
        <w:tc>
          <w:tcPr>
            <w:tcW w:w="817" w:type="dxa"/>
            <w:tcBorders>
              <w:top w:val="nil"/>
              <w:left w:val="nil"/>
              <w:bottom w:val="single" w:sz="8" w:space="0" w:color="auto"/>
              <w:right w:val="single" w:sz="8" w:space="0" w:color="auto"/>
            </w:tcBorders>
            <w:shd w:val="clear" w:color="000000" w:fill="FFFFFF"/>
            <w:vAlign w:val="bottom"/>
            <w:hideMark/>
          </w:tcPr>
          <w:p w14:paraId="5264374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պղինձ-բազմամետաղ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69A8AD9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ԵՀԹ-29/237</w:t>
            </w:r>
          </w:p>
        </w:tc>
        <w:tc>
          <w:tcPr>
            <w:tcW w:w="1179" w:type="dxa"/>
            <w:tcBorders>
              <w:top w:val="nil"/>
              <w:left w:val="nil"/>
              <w:bottom w:val="single" w:sz="8" w:space="0" w:color="auto"/>
              <w:right w:val="single" w:sz="8" w:space="0" w:color="auto"/>
            </w:tcBorders>
            <w:shd w:val="clear" w:color="auto" w:fill="auto"/>
            <w:vAlign w:val="bottom"/>
            <w:hideMark/>
          </w:tcPr>
          <w:p w14:paraId="0717CF0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25.02.17թ</w:t>
            </w:r>
          </w:p>
        </w:tc>
        <w:tc>
          <w:tcPr>
            <w:tcW w:w="1235" w:type="dxa"/>
            <w:tcBorders>
              <w:top w:val="nil"/>
              <w:left w:val="nil"/>
              <w:bottom w:val="single" w:sz="8" w:space="0" w:color="auto"/>
              <w:right w:val="single" w:sz="8" w:space="0" w:color="auto"/>
            </w:tcBorders>
            <w:shd w:val="clear" w:color="auto" w:fill="auto"/>
            <w:vAlign w:val="bottom"/>
            <w:hideMark/>
          </w:tcPr>
          <w:p w14:paraId="376CEA5F"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31.12.19թ</w:t>
            </w:r>
          </w:p>
        </w:tc>
        <w:tc>
          <w:tcPr>
            <w:tcW w:w="1260" w:type="dxa"/>
            <w:tcBorders>
              <w:top w:val="nil"/>
              <w:left w:val="nil"/>
              <w:bottom w:val="single" w:sz="8" w:space="0" w:color="auto"/>
              <w:right w:val="single" w:sz="8" w:space="0" w:color="auto"/>
            </w:tcBorders>
            <w:shd w:val="clear" w:color="auto" w:fill="auto"/>
            <w:vAlign w:val="bottom"/>
            <w:hideMark/>
          </w:tcPr>
          <w:p w14:paraId="68682144"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961ECDB"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596B5687"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79</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05E34D7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 xml:space="preserve">«ԳՈԼԴԵՆ ԼԵՆԴ» ՍՊԸ </w:t>
            </w:r>
          </w:p>
        </w:tc>
        <w:tc>
          <w:tcPr>
            <w:tcW w:w="2340" w:type="dxa"/>
            <w:tcBorders>
              <w:top w:val="nil"/>
              <w:left w:val="nil"/>
              <w:bottom w:val="single" w:sz="8" w:space="0" w:color="auto"/>
              <w:right w:val="single" w:sz="8" w:space="0" w:color="auto"/>
            </w:tcBorders>
            <w:shd w:val="clear" w:color="000000" w:fill="FFFFFF"/>
            <w:vAlign w:val="bottom"/>
            <w:hideMark/>
          </w:tcPr>
          <w:p w14:paraId="7C20831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Արևիսի բազմամետաղների հանքային դաշտ</w:t>
            </w:r>
          </w:p>
        </w:tc>
        <w:tc>
          <w:tcPr>
            <w:tcW w:w="817" w:type="dxa"/>
            <w:tcBorders>
              <w:top w:val="nil"/>
              <w:left w:val="nil"/>
              <w:bottom w:val="single" w:sz="8" w:space="0" w:color="auto"/>
              <w:right w:val="single" w:sz="8" w:space="0" w:color="auto"/>
            </w:tcBorders>
            <w:shd w:val="clear" w:color="000000" w:fill="FFFFFF"/>
            <w:vAlign w:val="bottom"/>
            <w:hideMark/>
          </w:tcPr>
          <w:p w14:paraId="0651B23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072DDB7E"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ԵՀԹ-29/245</w:t>
            </w:r>
          </w:p>
        </w:tc>
        <w:tc>
          <w:tcPr>
            <w:tcW w:w="1179" w:type="dxa"/>
            <w:tcBorders>
              <w:top w:val="nil"/>
              <w:left w:val="nil"/>
              <w:bottom w:val="single" w:sz="8" w:space="0" w:color="auto"/>
              <w:right w:val="single" w:sz="8" w:space="0" w:color="auto"/>
            </w:tcBorders>
            <w:shd w:val="clear" w:color="auto" w:fill="auto"/>
            <w:vAlign w:val="bottom"/>
            <w:hideMark/>
          </w:tcPr>
          <w:p w14:paraId="054A348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28.06.17թ.</w:t>
            </w:r>
          </w:p>
        </w:tc>
        <w:tc>
          <w:tcPr>
            <w:tcW w:w="1235" w:type="dxa"/>
            <w:tcBorders>
              <w:top w:val="nil"/>
              <w:left w:val="nil"/>
              <w:bottom w:val="single" w:sz="8" w:space="0" w:color="auto"/>
              <w:right w:val="single" w:sz="8" w:space="0" w:color="auto"/>
            </w:tcBorders>
            <w:shd w:val="clear" w:color="auto" w:fill="auto"/>
            <w:vAlign w:val="bottom"/>
            <w:hideMark/>
          </w:tcPr>
          <w:p w14:paraId="0ACD40D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31.03.20թ</w:t>
            </w:r>
          </w:p>
        </w:tc>
        <w:tc>
          <w:tcPr>
            <w:tcW w:w="1260" w:type="dxa"/>
            <w:tcBorders>
              <w:top w:val="nil"/>
              <w:left w:val="nil"/>
              <w:bottom w:val="single" w:sz="8" w:space="0" w:color="auto"/>
              <w:right w:val="single" w:sz="8" w:space="0" w:color="auto"/>
            </w:tcBorders>
            <w:shd w:val="clear" w:color="auto" w:fill="auto"/>
            <w:vAlign w:val="bottom"/>
            <w:hideMark/>
          </w:tcPr>
          <w:p w14:paraId="7F3E0565"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r w:rsidR="002861EE" w:rsidRPr="002861EE" w14:paraId="05677783" w14:textId="77777777" w:rsidTr="00927CB9">
        <w:trPr>
          <w:trHeight w:val="636"/>
        </w:trPr>
        <w:tc>
          <w:tcPr>
            <w:tcW w:w="388" w:type="dxa"/>
            <w:tcBorders>
              <w:top w:val="nil"/>
              <w:left w:val="single" w:sz="8" w:space="0" w:color="auto"/>
              <w:bottom w:val="single" w:sz="8" w:space="0" w:color="auto"/>
              <w:right w:val="nil"/>
            </w:tcBorders>
            <w:shd w:val="clear" w:color="auto" w:fill="auto"/>
            <w:vAlign w:val="bottom"/>
            <w:hideMark/>
          </w:tcPr>
          <w:p w14:paraId="0CC83619"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80</w:t>
            </w:r>
          </w:p>
        </w:tc>
        <w:tc>
          <w:tcPr>
            <w:tcW w:w="1772" w:type="dxa"/>
            <w:tcBorders>
              <w:top w:val="nil"/>
              <w:left w:val="single" w:sz="8" w:space="0" w:color="auto"/>
              <w:bottom w:val="single" w:sz="8" w:space="0" w:color="auto"/>
              <w:right w:val="single" w:sz="8" w:space="0" w:color="auto"/>
            </w:tcBorders>
            <w:shd w:val="clear" w:color="auto" w:fill="auto"/>
            <w:vAlign w:val="bottom"/>
            <w:hideMark/>
          </w:tcPr>
          <w:p w14:paraId="77D01AD2"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«ՄԵՏԱԼՍ ՄԱՅՆԻՆԳ ԳՐՈՒՊ» ՍՊԸ</w:t>
            </w:r>
          </w:p>
        </w:tc>
        <w:tc>
          <w:tcPr>
            <w:tcW w:w="2340" w:type="dxa"/>
            <w:tcBorders>
              <w:top w:val="nil"/>
              <w:left w:val="nil"/>
              <w:bottom w:val="single" w:sz="8" w:space="0" w:color="auto"/>
              <w:right w:val="single" w:sz="8" w:space="0" w:color="auto"/>
            </w:tcBorders>
            <w:shd w:val="clear" w:color="000000" w:fill="FFFFFF"/>
            <w:vAlign w:val="bottom"/>
            <w:hideMark/>
          </w:tcPr>
          <w:p w14:paraId="05A1DDE8"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ՀՀ Սյունիքի մարզի Շամբի բազմամետաղների հանքերևակում</w:t>
            </w:r>
          </w:p>
        </w:tc>
        <w:tc>
          <w:tcPr>
            <w:tcW w:w="817" w:type="dxa"/>
            <w:tcBorders>
              <w:top w:val="nil"/>
              <w:left w:val="nil"/>
              <w:bottom w:val="single" w:sz="8" w:space="0" w:color="auto"/>
              <w:right w:val="single" w:sz="8" w:space="0" w:color="auto"/>
            </w:tcBorders>
            <w:shd w:val="clear" w:color="000000" w:fill="FFFFFF"/>
            <w:vAlign w:val="bottom"/>
            <w:hideMark/>
          </w:tcPr>
          <w:p w14:paraId="2DCACB40"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բազմամետաղ</w:t>
            </w:r>
          </w:p>
        </w:tc>
        <w:tc>
          <w:tcPr>
            <w:tcW w:w="1179" w:type="dxa"/>
            <w:tcBorders>
              <w:top w:val="nil"/>
              <w:left w:val="nil"/>
              <w:bottom w:val="single" w:sz="8" w:space="0" w:color="auto"/>
              <w:right w:val="single" w:sz="8" w:space="0" w:color="auto"/>
            </w:tcBorders>
            <w:shd w:val="clear" w:color="auto" w:fill="auto"/>
            <w:vAlign w:val="bottom"/>
            <w:hideMark/>
          </w:tcPr>
          <w:p w14:paraId="57E4120B"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ԵՀԹ-29/246</w:t>
            </w:r>
          </w:p>
        </w:tc>
        <w:tc>
          <w:tcPr>
            <w:tcW w:w="1179" w:type="dxa"/>
            <w:tcBorders>
              <w:top w:val="nil"/>
              <w:left w:val="nil"/>
              <w:bottom w:val="single" w:sz="8" w:space="0" w:color="auto"/>
              <w:right w:val="single" w:sz="8" w:space="0" w:color="auto"/>
            </w:tcBorders>
            <w:shd w:val="clear" w:color="auto" w:fill="auto"/>
            <w:vAlign w:val="bottom"/>
            <w:hideMark/>
          </w:tcPr>
          <w:p w14:paraId="639507E3"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28.06.17թ.</w:t>
            </w:r>
          </w:p>
        </w:tc>
        <w:tc>
          <w:tcPr>
            <w:tcW w:w="1235" w:type="dxa"/>
            <w:tcBorders>
              <w:top w:val="nil"/>
              <w:left w:val="nil"/>
              <w:bottom w:val="single" w:sz="8" w:space="0" w:color="auto"/>
              <w:right w:val="single" w:sz="8" w:space="0" w:color="auto"/>
            </w:tcBorders>
            <w:shd w:val="clear" w:color="auto" w:fill="auto"/>
            <w:vAlign w:val="bottom"/>
            <w:hideMark/>
          </w:tcPr>
          <w:p w14:paraId="675C6BC6"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31.03.20թ</w:t>
            </w:r>
          </w:p>
        </w:tc>
        <w:tc>
          <w:tcPr>
            <w:tcW w:w="1260" w:type="dxa"/>
            <w:tcBorders>
              <w:top w:val="nil"/>
              <w:left w:val="nil"/>
              <w:bottom w:val="single" w:sz="8" w:space="0" w:color="auto"/>
              <w:right w:val="single" w:sz="8" w:space="0" w:color="auto"/>
            </w:tcBorders>
            <w:shd w:val="clear" w:color="auto" w:fill="auto"/>
            <w:vAlign w:val="bottom"/>
            <w:hideMark/>
          </w:tcPr>
          <w:p w14:paraId="5F9F82BD" w14:textId="77777777" w:rsidR="002861EE" w:rsidRPr="002861EE" w:rsidRDefault="002861EE" w:rsidP="002861EE">
            <w:pPr>
              <w:rPr>
                <w:rFonts w:ascii="GHEA Grapalat" w:hAnsi="GHEA Grapalat" w:cs="Calibri"/>
                <w:color w:val="000000"/>
                <w:sz w:val="14"/>
                <w:szCs w:val="14"/>
              </w:rPr>
            </w:pPr>
            <w:r w:rsidRPr="002861EE">
              <w:rPr>
                <w:rFonts w:ascii="GHEA Grapalat" w:hAnsi="GHEA Grapalat" w:cs="Calibri"/>
                <w:color w:val="000000"/>
                <w:sz w:val="14"/>
                <w:szCs w:val="14"/>
              </w:rPr>
              <w:t>գործող</w:t>
            </w:r>
          </w:p>
        </w:tc>
      </w:tr>
    </w:tbl>
    <w:p w14:paraId="06D9CD21" w14:textId="77777777" w:rsidR="002861EE" w:rsidRDefault="002861EE" w:rsidP="006838DB">
      <w:pPr>
        <w:spacing w:after="200" w:line="276" w:lineRule="auto"/>
        <w:rPr>
          <w:rFonts w:asciiTheme="minorHAnsi" w:hAnsiTheme="minorHAnsi" w:cstheme="minorHAnsi"/>
        </w:rPr>
      </w:pPr>
    </w:p>
    <w:p w14:paraId="43F3522F" w14:textId="540E635E" w:rsidR="005D380D" w:rsidRPr="00915B9E" w:rsidRDefault="006838DB" w:rsidP="006B01B7">
      <w:pPr>
        <w:pStyle w:val="Heading2"/>
        <w:numPr>
          <w:ilvl w:val="0"/>
          <w:numId w:val="117"/>
        </w:numPr>
        <w:spacing w:before="0"/>
        <w:rPr>
          <w:rFonts w:asciiTheme="minorHAnsi" w:hAnsiTheme="minorHAnsi" w:cstheme="minorHAnsi"/>
        </w:rPr>
      </w:pPr>
      <w:r>
        <w:rPr>
          <w:rFonts w:asciiTheme="minorHAnsi" w:hAnsiTheme="minorHAnsi" w:cstheme="minorHAnsi"/>
        </w:rPr>
        <w:br w:type="page"/>
      </w:r>
      <w:bookmarkStart w:id="40" w:name="_Toc512958433"/>
      <w:r w:rsidR="005D380D">
        <w:rPr>
          <w:rFonts w:asciiTheme="minorHAnsi" w:hAnsiTheme="minorHAnsi" w:cstheme="minorHAnsi"/>
        </w:rPr>
        <w:lastRenderedPageBreak/>
        <w:t>ACCOUNTING, FINANCIAL AUDTING, AND LEGAL COUNSEL FIRMS</w:t>
      </w:r>
      <w:bookmarkEnd w:id="40"/>
      <w:r w:rsidR="005D380D">
        <w:rPr>
          <w:rFonts w:asciiTheme="minorHAnsi" w:hAnsiTheme="minorHAnsi" w:cstheme="minorHAnsi"/>
        </w:rPr>
        <w:t xml:space="preserve"> </w:t>
      </w:r>
    </w:p>
    <w:p w14:paraId="2D12DF13" w14:textId="77777777" w:rsidR="009D6CCB" w:rsidRDefault="009D6CCB" w:rsidP="005F699B">
      <w:pPr>
        <w:pStyle w:val="NoSpacing"/>
      </w:pPr>
    </w:p>
    <w:p w14:paraId="3843736B" w14:textId="3C94A1E0" w:rsidR="006838DB" w:rsidRPr="009D6CCB" w:rsidRDefault="009D6CCB" w:rsidP="009D6CCB">
      <w:pPr>
        <w:pStyle w:val="Heading3"/>
        <w:spacing w:before="0"/>
        <w:rPr>
          <w:rFonts w:asciiTheme="minorHAnsi" w:hAnsiTheme="minorHAnsi" w:cstheme="minorHAnsi"/>
          <w:i w:val="0"/>
        </w:rPr>
      </w:pPr>
      <w:r w:rsidRPr="009D6CCB">
        <w:rPr>
          <w:rFonts w:asciiTheme="minorHAnsi" w:hAnsiTheme="minorHAnsi" w:cstheme="minorHAnsi"/>
          <w:i w:val="0"/>
        </w:rPr>
        <w:t>Accounting and financial auditing firms</w:t>
      </w:r>
    </w:p>
    <w:tbl>
      <w:tblPr>
        <w:tblStyle w:val="TableGrid"/>
        <w:tblW w:w="10244" w:type="dxa"/>
        <w:tblInd w:w="-95" w:type="dxa"/>
        <w:tblLayout w:type="fixed"/>
        <w:tblLook w:val="04A0" w:firstRow="1" w:lastRow="0" w:firstColumn="1" w:lastColumn="0" w:noHBand="0" w:noVBand="1"/>
      </w:tblPr>
      <w:tblGrid>
        <w:gridCol w:w="540"/>
        <w:gridCol w:w="2263"/>
        <w:gridCol w:w="2613"/>
        <w:gridCol w:w="2774"/>
        <w:gridCol w:w="2054"/>
      </w:tblGrid>
      <w:tr w:rsidR="005F699B" w:rsidRPr="00A75E46" w14:paraId="129123A7" w14:textId="77777777" w:rsidTr="00AD25ED">
        <w:tc>
          <w:tcPr>
            <w:tcW w:w="540" w:type="dxa"/>
            <w:shd w:val="clear" w:color="auto" w:fill="4F81BD" w:themeFill="accent1"/>
          </w:tcPr>
          <w:p w14:paraId="75CE79F7" w14:textId="77777777" w:rsidR="005F699B" w:rsidRPr="00A75E46" w:rsidRDefault="005F699B" w:rsidP="00AD25ED">
            <w:pPr>
              <w:rPr>
                <w:rFonts w:asciiTheme="minorHAnsi" w:hAnsiTheme="minorHAnsi" w:cstheme="minorHAnsi"/>
                <w:sz w:val="18"/>
                <w:szCs w:val="18"/>
              </w:rPr>
            </w:pPr>
          </w:p>
        </w:tc>
        <w:tc>
          <w:tcPr>
            <w:tcW w:w="2263" w:type="dxa"/>
            <w:shd w:val="clear" w:color="auto" w:fill="4F81BD" w:themeFill="accent1"/>
          </w:tcPr>
          <w:p w14:paraId="09BD13D3" w14:textId="1C6E9FE3"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NAME</w:t>
            </w:r>
          </w:p>
        </w:tc>
        <w:tc>
          <w:tcPr>
            <w:tcW w:w="2613" w:type="dxa"/>
            <w:shd w:val="clear" w:color="auto" w:fill="4F81BD" w:themeFill="accent1"/>
          </w:tcPr>
          <w:p w14:paraId="7600CD9C"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WEBSITE</w:t>
            </w:r>
          </w:p>
        </w:tc>
        <w:tc>
          <w:tcPr>
            <w:tcW w:w="2774" w:type="dxa"/>
            <w:shd w:val="clear" w:color="auto" w:fill="4F81BD" w:themeFill="accent1"/>
          </w:tcPr>
          <w:p w14:paraId="0B1E607A"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EMAIL</w:t>
            </w:r>
          </w:p>
        </w:tc>
        <w:tc>
          <w:tcPr>
            <w:tcW w:w="2054" w:type="dxa"/>
            <w:shd w:val="clear" w:color="auto" w:fill="4F81BD" w:themeFill="accent1"/>
          </w:tcPr>
          <w:p w14:paraId="5499279A"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PHONE NUMBER</w:t>
            </w:r>
          </w:p>
        </w:tc>
      </w:tr>
      <w:tr w:rsidR="005F699B" w:rsidRPr="00A75E46" w14:paraId="3FDE2EE5" w14:textId="77777777" w:rsidTr="009D6CCB">
        <w:trPr>
          <w:trHeight w:val="440"/>
        </w:trPr>
        <w:tc>
          <w:tcPr>
            <w:tcW w:w="540" w:type="dxa"/>
          </w:tcPr>
          <w:p w14:paraId="651175F0"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w:t>
            </w:r>
          </w:p>
        </w:tc>
        <w:tc>
          <w:tcPr>
            <w:tcW w:w="2263" w:type="dxa"/>
          </w:tcPr>
          <w:p w14:paraId="46442CED" w14:textId="516D0CBE" w:rsidR="005F699B" w:rsidRPr="00A75E46" w:rsidRDefault="005F699B" w:rsidP="00AD25ED">
            <w:pPr>
              <w:pStyle w:val="NoSpacing"/>
              <w:rPr>
                <w:rFonts w:cstheme="minorHAnsi"/>
                <w:sz w:val="18"/>
                <w:szCs w:val="18"/>
              </w:rPr>
            </w:pPr>
            <w:r w:rsidRPr="00A75E46">
              <w:rPr>
                <w:rFonts w:cstheme="minorHAnsi"/>
                <w:sz w:val="18"/>
                <w:szCs w:val="18"/>
              </w:rPr>
              <w:t>BAKER TILLY ARMENIA Audit company</w:t>
            </w:r>
          </w:p>
        </w:tc>
        <w:tc>
          <w:tcPr>
            <w:tcW w:w="2613" w:type="dxa"/>
          </w:tcPr>
          <w:p w14:paraId="407C664D"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12" w:history="1">
              <w:r w:rsidRPr="00A75E46">
                <w:rPr>
                  <w:rStyle w:val="Hyperlink"/>
                  <w:rFonts w:asciiTheme="minorHAnsi" w:eastAsiaTheme="majorEastAsia" w:hAnsiTheme="minorHAnsi" w:cstheme="minorHAnsi"/>
                  <w:color w:val="auto"/>
                  <w:sz w:val="18"/>
                  <w:szCs w:val="18"/>
                </w:rPr>
                <w:t>www.bakertillyarmenia.com</w:t>
              </w:r>
            </w:hyperlink>
            <w:r w:rsidRPr="00A75E46">
              <w:rPr>
                <w:rFonts w:asciiTheme="minorHAnsi" w:hAnsiTheme="minorHAnsi" w:cstheme="minorHAnsi"/>
                <w:sz w:val="18"/>
                <w:szCs w:val="18"/>
              </w:rPr>
              <w:t> </w:t>
            </w:r>
          </w:p>
        </w:tc>
        <w:tc>
          <w:tcPr>
            <w:tcW w:w="2774" w:type="dxa"/>
          </w:tcPr>
          <w:p w14:paraId="7F6D6884" w14:textId="77777777" w:rsidR="005F699B" w:rsidRPr="00A75E46" w:rsidRDefault="005F699B" w:rsidP="00AD25ED">
            <w:pPr>
              <w:rPr>
                <w:rStyle w:val="Hyperlink"/>
                <w:rFonts w:asciiTheme="minorHAnsi" w:hAnsiTheme="minorHAnsi" w:cstheme="minorHAnsi"/>
                <w:color w:val="auto"/>
                <w:sz w:val="18"/>
                <w:szCs w:val="18"/>
                <w:shd w:val="clear" w:color="auto" w:fill="FFFFFF"/>
              </w:rPr>
            </w:pPr>
            <w:r w:rsidRPr="00A75E46">
              <w:rPr>
                <w:rStyle w:val="Hyperlink"/>
                <w:rFonts w:asciiTheme="minorHAnsi" w:hAnsiTheme="minorHAnsi" w:cstheme="minorHAnsi"/>
                <w:color w:val="auto"/>
                <w:sz w:val="18"/>
                <w:szCs w:val="18"/>
                <w:shd w:val="clear" w:color="auto" w:fill="FFFFFF"/>
              </w:rPr>
              <w:t>info@bakertillyarmenia.com  </w:t>
            </w:r>
          </w:p>
        </w:tc>
        <w:tc>
          <w:tcPr>
            <w:tcW w:w="2054" w:type="dxa"/>
          </w:tcPr>
          <w:p w14:paraId="234F9A46"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bCs/>
                <w:sz w:val="18"/>
                <w:szCs w:val="18"/>
              </w:rPr>
              <w:t>37410 582487   0374 10562404  </w:t>
            </w:r>
          </w:p>
        </w:tc>
      </w:tr>
      <w:tr w:rsidR="005F699B" w:rsidRPr="00A75E46" w14:paraId="29BAB623" w14:textId="77777777" w:rsidTr="00AD25ED">
        <w:tc>
          <w:tcPr>
            <w:tcW w:w="540" w:type="dxa"/>
          </w:tcPr>
          <w:p w14:paraId="49B9DB43"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2</w:t>
            </w:r>
          </w:p>
        </w:tc>
        <w:tc>
          <w:tcPr>
            <w:tcW w:w="2263" w:type="dxa"/>
          </w:tcPr>
          <w:p w14:paraId="55B34A93" w14:textId="5F8EC2DE" w:rsidR="005F699B" w:rsidRPr="00A75E46" w:rsidRDefault="005F699B" w:rsidP="00AD25ED">
            <w:pPr>
              <w:pStyle w:val="NoSpacing"/>
              <w:rPr>
                <w:rFonts w:cstheme="minorHAnsi"/>
                <w:sz w:val="18"/>
                <w:szCs w:val="18"/>
              </w:rPr>
            </w:pPr>
            <w:r w:rsidRPr="00A75E46">
              <w:rPr>
                <w:rFonts w:cstheme="minorHAnsi"/>
                <w:sz w:val="18"/>
                <w:szCs w:val="18"/>
              </w:rPr>
              <w:t>GRANT THORNTON Audit company</w:t>
            </w:r>
          </w:p>
        </w:tc>
        <w:tc>
          <w:tcPr>
            <w:tcW w:w="2613" w:type="dxa"/>
          </w:tcPr>
          <w:p w14:paraId="5A40C124"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13" w:history="1">
              <w:r w:rsidRPr="00A75E46">
                <w:rPr>
                  <w:rStyle w:val="Hyperlink"/>
                  <w:rFonts w:asciiTheme="minorHAnsi" w:eastAsiaTheme="majorEastAsia" w:hAnsiTheme="minorHAnsi" w:cstheme="minorHAnsi"/>
                  <w:color w:val="auto"/>
                  <w:sz w:val="18"/>
                  <w:szCs w:val="18"/>
                </w:rPr>
                <w:t>www.grantthornton.am</w:t>
              </w:r>
            </w:hyperlink>
            <w:r w:rsidRPr="00A75E46">
              <w:rPr>
                <w:rFonts w:asciiTheme="minorHAnsi" w:hAnsiTheme="minorHAnsi" w:cstheme="minorHAnsi"/>
                <w:sz w:val="18"/>
                <w:szCs w:val="18"/>
              </w:rPr>
              <w:t> </w:t>
            </w:r>
          </w:p>
        </w:tc>
        <w:tc>
          <w:tcPr>
            <w:tcW w:w="2774" w:type="dxa"/>
          </w:tcPr>
          <w:p w14:paraId="013E76D2" w14:textId="77777777" w:rsidR="005F699B" w:rsidRPr="00A75E46" w:rsidRDefault="005F699B" w:rsidP="00AD25ED">
            <w:pPr>
              <w:rPr>
                <w:rStyle w:val="Hyperlink"/>
                <w:rFonts w:asciiTheme="minorHAnsi" w:hAnsiTheme="minorHAnsi" w:cstheme="minorHAnsi"/>
                <w:color w:val="auto"/>
                <w:sz w:val="18"/>
                <w:szCs w:val="18"/>
                <w:shd w:val="clear" w:color="auto" w:fill="FFFFFF"/>
              </w:rPr>
            </w:pPr>
            <w:r w:rsidRPr="00A75E46">
              <w:rPr>
                <w:rStyle w:val="Hyperlink"/>
                <w:rFonts w:asciiTheme="minorHAnsi" w:hAnsiTheme="minorHAnsi" w:cstheme="minorHAnsi"/>
                <w:color w:val="auto"/>
                <w:sz w:val="18"/>
                <w:szCs w:val="18"/>
                <w:shd w:val="clear" w:color="auto" w:fill="FFFFFF"/>
              </w:rPr>
              <w:t>gta@am.gt.com  </w:t>
            </w:r>
          </w:p>
        </w:tc>
        <w:tc>
          <w:tcPr>
            <w:tcW w:w="2054" w:type="dxa"/>
          </w:tcPr>
          <w:p w14:paraId="5461099D"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bCs/>
                <w:sz w:val="18"/>
                <w:szCs w:val="18"/>
              </w:rPr>
              <w:t>37410 260964   37410 260961   </w:t>
            </w:r>
          </w:p>
        </w:tc>
      </w:tr>
      <w:tr w:rsidR="005F699B" w:rsidRPr="00A75E46" w14:paraId="65C12C18" w14:textId="77777777" w:rsidTr="009D6CCB">
        <w:trPr>
          <w:trHeight w:val="728"/>
        </w:trPr>
        <w:tc>
          <w:tcPr>
            <w:tcW w:w="540" w:type="dxa"/>
          </w:tcPr>
          <w:p w14:paraId="7AEA2372"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3</w:t>
            </w:r>
          </w:p>
        </w:tc>
        <w:tc>
          <w:tcPr>
            <w:tcW w:w="2263" w:type="dxa"/>
          </w:tcPr>
          <w:p w14:paraId="035EB83D" w14:textId="77777777" w:rsidR="005F699B" w:rsidRPr="00A75E46" w:rsidRDefault="005F699B" w:rsidP="00AD25ED">
            <w:pPr>
              <w:pStyle w:val="NoSpacing"/>
              <w:rPr>
                <w:rFonts w:cstheme="minorHAnsi"/>
                <w:sz w:val="18"/>
                <w:szCs w:val="18"/>
              </w:rPr>
            </w:pPr>
            <w:r w:rsidRPr="00A75E46">
              <w:rPr>
                <w:rFonts w:cstheme="minorHAnsi"/>
                <w:sz w:val="18"/>
                <w:szCs w:val="18"/>
              </w:rPr>
              <w:t>ARMAUDIT</w:t>
            </w:r>
          </w:p>
          <w:p w14:paraId="63CEBE52" w14:textId="77777777" w:rsidR="005F699B" w:rsidRPr="00A75E46" w:rsidRDefault="005F699B" w:rsidP="00AD25ED">
            <w:pPr>
              <w:pStyle w:val="NoSpacing"/>
              <w:rPr>
                <w:rFonts w:cstheme="minorHAnsi"/>
                <w:i/>
                <w:sz w:val="18"/>
                <w:szCs w:val="18"/>
              </w:rPr>
            </w:pPr>
            <w:r w:rsidRPr="00A75E46">
              <w:rPr>
                <w:rFonts w:cstheme="minorHAnsi"/>
                <w:sz w:val="18"/>
                <w:szCs w:val="18"/>
              </w:rPr>
              <w:t>Audit, consulting of enterprises and bank</w:t>
            </w:r>
          </w:p>
        </w:tc>
        <w:tc>
          <w:tcPr>
            <w:tcW w:w="2613" w:type="dxa"/>
          </w:tcPr>
          <w:p w14:paraId="0D68388B" w14:textId="77777777" w:rsidR="005F699B" w:rsidRPr="00A75E46" w:rsidRDefault="009C3C87" w:rsidP="00AD25ED">
            <w:pPr>
              <w:rPr>
                <w:rFonts w:asciiTheme="minorHAnsi" w:hAnsiTheme="minorHAnsi" w:cstheme="minorHAnsi"/>
                <w:sz w:val="18"/>
                <w:szCs w:val="18"/>
              </w:rPr>
            </w:pPr>
            <w:hyperlink r:id="rId314" w:history="1">
              <w:r w:rsidR="005F699B" w:rsidRPr="00A75E46">
                <w:rPr>
                  <w:rStyle w:val="Hyperlink"/>
                  <w:rFonts w:asciiTheme="minorHAnsi" w:eastAsiaTheme="majorEastAsia" w:hAnsiTheme="minorHAnsi" w:cstheme="minorHAnsi"/>
                  <w:color w:val="auto"/>
                  <w:sz w:val="18"/>
                  <w:szCs w:val="18"/>
                </w:rPr>
                <w:t>www.hayaudit.com</w:t>
              </w:r>
            </w:hyperlink>
            <w:r w:rsidR="005F699B" w:rsidRPr="00A75E46">
              <w:rPr>
                <w:rFonts w:asciiTheme="minorHAnsi" w:hAnsiTheme="minorHAnsi" w:cstheme="minorHAnsi"/>
                <w:sz w:val="18"/>
                <w:szCs w:val="18"/>
              </w:rPr>
              <w:t> </w:t>
            </w:r>
          </w:p>
        </w:tc>
        <w:tc>
          <w:tcPr>
            <w:tcW w:w="2774" w:type="dxa"/>
          </w:tcPr>
          <w:p w14:paraId="724DDD6C" w14:textId="77777777" w:rsidR="005F699B" w:rsidRPr="00A75E46" w:rsidRDefault="005F699B" w:rsidP="00AD25ED">
            <w:pPr>
              <w:rPr>
                <w:rStyle w:val="Hyperlink"/>
                <w:rFonts w:asciiTheme="minorHAnsi" w:hAnsiTheme="minorHAnsi" w:cstheme="minorHAnsi"/>
                <w:color w:val="auto"/>
                <w:sz w:val="18"/>
                <w:szCs w:val="18"/>
                <w:shd w:val="clear" w:color="auto" w:fill="FFFFFF"/>
              </w:rPr>
            </w:pPr>
            <w:r w:rsidRPr="00A75E46">
              <w:rPr>
                <w:rStyle w:val="Hyperlink"/>
                <w:rFonts w:asciiTheme="minorHAnsi" w:hAnsiTheme="minorHAnsi" w:cstheme="minorHAnsi"/>
                <w:color w:val="auto"/>
                <w:sz w:val="18"/>
                <w:szCs w:val="18"/>
                <w:shd w:val="clear" w:color="auto" w:fill="FFFFFF"/>
              </w:rPr>
              <w:t>hayaudit@hayaudit.com   hayaudit@mail.ru  </w:t>
            </w:r>
          </w:p>
        </w:tc>
        <w:tc>
          <w:tcPr>
            <w:tcW w:w="2054" w:type="dxa"/>
            <w:shd w:val="clear" w:color="auto" w:fill="auto"/>
          </w:tcPr>
          <w:p w14:paraId="30346987" w14:textId="77777777" w:rsidR="005F699B" w:rsidRPr="00A75E46" w:rsidRDefault="005F699B" w:rsidP="00AD25ED">
            <w:pPr>
              <w:rPr>
                <w:rFonts w:asciiTheme="minorHAnsi" w:hAnsiTheme="minorHAnsi" w:cstheme="minorHAnsi"/>
                <w:bCs/>
                <w:sz w:val="18"/>
                <w:szCs w:val="18"/>
              </w:rPr>
            </w:pPr>
            <w:r w:rsidRPr="00A75E46">
              <w:rPr>
                <w:rFonts w:asciiTheme="minorHAnsi" w:hAnsiTheme="minorHAnsi" w:cstheme="minorHAnsi"/>
                <w:bCs/>
                <w:sz w:val="18"/>
                <w:szCs w:val="18"/>
              </w:rPr>
              <w:t> (374-10) 58-07-45</w:t>
            </w:r>
          </w:p>
        </w:tc>
      </w:tr>
      <w:tr w:rsidR="005F699B" w:rsidRPr="00A75E46" w14:paraId="4E3932E5" w14:textId="77777777" w:rsidTr="00AD25ED">
        <w:tc>
          <w:tcPr>
            <w:tcW w:w="540" w:type="dxa"/>
          </w:tcPr>
          <w:p w14:paraId="3EC57C92"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4</w:t>
            </w:r>
          </w:p>
        </w:tc>
        <w:tc>
          <w:tcPr>
            <w:tcW w:w="2263" w:type="dxa"/>
          </w:tcPr>
          <w:p w14:paraId="3948BD70" w14:textId="77777777" w:rsidR="005F699B" w:rsidRPr="00A75E46" w:rsidRDefault="005F699B" w:rsidP="00AD25ED">
            <w:pPr>
              <w:pStyle w:val="NoSpacing"/>
              <w:rPr>
                <w:rFonts w:cstheme="minorHAnsi"/>
                <w:sz w:val="18"/>
                <w:szCs w:val="18"/>
              </w:rPr>
            </w:pPr>
            <w:r w:rsidRPr="00A75E46">
              <w:rPr>
                <w:rFonts w:cstheme="minorHAnsi"/>
                <w:sz w:val="18"/>
                <w:szCs w:val="18"/>
              </w:rPr>
              <w:t>KPMG ARMENIA Audit company</w:t>
            </w:r>
          </w:p>
        </w:tc>
        <w:tc>
          <w:tcPr>
            <w:tcW w:w="2613" w:type="dxa"/>
          </w:tcPr>
          <w:p w14:paraId="369847B5"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15" w:history="1">
              <w:r w:rsidRPr="00A75E46">
                <w:rPr>
                  <w:rStyle w:val="Hyperlink"/>
                  <w:rFonts w:asciiTheme="minorHAnsi" w:eastAsiaTheme="majorEastAsia" w:hAnsiTheme="minorHAnsi" w:cstheme="minorHAnsi"/>
                  <w:color w:val="auto"/>
                  <w:sz w:val="18"/>
                  <w:szCs w:val="18"/>
                </w:rPr>
                <w:t>www.kpmg.am</w:t>
              </w:r>
            </w:hyperlink>
            <w:r w:rsidRPr="00A75E46">
              <w:rPr>
                <w:rFonts w:asciiTheme="minorHAnsi" w:hAnsiTheme="minorHAnsi" w:cstheme="minorHAnsi"/>
                <w:sz w:val="18"/>
                <w:szCs w:val="18"/>
              </w:rPr>
              <w:t> </w:t>
            </w:r>
          </w:p>
        </w:tc>
        <w:tc>
          <w:tcPr>
            <w:tcW w:w="2774" w:type="dxa"/>
          </w:tcPr>
          <w:p w14:paraId="0B03B250" w14:textId="77777777" w:rsidR="005F699B" w:rsidRPr="00A75E46" w:rsidRDefault="005F699B" w:rsidP="00AD25ED">
            <w:pPr>
              <w:rPr>
                <w:rStyle w:val="Hyperlink"/>
                <w:rFonts w:asciiTheme="minorHAnsi" w:hAnsiTheme="minorHAnsi" w:cstheme="minorHAnsi"/>
                <w:color w:val="auto"/>
                <w:sz w:val="18"/>
                <w:szCs w:val="18"/>
                <w:shd w:val="clear" w:color="auto" w:fill="FFFFFF"/>
              </w:rPr>
            </w:pPr>
            <w:r w:rsidRPr="00A75E46">
              <w:rPr>
                <w:rStyle w:val="Hyperlink"/>
                <w:rFonts w:asciiTheme="minorHAnsi" w:hAnsiTheme="minorHAnsi" w:cstheme="minorHAnsi"/>
                <w:color w:val="auto"/>
                <w:sz w:val="18"/>
                <w:szCs w:val="18"/>
                <w:shd w:val="clear" w:color="auto" w:fill="FFFFFF"/>
              </w:rPr>
              <w:t>general@kpmg.co.am  </w:t>
            </w:r>
          </w:p>
        </w:tc>
        <w:tc>
          <w:tcPr>
            <w:tcW w:w="2054" w:type="dxa"/>
          </w:tcPr>
          <w:p w14:paraId="27DC6C73" w14:textId="77777777" w:rsidR="005F699B" w:rsidRPr="00A75E46" w:rsidRDefault="005F699B" w:rsidP="00AD25ED">
            <w:pPr>
              <w:rPr>
                <w:rFonts w:asciiTheme="minorHAnsi" w:hAnsiTheme="minorHAnsi" w:cstheme="minorHAnsi"/>
                <w:bCs/>
                <w:sz w:val="18"/>
                <w:szCs w:val="18"/>
              </w:rPr>
            </w:pPr>
            <w:r w:rsidRPr="00A75E46">
              <w:rPr>
                <w:rFonts w:asciiTheme="minorHAnsi" w:hAnsiTheme="minorHAnsi" w:cstheme="minorHAnsi"/>
                <w:bCs/>
                <w:sz w:val="18"/>
                <w:szCs w:val="18"/>
              </w:rPr>
              <w:t>37410 566762  </w:t>
            </w:r>
          </w:p>
        </w:tc>
      </w:tr>
      <w:tr w:rsidR="005F699B" w:rsidRPr="00A75E46" w14:paraId="61514F4C" w14:textId="77777777" w:rsidTr="00AD25ED">
        <w:tc>
          <w:tcPr>
            <w:tcW w:w="540" w:type="dxa"/>
          </w:tcPr>
          <w:p w14:paraId="03626119"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5</w:t>
            </w:r>
          </w:p>
        </w:tc>
        <w:tc>
          <w:tcPr>
            <w:tcW w:w="2263" w:type="dxa"/>
          </w:tcPr>
          <w:p w14:paraId="7033B0C1" w14:textId="77777777" w:rsidR="005F699B" w:rsidRPr="00A75E46" w:rsidRDefault="005F699B" w:rsidP="00AD25ED">
            <w:pPr>
              <w:pStyle w:val="NoSpacing"/>
              <w:rPr>
                <w:rFonts w:cstheme="minorHAnsi"/>
                <w:sz w:val="18"/>
                <w:szCs w:val="18"/>
              </w:rPr>
            </w:pPr>
            <w:r w:rsidRPr="00A75E46">
              <w:rPr>
                <w:rFonts w:cstheme="minorHAnsi"/>
                <w:sz w:val="18"/>
                <w:szCs w:val="18"/>
              </w:rPr>
              <w:t>AUDIT SERVICE</w:t>
            </w:r>
          </w:p>
          <w:p w14:paraId="0A10D08E" w14:textId="77777777" w:rsidR="005F699B" w:rsidRPr="00A75E46" w:rsidRDefault="005F699B" w:rsidP="00AD25ED">
            <w:pPr>
              <w:pStyle w:val="NoSpacing"/>
              <w:rPr>
                <w:rFonts w:cstheme="minorHAnsi"/>
                <w:i/>
                <w:sz w:val="18"/>
                <w:szCs w:val="18"/>
              </w:rPr>
            </w:pPr>
            <w:r w:rsidRPr="00A75E46">
              <w:rPr>
                <w:rFonts w:cstheme="minorHAnsi"/>
                <w:sz w:val="18"/>
                <w:szCs w:val="18"/>
              </w:rPr>
              <w:t>Audit and book-keeping tax and finance consultations, fixed assets appraisal</w:t>
            </w:r>
          </w:p>
        </w:tc>
        <w:tc>
          <w:tcPr>
            <w:tcW w:w="2613" w:type="dxa"/>
          </w:tcPr>
          <w:p w14:paraId="421D958D" w14:textId="77777777" w:rsidR="005F699B" w:rsidRPr="00A75E46" w:rsidRDefault="009C3C87" w:rsidP="00AD25ED">
            <w:pPr>
              <w:rPr>
                <w:rFonts w:asciiTheme="minorHAnsi" w:hAnsiTheme="minorHAnsi" w:cstheme="minorHAnsi"/>
                <w:sz w:val="18"/>
                <w:szCs w:val="18"/>
              </w:rPr>
            </w:pPr>
            <w:hyperlink r:id="rId316" w:history="1">
              <w:r w:rsidR="005F699B" w:rsidRPr="00A75E46">
                <w:rPr>
                  <w:rStyle w:val="Hyperlink"/>
                  <w:rFonts w:asciiTheme="minorHAnsi" w:eastAsiaTheme="majorEastAsia" w:hAnsiTheme="minorHAnsi" w:cstheme="minorHAnsi"/>
                  <w:color w:val="auto"/>
                  <w:sz w:val="18"/>
                  <w:szCs w:val="18"/>
                </w:rPr>
                <w:t>www.auditservice.am</w:t>
              </w:r>
            </w:hyperlink>
            <w:r w:rsidR="005F699B" w:rsidRPr="00A75E46">
              <w:rPr>
                <w:rFonts w:asciiTheme="minorHAnsi" w:hAnsiTheme="minorHAnsi" w:cstheme="minorHAnsi"/>
                <w:sz w:val="18"/>
                <w:szCs w:val="18"/>
              </w:rPr>
              <w:t> </w:t>
            </w:r>
          </w:p>
        </w:tc>
        <w:tc>
          <w:tcPr>
            <w:tcW w:w="2774" w:type="dxa"/>
          </w:tcPr>
          <w:p w14:paraId="03FF2462"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r w:rsidRPr="00A75E46">
              <w:rPr>
                <w:rStyle w:val="Hyperlink"/>
                <w:rFonts w:asciiTheme="minorHAnsi" w:hAnsiTheme="minorHAnsi" w:cstheme="minorHAnsi"/>
                <w:color w:val="auto"/>
                <w:sz w:val="18"/>
                <w:szCs w:val="18"/>
                <w:shd w:val="clear" w:color="auto" w:fill="FFFFFF"/>
              </w:rPr>
              <w:t>auditservicellc@gmail.com </w:t>
            </w:r>
          </w:p>
        </w:tc>
        <w:tc>
          <w:tcPr>
            <w:tcW w:w="2054" w:type="dxa"/>
          </w:tcPr>
          <w:p w14:paraId="6E237520"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bCs/>
                <w:sz w:val="18"/>
                <w:szCs w:val="18"/>
              </w:rPr>
              <w:t>37410 544788, 374 91402128</w:t>
            </w:r>
          </w:p>
        </w:tc>
      </w:tr>
      <w:tr w:rsidR="005F699B" w:rsidRPr="00A75E46" w14:paraId="68E8EB5A" w14:textId="77777777" w:rsidTr="00AD25ED">
        <w:tc>
          <w:tcPr>
            <w:tcW w:w="540" w:type="dxa"/>
          </w:tcPr>
          <w:p w14:paraId="075C0E6C"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6</w:t>
            </w:r>
          </w:p>
        </w:tc>
        <w:tc>
          <w:tcPr>
            <w:tcW w:w="2263" w:type="dxa"/>
          </w:tcPr>
          <w:p w14:paraId="71A209B7" w14:textId="77777777" w:rsidR="005F699B" w:rsidRPr="00A75E46" w:rsidRDefault="005F699B" w:rsidP="00AD25ED">
            <w:pPr>
              <w:pStyle w:val="NoSpacing"/>
              <w:rPr>
                <w:rFonts w:cstheme="minorHAnsi"/>
                <w:sz w:val="18"/>
                <w:szCs w:val="18"/>
              </w:rPr>
            </w:pPr>
            <w:r w:rsidRPr="00A75E46">
              <w:rPr>
                <w:rFonts w:cstheme="minorHAnsi"/>
                <w:sz w:val="18"/>
                <w:szCs w:val="18"/>
              </w:rPr>
              <w:t>LONDON BUSINESS GROUP</w:t>
            </w:r>
          </w:p>
          <w:p w14:paraId="705BB26E" w14:textId="77777777" w:rsidR="005F699B" w:rsidRPr="00A75E46" w:rsidRDefault="005F699B" w:rsidP="00AD25ED">
            <w:pPr>
              <w:pStyle w:val="NoSpacing"/>
              <w:rPr>
                <w:rFonts w:cstheme="minorHAnsi"/>
                <w:i/>
                <w:sz w:val="18"/>
                <w:szCs w:val="18"/>
              </w:rPr>
            </w:pPr>
            <w:r w:rsidRPr="00A75E46">
              <w:rPr>
                <w:rFonts w:cstheme="minorHAnsi"/>
                <w:sz w:val="18"/>
                <w:szCs w:val="18"/>
              </w:rPr>
              <w:t>Book-keeping, audit, tax, accounting, business-legal areas consulting</w:t>
            </w:r>
          </w:p>
        </w:tc>
        <w:tc>
          <w:tcPr>
            <w:tcW w:w="2613" w:type="dxa"/>
          </w:tcPr>
          <w:p w14:paraId="08D91708"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17" w:history="1">
              <w:r w:rsidRPr="00A75E46">
                <w:rPr>
                  <w:rStyle w:val="Hyperlink"/>
                  <w:rFonts w:asciiTheme="minorHAnsi" w:eastAsiaTheme="majorEastAsia" w:hAnsiTheme="minorHAnsi" w:cstheme="minorHAnsi"/>
                  <w:color w:val="auto"/>
                  <w:sz w:val="18"/>
                  <w:szCs w:val="18"/>
                </w:rPr>
                <w:t>www.lbg.am</w:t>
              </w:r>
            </w:hyperlink>
          </w:p>
        </w:tc>
        <w:tc>
          <w:tcPr>
            <w:tcW w:w="2774" w:type="dxa"/>
          </w:tcPr>
          <w:p w14:paraId="0B554522" w14:textId="77777777" w:rsidR="005F699B" w:rsidRPr="00A75E46"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shd w:val="clear" w:color="auto" w:fill="FFFFFF"/>
              </w:rPr>
            </w:pPr>
            <w:r w:rsidRPr="00A75E46">
              <w:rPr>
                <w:rStyle w:val="Hyperlink"/>
                <w:rFonts w:asciiTheme="minorHAnsi" w:eastAsiaTheme="majorEastAsia" w:hAnsiTheme="minorHAnsi" w:cstheme="minorHAnsi"/>
                <w:color w:val="auto"/>
                <w:sz w:val="18"/>
                <w:szCs w:val="18"/>
                <w:shd w:val="clear" w:color="auto" w:fill="FFFFFF"/>
              </w:rPr>
              <w:t> hakzor@netsys.am  </w:t>
            </w:r>
          </w:p>
        </w:tc>
        <w:tc>
          <w:tcPr>
            <w:tcW w:w="2054" w:type="dxa"/>
          </w:tcPr>
          <w:p w14:paraId="6149D7CE"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bCs/>
                <w:sz w:val="18"/>
                <w:szCs w:val="18"/>
              </w:rPr>
              <w:t>374 91010421   37410 541272  </w:t>
            </w:r>
          </w:p>
        </w:tc>
      </w:tr>
      <w:tr w:rsidR="005F699B" w:rsidRPr="00A75E46" w14:paraId="6F7BCB30" w14:textId="77777777" w:rsidTr="00AD25ED">
        <w:tc>
          <w:tcPr>
            <w:tcW w:w="540" w:type="dxa"/>
          </w:tcPr>
          <w:p w14:paraId="4A99BCA7"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7</w:t>
            </w:r>
          </w:p>
        </w:tc>
        <w:tc>
          <w:tcPr>
            <w:tcW w:w="2263" w:type="dxa"/>
          </w:tcPr>
          <w:p w14:paraId="06E72E29" w14:textId="77777777" w:rsidR="005F699B" w:rsidRPr="00A75E46" w:rsidRDefault="005F699B" w:rsidP="00AD25ED">
            <w:pPr>
              <w:pStyle w:val="NoSpacing"/>
              <w:rPr>
                <w:rFonts w:cstheme="minorHAnsi"/>
                <w:sz w:val="18"/>
                <w:szCs w:val="18"/>
              </w:rPr>
            </w:pPr>
            <w:r w:rsidRPr="00A75E46">
              <w:rPr>
                <w:rFonts w:cstheme="minorHAnsi"/>
                <w:sz w:val="18"/>
                <w:szCs w:val="18"/>
              </w:rPr>
              <w:t>AN AUDIT Audit company</w:t>
            </w:r>
          </w:p>
          <w:p w14:paraId="6DE2860D" w14:textId="77777777" w:rsidR="005F699B" w:rsidRPr="00A75E46" w:rsidRDefault="005F699B" w:rsidP="00AD25ED">
            <w:pPr>
              <w:pStyle w:val="NoSpacing"/>
              <w:rPr>
                <w:rFonts w:cstheme="minorHAnsi"/>
                <w:i/>
                <w:sz w:val="18"/>
                <w:szCs w:val="18"/>
              </w:rPr>
            </w:pPr>
            <w:r w:rsidRPr="00A75E46">
              <w:rPr>
                <w:rFonts w:cstheme="minorHAnsi"/>
                <w:sz w:val="18"/>
                <w:szCs w:val="18"/>
              </w:rPr>
              <w:t>Audit, accounting and tax services</w:t>
            </w:r>
          </w:p>
        </w:tc>
        <w:tc>
          <w:tcPr>
            <w:tcW w:w="2613" w:type="dxa"/>
          </w:tcPr>
          <w:p w14:paraId="263D928A"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18" w:history="1">
              <w:r w:rsidRPr="00A75E46">
                <w:rPr>
                  <w:rStyle w:val="Hyperlink"/>
                  <w:rFonts w:asciiTheme="minorHAnsi" w:eastAsiaTheme="majorEastAsia" w:hAnsiTheme="minorHAnsi" w:cstheme="minorHAnsi"/>
                  <w:color w:val="auto"/>
                  <w:sz w:val="18"/>
                  <w:szCs w:val="18"/>
                </w:rPr>
                <w:t>www.anconsult.am</w:t>
              </w:r>
            </w:hyperlink>
            <w:r w:rsidRPr="00A75E46">
              <w:rPr>
                <w:rFonts w:asciiTheme="minorHAnsi" w:hAnsiTheme="minorHAnsi" w:cstheme="minorHAnsi"/>
                <w:sz w:val="18"/>
                <w:szCs w:val="18"/>
              </w:rPr>
              <w:t> </w:t>
            </w:r>
          </w:p>
        </w:tc>
        <w:tc>
          <w:tcPr>
            <w:tcW w:w="2774" w:type="dxa"/>
          </w:tcPr>
          <w:p w14:paraId="232B8EAD" w14:textId="77777777" w:rsidR="005F699B" w:rsidRPr="00A75E46"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shd w:val="clear" w:color="auto" w:fill="FFFFFF"/>
              </w:rPr>
            </w:pPr>
            <w:r w:rsidRPr="00A75E46">
              <w:rPr>
                <w:rStyle w:val="Hyperlink"/>
                <w:rFonts w:asciiTheme="minorHAnsi" w:eastAsiaTheme="majorEastAsia" w:hAnsiTheme="minorHAnsi" w:cstheme="minorHAnsi"/>
                <w:color w:val="auto"/>
                <w:sz w:val="18"/>
                <w:szCs w:val="18"/>
                <w:shd w:val="clear" w:color="auto" w:fill="FFFFFF"/>
              </w:rPr>
              <w:t>office@anconsult.am  </w:t>
            </w:r>
          </w:p>
        </w:tc>
        <w:tc>
          <w:tcPr>
            <w:tcW w:w="2054" w:type="dxa"/>
          </w:tcPr>
          <w:p w14:paraId="590D54D1"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37410 229021  </w:t>
            </w:r>
          </w:p>
        </w:tc>
      </w:tr>
      <w:tr w:rsidR="005F699B" w:rsidRPr="00A75E46" w14:paraId="475D25B5" w14:textId="77777777" w:rsidTr="00AD25ED">
        <w:tc>
          <w:tcPr>
            <w:tcW w:w="540" w:type="dxa"/>
          </w:tcPr>
          <w:p w14:paraId="7B2ED48A"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8</w:t>
            </w:r>
          </w:p>
        </w:tc>
        <w:tc>
          <w:tcPr>
            <w:tcW w:w="2263" w:type="dxa"/>
          </w:tcPr>
          <w:p w14:paraId="4E9CA5BF" w14:textId="77777777" w:rsidR="005F699B" w:rsidRPr="00A75E46" w:rsidRDefault="005F699B" w:rsidP="00AD25ED">
            <w:pPr>
              <w:pStyle w:val="NoSpacing"/>
              <w:rPr>
                <w:rFonts w:cstheme="minorHAnsi"/>
                <w:sz w:val="18"/>
                <w:szCs w:val="18"/>
              </w:rPr>
            </w:pPr>
            <w:r w:rsidRPr="00A75E46">
              <w:rPr>
                <w:rFonts w:cstheme="minorHAnsi"/>
                <w:sz w:val="18"/>
                <w:szCs w:val="18"/>
              </w:rPr>
              <w:t xml:space="preserve">Deloitte </w:t>
            </w:r>
            <w:r w:rsidRPr="00A75E46">
              <w:rPr>
                <w:rFonts w:cstheme="minorHAnsi"/>
                <w:bCs/>
                <w:sz w:val="18"/>
                <w:szCs w:val="18"/>
              </w:rPr>
              <w:t>Yerevan office</w:t>
            </w:r>
          </w:p>
          <w:p w14:paraId="6A8F74B7" w14:textId="77777777" w:rsidR="005F699B" w:rsidRPr="00A75E46" w:rsidRDefault="005F699B" w:rsidP="00AD25ED">
            <w:pPr>
              <w:pStyle w:val="NoSpacing"/>
              <w:rPr>
                <w:rFonts w:cstheme="minorHAnsi"/>
                <w:b/>
                <w:sz w:val="18"/>
                <w:szCs w:val="18"/>
              </w:rPr>
            </w:pPr>
          </w:p>
        </w:tc>
        <w:tc>
          <w:tcPr>
            <w:tcW w:w="2613" w:type="dxa"/>
          </w:tcPr>
          <w:p w14:paraId="1C7D72A4"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https://www2.deloitte.com/am/en.html</w:t>
            </w:r>
          </w:p>
        </w:tc>
        <w:tc>
          <w:tcPr>
            <w:tcW w:w="2774" w:type="dxa"/>
          </w:tcPr>
          <w:p w14:paraId="13A3AF1C" w14:textId="77777777" w:rsidR="005F699B" w:rsidRPr="00A75E46" w:rsidRDefault="009C3C87"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shd w:val="clear" w:color="auto" w:fill="FFFFFF"/>
              </w:rPr>
            </w:pPr>
            <w:hyperlink r:id="rId319" w:history="1">
              <w:r w:rsidR="005F699B" w:rsidRPr="00A75E46">
                <w:rPr>
                  <w:rStyle w:val="Hyperlink"/>
                  <w:rFonts w:asciiTheme="minorHAnsi" w:eastAsiaTheme="majorEastAsia" w:hAnsiTheme="minorHAnsi" w:cstheme="minorHAnsi"/>
                  <w:color w:val="auto"/>
                  <w:sz w:val="18"/>
                  <w:szCs w:val="18"/>
                  <w:shd w:val="clear" w:color="auto" w:fill="FFFFFF"/>
                </w:rPr>
                <w:t>amdeloitte@deloitte.am</w:t>
              </w:r>
            </w:hyperlink>
          </w:p>
        </w:tc>
        <w:tc>
          <w:tcPr>
            <w:tcW w:w="2054" w:type="dxa"/>
          </w:tcPr>
          <w:p w14:paraId="09817B20" w14:textId="77777777" w:rsidR="005F699B" w:rsidRPr="00A75E46" w:rsidRDefault="009C3C87" w:rsidP="00AD25ED">
            <w:pPr>
              <w:rPr>
                <w:rFonts w:asciiTheme="minorHAnsi" w:hAnsiTheme="minorHAnsi" w:cstheme="minorHAnsi"/>
                <w:sz w:val="18"/>
                <w:szCs w:val="18"/>
              </w:rPr>
            </w:pPr>
            <w:hyperlink r:id="rId320" w:history="1">
              <w:r w:rsidR="005F699B" w:rsidRPr="00A75E46">
                <w:rPr>
                  <w:rFonts w:asciiTheme="minorHAnsi" w:hAnsiTheme="minorHAnsi" w:cstheme="minorHAnsi"/>
                  <w:sz w:val="18"/>
                  <w:szCs w:val="18"/>
                </w:rPr>
                <w:t>37410) 526 520</w:t>
              </w:r>
            </w:hyperlink>
          </w:p>
        </w:tc>
      </w:tr>
      <w:tr w:rsidR="005F699B" w:rsidRPr="00A75E46" w14:paraId="72F0296B" w14:textId="77777777" w:rsidTr="00AD25ED">
        <w:tc>
          <w:tcPr>
            <w:tcW w:w="540" w:type="dxa"/>
          </w:tcPr>
          <w:p w14:paraId="5B7C7B9A" w14:textId="77777777" w:rsidR="005F699B" w:rsidRPr="00A75E46" w:rsidRDefault="005F699B" w:rsidP="00AD25ED">
            <w:pPr>
              <w:rPr>
                <w:rFonts w:asciiTheme="minorHAnsi" w:hAnsiTheme="minorHAnsi" w:cstheme="minorHAnsi"/>
                <w:sz w:val="18"/>
                <w:szCs w:val="18"/>
              </w:rPr>
            </w:pPr>
          </w:p>
          <w:p w14:paraId="519E9D88"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9</w:t>
            </w:r>
          </w:p>
        </w:tc>
        <w:tc>
          <w:tcPr>
            <w:tcW w:w="2263" w:type="dxa"/>
          </w:tcPr>
          <w:p w14:paraId="4D0E5B66" w14:textId="77777777" w:rsidR="005F699B" w:rsidRPr="00A75E46" w:rsidRDefault="005F699B" w:rsidP="00AD25ED">
            <w:pPr>
              <w:pStyle w:val="NoSpacing"/>
              <w:rPr>
                <w:rFonts w:cstheme="minorHAnsi"/>
                <w:sz w:val="18"/>
                <w:szCs w:val="18"/>
              </w:rPr>
            </w:pPr>
            <w:r w:rsidRPr="00A75E46">
              <w:rPr>
                <w:rFonts w:cstheme="minorHAnsi"/>
                <w:sz w:val="18"/>
                <w:szCs w:val="18"/>
              </w:rPr>
              <w:t>FREDA Accounting services</w:t>
            </w:r>
          </w:p>
          <w:p w14:paraId="3AD52E99" w14:textId="77777777" w:rsidR="005F699B" w:rsidRPr="00A75E46" w:rsidRDefault="005F699B" w:rsidP="00AD25ED">
            <w:pPr>
              <w:pStyle w:val="NoSpacing"/>
              <w:rPr>
                <w:rFonts w:cstheme="minorHAnsi"/>
                <w:i/>
                <w:sz w:val="18"/>
                <w:szCs w:val="18"/>
              </w:rPr>
            </w:pPr>
            <w:r w:rsidRPr="00A75E46">
              <w:rPr>
                <w:rFonts w:cstheme="minorHAnsi"/>
                <w:sz w:val="18"/>
                <w:szCs w:val="18"/>
              </w:rPr>
              <w:t>Accounting services, consultations</w:t>
            </w:r>
          </w:p>
        </w:tc>
        <w:tc>
          <w:tcPr>
            <w:tcW w:w="2613" w:type="dxa"/>
          </w:tcPr>
          <w:p w14:paraId="1F69758E" w14:textId="77777777" w:rsidR="005F699B" w:rsidRPr="00A75E46" w:rsidRDefault="005F699B" w:rsidP="00AD25ED">
            <w:pPr>
              <w:rPr>
                <w:rFonts w:asciiTheme="minorHAnsi" w:hAnsiTheme="minorHAnsi" w:cstheme="minorHAnsi"/>
                <w:bCs/>
                <w:sz w:val="18"/>
                <w:szCs w:val="18"/>
              </w:rPr>
            </w:pPr>
            <w:r w:rsidRPr="00A75E46">
              <w:rPr>
                <w:rFonts w:asciiTheme="minorHAnsi" w:hAnsiTheme="minorHAnsi" w:cstheme="minorHAnsi"/>
                <w:bCs/>
                <w:sz w:val="18"/>
                <w:szCs w:val="18"/>
              </w:rPr>
              <w:t> </w:t>
            </w:r>
            <w:r w:rsidRPr="00A75E46">
              <w:rPr>
                <w:rFonts w:asciiTheme="minorHAnsi" w:hAnsiTheme="minorHAnsi" w:cstheme="minorHAnsi"/>
                <w:sz w:val="18"/>
                <w:szCs w:val="18"/>
              </w:rPr>
              <w:t> </w:t>
            </w:r>
            <w:hyperlink r:id="rId321" w:history="1">
              <w:r w:rsidRPr="00A75E46">
                <w:rPr>
                  <w:rStyle w:val="Hyperlink"/>
                  <w:rFonts w:asciiTheme="minorHAnsi" w:eastAsiaTheme="majorEastAsia" w:hAnsiTheme="minorHAnsi" w:cstheme="minorHAnsi"/>
                  <w:color w:val="auto"/>
                  <w:sz w:val="18"/>
                  <w:szCs w:val="18"/>
                </w:rPr>
                <w:t>www.fredallc.am</w:t>
              </w:r>
            </w:hyperlink>
            <w:r w:rsidRPr="00A75E46">
              <w:rPr>
                <w:rFonts w:asciiTheme="minorHAnsi" w:hAnsiTheme="minorHAnsi" w:cstheme="minorHAnsi"/>
                <w:sz w:val="18"/>
                <w:szCs w:val="18"/>
              </w:rPr>
              <w:t> </w:t>
            </w:r>
          </w:p>
        </w:tc>
        <w:tc>
          <w:tcPr>
            <w:tcW w:w="2774" w:type="dxa"/>
          </w:tcPr>
          <w:p w14:paraId="2BCF977D" w14:textId="77777777" w:rsidR="005F699B" w:rsidRPr="00A75E46"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shd w:val="clear" w:color="auto" w:fill="FFFFFF"/>
              </w:rPr>
            </w:pPr>
            <w:r w:rsidRPr="00A75E46">
              <w:rPr>
                <w:rStyle w:val="Hyperlink"/>
                <w:rFonts w:asciiTheme="minorHAnsi" w:eastAsiaTheme="majorEastAsia" w:hAnsiTheme="minorHAnsi" w:cstheme="minorHAnsi"/>
                <w:color w:val="auto"/>
                <w:sz w:val="18"/>
                <w:szCs w:val="18"/>
                <w:shd w:val="clear" w:color="auto" w:fill="FFFFFF"/>
              </w:rPr>
              <w:t>info@capitalconsulting.am  </w:t>
            </w:r>
          </w:p>
        </w:tc>
        <w:tc>
          <w:tcPr>
            <w:tcW w:w="2054" w:type="dxa"/>
          </w:tcPr>
          <w:p w14:paraId="55F35426"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37410 250668   37410 250600</w:t>
            </w:r>
          </w:p>
        </w:tc>
      </w:tr>
      <w:tr w:rsidR="005F699B" w:rsidRPr="00A75E46" w14:paraId="70201DD6" w14:textId="77777777" w:rsidTr="00AD25ED">
        <w:tc>
          <w:tcPr>
            <w:tcW w:w="540" w:type="dxa"/>
          </w:tcPr>
          <w:p w14:paraId="30A6F752"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10</w:t>
            </w:r>
          </w:p>
        </w:tc>
        <w:tc>
          <w:tcPr>
            <w:tcW w:w="2263" w:type="dxa"/>
          </w:tcPr>
          <w:p w14:paraId="106AC920" w14:textId="14777414" w:rsidR="009D6CCB" w:rsidRPr="00A75E46" w:rsidRDefault="005F699B" w:rsidP="009D6CCB">
            <w:pPr>
              <w:pStyle w:val="NoSpacing"/>
              <w:rPr>
                <w:rFonts w:cstheme="minorHAnsi"/>
                <w:i/>
                <w:sz w:val="18"/>
                <w:szCs w:val="18"/>
              </w:rPr>
            </w:pPr>
            <w:r w:rsidRPr="00A75E46">
              <w:rPr>
                <w:rFonts w:cstheme="minorHAnsi"/>
                <w:sz w:val="18"/>
                <w:szCs w:val="18"/>
              </w:rPr>
              <w:t xml:space="preserve">SAFETY ACCOUNTING </w:t>
            </w:r>
          </w:p>
          <w:p w14:paraId="6BB29D46" w14:textId="2CC18C65" w:rsidR="005F699B" w:rsidRPr="00A75E46" w:rsidRDefault="005F699B" w:rsidP="00AD25ED">
            <w:pPr>
              <w:pStyle w:val="NoSpacing"/>
              <w:rPr>
                <w:rFonts w:cstheme="minorHAnsi"/>
                <w:i/>
                <w:sz w:val="18"/>
                <w:szCs w:val="18"/>
              </w:rPr>
            </w:pPr>
          </w:p>
        </w:tc>
        <w:tc>
          <w:tcPr>
            <w:tcW w:w="2613" w:type="dxa"/>
          </w:tcPr>
          <w:p w14:paraId="3E487FAA" w14:textId="77777777" w:rsidR="005F699B" w:rsidRPr="00A75E46" w:rsidRDefault="005F699B" w:rsidP="00AD25ED">
            <w:pPr>
              <w:rPr>
                <w:rStyle w:val="Hyperlink"/>
                <w:rFonts w:asciiTheme="minorHAnsi" w:eastAsiaTheme="majorEastAsia" w:hAnsiTheme="minorHAnsi" w:cstheme="minorHAnsi"/>
                <w:color w:val="auto"/>
                <w:sz w:val="18"/>
                <w:szCs w:val="18"/>
                <w:shd w:val="clear" w:color="auto" w:fill="FFFFFF"/>
              </w:rPr>
            </w:pPr>
            <w:r w:rsidRPr="00A75E46">
              <w:rPr>
                <w:rFonts w:asciiTheme="minorHAnsi" w:hAnsiTheme="minorHAnsi" w:cstheme="minorHAnsi"/>
                <w:sz w:val="18"/>
                <w:szCs w:val="18"/>
              </w:rPr>
              <w:t> </w:t>
            </w:r>
            <w:hyperlink r:id="rId322" w:history="1">
              <w:r w:rsidRPr="00A75E46">
                <w:rPr>
                  <w:rStyle w:val="Hyperlink"/>
                  <w:rFonts w:asciiTheme="minorHAnsi" w:eastAsiaTheme="majorEastAsia" w:hAnsiTheme="minorHAnsi" w:cstheme="minorHAnsi"/>
                  <w:color w:val="auto"/>
                  <w:sz w:val="18"/>
                  <w:szCs w:val="18"/>
                </w:rPr>
                <w:t>www.safetyaccounting.am</w:t>
              </w:r>
            </w:hyperlink>
            <w:r w:rsidRPr="00A75E46">
              <w:rPr>
                <w:rFonts w:asciiTheme="minorHAnsi" w:hAnsiTheme="minorHAnsi" w:cstheme="minorHAnsi"/>
                <w:sz w:val="18"/>
                <w:szCs w:val="18"/>
              </w:rPr>
              <w:t> </w:t>
            </w:r>
          </w:p>
        </w:tc>
        <w:tc>
          <w:tcPr>
            <w:tcW w:w="2774" w:type="dxa"/>
          </w:tcPr>
          <w:p w14:paraId="7E5672B2" w14:textId="77777777" w:rsidR="005F699B" w:rsidRPr="00A75E46"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shd w:val="clear" w:color="auto" w:fill="FFFFFF"/>
              </w:rPr>
            </w:pPr>
            <w:r w:rsidRPr="00A75E46">
              <w:rPr>
                <w:rStyle w:val="Hyperlink"/>
                <w:rFonts w:asciiTheme="minorHAnsi" w:eastAsiaTheme="majorEastAsia" w:hAnsiTheme="minorHAnsi" w:cstheme="minorHAnsi"/>
                <w:color w:val="auto"/>
                <w:sz w:val="18"/>
                <w:szCs w:val="18"/>
                <w:shd w:val="clear" w:color="auto" w:fill="FFFFFF"/>
              </w:rPr>
              <w:t>safetyaccounting@mail.am </w:t>
            </w:r>
          </w:p>
        </w:tc>
        <w:tc>
          <w:tcPr>
            <w:tcW w:w="2054" w:type="dxa"/>
          </w:tcPr>
          <w:p w14:paraId="557B23FA"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37410 564004  </w:t>
            </w:r>
          </w:p>
        </w:tc>
      </w:tr>
      <w:tr w:rsidR="005F699B" w:rsidRPr="00A75E46" w14:paraId="2F5A6C52" w14:textId="77777777" w:rsidTr="00AD25ED">
        <w:tc>
          <w:tcPr>
            <w:tcW w:w="540" w:type="dxa"/>
          </w:tcPr>
          <w:p w14:paraId="1B2589CA" w14:textId="77777777" w:rsidR="005F699B" w:rsidRPr="00A75E46" w:rsidRDefault="005F699B" w:rsidP="00AD25ED">
            <w:pPr>
              <w:rPr>
                <w:rFonts w:asciiTheme="minorHAnsi" w:hAnsiTheme="minorHAnsi" w:cstheme="minorHAnsi"/>
                <w:sz w:val="18"/>
                <w:szCs w:val="18"/>
              </w:rPr>
            </w:pPr>
          </w:p>
          <w:p w14:paraId="0A23C55B"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11</w:t>
            </w:r>
          </w:p>
        </w:tc>
        <w:tc>
          <w:tcPr>
            <w:tcW w:w="2263" w:type="dxa"/>
          </w:tcPr>
          <w:p w14:paraId="1956E5AA" w14:textId="77777777" w:rsidR="005F699B" w:rsidRPr="00A75E46" w:rsidRDefault="009C3C87" w:rsidP="00AD25ED">
            <w:pPr>
              <w:pStyle w:val="NoSpacing"/>
              <w:rPr>
                <w:rFonts w:cstheme="minorHAnsi"/>
                <w:sz w:val="18"/>
                <w:szCs w:val="18"/>
              </w:rPr>
            </w:pPr>
            <w:hyperlink r:id="rId323" w:tgtFrame="_blank" w:history="1">
              <w:r w:rsidR="005F699B" w:rsidRPr="00A75E46">
                <w:rPr>
                  <w:rStyle w:val="Hyperlink"/>
                  <w:rFonts w:cstheme="minorHAnsi"/>
                  <w:color w:val="auto"/>
                  <w:sz w:val="18"/>
                  <w:szCs w:val="18"/>
                </w:rPr>
                <w:t>YEREVAN AUDIT CONSULT Audit company </w:t>
              </w:r>
            </w:hyperlink>
          </w:p>
        </w:tc>
        <w:tc>
          <w:tcPr>
            <w:tcW w:w="2613" w:type="dxa"/>
          </w:tcPr>
          <w:p w14:paraId="35B567AD" w14:textId="77777777" w:rsidR="005F699B" w:rsidRPr="00A75E46" w:rsidRDefault="005F699B" w:rsidP="00AD25ED">
            <w:pPr>
              <w:rPr>
                <w:rStyle w:val="Hyperlink"/>
                <w:rFonts w:asciiTheme="minorHAnsi" w:eastAsiaTheme="majorEastAsia" w:hAnsiTheme="minorHAnsi" w:cstheme="minorHAnsi"/>
                <w:color w:val="auto"/>
                <w:sz w:val="18"/>
                <w:szCs w:val="18"/>
                <w:shd w:val="clear" w:color="auto" w:fill="FFFFFF"/>
              </w:rPr>
            </w:pPr>
            <w:r w:rsidRPr="00A75E46">
              <w:rPr>
                <w:rFonts w:asciiTheme="minorHAnsi" w:hAnsiTheme="minorHAnsi" w:cstheme="minorHAnsi"/>
                <w:sz w:val="18"/>
                <w:szCs w:val="18"/>
              </w:rPr>
              <w:t> </w:t>
            </w:r>
            <w:hyperlink r:id="rId324" w:history="1">
              <w:r w:rsidRPr="00A75E46">
                <w:rPr>
                  <w:rStyle w:val="Hyperlink"/>
                  <w:rFonts w:asciiTheme="minorHAnsi" w:eastAsiaTheme="majorEastAsia" w:hAnsiTheme="minorHAnsi" w:cstheme="minorHAnsi"/>
                  <w:color w:val="auto"/>
                  <w:sz w:val="18"/>
                  <w:szCs w:val="18"/>
                </w:rPr>
                <w:t>www.yerevanaudit.am</w:t>
              </w:r>
            </w:hyperlink>
            <w:r w:rsidRPr="00A75E46">
              <w:rPr>
                <w:rFonts w:asciiTheme="minorHAnsi" w:hAnsiTheme="minorHAnsi" w:cstheme="minorHAnsi"/>
                <w:sz w:val="18"/>
                <w:szCs w:val="18"/>
              </w:rPr>
              <w:t> </w:t>
            </w:r>
          </w:p>
        </w:tc>
        <w:tc>
          <w:tcPr>
            <w:tcW w:w="2774" w:type="dxa"/>
          </w:tcPr>
          <w:p w14:paraId="0B57252D" w14:textId="77777777" w:rsidR="005F699B" w:rsidRPr="00A75E46"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rPr>
            </w:pPr>
            <w:r w:rsidRPr="00A75E46">
              <w:rPr>
                <w:rStyle w:val="Hyperlink"/>
                <w:rFonts w:asciiTheme="minorHAnsi" w:eastAsiaTheme="majorEastAsia" w:hAnsiTheme="minorHAnsi" w:cstheme="minorHAnsi"/>
                <w:color w:val="auto"/>
                <w:sz w:val="18"/>
                <w:szCs w:val="18"/>
                <w:shd w:val="clear" w:color="auto" w:fill="FFFFFF"/>
              </w:rPr>
              <w:t>info@yerevanaudit.am  </w:t>
            </w:r>
          </w:p>
        </w:tc>
        <w:tc>
          <w:tcPr>
            <w:tcW w:w="2054" w:type="dxa"/>
          </w:tcPr>
          <w:p w14:paraId="2939F435"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37410 522073   374 93250580  </w:t>
            </w:r>
          </w:p>
        </w:tc>
      </w:tr>
      <w:tr w:rsidR="005F699B" w:rsidRPr="00A75E46" w14:paraId="2F5FB439" w14:textId="77777777" w:rsidTr="00AD25ED">
        <w:tc>
          <w:tcPr>
            <w:tcW w:w="540" w:type="dxa"/>
          </w:tcPr>
          <w:p w14:paraId="3AFA622D" w14:textId="77777777" w:rsidR="005F699B" w:rsidRPr="00A75E46" w:rsidRDefault="005F699B" w:rsidP="00AD25ED">
            <w:pPr>
              <w:rPr>
                <w:rFonts w:asciiTheme="minorHAnsi" w:hAnsiTheme="minorHAnsi" w:cstheme="minorHAnsi"/>
                <w:sz w:val="18"/>
                <w:szCs w:val="18"/>
              </w:rPr>
            </w:pPr>
          </w:p>
          <w:p w14:paraId="329530C4"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12</w:t>
            </w:r>
          </w:p>
        </w:tc>
        <w:tc>
          <w:tcPr>
            <w:tcW w:w="2263" w:type="dxa"/>
          </w:tcPr>
          <w:p w14:paraId="207C8F92" w14:textId="77777777" w:rsidR="005F699B" w:rsidRPr="00A75E46" w:rsidRDefault="005F699B" w:rsidP="00AD25ED">
            <w:pPr>
              <w:pStyle w:val="NoSpacing"/>
              <w:rPr>
                <w:rFonts w:cstheme="minorHAnsi"/>
                <w:i/>
                <w:sz w:val="18"/>
                <w:szCs w:val="18"/>
              </w:rPr>
            </w:pPr>
            <w:r w:rsidRPr="00A75E46">
              <w:rPr>
                <w:rFonts w:cstheme="minorHAnsi"/>
                <w:sz w:val="18"/>
                <w:szCs w:val="18"/>
              </w:rPr>
              <w:t>Ernst and Young Armenia</w:t>
            </w:r>
          </w:p>
        </w:tc>
        <w:tc>
          <w:tcPr>
            <w:tcW w:w="2613" w:type="dxa"/>
          </w:tcPr>
          <w:p w14:paraId="659C88A3" w14:textId="77777777" w:rsidR="005F699B" w:rsidRPr="00A75E46" w:rsidRDefault="009C3C87" w:rsidP="00AD25ED">
            <w:pPr>
              <w:rPr>
                <w:rStyle w:val="Hyperlink"/>
                <w:rFonts w:asciiTheme="minorHAnsi" w:eastAsiaTheme="majorEastAsia" w:hAnsiTheme="minorHAnsi" w:cstheme="minorHAnsi"/>
                <w:color w:val="auto"/>
                <w:sz w:val="18"/>
                <w:szCs w:val="18"/>
                <w:shd w:val="clear" w:color="auto" w:fill="FFFFFF"/>
              </w:rPr>
            </w:pPr>
            <w:hyperlink r:id="rId325" w:history="1">
              <w:r w:rsidR="005F699B" w:rsidRPr="00A75E46">
                <w:rPr>
                  <w:rStyle w:val="Hyperlink"/>
                  <w:rFonts w:asciiTheme="minorHAnsi" w:eastAsiaTheme="majorEastAsia" w:hAnsiTheme="minorHAnsi" w:cstheme="minorHAnsi"/>
                  <w:color w:val="auto"/>
                  <w:sz w:val="18"/>
                  <w:szCs w:val="18"/>
                </w:rPr>
                <w:t>www.ey.com</w:t>
              </w:r>
            </w:hyperlink>
            <w:r w:rsidR="005F699B" w:rsidRPr="00A75E46">
              <w:rPr>
                <w:rFonts w:asciiTheme="minorHAnsi" w:hAnsiTheme="minorHAnsi" w:cstheme="minorHAnsi"/>
                <w:sz w:val="18"/>
                <w:szCs w:val="18"/>
              </w:rPr>
              <w:t> </w:t>
            </w:r>
          </w:p>
        </w:tc>
        <w:tc>
          <w:tcPr>
            <w:tcW w:w="2774" w:type="dxa"/>
          </w:tcPr>
          <w:p w14:paraId="4132C2AF" w14:textId="77777777" w:rsidR="005F699B" w:rsidRPr="00A75E46" w:rsidRDefault="009C3C87"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shd w:val="clear" w:color="auto" w:fill="FFFFFF"/>
              </w:rPr>
            </w:pPr>
            <w:hyperlink r:id="rId326" w:history="1">
              <w:r w:rsidR="005F699B" w:rsidRPr="00A75E46">
                <w:rPr>
                  <w:rStyle w:val="Hyperlink"/>
                  <w:rFonts w:asciiTheme="minorHAnsi" w:eastAsiaTheme="majorEastAsia" w:hAnsiTheme="minorHAnsi" w:cstheme="minorHAnsi"/>
                  <w:color w:val="auto"/>
                  <w:sz w:val="18"/>
                  <w:szCs w:val="18"/>
                  <w:shd w:val="clear" w:color="auto" w:fill="FFFFFF"/>
                </w:rPr>
                <w:t>yerevan@am.ey.com</w:t>
              </w:r>
            </w:hyperlink>
          </w:p>
        </w:tc>
        <w:tc>
          <w:tcPr>
            <w:tcW w:w="2054" w:type="dxa"/>
          </w:tcPr>
          <w:p w14:paraId="53639BE0"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 374 10 500790   37410 500705  </w:t>
            </w:r>
          </w:p>
        </w:tc>
      </w:tr>
      <w:tr w:rsidR="005F699B" w:rsidRPr="00A75E46" w14:paraId="48A06D64" w14:textId="77777777" w:rsidTr="009D6CCB">
        <w:trPr>
          <w:trHeight w:val="296"/>
        </w:trPr>
        <w:tc>
          <w:tcPr>
            <w:tcW w:w="540" w:type="dxa"/>
          </w:tcPr>
          <w:p w14:paraId="49842915"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13</w:t>
            </w:r>
          </w:p>
        </w:tc>
        <w:tc>
          <w:tcPr>
            <w:tcW w:w="2263" w:type="dxa"/>
          </w:tcPr>
          <w:p w14:paraId="6E28D568" w14:textId="77777777" w:rsidR="005F699B" w:rsidRPr="00A75E46" w:rsidRDefault="009C3C87" w:rsidP="00AD25ED">
            <w:pPr>
              <w:pStyle w:val="NoSpacing"/>
              <w:rPr>
                <w:rFonts w:cstheme="minorHAnsi"/>
                <w:bCs/>
                <w:sz w:val="18"/>
                <w:szCs w:val="18"/>
              </w:rPr>
            </w:pPr>
            <w:hyperlink r:id="rId327" w:history="1">
              <w:r w:rsidR="005F699B" w:rsidRPr="00A75E46">
                <w:rPr>
                  <w:rStyle w:val="Hyperlink"/>
                  <w:rFonts w:cstheme="minorHAnsi"/>
                  <w:caps/>
                  <w:color w:val="auto"/>
                  <w:sz w:val="18"/>
                  <w:szCs w:val="18"/>
                  <w:shd w:val="clear" w:color="auto" w:fill="F2F2F2"/>
                </w:rPr>
                <w:t>BDO ARMENIA</w:t>
              </w:r>
            </w:hyperlink>
          </w:p>
        </w:tc>
        <w:tc>
          <w:tcPr>
            <w:tcW w:w="2613" w:type="dxa"/>
          </w:tcPr>
          <w:p w14:paraId="2F8FDB43" w14:textId="77777777" w:rsidR="005F699B" w:rsidRPr="00A75E46" w:rsidRDefault="009C3C87" w:rsidP="00AD25ED">
            <w:pPr>
              <w:rPr>
                <w:rStyle w:val="Hyperlink"/>
                <w:rFonts w:asciiTheme="minorHAnsi" w:eastAsiaTheme="majorEastAsia" w:hAnsiTheme="minorHAnsi" w:cstheme="minorHAnsi"/>
                <w:color w:val="auto"/>
                <w:sz w:val="18"/>
                <w:szCs w:val="18"/>
                <w:shd w:val="clear" w:color="auto" w:fill="FFFFFF"/>
              </w:rPr>
            </w:pPr>
            <w:hyperlink r:id="rId328" w:tgtFrame="_blank" w:tooltip="http://www.bdoarmenia.am" w:history="1">
              <w:r w:rsidR="005F699B" w:rsidRPr="00A75E46">
                <w:rPr>
                  <w:rStyle w:val="Hyperlink"/>
                  <w:rFonts w:asciiTheme="minorHAnsi" w:eastAsiaTheme="majorEastAsia" w:hAnsiTheme="minorHAnsi" w:cstheme="minorHAnsi"/>
                  <w:color w:val="auto"/>
                  <w:sz w:val="18"/>
                  <w:szCs w:val="18"/>
                  <w:bdr w:val="none" w:sz="0" w:space="0" w:color="auto" w:frame="1"/>
                  <w:shd w:val="clear" w:color="auto" w:fill="FFFFFF"/>
                </w:rPr>
                <w:t>www.bdoarmenia.am</w:t>
              </w:r>
            </w:hyperlink>
          </w:p>
        </w:tc>
        <w:tc>
          <w:tcPr>
            <w:tcW w:w="2774" w:type="dxa"/>
          </w:tcPr>
          <w:p w14:paraId="3CDB6325" w14:textId="77777777" w:rsidR="005F699B" w:rsidRPr="00A75E46"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shd w:val="clear" w:color="auto" w:fill="FFFFFF"/>
              </w:rPr>
            </w:pPr>
            <w:r w:rsidRPr="00A75E46">
              <w:rPr>
                <w:rStyle w:val="Hyperlink"/>
                <w:rFonts w:asciiTheme="minorHAnsi" w:eastAsiaTheme="majorEastAsia" w:hAnsiTheme="minorHAnsi" w:cstheme="minorHAnsi"/>
                <w:color w:val="auto"/>
                <w:sz w:val="18"/>
                <w:szCs w:val="18"/>
              </w:rPr>
              <w:t>bdo@bdoarmenia.am</w:t>
            </w:r>
          </w:p>
        </w:tc>
        <w:tc>
          <w:tcPr>
            <w:tcW w:w="2054" w:type="dxa"/>
          </w:tcPr>
          <w:p w14:paraId="4777590F"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sz w:val="18"/>
                <w:szCs w:val="18"/>
                <w:shd w:val="clear" w:color="auto" w:fill="FFFFFF"/>
              </w:rPr>
              <w:t> </w:t>
            </w:r>
            <w:hyperlink r:id="rId329" w:history="1">
              <w:r w:rsidRPr="00A75E46">
                <w:rPr>
                  <w:rStyle w:val="Hyperlink"/>
                  <w:rFonts w:asciiTheme="minorHAnsi" w:eastAsiaTheme="majorEastAsia" w:hAnsiTheme="minorHAnsi" w:cstheme="minorHAnsi"/>
                  <w:color w:val="auto"/>
                  <w:sz w:val="18"/>
                  <w:szCs w:val="18"/>
                  <w:bdr w:val="none" w:sz="0" w:space="0" w:color="auto" w:frame="1"/>
                  <w:shd w:val="clear" w:color="auto" w:fill="FFFFFF"/>
                </w:rPr>
                <w:t>+374-10-528899</w:t>
              </w:r>
            </w:hyperlink>
          </w:p>
        </w:tc>
      </w:tr>
      <w:tr w:rsidR="005F699B" w:rsidRPr="00A75E46" w14:paraId="4B65F466" w14:textId="77777777" w:rsidTr="009B5DA2">
        <w:trPr>
          <w:trHeight w:val="251"/>
        </w:trPr>
        <w:tc>
          <w:tcPr>
            <w:tcW w:w="540" w:type="dxa"/>
          </w:tcPr>
          <w:p w14:paraId="4D91601B"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14</w:t>
            </w:r>
          </w:p>
        </w:tc>
        <w:tc>
          <w:tcPr>
            <w:tcW w:w="2263" w:type="dxa"/>
          </w:tcPr>
          <w:p w14:paraId="4EE3709D" w14:textId="4FDD21C4" w:rsidR="005F699B" w:rsidRPr="00A75E46" w:rsidRDefault="005F699B" w:rsidP="00AD25ED">
            <w:pPr>
              <w:pStyle w:val="NoSpacing"/>
              <w:rPr>
                <w:rFonts w:cstheme="minorHAnsi"/>
                <w:sz w:val="18"/>
                <w:szCs w:val="18"/>
              </w:rPr>
            </w:pPr>
            <w:r w:rsidRPr="00A75E46">
              <w:rPr>
                <w:rFonts w:cstheme="minorHAnsi"/>
                <w:sz w:val="18"/>
                <w:szCs w:val="18"/>
              </w:rPr>
              <w:t>QUIPU CONSULTING</w:t>
            </w:r>
          </w:p>
        </w:tc>
        <w:tc>
          <w:tcPr>
            <w:tcW w:w="2613" w:type="dxa"/>
          </w:tcPr>
          <w:p w14:paraId="066406B0"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30" w:history="1">
              <w:r w:rsidRPr="00A75E46">
                <w:rPr>
                  <w:rStyle w:val="Hyperlink"/>
                  <w:rFonts w:asciiTheme="minorHAnsi" w:eastAsiaTheme="majorEastAsia" w:hAnsiTheme="minorHAnsi" w:cstheme="minorHAnsi"/>
                  <w:color w:val="auto"/>
                  <w:sz w:val="18"/>
                  <w:szCs w:val="18"/>
                </w:rPr>
                <w:t>www.quipu.am</w:t>
              </w:r>
            </w:hyperlink>
            <w:r w:rsidRPr="00A75E46">
              <w:rPr>
                <w:rFonts w:asciiTheme="minorHAnsi" w:hAnsiTheme="minorHAnsi" w:cstheme="minorHAnsi"/>
                <w:sz w:val="18"/>
                <w:szCs w:val="18"/>
              </w:rPr>
              <w:t> </w:t>
            </w:r>
          </w:p>
        </w:tc>
        <w:tc>
          <w:tcPr>
            <w:tcW w:w="2774" w:type="dxa"/>
          </w:tcPr>
          <w:p w14:paraId="466144A3" w14:textId="77777777" w:rsidR="005F699B" w:rsidRPr="00A75E46"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rPr>
            </w:pPr>
            <w:r w:rsidRPr="00A75E46">
              <w:rPr>
                <w:rStyle w:val="Hyperlink"/>
                <w:rFonts w:asciiTheme="minorHAnsi" w:eastAsiaTheme="majorEastAsia" w:hAnsiTheme="minorHAnsi" w:cstheme="minorHAnsi"/>
                <w:color w:val="auto"/>
                <w:sz w:val="18"/>
                <w:szCs w:val="18"/>
                <w:shd w:val="clear" w:color="auto" w:fill="FFFFFF"/>
              </w:rPr>
              <w:t> info@quipu.am  </w:t>
            </w:r>
          </w:p>
        </w:tc>
        <w:tc>
          <w:tcPr>
            <w:tcW w:w="2054" w:type="dxa"/>
          </w:tcPr>
          <w:p w14:paraId="1C92EB9F"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37410 537691  </w:t>
            </w:r>
          </w:p>
        </w:tc>
      </w:tr>
      <w:tr w:rsidR="005F699B" w:rsidRPr="00A75E46" w14:paraId="496B8E07" w14:textId="77777777" w:rsidTr="00AD25ED">
        <w:tc>
          <w:tcPr>
            <w:tcW w:w="540" w:type="dxa"/>
          </w:tcPr>
          <w:p w14:paraId="215DCB64"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15</w:t>
            </w:r>
          </w:p>
        </w:tc>
        <w:tc>
          <w:tcPr>
            <w:tcW w:w="2263" w:type="dxa"/>
          </w:tcPr>
          <w:p w14:paraId="7AA8991C" w14:textId="36755F7D" w:rsidR="005F699B" w:rsidRPr="00A75E46" w:rsidRDefault="005F699B" w:rsidP="00AD25ED">
            <w:pPr>
              <w:pStyle w:val="NoSpacing"/>
              <w:rPr>
                <w:rFonts w:cstheme="minorHAnsi"/>
                <w:sz w:val="18"/>
                <w:szCs w:val="18"/>
              </w:rPr>
            </w:pPr>
            <w:r w:rsidRPr="00A75E46">
              <w:rPr>
                <w:rFonts w:cstheme="minorHAnsi"/>
                <w:sz w:val="18"/>
                <w:szCs w:val="18"/>
              </w:rPr>
              <w:t>PROFIKON Accounting service</w:t>
            </w:r>
          </w:p>
        </w:tc>
        <w:tc>
          <w:tcPr>
            <w:tcW w:w="2613" w:type="dxa"/>
          </w:tcPr>
          <w:p w14:paraId="3106D23D" w14:textId="77777777" w:rsidR="005F699B" w:rsidRPr="00A75E46" w:rsidRDefault="009C3C87" w:rsidP="00AD25ED">
            <w:pPr>
              <w:rPr>
                <w:rFonts w:asciiTheme="minorHAnsi" w:hAnsiTheme="minorHAnsi" w:cstheme="minorHAnsi"/>
                <w:sz w:val="18"/>
                <w:szCs w:val="18"/>
              </w:rPr>
            </w:pPr>
            <w:hyperlink r:id="rId331" w:history="1">
              <w:r w:rsidR="005F699B" w:rsidRPr="00A75E46">
                <w:rPr>
                  <w:rStyle w:val="Hyperlink"/>
                  <w:rFonts w:asciiTheme="minorHAnsi" w:eastAsiaTheme="majorEastAsia" w:hAnsiTheme="minorHAnsi" w:cstheme="minorHAnsi"/>
                  <w:color w:val="auto"/>
                  <w:sz w:val="18"/>
                  <w:szCs w:val="18"/>
                </w:rPr>
                <w:t>www.profikon.am</w:t>
              </w:r>
            </w:hyperlink>
            <w:r w:rsidR="005F699B" w:rsidRPr="00A75E46">
              <w:rPr>
                <w:rFonts w:asciiTheme="minorHAnsi" w:hAnsiTheme="minorHAnsi" w:cstheme="minorHAnsi"/>
                <w:sz w:val="18"/>
                <w:szCs w:val="18"/>
              </w:rPr>
              <w:t> </w:t>
            </w:r>
          </w:p>
        </w:tc>
        <w:tc>
          <w:tcPr>
            <w:tcW w:w="2774" w:type="dxa"/>
          </w:tcPr>
          <w:p w14:paraId="6DBC4CCB" w14:textId="77777777" w:rsidR="005F699B" w:rsidRPr="00A75E46" w:rsidRDefault="009C3C87"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rPr>
            </w:pPr>
            <w:hyperlink r:id="rId332" w:history="1">
              <w:r w:rsidR="005F699B" w:rsidRPr="00A75E46">
                <w:rPr>
                  <w:rStyle w:val="Hyperlink"/>
                  <w:rFonts w:asciiTheme="minorHAnsi" w:eastAsiaTheme="majorEastAsia" w:hAnsiTheme="minorHAnsi" w:cstheme="minorHAnsi"/>
                  <w:color w:val="auto"/>
                  <w:sz w:val="18"/>
                  <w:szCs w:val="18"/>
                  <w:shd w:val="clear" w:color="auto" w:fill="FFFFFF"/>
                </w:rPr>
                <w:t>proficon@proficon.am</w:t>
              </w:r>
            </w:hyperlink>
          </w:p>
        </w:tc>
        <w:tc>
          <w:tcPr>
            <w:tcW w:w="2054" w:type="dxa"/>
          </w:tcPr>
          <w:p w14:paraId="6BDAF165"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+374 99 200 630</w:t>
            </w:r>
          </w:p>
        </w:tc>
      </w:tr>
      <w:tr w:rsidR="005F699B" w:rsidRPr="00A75E46" w14:paraId="2675631F" w14:textId="77777777" w:rsidTr="009D6CCB">
        <w:trPr>
          <w:trHeight w:val="431"/>
        </w:trPr>
        <w:tc>
          <w:tcPr>
            <w:tcW w:w="540" w:type="dxa"/>
          </w:tcPr>
          <w:p w14:paraId="3E347065"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16</w:t>
            </w:r>
          </w:p>
        </w:tc>
        <w:tc>
          <w:tcPr>
            <w:tcW w:w="2263" w:type="dxa"/>
          </w:tcPr>
          <w:p w14:paraId="7CC8A1F6" w14:textId="77777777" w:rsidR="005F699B" w:rsidRPr="00A75E46" w:rsidRDefault="005F699B" w:rsidP="00AD25ED">
            <w:pPr>
              <w:pStyle w:val="NoSpacing"/>
              <w:rPr>
                <w:rFonts w:cstheme="minorHAnsi"/>
                <w:sz w:val="18"/>
                <w:szCs w:val="18"/>
              </w:rPr>
            </w:pPr>
            <w:r w:rsidRPr="00A75E46">
              <w:rPr>
                <w:rFonts w:cstheme="minorHAnsi"/>
                <w:sz w:val="18"/>
                <w:szCs w:val="18"/>
              </w:rPr>
              <w:t>VIPNET Accounting service</w:t>
            </w:r>
          </w:p>
          <w:p w14:paraId="1B741926" w14:textId="29F8522D" w:rsidR="005F699B" w:rsidRPr="00A75E46" w:rsidRDefault="005F699B" w:rsidP="00AD25ED">
            <w:pPr>
              <w:pStyle w:val="NoSpacing"/>
              <w:rPr>
                <w:rFonts w:cstheme="minorHAnsi"/>
                <w:sz w:val="18"/>
                <w:szCs w:val="18"/>
              </w:rPr>
            </w:pPr>
            <w:r w:rsidRPr="00A75E46">
              <w:rPr>
                <w:rFonts w:cstheme="minorHAnsi"/>
                <w:sz w:val="18"/>
                <w:szCs w:val="18"/>
              </w:rPr>
              <w:t>Accounting service, audit</w:t>
            </w:r>
          </w:p>
        </w:tc>
        <w:tc>
          <w:tcPr>
            <w:tcW w:w="2613" w:type="dxa"/>
          </w:tcPr>
          <w:p w14:paraId="4FF58D89"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33" w:history="1">
              <w:r w:rsidRPr="00A75E46">
                <w:rPr>
                  <w:rStyle w:val="Hyperlink"/>
                  <w:rFonts w:asciiTheme="minorHAnsi" w:eastAsiaTheme="majorEastAsia" w:hAnsiTheme="minorHAnsi" w:cstheme="minorHAnsi"/>
                  <w:color w:val="auto"/>
                  <w:sz w:val="18"/>
                  <w:szCs w:val="18"/>
                </w:rPr>
                <w:t>www.vipnet.am</w:t>
              </w:r>
            </w:hyperlink>
            <w:r w:rsidRPr="00A75E46">
              <w:rPr>
                <w:rFonts w:asciiTheme="minorHAnsi" w:hAnsiTheme="minorHAnsi" w:cstheme="minorHAnsi"/>
                <w:sz w:val="18"/>
                <w:szCs w:val="18"/>
              </w:rPr>
              <w:t> </w:t>
            </w:r>
          </w:p>
        </w:tc>
        <w:tc>
          <w:tcPr>
            <w:tcW w:w="2774" w:type="dxa"/>
          </w:tcPr>
          <w:p w14:paraId="1A43AC98" w14:textId="77777777" w:rsidR="005F699B" w:rsidRPr="00A75E46"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rPr>
            </w:pPr>
            <w:r w:rsidRPr="00A75E46">
              <w:rPr>
                <w:rStyle w:val="Hyperlink"/>
                <w:rFonts w:asciiTheme="minorHAnsi" w:eastAsiaTheme="majorEastAsia" w:hAnsiTheme="minorHAnsi" w:cstheme="minorHAnsi"/>
                <w:color w:val="auto"/>
                <w:sz w:val="18"/>
                <w:szCs w:val="18"/>
                <w:shd w:val="clear" w:color="auto" w:fill="FFFFFF"/>
              </w:rPr>
              <w:t> info@vipnet.am  </w:t>
            </w:r>
          </w:p>
        </w:tc>
        <w:tc>
          <w:tcPr>
            <w:tcW w:w="2054" w:type="dxa"/>
          </w:tcPr>
          <w:p w14:paraId="3141054F"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37410 521010  </w:t>
            </w:r>
          </w:p>
        </w:tc>
      </w:tr>
      <w:tr w:rsidR="005F699B" w:rsidRPr="00A75E46" w14:paraId="11ED4BE1" w14:textId="77777777" w:rsidTr="00AD25ED">
        <w:tc>
          <w:tcPr>
            <w:tcW w:w="540" w:type="dxa"/>
          </w:tcPr>
          <w:p w14:paraId="00685151"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17</w:t>
            </w:r>
          </w:p>
        </w:tc>
        <w:tc>
          <w:tcPr>
            <w:tcW w:w="2263" w:type="dxa"/>
          </w:tcPr>
          <w:p w14:paraId="3D04349E" w14:textId="77777777" w:rsidR="005F699B" w:rsidRPr="00A75E46" w:rsidRDefault="005F699B" w:rsidP="00AD25ED">
            <w:pPr>
              <w:pStyle w:val="NoSpacing"/>
              <w:rPr>
                <w:rFonts w:cstheme="minorHAnsi"/>
                <w:sz w:val="18"/>
                <w:szCs w:val="18"/>
              </w:rPr>
            </w:pPr>
            <w:r w:rsidRPr="00A75E46">
              <w:rPr>
                <w:rFonts w:cstheme="minorHAnsi"/>
                <w:sz w:val="18"/>
                <w:szCs w:val="18"/>
              </w:rPr>
              <w:t>FIN COR Accountant company</w:t>
            </w:r>
          </w:p>
          <w:p w14:paraId="656360F9" w14:textId="77777777" w:rsidR="005F699B" w:rsidRPr="00A75E46" w:rsidRDefault="005F699B" w:rsidP="00AD25ED">
            <w:pPr>
              <w:pStyle w:val="NoSpacing"/>
              <w:rPr>
                <w:rFonts w:cstheme="minorHAnsi"/>
                <w:sz w:val="18"/>
                <w:szCs w:val="18"/>
              </w:rPr>
            </w:pPr>
          </w:p>
        </w:tc>
        <w:tc>
          <w:tcPr>
            <w:tcW w:w="2613" w:type="dxa"/>
          </w:tcPr>
          <w:p w14:paraId="308C14F0"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34" w:history="1">
              <w:r w:rsidRPr="00A75E46">
                <w:rPr>
                  <w:rStyle w:val="Hyperlink"/>
                  <w:rFonts w:asciiTheme="minorHAnsi" w:eastAsiaTheme="majorEastAsia" w:hAnsiTheme="minorHAnsi" w:cstheme="minorHAnsi"/>
                  <w:color w:val="auto"/>
                  <w:sz w:val="18"/>
                  <w:szCs w:val="18"/>
                </w:rPr>
                <w:t>https://www.facebook.com/Fin-Cor-LLC-</w:t>
              </w:r>
              <w:r w:rsidRPr="00A75E46">
                <w:rPr>
                  <w:rStyle w:val="Hyperlink"/>
                  <w:rFonts w:ascii="Arial" w:eastAsiaTheme="majorEastAsia" w:hAnsi="Arial" w:cs="Arial"/>
                  <w:color w:val="auto"/>
                  <w:sz w:val="18"/>
                  <w:szCs w:val="18"/>
                </w:rPr>
                <w:t>Հաշվապահական</w:t>
              </w:r>
              <w:r w:rsidRPr="00A75E46">
                <w:rPr>
                  <w:rStyle w:val="Hyperlink"/>
                  <w:rFonts w:asciiTheme="minorHAnsi" w:eastAsiaTheme="majorEastAsia" w:hAnsiTheme="minorHAnsi" w:cstheme="minorHAnsi"/>
                  <w:color w:val="auto"/>
                  <w:sz w:val="18"/>
                  <w:szCs w:val="18"/>
                </w:rPr>
                <w:t>-</w:t>
              </w:r>
              <w:r w:rsidRPr="00A75E46">
                <w:rPr>
                  <w:rStyle w:val="Hyperlink"/>
                  <w:rFonts w:ascii="Arial" w:eastAsiaTheme="majorEastAsia" w:hAnsi="Arial" w:cs="Arial"/>
                  <w:color w:val="auto"/>
                  <w:sz w:val="18"/>
                  <w:szCs w:val="18"/>
                </w:rPr>
                <w:t>գրասենյակ</w:t>
              </w:r>
              <w:r w:rsidRPr="00A75E46">
                <w:rPr>
                  <w:rStyle w:val="Hyperlink"/>
                  <w:rFonts w:asciiTheme="minorHAnsi" w:eastAsiaTheme="majorEastAsia" w:hAnsiTheme="minorHAnsi" w:cstheme="minorHAnsi"/>
                  <w:color w:val="auto"/>
                  <w:sz w:val="18"/>
                  <w:szCs w:val="18"/>
                </w:rPr>
                <w:t>-259185207444377/?fref=ts</w:t>
              </w:r>
            </w:hyperlink>
            <w:r w:rsidRPr="00A75E46">
              <w:rPr>
                <w:rFonts w:asciiTheme="minorHAnsi" w:hAnsiTheme="minorHAnsi" w:cstheme="minorHAnsi"/>
                <w:sz w:val="18"/>
                <w:szCs w:val="18"/>
              </w:rPr>
              <w:t> </w:t>
            </w:r>
          </w:p>
        </w:tc>
        <w:tc>
          <w:tcPr>
            <w:tcW w:w="2774" w:type="dxa"/>
          </w:tcPr>
          <w:p w14:paraId="090C04EC" w14:textId="77777777" w:rsidR="005F699B" w:rsidRPr="00A75E46"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rPr>
            </w:pPr>
            <w:r w:rsidRPr="00A75E46">
              <w:rPr>
                <w:rStyle w:val="Hyperlink"/>
                <w:rFonts w:asciiTheme="minorHAnsi" w:eastAsiaTheme="majorEastAsia" w:hAnsiTheme="minorHAnsi" w:cstheme="minorHAnsi"/>
                <w:color w:val="auto"/>
                <w:sz w:val="18"/>
                <w:szCs w:val="18"/>
                <w:shd w:val="clear" w:color="auto" w:fill="FFFFFF"/>
              </w:rPr>
              <w:t> fincorllc@gmail.com  </w:t>
            </w:r>
          </w:p>
        </w:tc>
        <w:tc>
          <w:tcPr>
            <w:tcW w:w="2054" w:type="dxa"/>
          </w:tcPr>
          <w:p w14:paraId="2D257B05"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374 93077080   37410 580501  </w:t>
            </w:r>
          </w:p>
        </w:tc>
      </w:tr>
      <w:tr w:rsidR="005F699B" w:rsidRPr="00A75E46" w14:paraId="4557476D" w14:textId="77777777" w:rsidTr="009D6CCB">
        <w:trPr>
          <w:trHeight w:val="485"/>
        </w:trPr>
        <w:tc>
          <w:tcPr>
            <w:tcW w:w="540" w:type="dxa"/>
          </w:tcPr>
          <w:p w14:paraId="5784C124"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18</w:t>
            </w:r>
          </w:p>
        </w:tc>
        <w:tc>
          <w:tcPr>
            <w:tcW w:w="2263" w:type="dxa"/>
          </w:tcPr>
          <w:p w14:paraId="60DC5F99" w14:textId="70DC581E" w:rsidR="005F699B" w:rsidRPr="00A75E46" w:rsidRDefault="005F699B" w:rsidP="00AD25ED">
            <w:pPr>
              <w:pStyle w:val="NoSpacing"/>
              <w:rPr>
                <w:rFonts w:cstheme="minorHAnsi"/>
                <w:sz w:val="18"/>
                <w:szCs w:val="18"/>
              </w:rPr>
            </w:pPr>
            <w:r w:rsidRPr="00A75E46">
              <w:rPr>
                <w:rFonts w:cstheme="minorHAnsi"/>
                <w:sz w:val="18"/>
                <w:szCs w:val="18"/>
              </w:rPr>
              <w:t>G AND L PARTNERS Accounting company</w:t>
            </w:r>
          </w:p>
        </w:tc>
        <w:tc>
          <w:tcPr>
            <w:tcW w:w="2613" w:type="dxa"/>
          </w:tcPr>
          <w:p w14:paraId="014C64BA"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35" w:history="1">
              <w:r w:rsidRPr="00A75E46">
                <w:rPr>
                  <w:rStyle w:val="Hyperlink"/>
                  <w:rFonts w:asciiTheme="minorHAnsi" w:eastAsiaTheme="majorEastAsia" w:hAnsiTheme="minorHAnsi" w:cstheme="minorHAnsi"/>
                  <w:color w:val="auto"/>
                  <w:sz w:val="18"/>
                  <w:szCs w:val="18"/>
                </w:rPr>
                <w:t>http://www.facebook.com/GandLPartners</w:t>
              </w:r>
            </w:hyperlink>
            <w:r w:rsidRPr="00A75E46">
              <w:rPr>
                <w:rFonts w:asciiTheme="minorHAnsi" w:hAnsiTheme="minorHAnsi" w:cstheme="minorHAnsi"/>
                <w:sz w:val="18"/>
                <w:szCs w:val="18"/>
              </w:rPr>
              <w:t> </w:t>
            </w:r>
          </w:p>
        </w:tc>
        <w:tc>
          <w:tcPr>
            <w:tcW w:w="2774" w:type="dxa"/>
          </w:tcPr>
          <w:p w14:paraId="63751258" w14:textId="56CDB5BA" w:rsidR="005F699B" w:rsidRPr="009D6CCB" w:rsidRDefault="005F699B" w:rsidP="00AD25ED">
            <w:pPr>
              <w:pStyle w:val="NormalWeb"/>
              <w:shd w:val="clear" w:color="auto" w:fill="FFFFFF"/>
              <w:spacing w:before="0" w:beforeAutospacing="0" w:after="240" w:afterAutospacing="0"/>
              <w:rPr>
                <w:rStyle w:val="Hyperlink"/>
                <w:rFonts w:asciiTheme="minorHAnsi" w:eastAsiaTheme="majorEastAsia" w:hAnsiTheme="minorHAnsi" w:cstheme="minorHAnsi"/>
                <w:color w:val="auto"/>
                <w:sz w:val="18"/>
                <w:szCs w:val="18"/>
                <w:shd w:val="clear" w:color="auto" w:fill="FFFFFF"/>
              </w:rPr>
            </w:pPr>
            <w:r w:rsidRPr="009D6CCB">
              <w:rPr>
                <w:rStyle w:val="Hyperlink"/>
                <w:rFonts w:asciiTheme="minorHAnsi" w:eastAsiaTheme="majorEastAsia" w:hAnsiTheme="minorHAnsi" w:cstheme="minorHAnsi"/>
                <w:color w:val="auto"/>
                <w:sz w:val="18"/>
                <w:szCs w:val="18"/>
                <w:shd w:val="clear" w:color="auto" w:fill="FFFFFF"/>
              </w:rPr>
              <w:t>nune.partners@gmail.com</w:t>
            </w:r>
          </w:p>
        </w:tc>
        <w:tc>
          <w:tcPr>
            <w:tcW w:w="2054" w:type="dxa"/>
          </w:tcPr>
          <w:p w14:paraId="1D4D9B9B" w14:textId="1F6975D5" w:rsidR="005F699B" w:rsidRPr="00A75E46" w:rsidRDefault="009D6CCB" w:rsidP="00AD25ED">
            <w:pPr>
              <w:rPr>
                <w:rFonts w:asciiTheme="minorHAnsi" w:hAnsiTheme="minorHAnsi" w:cstheme="minorHAnsi"/>
                <w:sz w:val="18"/>
                <w:szCs w:val="18"/>
                <w:shd w:val="clear" w:color="auto" w:fill="FFFFFF"/>
              </w:rPr>
            </w:pPr>
            <w:r>
              <w:rPr>
                <w:rFonts w:asciiTheme="minorHAnsi" w:hAnsiTheme="minorHAnsi" w:cstheme="minorHAnsi"/>
                <w:bCs/>
                <w:sz w:val="18"/>
                <w:szCs w:val="18"/>
              </w:rPr>
              <w:t xml:space="preserve">37410 559705   374 93450883 </w:t>
            </w:r>
          </w:p>
        </w:tc>
      </w:tr>
      <w:tr w:rsidR="005F699B" w:rsidRPr="00A75E46" w14:paraId="219A0E21" w14:textId="77777777" w:rsidTr="00AD25ED">
        <w:tc>
          <w:tcPr>
            <w:tcW w:w="540" w:type="dxa"/>
          </w:tcPr>
          <w:p w14:paraId="405BEA54"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19</w:t>
            </w:r>
          </w:p>
        </w:tc>
        <w:tc>
          <w:tcPr>
            <w:tcW w:w="2263" w:type="dxa"/>
          </w:tcPr>
          <w:p w14:paraId="2139682B" w14:textId="77777777" w:rsidR="005F699B" w:rsidRPr="00A75E46" w:rsidRDefault="005F699B" w:rsidP="00AD25ED">
            <w:pPr>
              <w:pStyle w:val="NoSpacing"/>
              <w:rPr>
                <w:rFonts w:cstheme="minorHAnsi"/>
                <w:sz w:val="18"/>
                <w:szCs w:val="18"/>
              </w:rPr>
            </w:pPr>
            <w:r w:rsidRPr="00A75E46">
              <w:rPr>
                <w:rFonts w:cstheme="minorHAnsi"/>
                <w:sz w:val="18"/>
                <w:szCs w:val="18"/>
              </w:rPr>
              <w:t>TM AUDIT Audit</w:t>
            </w:r>
          </w:p>
          <w:p w14:paraId="325DF052" w14:textId="77777777" w:rsidR="005F699B" w:rsidRPr="00A75E46" w:rsidRDefault="005F699B" w:rsidP="00AD25ED">
            <w:pPr>
              <w:pStyle w:val="NoSpacing"/>
              <w:rPr>
                <w:rFonts w:cstheme="minorHAnsi"/>
                <w:sz w:val="18"/>
                <w:szCs w:val="18"/>
              </w:rPr>
            </w:pPr>
            <w:r w:rsidRPr="00A75E46">
              <w:rPr>
                <w:rFonts w:cstheme="minorHAnsi"/>
                <w:sz w:val="18"/>
                <w:szCs w:val="18"/>
              </w:rPr>
              <w:t>Audit and consultation, training of accounting</w:t>
            </w:r>
          </w:p>
          <w:p w14:paraId="58D94431" w14:textId="77777777" w:rsidR="005F699B" w:rsidRPr="00A75E46" w:rsidRDefault="005F699B" w:rsidP="00AD25ED">
            <w:pPr>
              <w:pStyle w:val="NoSpacing"/>
              <w:rPr>
                <w:rFonts w:cstheme="minorHAnsi"/>
                <w:sz w:val="18"/>
                <w:szCs w:val="18"/>
              </w:rPr>
            </w:pPr>
          </w:p>
        </w:tc>
        <w:tc>
          <w:tcPr>
            <w:tcW w:w="2613" w:type="dxa"/>
          </w:tcPr>
          <w:p w14:paraId="2219F3CE"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 </w:t>
            </w:r>
            <w:hyperlink r:id="rId336" w:history="1">
              <w:r w:rsidRPr="00A75E46">
                <w:rPr>
                  <w:rStyle w:val="Hyperlink"/>
                  <w:rFonts w:asciiTheme="minorHAnsi" w:eastAsiaTheme="majorEastAsia" w:hAnsiTheme="minorHAnsi" w:cstheme="minorHAnsi"/>
                  <w:color w:val="auto"/>
                  <w:sz w:val="18"/>
                  <w:szCs w:val="18"/>
                </w:rPr>
                <w:t>www.tmaudit.am</w:t>
              </w:r>
            </w:hyperlink>
            <w:r w:rsidRPr="00A75E46">
              <w:rPr>
                <w:rFonts w:asciiTheme="minorHAnsi" w:hAnsiTheme="minorHAnsi" w:cstheme="minorHAnsi"/>
                <w:sz w:val="18"/>
                <w:szCs w:val="18"/>
              </w:rPr>
              <w:t> .</w:t>
            </w:r>
          </w:p>
        </w:tc>
        <w:tc>
          <w:tcPr>
            <w:tcW w:w="2774" w:type="dxa"/>
          </w:tcPr>
          <w:p w14:paraId="58AADDCE" w14:textId="77777777" w:rsidR="005F699B" w:rsidRPr="00A75E46" w:rsidRDefault="005F699B" w:rsidP="00AD25ED">
            <w:pPr>
              <w:pStyle w:val="NormalWeb"/>
              <w:shd w:val="clear" w:color="auto" w:fill="FFFFFF"/>
              <w:spacing w:before="0" w:beforeAutospacing="0" w:after="240" w:afterAutospacing="0"/>
              <w:rPr>
                <w:rStyle w:val="Emphasis"/>
                <w:rFonts w:asciiTheme="minorHAnsi" w:hAnsiTheme="minorHAnsi" w:cstheme="minorHAnsi"/>
                <w:bCs/>
                <w:i w:val="0"/>
                <w:iCs w:val="0"/>
                <w:sz w:val="18"/>
                <w:szCs w:val="18"/>
                <w:shd w:val="clear" w:color="auto" w:fill="FFFFFF"/>
              </w:rPr>
            </w:pPr>
            <w:r w:rsidRPr="00A75E46">
              <w:rPr>
                <w:rStyle w:val="Hyperlink"/>
                <w:rFonts w:asciiTheme="minorHAnsi" w:eastAsiaTheme="majorEastAsia" w:hAnsiTheme="minorHAnsi" w:cstheme="minorHAnsi"/>
                <w:color w:val="auto"/>
                <w:sz w:val="18"/>
                <w:szCs w:val="18"/>
                <w:shd w:val="clear" w:color="auto" w:fill="FFFFFF"/>
              </w:rPr>
              <w:t>info@tmaudit.am</w:t>
            </w:r>
            <w:r w:rsidRPr="00A75E46">
              <w:rPr>
                <w:rFonts w:asciiTheme="minorHAnsi" w:hAnsiTheme="minorHAnsi" w:cstheme="minorHAnsi"/>
                <w:sz w:val="18"/>
                <w:szCs w:val="18"/>
              </w:rPr>
              <w:t xml:space="preserve">  </w:t>
            </w:r>
          </w:p>
        </w:tc>
        <w:tc>
          <w:tcPr>
            <w:tcW w:w="2054" w:type="dxa"/>
          </w:tcPr>
          <w:p w14:paraId="2E0C1BFA" w14:textId="77777777" w:rsidR="005F699B" w:rsidRPr="00A75E46" w:rsidRDefault="005F699B" w:rsidP="00AD25ED">
            <w:pPr>
              <w:rPr>
                <w:rFonts w:asciiTheme="minorHAnsi" w:hAnsiTheme="minorHAnsi" w:cstheme="minorHAnsi"/>
                <w:sz w:val="18"/>
                <w:szCs w:val="18"/>
                <w:shd w:val="clear" w:color="auto" w:fill="FFFFFF"/>
              </w:rPr>
            </w:pPr>
            <w:r w:rsidRPr="00A75E46">
              <w:rPr>
                <w:rFonts w:asciiTheme="minorHAnsi" w:hAnsiTheme="minorHAnsi" w:cstheme="minorHAnsi"/>
                <w:bCs/>
                <w:sz w:val="18"/>
                <w:szCs w:val="18"/>
              </w:rPr>
              <w:t>060607080   060607181   060607282  </w:t>
            </w:r>
          </w:p>
        </w:tc>
      </w:tr>
      <w:tr w:rsidR="005F699B" w:rsidRPr="00A75E46" w14:paraId="7485DD43" w14:textId="77777777" w:rsidTr="00AD25ED">
        <w:tc>
          <w:tcPr>
            <w:tcW w:w="540" w:type="dxa"/>
          </w:tcPr>
          <w:p w14:paraId="2E1CC654" w14:textId="77777777" w:rsidR="005F699B" w:rsidRPr="00A75E46" w:rsidRDefault="005F699B" w:rsidP="00AD25ED">
            <w:pPr>
              <w:rPr>
                <w:rFonts w:asciiTheme="minorHAnsi" w:hAnsiTheme="minorHAnsi" w:cstheme="minorHAnsi"/>
                <w:sz w:val="18"/>
                <w:szCs w:val="18"/>
              </w:rPr>
            </w:pPr>
            <w:r w:rsidRPr="00A75E46">
              <w:rPr>
                <w:rFonts w:asciiTheme="minorHAnsi" w:hAnsiTheme="minorHAnsi" w:cstheme="minorHAnsi"/>
                <w:sz w:val="18"/>
                <w:szCs w:val="18"/>
              </w:rPr>
              <w:t>20</w:t>
            </w:r>
          </w:p>
        </w:tc>
        <w:tc>
          <w:tcPr>
            <w:tcW w:w="2263" w:type="dxa"/>
          </w:tcPr>
          <w:p w14:paraId="20F16327" w14:textId="77777777" w:rsidR="005F699B" w:rsidRPr="00A75E46" w:rsidRDefault="005F699B" w:rsidP="00AD25ED">
            <w:pPr>
              <w:pStyle w:val="NoSpacing"/>
              <w:rPr>
                <w:rFonts w:cstheme="minorHAnsi"/>
                <w:sz w:val="18"/>
                <w:szCs w:val="18"/>
              </w:rPr>
            </w:pPr>
            <w:r w:rsidRPr="00A75E46">
              <w:rPr>
                <w:rFonts w:cstheme="minorHAnsi"/>
                <w:sz w:val="18"/>
                <w:szCs w:val="18"/>
              </w:rPr>
              <w:t>"IMPRESS" Accounting and Consulting Company</w:t>
            </w:r>
          </w:p>
          <w:p w14:paraId="67759274" w14:textId="77777777" w:rsidR="005F699B" w:rsidRPr="00A75E46" w:rsidRDefault="005F699B" w:rsidP="00AD25ED">
            <w:pPr>
              <w:pStyle w:val="NoSpacing"/>
              <w:rPr>
                <w:rFonts w:cstheme="minorHAnsi"/>
                <w:sz w:val="18"/>
                <w:szCs w:val="18"/>
              </w:rPr>
            </w:pPr>
          </w:p>
        </w:tc>
        <w:tc>
          <w:tcPr>
            <w:tcW w:w="2613" w:type="dxa"/>
          </w:tcPr>
          <w:p w14:paraId="24804A54" w14:textId="77777777" w:rsidR="005F699B" w:rsidRPr="00A75E46" w:rsidRDefault="009C3C87" w:rsidP="00AD25ED">
            <w:pPr>
              <w:rPr>
                <w:rFonts w:asciiTheme="minorHAnsi" w:hAnsiTheme="minorHAnsi" w:cstheme="minorHAnsi"/>
                <w:sz w:val="18"/>
                <w:szCs w:val="18"/>
              </w:rPr>
            </w:pPr>
            <w:hyperlink r:id="rId337" w:history="1">
              <w:r w:rsidR="005F699B" w:rsidRPr="00A75E46">
                <w:rPr>
                  <w:rStyle w:val="Hyperlink"/>
                  <w:rFonts w:asciiTheme="minorHAnsi" w:eastAsiaTheme="majorEastAsia" w:hAnsiTheme="minorHAnsi" w:cstheme="minorHAnsi"/>
                  <w:color w:val="auto"/>
                  <w:sz w:val="18"/>
                  <w:szCs w:val="18"/>
                  <w:bdr w:val="none" w:sz="0" w:space="0" w:color="auto" w:frame="1"/>
                  <w:shd w:val="clear" w:color="auto" w:fill="FFFFFF"/>
                </w:rPr>
                <w:t>www.impress.am</w:t>
              </w:r>
            </w:hyperlink>
          </w:p>
        </w:tc>
        <w:tc>
          <w:tcPr>
            <w:tcW w:w="2774" w:type="dxa"/>
          </w:tcPr>
          <w:p w14:paraId="68B0385A" w14:textId="77777777" w:rsidR="005F699B" w:rsidRPr="00A75E46" w:rsidRDefault="009C3C87" w:rsidP="00AD25ED">
            <w:pPr>
              <w:pStyle w:val="NormalWeb"/>
              <w:shd w:val="clear" w:color="auto" w:fill="FFFFFF"/>
              <w:spacing w:before="0" w:beforeAutospacing="0" w:after="240" w:afterAutospacing="0"/>
              <w:rPr>
                <w:rFonts w:asciiTheme="minorHAnsi" w:hAnsiTheme="minorHAnsi" w:cstheme="minorHAnsi"/>
                <w:sz w:val="18"/>
                <w:szCs w:val="18"/>
              </w:rPr>
            </w:pPr>
            <w:hyperlink r:id="rId338" w:history="1">
              <w:r w:rsidR="005F699B" w:rsidRPr="00A75E46">
                <w:rPr>
                  <w:rStyle w:val="Hyperlink"/>
                  <w:rFonts w:asciiTheme="minorHAnsi" w:eastAsiaTheme="majorEastAsia" w:hAnsiTheme="minorHAnsi" w:cstheme="minorHAnsi"/>
                  <w:color w:val="auto"/>
                  <w:sz w:val="18"/>
                  <w:szCs w:val="18"/>
                  <w:shd w:val="clear" w:color="auto" w:fill="FFFFFF"/>
                </w:rPr>
                <w:t>info@impress.am</w:t>
              </w:r>
            </w:hyperlink>
          </w:p>
        </w:tc>
        <w:tc>
          <w:tcPr>
            <w:tcW w:w="2054" w:type="dxa"/>
          </w:tcPr>
          <w:p w14:paraId="4B6ECB9B" w14:textId="77777777" w:rsidR="005F699B" w:rsidRPr="00A75E46" w:rsidRDefault="005F699B" w:rsidP="00AD25ED">
            <w:pPr>
              <w:rPr>
                <w:rFonts w:asciiTheme="minorHAnsi" w:hAnsiTheme="minorHAnsi" w:cstheme="minorHAnsi"/>
                <w:bCs/>
                <w:sz w:val="18"/>
                <w:szCs w:val="18"/>
              </w:rPr>
            </w:pPr>
            <w:r w:rsidRPr="00A75E46">
              <w:rPr>
                <w:rFonts w:asciiTheme="minorHAnsi" w:hAnsiTheme="minorHAnsi" w:cstheme="minorHAnsi"/>
                <w:sz w:val="18"/>
                <w:szCs w:val="18"/>
                <w:shd w:val="clear" w:color="auto" w:fill="FFFFFF"/>
              </w:rPr>
              <w:t>37410 322-434</w:t>
            </w:r>
          </w:p>
        </w:tc>
      </w:tr>
    </w:tbl>
    <w:p w14:paraId="1B1E51D9" w14:textId="77777777" w:rsidR="005F699B" w:rsidRDefault="005F699B" w:rsidP="005F699B">
      <w:pPr>
        <w:pStyle w:val="NoSpacing"/>
      </w:pPr>
    </w:p>
    <w:p w14:paraId="45ACD851" w14:textId="77777777" w:rsidR="009D6CCB" w:rsidRDefault="009D6CCB" w:rsidP="005F699B">
      <w:pPr>
        <w:pStyle w:val="NoSpacing"/>
      </w:pPr>
    </w:p>
    <w:p w14:paraId="12F365FC" w14:textId="77777777" w:rsidR="009D6CCB" w:rsidRDefault="009D6CCB" w:rsidP="005F699B">
      <w:pPr>
        <w:pStyle w:val="NoSpacing"/>
      </w:pPr>
    </w:p>
    <w:p w14:paraId="19816178" w14:textId="3A267C71" w:rsidR="009D6CCB" w:rsidRPr="009D6CCB" w:rsidRDefault="009D6CCB" w:rsidP="009D6CCB">
      <w:pPr>
        <w:pStyle w:val="Heading3"/>
        <w:rPr>
          <w:rFonts w:asciiTheme="minorHAnsi" w:hAnsiTheme="minorHAnsi" w:cstheme="minorHAnsi"/>
          <w:i w:val="0"/>
        </w:rPr>
      </w:pPr>
      <w:r w:rsidRPr="009D6CCB">
        <w:rPr>
          <w:rFonts w:asciiTheme="minorHAnsi" w:hAnsiTheme="minorHAnsi" w:cstheme="minorHAnsi"/>
          <w:i w:val="0"/>
        </w:rPr>
        <w:lastRenderedPageBreak/>
        <w:t xml:space="preserve">Legal counsel firms </w:t>
      </w:r>
    </w:p>
    <w:tbl>
      <w:tblPr>
        <w:tblStyle w:val="TableGrid"/>
        <w:tblW w:w="9900" w:type="dxa"/>
        <w:tblInd w:w="-95" w:type="dxa"/>
        <w:tblLayout w:type="fixed"/>
        <w:tblLook w:val="04A0" w:firstRow="1" w:lastRow="0" w:firstColumn="1" w:lastColumn="0" w:noHBand="0" w:noVBand="1"/>
      </w:tblPr>
      <w:tblGrid>
        <w:gridCol w:w="450"/>
        <w:gridCol w:w="2790"/>
        <w:gridCol w:w="2610"/>
        <w:gridCol w:w="2340"/>
        <w:gridCol w:w="1710"/>
      </w:tblGrid>
      <w:tr w:rsidR="009D6CCB" w:rsidRPr="00A95C4B" w14:paraId="09210751" w14:textId="77777777" w:rsidTr="00AD25ED">
        <w:trPr>
          <w:trHeight w:val="458"/>
        </w:trPr>
        <w:tc>
          <w:tcPr>
            <w:tcW w:w="450" w:type="dxa"/>
            <w:shd w:val="clear" w:color="auto" w:fill="4F81BD" w:themeFill="accent1"/>
          </w:tcPr>
          <w:p w14:paraId="5D59E038" w14:textId="77777777" w:rsidR="009D6CCB" w:rsidRPr="00A95C4B" w:rsidRDefault="009D6CCB" w:rsidP="00AD25ED">
            <w:pPr>
              <w:pStyle w:val="NoSpacing"/>
              <w:rPr>
                <w:rFonts w:cstheme="minorHAnsi"/>
                <w:sz w:val="18"/>
                <w:szCs w:val="18"/>
              </w:rPr>
            </w:pPr>
          </w:p>
        </w:tc>
        <w:tc>
          <w:tcPr>
            <w:tcW w:w="2790" w:type="dxa"/>
            <w:shd w:val="clear" w:color="auto" w:fill="4F81BD" w:themeFill="accent1"/>
          </w:tcPr>
          <w:p w14:paraId="5BFBA932" w14:textId="77777777" w:rsidR="009D6CCB" w:rsidRPr="00A95C4B" w:rsidRDefault="009D6CCB" w:rsidP="00AD25ED">
            <w:pPr>
              <w:pStyle w:val="NoSpacing"/>
              <w:rPr>
                <w:rFonts w:cstheme="minorHAnsi"/>
                <w:sz w:val="18"/>
                <w:szCs w:val="18"/>
              </w:rPr>
            </w:pPr>
            <w:r w:rsidRPr="00A95C4B">
              <w:rPr>
                <w:rFonts w:cstheme="minorHAnsi"/>
                <w:sz w:val="18"/>
                <w:szCs w:val="18"/>
              </w:rPr>
              <w:t>NAME</w:t>
            </w:r>
          </w:p>
        </w:tc>
        <w:tc>
          <w:tcPr>
            <w:tcW w:w="2610" w:type="dxa"/>
            <w:shd w:val="clear" w:color="auto" w:fill="4F81BD" w:themeFill="accent1"/>
          </w:tcPr>
          <w:p w14:paraId="6096CFBC" w14:textId="77777777" w:rsidR="009D6CCB" w:rsidRPr="00A95C4B" w:rsidRDefault="009D6CCB" w:rsidP="00AD25ED">
            <w:pPr>
              <w:pStyle w:val="NoSpacing"/>
              <w:rPr>
                <w:rFonts w:cstheme="minorHAnsi"/>
                <w:sz w:val="18"/>
                <w:szCs w:val="18"/>
              </w:rPr>
            </w:pPr>
            <w:r w:rsidRPr="00A95C4B">
              <w:rPr>
                <w:rFonts w:cstheme="minorHAnsi"/>
                <w:sz w:val="18"/>
                <w:szCs w:val="18"/>
              </w:rPr>
              <w:t>WEBSITE</w:t>
            </w:r>
          </w:p>
        </w:tc>
        <w:tc>
          <w:tcPr>
            <w:tcW w:w="2340" w:type="dxa"/>
            <w:shd w:val="clear" w:color="auto" w:fill="4F81BD" w:themeFill="accent1"/>
          </w:tcPr>
          <w:p w14:paraId="14AC40B5" w14:textId="77777777" w:rsidR="009D6CCB" w:rsidRPr="00A95C4B" w:rsidRDefault="009D6CCB" w:rsidP="00AD25ED">
            <w:pPr>
              <w:pStyle w:val="NoSpacing"/>
              <w:rPr>
                <w:rFonts w:cstheme="minorHAnsi"/>
                <w:sz w:val="18"/>
                <w:szCs w:val="18"/>
              </w:rPr>
            </w:pPr>
            <w:r w:rsidRPr="00A95C4B">
              <w:rPr>
                <w:rFonts w:cstheme="minorHAnsi"/>
                <w:sz w:val="18"/>
                <w:szCs w:val="18"/>
              </w:rPr>
              <w:t>EMAIL</w:t>
            </w:r>
          </w:p>
        </w:tc>
        <w:tc>
          <w:tcPr>
            <w:tcW w:w="1710" w:type="dxa"/>
            <w:shd w:val="clear" w:color="auto" w:fill="4F81BD" w:themeFill="accent1"/>
          </w:tcPr>
          <w:p w14:paraId="2F3B1853" w14:textId="77777777" w:rsidR="009D6CCB" w:rsidRPr="00A95C4B" w:rsidRDefault="009D6CCB" w:rsidP="00AD25ED">
            <w:pPr>
              <w:pStyle w:val="NoSpacing"/>
              <w:rPr>
                <w:rFonts w:cstheme="minorHAnsi"/>
                <w:sz w:val="18"/>
                <w:szCs w:val="18"/>
              </w:rPr>
            </w:pPr>
            <w:r w:rsidRPr="00A95C4B">
              <w:rPr>
                <w:rFonts w:cstheme="minorHAnsi"/>
                <w:sz w:val="18"/>
                <w:szCs w:val="18"/>
              </w:rPr>
              <w:t>PHONE NUMBER</w:t>
            </w:r>
          </w:p>
        </w:tc>
      </w:tr>
      <w:tr w:rsidR="009D6CCB" w:rsidRPr="00A95C4B" w14:paraId="7561E504" w14:textId="77777777" w:rsidTr="00AD25ED">
        <w:tc>
          <w:tcPr>
            <w:tcW w:w="450" w:type="dxa"/>
          </w:tcPr>
          <w:p w14:paraId="532255C3" w14:textId="77777777" w:rsidR="009D6CCB" w:rsidRPr="00A95C4B" w:rsidRDefault="009D6CCB" w:rsidP="00AD25ED">
            <w:pPr>
              <w:pStyle w:val="NoSpacing"/>
              <w:rPr>
                <w:rFonts w:cstheme="minorHAnsi"/>
                <w:sz w:val="18"/>
                <w:szCs w:val="18"/>
              </w:rPr>
            </w:pPr>
            <w:r w:rsidRPr="00A95C4B">
              <w:rPr>
                <w:rFonts w:cstheme="minorHAnsi"/>
                <w:sz w:val="18"/>
                <w:szCs w:val="18"/>
              </w:rPr>
              <w:t>1</w:t>
            </w:r>
          </w:p>
        </w:tc>
        <w:tc>
          <w:tcPr>
            <w:tcW w:w="2790" w:type="dxa"/>
          </w:tcPr>
          <w:p w14:paraId="6741018A" w14:textId="77777777" w:rsidR="009D6CCB" w:rsidRPr="00A95C4B" w:rsidRDefault="009D6CCB" w:rsidP="00AD25ED">
            <w:pPr>
              <w:pStyle w:val="NoSpacing"/>
              <w:rPr>
                <w:rFonts w:cstheme="minorHAnsi"/>
                <w:sz w:val="18"/>
                <w:szCs w:val="18"/>
              </w:rPr>
            </w:pPr>
            <w:r w:rsidRPr="00A95C4B">
              <w:rPr>
                <w:rFonts w:cstheme="minorHAnsi"/>
                <w:sz w:val="18"/>
                <w:szCs w:val="18"/>
              </w:rPr>
              <w:t>«AM» law firm</w:t>
            </w:r>
          </w:p>
        </w:tc>
        <w:tc>
          <w:tcPr>
            <w:tcW w:w="2610" w:type="dxa"/>
          </w:tcPr>
          <w:p w14:paraId="43E4F3F5" w14:textId="77777777" w:rsidR="009D6CCB" w:rsidRPr="00A95C4B" w:rsidRDefault="009D6CCB" w:rsidP="00AD25ED">
            <w:pPr>
              <w:pStyle w:val="NoSpacing"/>
              <w:rPr>
                <w:rFonts w:cstheme="minorHAnsi"/>
                <w:sz w:val="18"/>
                <w:szCs w:val="18"/>
              </w:rPr>
            </w:pPr>
            <w:r w:rsidRPr="00A95C4B">
              <w:rPr>
                <w:rFonts w:cstheme="minorHAnsi"/>
                <w:sz w:val="18"/>
                <w:szCs w:val="18"/>
              </w:rPr>
              <w:t>http://am.am/eng/</w:t>
            </w:r>
          </w:p>
        </w:tc>
        <w:tc>
          <w:tcPr>
            <w:tcW w:w="2340" w:type="dxa"/>
          </w:tcPr>
          <w:p w14:paraId="416FDC44" w14:textId="77777777" w:rsidR="009D6CCB" w:rsidRPr="004102F6" w:rsidRDefault="009C3C87" w:rsidP="00AD25ED">
            <w:pPr>
              <w:pStyle w:val="NoSpacing"/>
              <w:rPr>
                <w:rStyle w:val="Hyperlink"/>
                <w:rFonts w:cstheme="minorHAnsi"/>
                <w:bCs/>
                <w:color w:val="auto"/>
                <w:sz w:val="18"/>
                <w:szCs w:val="18"/>
                <w:u w:val="none"/>
              </w:rPr>
            </w:pPr>
            <w:hyperlink r:id="rId339" w:history="1">
              <w:r w:rsidR="009D6CCB" w:rsidRPr="004102F6">
                <w:rPr>
                  <w:rStyle w:val="Hyperlink"/>
                  <w:rFonts w:cstheme="minorHAnsi"/>
                  <w:bCs/>
                  <w:color w:val="auto"/>
                  <w:sz w:val="18"/>
                  <w:szCs w:val="18"/>
                  <w:u w:val="none"/>
                </w:rPr>
                <w:t>info@am.am</w:t>
              </w:r>
            </w:hyperlink>
          </w:p>
        </w:tc>
        <w:tc>
          <w:tcPr>
            <w:tcW w:w="1710" w:type="dxa"/>
          </w:tcPr>
          <w:p w14:paraId="7B61E382" w14:textId="3258D818" w:rsidR="009D6CCB" w:rsidRPr="004102F6" w:rsidRDefault="004102F6" w:rsidP="00AD25ED">
            <w:pPr>
              <w:pStyle w:val="NoSpacing"/>
              <w:rPr>
                <w:rFonts w:cstheme="minorHAnsi"/>
                <w:sz w:val="18"/>
                <w:szCs w:val="18"/>
              </w:rPr>
            </w:pPr>
            <w:r>
              <w:t>+</w:t>
            </w:r>
            <w:hyperlink r:id="rId340" w:history="1">
              <w:r>
                <w:rPr>
                  <w:rStyle w:val="Hyperlink"/>
                  <w:rFonts w:cstheme="minorHAnsi"/>
                  <w:bCs/>
                  <w:color w:val="auto"/>
                  <w:sz w:val="18"/>
                  <w:szCs w:val="18"/>
                  <w:u w:val="none"/>
                </w:rPr>
                <w:t>374 12 2626</w:t>
              </w:r>
              <w:r w:rsidR="009D6CCB" w:rsidRPr="004102F6">
                <w:rPr>
                  <w:rStyle w:val="Hyperlink"/>
                  <w:rFonts w:cstheme="minorHAnsi"/>
                  <w:bCs/>
                  <w:color w:val="auto"/>
                  <w:sz w:val="18"/>
                  <w:szCs w:val="18"/>
                  <w:u w:val="none"/>
                </w:rPr>
                <w:t>26</w:t>
              </w:r>
            </w:hyperlink>
          </w:p>
        </w:tc>
      </w:tr>
      <w:tr w:rsidR="009D6CCB" w:rsidRPr="00A95C4B" w14:paraId="49A190B5" w14:textId="77777777" w:rsidTr="00AD25ED">
        <w:tc>
          <w:tcPr>
            <w:tcW w:w="450" w:type="dxa"/>
          </w:tcPr>
          <w:p w14:paraId="479BAEC8" w14:textId="77777777" w:rsidR="009D6CCB" w:rsidRPr="00A95C4B" w:rsidRDefault="009D6CCB" w:rsidP="00AD25ED">
            <w:pPr>
              <w:pStyle w:val="NoSpacing"/>
              <w:rPr>
                <w:rFonts w:cstheme="minorHAnsi"/>
                <w:sz w:val="18"/>
                <w:szCs w:val="18"/>
              </w:rPr>
            </w:pPr>
            <w:r w:rsidRPr="00A95C4B">
              <w:rPr>
                <w:rFonts w:cstheme="minorHAnsi"/>
                <w:sz w:val="18"/>
                <w:szCs w:val="18"/>
              </w:rPr>
              <w:t>2</w:t>
            </w:r>
          </w:p>
        </w:tc>
        <w:tc>
          <w:tcPr>
            <w:tcW w:w="2790" w:type="dxa"/>
          </w:tcPr>
          <w:p w14:paraId="3A8D10E3" w14:textId="77777777" w:rsidR="009D6CCB" w:rsidRPr="00A95C4B" w:rsidRDefault="009C3C87" w:rsidP="00AD25ED">
            <w:pPr>
              <w:pStyle w:val="NoSpacing"/>
              <w:rPr>
                <w:rFonts w:cstheme="minorHAnsi"/>
                <w:sz w:val="18"/>
                <w:szCs w:val="18"/>
              </w:rPr>
            </w:pPr>
            <w:hyperlink r:id="rId341" w:history="1">
              <w:r w:rsidR="009D6CCB" w:rsidRPr="00A95C4B">
                <w:rPr>
                  <w:rStyle w:val="Hyperlink"/>
                  <w:rFonts w:cstheme="minorHAnsi"/>
                  <w:bCs/>
                  <w:color w:val="auto"/>
                  <w:sz w:val="18"/>
                  <w:szCs w:val="18"/>
                </w:rPr>
                <w:t>Investment Law Group, LLC</w:t>
              </w:r>
            </w:hyperlink>
          </w:p>
        </w:tc>
        <w:tc>
          <w:tcPr>
            <w:tcW w:w="2610" w:type="dxa"/>
          </w:tcPr>
          <w:p w14:paraId="50CDB353" w14:textId="77777777" w:rsidR="009D6CCB" w:rsidRPr="00A95C4B" w:rsidRDefault="009C3C87" w:rsidP="00AD25ED">
            <w:pPr>
              <w:pStyle w:val="NoSpacing"/>
              <w:rPr>
                <w:rFonts w:cstheme="minorHAnsi"/>
                <w:sz w:val="18"/>
                <w:szCs w:val="18"/>
              </w:rPr>
            </w:pPr>
            <w:hyperlink r:id="rId342" w:tgtFrame="new" w:tooltip="International Investment Law Firm in Yerevan, Armenia" w:history="1">
              <w:r w:rsidR="009D6CCB" w:rsidRPr="00A95C4B">
                <w:rPr>
                  <w:rStyle w:val="Hyperlink"/>
                  <w:rFonts w:cstheme="minorHAnsi"/>
                  <w:bCs/>
                  <w:color w:val="auto"/>
                  <w:sz w:val="18"/>
                  <w:szCs w:val="18"/>
                </w:rPr>
                <w:t>www.lawyer.am</w:t>
              </w:r>
            </w:hyperlink>
          </w:p>
        </w:tc>
        <w:tc>
          <w:tcPr>
            <w:tcW w:w="2340" w:type="dxa"/>
          </w:tcPr>
          <w:p w14:paraId="7E654F57"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info@lawyer.am</w:t>
            </w:r>
          </w:p>
        </w:tc>
        <w:tc>
          <w:tcPr>
            <w:tcW w:w="1710" w:type="dxa"/>
          </w:tcPr>
          <w:p w14:paraId="0FA1B4CB" w14:textId="6DA0670F" w:rsidR="009D6CCB" w:rsidRPr="00A95C4B" w:rsidRDefault="0003057D" w:rsidP="00AD25ED">
            <w:pPr>
              <w:pStyle w:val="NoSpacing"/>
              <w:rPr>
                <w:rFonts w:cstheme="minorHAnsi"/>
                <w:sz w:val="18"/>
                <w:szCs w:val="18"/>
              </w:rPr>
            </w:pPr>
            <w:r>
              <w:rPr>
                <w:rFonts w:cstheme="minorHAnsi"/>
                <w:sz w:val="18"/>
                <w:szCs w:val="18"/>
              </w:rPr>
              <w:t>+374 10 532</w:t>
            </w:r>
            <w:r w:rsidR="009D6CCB" w:rsidRPr="00A95C4B">
              <w:rPr>
                <w:rFonts w:cstheme="minorHAnsi"/>
                <w:sz w:val="18"/>
                <w:szCs w:val="18"/>
              </w:rPr>
              <w:t>634</w:t>
            </w:r>
          </w:p>
        </w:tc>
      </w:tr>
      <w:tr w:rsidR="009D6CCB" w:rsidRPr="00A95C4B" w14:paraId="3A6B449D" w14:textId="77777777" w:rsidTr="00AD25ED">
        <w:trPr>
          <w:trHeight w:val="233"/>
        </w:trPr>
        <w:tc>
          <w:tcPr>
            <w:tcW w:w="450" w:type="dxa"/>
          </w:tcPr>
          <w:p w14:paraId="56395C19" w14:textId="77777777" w:rsidR="009D6CCB" w:rsidRPr="00A95C4B" w:rsidRDefault="009D6CCB" w:rsidP="00AD25ED">
            <w:pPr>
              <w:pStyle w:val="NoSpacing"/>
              <w:rPr>
                <w:rFonts w:cstheme="minorHAnsi"/>
                <w:sz w:val="18"/>
                <w:szCs w:val="18"/>
              </w:rPr>
            </w:pPr>
            <w:r w:rsidRPr="00A95C4B">
              <w:rPr>
                <w:rFonts w:cstheme="minorHAnsi"/>
                <w:sz w:val="18"/>
                <w:szCs w:val="18"/>
              </w:rPr>
              <w:t>3</w:t>
            </w:r>
          </w:p>
        </w:tc>
        <w:tc>
          <w:tcPr>
            <w:tcW w:w="2790" w:type="dxa"/>
          </w:tcPr>
          <w:p w14:paraId="718F1DF2" w14:textId="77777777" w:rsidR="009D6CCB" w:rsidRPr="00A95C4B" w:rsidRDefault="009D6CCB" w:rsidP="00AD25ED">
            <w:pPr>
              <w:pStyle w:val="NoSpacing"/>
              <w:rPr>
                <w:rFonts w:cstheme="minorHAnsi"/>
                <w:sz w:val="18"/>
                <w:szCs w:val="18"/>
              </w:rPr>
            </w:pPr>
            <w:r w:rsidRPr="00A95C4B">
              <w:rPr>
                <w:rStyle w:val="Hyperlink"/>
                <w:rFonts w:cstheme="minorHAnsi"/>
                <w:bCs/>
                <w:color w:val="auto"/>
                <w:sz w:val="18"/>
                <w:szCs w:val="18"/>
              </w:rPr>
              <w:t>Vardanyan &amp; Partners</w:t>
            </w:r>
          </w:p>
        </w:tc>
        <w:tc>
          <w:tcPr>
            <w:tcW w:w="2610" w:type="dxa"/>
          </w:tcPr>
          <w:p w14:paraId="1A7CB837" w14:textId="77777777" w:rsidR="009D6CCB" w:rsidRPr="00A95C4B" w:rsidRDefault="009C3C87" w:rsidP="00AD25ED">
            <w:pPr>
              <w:pStyle w:val="NoSpacing"/>
              <w:rPr>
                <w:rFonts w:cstheme="minorHAnsi"/>
                <w:sz w:val="18"/>
                <w:szCs w:val="18"/>
              </w:rPr>
            </w:pPr>
            <w:hyperlink r:id="rId343" w:tgtFrame="new" w:tooltip="Business &amp; Immigration Lawyers in Armenia" w:history="1">
              <w:r w:rsidR="009D6CCB" w:rsidRPr="00A95C4B">
                <w:rPr>
                  <w:rStyle w:val="Hyperlink"/>
                  <w:rFonts w:cstheme="minorHAnsi"/>
                  <w:bCs/>
                  <w:color w:val="auto"/>
                  <w:sz w:val="18"/>
                  <w:szCs w:val="18"/>
                </w:rPr>
                <w:t>armenian-lawyer.com</w:t>
              </w:r>
            </w:hyperlink>
          </w:p>
        </w:tc>
        <w:tc>
          <w:tcPr>
            <w:tcW w:w="2340" w:type="dxa"/>
          </w:tcPr>
          <w:p w14:paraId="3DB3CDA7" w14:textId="77777777" w:rsidR="009D6CCB" w:rsidRPr="00A95C4B" w:rsidRDefault="009C3C87" w:rsidP="00AD25ED">
            <w:pPr>
              <w:pStyle w:val="NoSpacing"/>
              <w:rPr>
                <w:rStyle w:val="Hyperlink"/>
                <w:rFonts w:cstheme="minorHAnsi"/>
                <w:bCs/>
                <w:color w:val="auto"/>
                <w:sz w:val="18"/>
                <w:szCs w:val="18"/>
              </w:rPr>
            </w:pPr>
            <w:hyperlink r:id="rId344" w:history="1">
              <w:r w:rsidR="009D6CCB" w:rsidRPr="00A95C4B">
                <w:rPr>
                  <w:rStyle w:val="Hyperlink"/>
                  <w:rFonts w:cstheme="minorHAnsi"/>
                  <w:bCs/>
                  <w:color w:val="auto"/>
                  <w:sz w:val="18"/>
                  <w:szCs w:val="18"/>
                </w:rPr>
                <w:t>info@vardanyanlaw.com</w:t>
              </w:r>
            </w:hyperlink>
          </w:p>
        </w:tc>
        <w:tc>
          <w:tcPr>
            <w:tcW w:w="1710" w:type="dxa"/>
          </w:tcPr>
          <w:p w14:paraId="35E557EF" w14:textId="3D9E8C75" w:rsidR="009D6CCB" w:rsidRPr="00A95C4B" w:rsidRDefault="0003057D" w:rsidP="00AD25ED">
            <w:pPr>
              <w:pStyle w:val="NoSpacing"/>
              <w:rPr>
                <w:rFonts w:cstheme="minorHAnsi"/>
                <w:sz w:val="18"/>
                <w:szCs w:val="18"/>
              </w:rPr>
            </w:pPr>
            <w:r>
              <w:rPr>
                <w:rFonts w:cstheme="minorHAnsi"/>
                <w:sz w:val="18"/>
                <w:szCs w:val="18"/>
              </w:rPr>
              <w:t>+</w:t>
            </w:r>
            <w:r w:rsidR="009D6CCB" w:rsidRPr="00A95C4B">
              <w:rPr>
                <w:rFonts w:cstheme="minorHAnsi"/>
                <w:sz w:val="18"/>
                <w:szCs w:val="18"/>
              </w:rPr>
              <w:t>374 99</w:t>
            </w:r>
            <w:r>
              <w:rPr>
                <w:rFonts w:cstheme="minorHAnsi"/>
                <w:sz w:val="18"/>
                <w:szCs w:val="18"/>
              </w:rPr>
              <w:t xml:space="preserve"> </w:t>
            </w:r>
            <w:r w:rsidR="009D6CCB" w:rsidRPr="00A95C4B">
              <w:rPr>
                <w:rFonts w:cstheme="minorHAnsi"/>
                <w:sz w:val="18"/>
                <w:szCs w:val="18"/>
              </w:rPr>
              <w:t>001167</w:t>
            </w:r>
          </w:p>
        </w:tc>
      </w:tr>
      <w:tr w:rsidR="009D6CCB" w:rsidRPr="00A95C4B" w14:paraId="7719538D" w14:textId="77777777" w:rsidTr="00AD25ED">
        <w:tc>
          <w:tcPr>
            <w:tcW w:w="450" w:type="dxa"/>
          </w:tcPr>
          <w:p w14:paraId="40341E3E" w14:textId="77777777" w:rsidR="009D6CCB" w:rsidRPr="00A95C4B" w:rsidRDefault="009D6CCB" w:rsidP="00AD25ED">
            <w:pPr>
              <w:pStyle w:val="NoSpacing"/>
              <w:rPr>
                <w:rFonts w:cstheme="minorHAnsi"/>
                <w:sz w:val="18"/>
                <w:szCs w:val="18"/>
              </w:rPr>
            </w:pPr>
            <w:r w:rsidRPr="00A95C4B">
              <w:rPr>
                <w:rFonts w:cstheme="minorHAnsi"/>
                <w:sz w:val="18"/>
                <w:szCs w:val="18"/>
              </w:rPr>
              <w:t>4</w:t>
            </w:r>
          </w:p>
        </w:tc>
        <w:tc>
          <w:tcPr>
            <w:tcW w:w="2790" w:type="dxa"/>
          </w:tcPr>
          <w:p w14:paraId="2A78F6E2" w14:textId="77777777" w:rsidR="009D6CCB" w:rsidRPr="00A95C4B" w:rsidRDefault="009C3C87" w:rsidP="00AD25ED">
            <w:pPr>
              <w:pStyle w:val="NoSpacing"/>
              <w:rPr>
                <w:rFonts w:cstheme="minorHAnsi"/>
                <w:sz w:val="18"/>
                <w:szCs w:val="18"/>
              </w:rPr>
            </w:pPr>
            <w:hyperlink r:id="rId345" w:history="1">
              <w:r w:rsidR="009D6CCB" w:rsidRPr="00A95C4B">
                <w:rPr>
                  <w:rStyle w:val="Hyperlink"/>
                  <w:rFonts w:cstheme="minorHAnsi"/>
                  <w:bCs/>
                  <w:color w:val="auto"/>
                  <w:sz w:val="18"/>
                  <w:szCs w:val="18"/>
                </w:rPr>
                <w:t>iLex Law Firm Armenia</w:t>
              </w:r>
            </w:hyperlink>
          </w:p>
        </w:tc>
        <w:tc>
          <w:tcPr>
            <w:tcW w:w="2610" w:type="dxa"/>
          </w:tcPr>
          <w:p w14:paraId="7DA40514" w14:textId="77777777" w:rsidR="009D6CCB" w:rsidRPr="00A95C4B" w:rsidRDefault="009C3C87" w:rsidP="00AD25ED">
            <w:pPr>
              <w:pStyle w:val="NoSpacing"/>
              <w:rPr>
                <w:rFonts w:cstheme="minorHAnsi"/>
                <w:sz w:val="18"/>
                <w:szCs w:val="18"/>
              </w:rPr>
            </w:pPr>
            <w:hyperlink r:id="rId346" w:history="1">
              <w:r w:rsidR="009D6CCB" w:rsidRPr="00A95C4B">
                <w:rPr>
                  <w:rStyle w:val="Hyperlink"/>
                  <w:rFonts w:cstheme="minorHAnsi"/>
                  <w:bCs/>
                  <w:color w:val="auto"/>
                  <w:sz w:val="18"/>
                  <w:szCs w:val="18"/>
                </w:rPr>
                <w:t>www.ilex.am</w:t>
              </w:r>
            </w:hyperlink>
          </w:p>
        </w:tc>
        <w:tc>
          <w:tcPr>
            <w:tcW w:w="2340" w:type="dxa"/>
          </w:tcPr>
          <w:p w14:paraId="1863CD53" w14:textId="77777777" w:rsidR="009D6CCB" w:rsidRPr="00A95C4B" w:rsidRDefault="009C3C87" w:rsidP="00AD25ED">
            <w:pPr>
              <w:pStyle w:val="NoSpacing"/>
              <w:rPr>
                <w:rStyle w:val="Hyperlink"/>
                <w:rFonts w:cstheme="minorHAnsi"/>
                <w:bCs/>
                <w:color w:val="auto"/>
                <w:sz w:val="18"/>
                <w:szCs w:val="18"/>
              </w:rPr>
            </w:pPr>
            <w:hyperlink r:id="rId347" w:history="1">
              <w:r w:rsidR="009D6CCB" w:rsidRPr="00A95C4B">
                <w:rPr>
                  <w:rStyle w:val="Hyperlink"/>
                  <w:rFonts w:cstheme="minorHAnsi"/>
                  <w:bCs/>
                  <w:color w:val="auto"/>
                  <w:sz w:val="18"/>
                  <w:szCs w:val="18"/>
                </w:rPr>
                <w:t>Info@ilex.am</w:t>
              </w:r>
            </w:hyperlink>
          </w:p>
        </w:tc>
        <w:tc>
          <w:tcPr>
            <w:tcW w:w="1710" w:type="dxa"/>
          </w:tcPr>
          <w:p w14:paraId="47C8A2C6" w14:textId="77777777" w:rsidR="009D6CCB" w:rsidRPr="0003057D" w:rsidRDefault="009C3C87" w:rsidP="00AD25ED">
            <w:pPr>
              <w:pStyle w:val="NoSpacing"/>
              <w:rPr>
                <w:rFonts w:cstheme="minorHAnsi"/>
                <w:sz w:val="18"/>
                <w:szCs w:val="18"/>
              </w:rPr>
            </w:pPr>
            <w:hyperlink r:id="rId348" w:history="1">
              <w:r w:rsidR="009D6CCB" w:rsidRPr="0003057D">
                <w:rPr>
                  <w:rStyle w:val="Hyperlink"/>
                  <w:rFonts w:cstheme="minorHAnsi"/>
                  <w:bCs/>
                  <w:color w:val="auto"/>
                  <w:sz w:val="18"/>
                  <w:szCs w:val="18"/>
                  <w:u w:val="none"/>
                </w:rPr>
                <w:t>+374 93 283074</w:t>
              </w:r>
            </w:hyperlink>
          </w:p>
        </w:tc>
      </w:tr>
      <w:tr w:rsidR="009D6CCB" w:rsidRPr="00A95C4B" w14:paraId="50E0F0AD" w14:textId="77777777" w:rsidTr="00AD25ED">
        <w:tc>
          <w:tcPr>
            <w:tcW w:w="450" w:type="dxa"/>
          </w:tcPr>
          <w:p w14:paraId="21A74F52" w14:textId="77777777" w:rsidR="009D6CCB" w:rsidRPr="00A95C4B" w:rsidRDefault="009D6CCB" w:rsidP="00AD25ED">
            <w:pPr>
              <w:pStyle w:val="NoSpacing"/>
              <w:rPr>
                <w:rFonts w:cstheme="minorHAnsi"/>
                <w:sz w:val="18"/>
                <w:szCs w:val="18"/>
              </w:rPr>
            </w:pPr>
            <w:r w:rsidRPr="00A95C4B">
              <w:rPr>
                <w:rFonts w:cstheme="minorHAnsi"/>
                <w:sz w:val="18"/>
                <w:szCs w:val="18"/>
              </w:rPr>
              <w:t>5</w:t>
            </w:r>
          </w:p>
        </w:tc>
        <w:tc>
          <w:tcPr>
            <w:tcW w:w="2790" w:type="dxa"/>
          </w:tcPr>
          <w:p w14:paraId="2A9AC373" w14:textId="77777777" w:rsidR="009D6CCB" w:rsidRPr="00A95C4B" w:rsidRDefault="009D6CCB" w:rsidP="00AD25ED">
            <w:pPr>
              <w:pStyle w:val="NoSpacing"/>
              <w:rPr>
                <w:rFonts w:cstheme="minorHAnsi"/>
                <w:sz w:val="18"/>
                <w:szCs w:val="18"/>
              </w:rPr>
            </w:pPr>
            <w:r w:rsidRPr="00A95C4B">
              <w:rPr>
                <w:rFonts w:cstheme="minorHAnsi"/>
                <w:sz w:val="18"/>
                <w:szCs w:val="18"/>
              </w:rPr>
              <w:t>Adwise</w:t>
            </w:r>
          </w:p>
        </w:tc>
        <w:tc>
          <w:tcPr>
            <w:tcW w:w="2610" w:type="dxa"/>
          </w:tcPr>
          <w:p w14:paraId="0E48D145" w14:textId="77777777" w:rsidR="009D6CCB" w:rsidRPr="00A95C4B" w:rsidRDefault="009C3C87" w:rsidP="00AD25ED">
            <w:pPr>
              <w:pStyle w:val="NoSpacing"/>
              <w:rPr>
                <w:rFonts w:cstheme="minorHAnsi"/>
                <w:sz w:val="18"/>
                <w:szCs w:val="18"/>
              </w:rPr>
            </w:pPr>
            <w:hyperlink r:id="rId349" w:tgtFrame="_blank" w:history="1">
              <w:r w:rsidR="009D6CCB" w:rsidRPr="00A95C4B">
                <w:rPr>
                  <w:rStyle w:val="Hyperlink"/>
                  <w:rFonts w:cstheme="minorHAnsi"/>
                  <w:bCs/>
                  <w:color w:val="auto"/>
                  <w:sz w:val="18"/>
                  <w:szCs w:val="18"/>
                </w:rPr>
                <w:t>http://adwise.am/</w:t>
              </w:r>
            </w:hyperlink>
          </w:p>
        </w:tc>
        <w:tc>
          <w:tcPr>
            <w:tcW w:w="2340" w:type="dxa"/>
          </w:tcPr>
          <w:p w14:paraId="1A910A47" w14:textId="77777777" w:rsidR="009D6CCB" w:rsidRPr="00A95C4B" w:rsidRDefault="009D6CCB" w:rsidP="00AD25ED">
            <w:pPr>
              <w:pStyle w:val="NoSpacing"/>
              <w:rPr>
                <w:rFonts w:cstheme="minorHAnsi"/>
                <w:sz w:val="18"/>
                <w:szCs w:val="18"/>
              </w:rPr>
            </w:pPr>
            <w:r w:rsidRPr="00A95C4B">
              <w:rPr>
                <w:rFonts w:cstheme="minorHAnsi"/>
                <w:sz w:val="18"/>
                <w:szCs w:val="18"/>
              </w:rPr>
              <w:t>info@adwise.am</w:t>
            </w:r>
          </w:p>
        </w:tc>
        <w:tc>
          <w:tcPr>
            <w:tcW w:w="1710" w:type="dxa"/>
          </w:tcPr>
          <w:p w14:paraId="494400D6" w14:textId="77777777" w:rsidR="009D6CCB" w:rsidRPr="00A95C4B" w:rsidRDefault="009D6CCB" w:rsidP="00AD25ED">
            <w:pPr>
              <w:pStyle w:val="NoSpacing"/>
              <w:rPr>
                <w:rFonts w:cstheme="minorHAnsi"/>
                <w:sz w:val="18"/>
                <w:szCs w:val="18"/>
              </w:rPr>
            </w:pPr>
            <w:r w:rsidRPr="00A95C4B">
              <w:rPr>
                <w:rStyle w:val="mainphone"/>
                <w:rFonts w:cstheme="minorHAnsi"/>
                <w:sz w:val="18"/>
                <w:szCs w:val="18"/>
              </w:rPr>
              <w:t>+374 95 954450</w:t>
            </w:r>
            <w:r w:rsidRPr="00A95C4B">
              <w:rPr>
                <w:rFonts w:cstheme="minorHAnsi"/>
                <w:sz w:val="18"/>
                <w:szCs w:val="18"/>
              </w:rPr>
              <w:t> </w:t>
            </w:r>
          </w:p>
        </w:tc>
      </w:tr>
      <w:tr w:rsidR="009D6CCB" w:rsidRPr="00A95C4B" w14:paraId="231F244D" w14:textId="77777777" w:rsidTr="00AD25ED">
        <w:tc>
          <w:tcPr>
            <w:tcW w:w="450" w:type="dxa"/>
          </w:tcPr>
          <w:p w14:paraId="607DFC01" w14:textId="77777777" w:rsidR="009D6CCB" w:rsidRPr="00A95C4B" w:rsidRDefault="009D6CCB" w:rsidP="00AD25ED">
            <w:pPr>
              <w:pStyle w:val="NoSpacing"/>
              <w:rPr>
                <w:rFonts w:cstheme="minorHAnsi"/>
                <w:sz w:val="18"/>
                <w:szCs w:val="18"/>
              </w:rPr>
            </w:pPr>
            <w:r w:rsidRPr="00A95C4B">
              <w:rPr>
                <w:rFonts w:cstheme="minorHAnsi"/>
                <w:sz w:val="18"/>
                <w:szCs w:val="18"/>
              </w:rPr>
              <w:t>6</w:t>
            </w:r>
          </w:p>
        </w:tc>
        <w:tc>
          <w:tcPr>
            <w:tcW w:w="2790" w:type="dxa"/>
          </w:tcPr>
          <w:p w14:paraId="5C39A66D" w14:textId="77777777" w:rsidR="009D6CCB" w:rsidRPr="00A95C4B" w:rsidRDefault="009D6CCB" w:rsidP="00AD25ED">
            <w:pPr>
              <w:pStyle w:val="NoSpacing"/>
              <w:rPr>
                <w:rFonts w:cstheme="minorHAnsi"/>
                <w:sz w:val="18"/>
                <w:szCs w:val="18"/>
              </w:rPr>
            </w:pPr>
            <w:r w:rsidRPr="00A95C4B">
              <w:rPr>
                <w:rFonts w:cstheme="minorHAnsi"/>
                <w:sz w:val="18"/>
                <w:szCs w:val="18"/>
              </w:rPr>
              <w:t>Ameria CJSC</w:t>
            </w:r>
          </w:p>
        </w:tc>
        <w:tc>
          <w:tcPr>
            <w:tcW w:w="2610" w:type="dxa"/>
          </w:tcPr>
          <w:p w14:paraId="2AB28B4D" w14:textId="77777777" w:rsidR="009D6CCB" w:rsidRPr="00A95C4B" w:rsidRDefault="009D6CCB" w:rsidP="00AD25ED">
            <w:pPr>
              <w:pStyle w:val="NoSpacing"/>
              <w:rPr>
                <w:rFonts w:cstheme="minorHAnsi"/>
                <w:sz w:val="18"/>
                <w:szCs w:val="18"/>
              </w:rPr>
            </w:pPr>
            <w:r w:rsidRPr="00A95C4B">
              <w:rPr>
                <w:rFonts w:cstheme="minorHAnsi"/>
                <w:sz w:val="18"/>
                <w:szCs w:val="18"/>
              </w:rPr>
              <w:t>http://www.amerialegal.am/</w:t>
            </w:r>
          </w:p>
        </w:tc>
        <w:tc>
          <w:tcPr>
            <w:tcW w:w="2340" w:type="dxa"/>
          </w:tcPr>
          <w:p w14:paraId="1E96CB70"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 </w:t>
            </w:r>
            <w:hyperlink r:id="rId350" w:history="1">
              <w:r w:rsidRPr="00A95C4B">
                <w:rPr>
                  <w:rStyle w:val="Hyperlink"/>
                  <w:rFonts w:cstheme="minorHAnsi"/>
                  <w:bCs/>
                  <w:color w:val="auto"/>
                  <w:sz w:val="18"/>
                  <w:szCs w:val="18"/>
                </w:rPr>
                <w:t>legal@ameria.am</w:t>
              </w:r>
            </w:hyperlink>
          </w:p>
        </w:tc>
        <w:tc>
          <w:tcPr>
            <w:tcW w:w="1710" w:type="dxa"/>
          </w:tcPr>
          <w:p w14:paraId="1A073F96" w14:textId="77777777" w:rsidR="009D6CCB" w:rsidRPr="00A95C4B" w:rsidRDefault="009D6CCB" w:rsidP="00AD25ED">
            <w:pPr>
              <w:pStyle w:val="NoSpacing"/>
              <w:rPr>
                <w:rFonts w:cstheme="minorHAnsi"/>
                <w:sz w:val="18"/>
                <w:szCs w:val="18"/>
              </w:rPr>
            </w:pPr>
            <w:r w:rsidRPr="00A95C4B">
              <w:rPr>
                <w:rStyle w:val="mainphone"/>
                <w:rFonts w:cstheme="minorHAnsi"/>
                <w:sz w:val="18"/>
                <w:szCs w:val="18"/>
              </w:rPr>
              <w:t>+374 10 561111</w:t>
            </w:r>
            <w:r w:rsidRPr="00A95C4B">
              <w:rPr>
                <w:rFonts w:cstheme="minorHAnsi"/>
                <w:sz w:val="18"/>
                <w:szCs w:val="18"/>
              </w:rPr>
              <w:t> </w:t>
            </w:r>
          </w:p>
        </w:tc>
      </w:tr>
      <w:tr w:rsidR="009D6CCB" w:rsidRPr="00A95C4B" w14:paraId="44F99268" w14:textId="77777777" w:rsidTr="00AD25ED">
        <w:tc>
          <w:tcPr>
            <w:tcW w:w="450" w:type="dxa"/>
          </w:tcPr>
          <w:p w14:paraId="7CC06A65" w14:textId="77777777" w:rsidR="009D6CCB" w:rsidRPr="00A95C4B" w:rsidRDefault="009D6CCB" w:rsidP="00AD25ED">
            <w:pPr>
              <w:pStyle w:val="NoSpacing"/>
              <w:rPr>
                <w:rFonts w:cstheme="minorHAnsi"/>
                <w:sz w:val="18"/>
                <w:szCs w:val="18"/>
              </w:rPr>
            </w:pPr>
            <w:r w:rsidRPr="00A95C4B">
              <w:rPr>
                <w:rFonts w:cstheme="minorHAnsi"/>
                <w:sz w:val="18"/>
                <w:szCs w:val="18"/>
              </w:rPr>
              <w:t>7</w:t>
            </w:r>
          </w:p>
        </w:tc>
        <w:tc>
          <w:tcPr>
            <w:tcW w:w="2790" w:type="dxa"/>
          </w:tcPr>
          <w:p w14:paraId="7CBEAF61" w14:textId="77777777" w:rsidR="009D6CCB" w:rsidRPr="00A95C4B" w:rsidRDefault="009D6CCB" w:rsidP="00AD25ED">
            <w:pPr>
              <w:pStyle w:val="NoSpacing"/>
              <w:rPr>
                <w:rFonts w:cstheme="minorHAnsi"/>
                <w:sz w:val="18"/>
                <w:szCs w:val="18"/>
              </w:rPr>
            </w:pPr>
            <w:r w:rsidRPr="00A95C4B">
              <w:rPr>
                <w:rFonts w:cstheme="minorHAnsi"/>
                <w:sz w:val="18"/>
                <w:szCs w:val="18"/>
              </w:rPr>
              <w:t>Concern-Dialog CJSC</w:t>
            </w:r>
          </w:p>
        </w:tc>
        <w:tc>
          <w:tcPr>
            <w:tcW w:w="2610" w:type="dxa"/>
          </w:tcPr>
          <w:p w14:paraId="3A5B24D5" w14:textId="77777777" w:rsidR="009D6CCB" w:rsidRPr="00A95C4B" w:rsidRDefault="009D6CCB" w:rsidP="00AD25ED">
            <w:pPr>
              <w:pStyle w:val="NoSpacing"/>
              <w:rPr>
                <w:rFonts w:cstheme="minorHAnsi"/>
                <w:sz w:val="18"/>
                <w:szCs w:val="18"/>
              </w:rPr>
            </w:pPr>
            <w:r w:rsidRPr="00A95C4B">
              <w:rPr>
                <w:rFonts w:cstheme="minorHAnsi"/>
                <w:sz w:val="18"/>
                <w:szCs w:val="18"/>
              </w:rPr>
              <w:t>http://www.dialog.am/en</w:t>
            </w:r>
          </w:p>
        </w:tc>
        <w:tc>
          <w:tcPr>
            <w:tcW w:w="2340" w:type="dxa"/>
          </w:tcPr>
          <w:p w14:paraId="55A0DE50" w14:textId="77777777" w:rsidR="009D6CCB" w:rsidRPr="00A95C4B" w:rsidRDefault="009C3C87" w:rsidP="00AD25ED">
            <w:pPr>
              <w:pStyle w:val="NoSpacing"/>
              <w:rPr>
                <w:rStyle w:val="Hyperlink"/>
                <w:rFonts w:cstheme="minorHAnsi"/>
                <w:bCs/>
                <w:color w:val="auto"/>
                <w:sz w:val="18"/>
                <w:szCs w:val="18"/>
              </w:rPr>
            </w:pPr>
            <w:hyperlink r:id="rId351" w:tgtFrame="_top" w:history="1">
              <w:r w:rsidR="009D6CCB" w:rsidRPr="00A95C4B">
                <w:rPr>
                  <w:rStyle w:val="Hyperlink"/>
                  <w:rFonts w:cstheme="minorHAnsi"/>
                  <w:bCs/>
                  <w:color w:val="auto"/>
                  <w:sz w:val="18"/>
                  <w:szCs w:val="18"/>
                </w:rPr>
                <w:t>info@dialog.am</w:t>
              </w:r>
            </w:hyperlink>
          </w:p>
        </w:tc>
        <w:tc>
          <w:tcPr>
            <w:tcW w:w="1710" w:type="dxa"/>
          </w:tcPr>
          <w:p w14:paraId="177D8239" w14:textId="77777777" w:rsidR="009D6CCB" w:rsidRPr="00A95C4B" w:rsidRDefault="009D6CCB" w:rsidP="00AD25ED">
            <w:pPr>
              <w:pStyle w:val="NoSpacing"/>
              <w:rPr>
                <w:rFonts w:cstheme="minorHAnsi"/>
                <w:sz w:val="18"/>
                <w:szCs w:val="18"/>
              </w:rPr>
            </w:pPr>
            <w:r w:rsidRPr="00A95C4B">
              <w:rPr>
                <w:rStyle w:val="mainphone"/>
                <w:rFonts w:cstheme="minorHAnsi"/>
                <w:sz w:val="18"/>
                <w:szCs w:val="18"/>
              </w:rPr>
              <w:t>+374 10 575121</w:t>
            </w:r>
            <w:r w:rsidRPr="00A95C4B">
              <w:rPr>
                <w:rFonts w:cstheme="minorHAnsi"/>
                <w:sz w:val="18"/>
                <w:szCs w:val="18"/>
              </w:rPr>
              <w:t> </w:t>
            </w:r>
          </w:p>
        </w:tc>
      </w:tr>
      <w:tr w:rsidR="009D6CCB" w:rsidRPr="00A95C4B" w14:paraId="449FAAE5" w14:textId="77777777" w:rsidTr="00AD25ED">
        <w:tc>
          <w:tcPr>
            <w:tcW w:w="450" w:type="dxa"/>
          </w:tcPr>
          <w:p w14:paraId="3572877C" w14:textId="77777777" w:rsidR="009D6CCB" w:rsidRPr="00A95C4B" w:rsidRDefault="009D6CCB" w:rsidP="00AD25ED">
            <w:pPr>
              <w:pStyle w:val="NoSpacing"/>
              <w:rPr>
                <w:rFonts w:cstheme="minorHAnsi"/>
                <w:sz w:val="18"/>
                <w:szCs w:val="18"/>
              </w:rPr>
            </w:pPr>
            <w:r w:rsidRPr="00A95C4B">
              <w:rPr>
                <w:rFonts w:cstheme="minorHAnsi"/>
                <w:sz w:val="18"/>
                <w:szCs w:val="18"/>
              </w:rPr>
              <w:t>8</w:t>
            </w:r>
          </w:p>
        </w:tc>
        <w:tc>
          <w:tcPr>
            <w:tcW w:w="2790" w:type="dxa"/>
          </w:tcPr>
          <w:p w14:paraId="05C46283" w14:textId="77777777" w:rsidR="009D6CCB" w:rsidRPr="00A95C4B" w:rsidRDefault="009D6CCB" w:rsidP="00AD25ED">
            <w:pPr>
              <w:pStyle w:val="NoSpacing"/>
              <w:rPr>
                <w:rFonts w:cstheme="minorHAnsi"/>
                <w:sz w:val="18"/>
                <w:szCs w:val="18"/>
              </w:rPr>
            </w:pPr>
            <w:r w:rsidRPr="00A95C4B">
              <w:rPr>
                <w:rFonts w:cstheme="minorHAnsi"/>
                <w:sz w:val="18"/>
                <w:szCs w:val="18"/>
              </w:rPr>
              <w:t>Arlex International Ltd.</w:t>
            </w:r>
          </w:p>
        </w:tc>
        <w:tc>
          <w:tcPr>
            <w:tcW w:w="2610" w:type="dxa"/>
          </w:tcPr>
          <w:p w14:paraId="5A03F37C" w14:textId="77777777" w:rsidR="009D6CCB" w:rsidRPr="00A95C4B" w:rsidRDefault="009D6CCB" w:rsidP="00AD25ED">
            <w:pPr>
              <w:pStyle w:val="NoSpacing"/>
              <w:rPr>
                <w:rFonts w:cstheme="minorHAnsi"/>
                <w:sz w:val="18"/>
                <w:szCs w:val="18"/>
              </w:rPr>
            </w:pPr>
            <w:r w:rsidRPr="00A95C4B">
              <w:rPr>
                <w:rFonts w:cstheme="minorHAnsi"/>
                <w:sz w:val="18"/>
                <w:szCs w:val="18"/>
              </w:rPr>
              <w:t>http://www.arlex.am/</w:t>
            </w:r>
          </w:p>
        </w:tc>
        <w:tc>
          <w:tcPr>
            <w:tcW w:w="2340" w:type="dxa"/>
          </w:tcPr>
          <w:p w14:paraId="64A0C937" w14:textId="77777777" w:rsidR="009D6CCB" w:rsidRPr="00A95C4B" w:rsidRDefault="009C3C87" w:rsidP="00AD25ED">
            <w:pPr>
              <w:pStyle w:val="NoSpacing"/>
              <w:rPr>
                <w:rStyle w:val="Hyperlink"/>
                <w:rFonts w:cstheme="minorHAnsi"/>
                <w:bCs/>
                <w:color w:val="auto"/>
                <w:sz w:val="18"/>
                <w:szCs w:val="18"/>
              </w:rPr>
            </w:pPr>
            <w:hyperlink r:id="rId352" w:history="1">
              <w:r w:rsidR="009D6CCB" w:rsidRPr="00A95C4B">
                <w:rPr>
                  <w:rStyle w:val="Hyperlink"/>
                  <w:rFonts w:cstheme="minorHAnsi"/>
                  <w:bCs/>
                  <w:color w:val="auto"/>
                  <w:sz w:val="18"/>
                  <w:szCs w:val="18"/>
                </w:rPr>
                <w:t>info@arlex.am</w:t>
              </w:r>
            </w:hyperlink>
          </w:p>
        </w:tc>
        <w:tc>
          <w:tcPr>
            <w:tcW w:w="1710" w:type="dxa"/>
          </w:tcPr>
          <w:p w14:paraId="075435C6" w14:textId="26B3C856" w:rsidR="009D6CCB" w:rsidRPr="00A95C4B" w:rsidRDefault="0003057D" w:rsidP="00AD25ED">
            <w:pPr>
              <w:pStyle w:val="NoSpacing"/>
              <w:rPr>
                <w:rFonts w:cstheme="minorHAnsi"/>
                <w:sz w:val="18"/>
                <w:szCs w:val="18"/>
              </w:rPr>
            </w:pPr>
            <w:r>
              <w:rPr>
                <w:rStyle w:val="mainphone"/>
                <w:rFonts w:cstheme="minorHAnsi"/>
                <w:sz w:val="18"/>
                <w:szCs w:val="18"/>
              </w:rPr>
              <w:t>+37410 580</w:t>
            </w:r>
            <w:r w:rsidR="009D6CCB" w:rsidRPr="00A95C4B">
              <w:rPr>
                <w:rStyle w:val="mainphone"/>
                <w:rFonts w:cstheme="minorHAnsi"/>
                <w:sz w:val="18"/>
                <w:szCs w:val="18"/>
              </w:rPr>
              <w:t>213</w:t>
            </w:r>
            <w:r w:rsidR="009D6CCB" w:rsidRPr="00A95C4B">
              <w:rPr>
                <w:rFonts w:cstheme="minorHAnsi"/>
                <w:sz w:val="18"/>
                <w:szCs w:val="18"/>
              </w:rPr>
              <w:t> </w:t>
            </w:r>
          </w:p>
        </w:tc>
      </w:tr>
      <w:tr w:rsidR="009D6CCB" w:rsidRPr="00A95C4B" w14:paraId="171F4808" w14:textId="77777777" w:rsidTr="00AD25ED">
        <w:tc>
          <w:tcPr>
            <w:tcW w:w="450" w:type="dxa"/>
          </w:tcPr>
          <w:p w14:paraId="3C6BF559" w14:textId="77777777" w:rsidR="009D6CCB" w:rsidRPr="00A95C4B" w:rsidRDefault="009D6CCB" w:rsidP="00AD25ED">
            <w:pPr>
              <w:pStyle w:val="NoSpacing"/>
              <w:rPr>
                <w:rFonts w:cstheme="minorHAnsi"/>
                <w:sz w:val="18"/>
                <w:szCs w:val="18"/>
              </w:rPr>
            </w:pPr>
            <w:r w:rsidRPr="00A95C4B">
              <w:rPr>
                <w:rFonts w:cstheme="minorHAnsi"/>
                <w:sz w:val="18"/>
                <w:szCs w:val="18"/>
              </w:rPr>
              <w:t>9</w:t>
            </w:r>
          </w:p>
        </w:tc>
        <w:tc>
          <w:tcPr>
            <w:tcW w:w="2790" w:type="dxa"/>
          </w:tcPr>
          <w:p w14:paraId="14B02F3A" w14:textId="77777777" w:rsidR="009D6CCB" w:rsidRPr="00A95C4B" w:rsidRDefault="009D6CCB" w:rsidP="00AD25ED">
            <w:pPr>
              <w:pStyle w:val="NoSpacing"/>
              <w:rPr>
                <w:rFonts w:cstheme="minorHAnsi"/>
                <w:sz w:val="18"/>
                <w:szCs w:val="18"/>
              </w:rPr>
            </w:pPr>
            <w:r w:rsidRPr="00A95C4B">
              <w:rPr>
                <w:rFonts w:cstheme="minorHAnsi"/>
                <w:sz w:val="18"/>
                <w:szCs w:val="18"/>
              </w:rPr>
              <w:t>Elawphant Law Firm</w:t>
            </w:r>
          </w:p>
        </w:tc>
        <w:tc>
          <w:tcPr>
            <w:tcW w:w="2610" w:type="dxa"/>
          </w:tcPr>
          <w:p w14:paraId="46107A05"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https://elawphant.am/</w:t>
            </w:r>
          </w:p>
        </w:tc>
        <w:tc>
          <w:tcPr>
            <w:tcW w:w="2340" w:type="dxa"/>
          </w:tcPr>
          <w:p w14:paraId="0125E345" w14:textId="77777777" w:rsidR="009D6CCB" w:rsidRPr="00A95C4B" w:rsidRDefault="009C3C87" w:rsidP="00AD25ED">
            <w:pPr>
              <w:pStyle w:val="NoSpacing"/>
              <w:rPr>
                <w:rStyle w:val="Hyperlink"/>
                <w:rFonts w:cstheme="minorHAnsi"/>
                <w:bCs/>
                <w:color w:val="auto"/>
                <w:sz w:val="18"/>
                <w:szCs w:val="18"/>
              </w:rPr>
            </w:pPr>
            <w:hyperlink r:id="rId353" w:history="1">
              <w:r w:rsidR="009D6CCB" w:rsidRPr="00A95C4B">
                <w:rPr>
                  <w:rStyle w:val="Hyperlink"/>
                  <w:rFonts w:cstheme="minorHAnsi"/>
                  <w:bCs/>
                  <w:color w:val="auto"/>
                  <w:sz w:val="18"/>
                  <w:szCs w:val="18"/>
                </w:rPr>
                <w:t>info@elawphant.am</w:t>
              </w:r>
            </w:hyperlink>
          </w:p>
        </w:tc>
        <w:tc>
          <w:tcPr>
            <w:tcW w:w="1710" w:type="dxa"/>
          </w:tcPr>
          <w:p w14:paraId="258C6C31" w14:textId="6EC904E0" w:rsidR="009D6CCB" w:rsidRPr="00A95C4B" w:rsidRDefault="0003057D" w:rsidP="00AD25ED">
            <w:pPr>
              <w:pStyle w:val="NoSpacing"/>
              <w:rPr>
                <w:rFonts w:cstheme="minorHAnsi"/>
                <w:sz w:val="18"/>
                <w:szCs w:val="18"/>
              </w:rPr>
            </w:pPr>
            <w:r>
              <w:rPr>
                <w:rStyle w:val="mainphone"/>
                <w:rFonts w:cstheme="minorHAnsi"/>
                <w:sz w:val="18"/>
                <w:szCs w:val="18"/>
              </w:rPr>
              <w:t>+</w:t>
            </w:r>
            <w:r w:rsidR="009D6CCB" w:rsidRPr="00A95C4B">
              <w:rPr>
                <w:rStyle w:val="mainphone"/>
                <w:rFonts w:cstheme="minorHAnsi"/>
                <w:sz w:val="18"/>
                <w:szCs w:val="18"/>
              </w:rPr>
              <w:t>374 55 584425</w:t>
            </w:r>
            <w:r w:rsidR="009D6CCB" w:rsidRPr="00A95C4B">
              <w:rPr>
                <w:rFonts w:cstheme="minorHAnsi"/>
                <w:sz w:val="18"/>
                <w:szCs w:val="18"/>
              </w:rPr>
              <w:t> </w:t>
            </w:r>
          </w:p>
        </w:tc>
      </w:tr>
      <w:tr w:rsidR="009D6CCB" w:rsidRPr="00A95C4B" w14:paraId="62F182CE" w14:textId="77777777" w:rsidTr="00AD25ED">
        <w:tc>
          <w:tcPr>
            <w:tcW w:w="450" w:type="dxa"/>
          </w:tcPr>
          <w:p w14:paraId="261B0AAD" w14:textId="77777777" w:rsidR="009D6CCB" w:rsidRPr="00A95C4B" w:rsidRDefault="009D6CCB" w:rsidP="00AD25ED">
            <w:pPr>
              <w:pStyle w:val="NoSpacing"/>
              <w:rPr>
                <w:rFonts w:cstheme="minorHAnsi"/>
                <w:sz w:val="18"/>
                <w:szCs w:val="18"/>
              </w:rPr>
            </w:pPr>
            <w:r w:rsidRPr="00A95C4B">
              <w:rPr>
                <w:rFonts w:cstheme="minorHAnsi"/>
                <w:sz w:val="18"/>
                <w:szCs w:val="18"/>
              </w:rPr>
              <w:t>10</w:t>
            </w:r>
          </w:p>
        </w:tc>
        <w:tc>
          <w:tcPr>
            <w:tcW w:w="2790" w:type="dxa"/>
          </w:tcPr>
          <w:p w14:paraId="76754DAC" w14:textId="77777777" w:rsidR="009D6CCB" w:rsidRPr="00A95C4B" w:rsidRDefault="009C3C87" w:rsidP="00AD25ED">
            <w:pPr>
              <w:pStyle w:val="NoSpacing"/>
              <w:rPr>
                <w:rFonts w:cstheme="minorHAnsi"/>
                <w:sz w:val="18"/>
                <w:szCs w:val="18"/>
              </w:rPr>
            </w:pPr>
            <w:hyperlink r:id="rId354" w:history="1">
              <w:r w:rsidR="009D6CCB" w:rsidRPr="00A95C4B">
                <w:rPr>
                  <w:rStyle w:val="Hyperlink"/>
                  <w:rFonts w:cstheme="minorHAnsi"/>
                  <w:bCs/>
                  <w:color w:val="auto"/>
                  <w:sz w:val="18"/>
                  <w:szCs w:val="18"/>
                </w:rPr>
                <w:t>Extra Jus Law Firm</w:t>
              </w:r>
            </w:hyperlink>
          </w:p>
        </w:tc>
        <w:tc>
          <w:tcPr>
            <w:tcW w:w="2610" w:type="dxa"/>
          </w:tcPr>
          <w:p w14:paraId="0D31B83C"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http://www.extrajus.com/</w:t>
            </w:r>
          </w:p>
        </w:tc>
        <w:tc>
          <w:tcPr>
            <w:tcW w:w="2340" w:type="dxa"/>
          </w:tcPr>
          <w:p w14:paraId="47759184" w14:textId="77777777" w:rsidR="009D6CCB" w:rsidRPr="00A95C4B" w:rsidRDefault="009C3C87" w:rsidP="00AD25ED">
            <w:pPr>
              <w:pStyle w:val="NoSpacing"/>
              <w:rPr>
                <w:rStyle w:val="Hyperlink"/>
                <w:rFonts w:cstheme="minorHAnsi"/>
                <w:bCs/>
                <w:color w:val="auto"/>
                <w:sz w:val="18"/>
                <w:szCs w:val="18"/>
              </w:rPr>
            </w:pPr>
            <w:hyperlink r:id="rId355" w:anchor="top" w:history="1">
              <w:r w:rsidR="009D6CCB" w:rsidRPr="00A95C4B">
                <w:rPr>
                  <w:rFonts w:cstheme="minorHAnsi"/>
                  <w:sz w:val="18"/>
                  <w:szCs w:val="18"/>
                </w:rPr>
                <w:t>infoextrajus.com</w:t>
              </w:r>
            </w:hyperlink>
          </w:p>
        </w:tc>
        <w:tc>
          <w:tcPr>
            <w:tcW w:w="1710" w:type="dxa"/>
          </w:tcPr>
          <w:p w14:paraId="045C45E1" w14:textId="5083E3DA" w:rsidR="009D6CCB" w:rsidRPr="00A95C4B" w:rsidRDefault="0003057D" w:rsidP="00AD25ED">
            <w:pPr>
              <w:pStyle w:val="NoSpacing"/>
              <w:rPr>
                <w:rFonts w:cstheme="minorHAnsi"/>
                <w:sz w:val="18"/>
                <w:szCs w:val="18"/>
              </w:rPr>
            </w:pPr>
            <w:r>
              <w:rPr>
                <w:rFonts w:cstheme="minorHAnsi"/>
                <w:sz w:val="18"/>
                <w:szCs w:val="18"/>
              </w:rPr>
              <w:t>+</w:t>
            </w:r>
            <w:r w:rsidR="009D6CCB" w:rsidRPr="00A95C4B">
              <w:rPr>
                <w:rFonts w:cstheme="minorHAnsi"/>
                <w:sz w:val="18"/>
                <w:szCs w:val="18"/>
              </w:rPr>
              <w:t>374 10445855</w:t>
            </w:r>
          </w:p>
        </w:tc>
      </w:tr>
      <w:tr w:rsidR="009D6CCB" w:rsidRPr="00A95C4B" w14:paraId="3609E736" w14:textId="77777777" w:rsidTr="00AD25ED">
        <w:tc>
          <w:tcPr>
            <w:tcW w:w="450" w:type="dxa"/>
          </w:tcPr>
          <w:p w14:paraId="66341045" w14:textId="77777777" w:rsidR="009D6CCB" w:rsidRPr="00A95C4B" w:rsidRDefault="009D6CCB" w:rsidP="00AD25ED">
            <w:pPr>
              <w:pStyle w:val="NoSpacing"/>
              <w:rPr>
                <w:rFonts w:cstheme="minorHAnsi"/>
                <w:sz w:val="18"/>
                <w:szCs w:val="18"/>
              </w:rPr>
            </w:pPr>
            <w:r w:rsidRPr="00A95C4B">
              <w:rPr>
                <w:rFonts w:cstheme="minorHAnsi"/>
                <w:sz w:val="18"/>
                <w:szCs w:val="18"/>
              </w:rPr>
              <w:t>11</w:t>
            </w:r>
          </w:p>
        </w:tc>
        <w:tc>
          <w:tcPr>
            <w:tcW w:w="2790" w:type="dxa"/>
          </w:tcPr>
          <w:p w14:paraId="7661156F" w14:textId="77777777" w:rsidR="009D6CCB" w:rsidRPr="00A95C4B" w:rsidRDefault="009C3C87" w:rsidP="00AD25ED">
            <w:pPr>
              <w:pStyle w:val="NoSpacing"/>
              <w:rPr>
                <w:rFonts w:cstheme="minorHAnsi"/>
                <w:sz w:val="18"/>
                <w:szCs w:val="18"/>
              </w:rPr>
            </w:pPr>
            <w:hyperlink r:id="rId356" w:history="1">
              <w:r w:rsidR="009D6CCB" w:rsidRPr="00A95C4B">
                <w:rPr>
                  <w:rStyle w:val="Hyperlink"/>
                  <w:rFonts w:cstheme="minorHAnsi"/>
                  <w:bCs/>
                  <w:color w:val="auto"/>
                  <w:sz w:val="18"/>
                  <w:szCs w:val="18"/>
                </w:rPr>
                <w:t>Fidelity Consulting cjsc</w:t>
              </w:r>
            </w:hyperlink>
          </w:p>
        </w:tc>
        <w:tc>
          <w:tcPr>
            <w:tcW w:w="2610" w:type="dxa"/>
          </w:tcPr>
          <w:p w14:paraId="05803286"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http://www.fidelitylegal.am/</w:t>
            </w:r>
          </w:p>
        </w:tc>
        <w:tc>
          <w:tcPr>
            <w:tcW w:w="2340" w:type="dxa"/>
          </w:tcPr>
          <w:p w14:paraId="221EE113" w14:textId="77777777" w:rsidR="009D6CCB" w:rsidRPr="00A95C4B" w:rsidRDefault="009C3C87" w:rsidP="00AD25ED">
            <w:pPr>
              <w:pStyle w:val="NoSpacing"/>
              <w:rPr>
                <w:rStyle w:val="Hyperlink"/>
                <w:rFonts w:cstheme="minorHAnsi"/>
                <w:bCs/>
                <w:color w:val="auto"/>
                <w:sz w:val="18"/>
                <w:szCs w:val="18"/>
              </w:rPr>
            </w:pPr>
            <w:hyperlink r:id="rId357" w:history="1">
              <w:r w:rsidR="009D6CCB" w:rsidRPr="00A95C4B">
                <w:rPr>
                  <w:rStyle w:val="Hyperlink"/>
                  <w:rFonts w:cstheme="minorHAnsi"/>
                  <w:bCs/>
                  <w:color w:val="auto"/>
                  <w:sz w:val="18"/>
                  <w:szCs w:val="18"/>
                </w:rPr>
                <w:t>info@fidelitylegal.am</w:t>
              </w:r>
            </w:hyperlink>
          </w:p>
        </w:tc>
        <w:tc>
          <w:tcPr>
            <w:tcW w:w="1710" w:type="dxa"/>
          </w:tcPr>
          <w:p w14:paraId="15AD57B1" w14:textId="57404BBF" w:rsidR="009D6CCB" w:rsidRPr="00A95C4B" w:rsidRDefault="0003057D" w:rsidP="00AD25ED">
            <w:pPr>
              <w:pStyle w:val="NoSpacing"/>
              <w:rPr>
                <w:rFonts w:cstheme="minorHAnsi"/>
                <w:sz w:val="18"/>
                <w:szCs w:val="18"/>
              </w:rPr>
            </w:pPr>
            <w:r>
              <w:rPr>
                <w:rFonts w:cstheme="minorHAnsi"/>
                <w:sz w:val="18"/>
                <w:szCs w:val="18"/>
              </w:rPr>
              <w:t>+374 55 3268</w:t>
            </w:r>
            <w:r w:rsidR="009D6CCB" w:rsidRPr="00A95C4B">
              <w:rPr>
                <w:rFonts w:cstheme="minorHAnsi"/>
                <w:sz w:val="18"/>
                <w:szCs w:val="18"/>
              </w:rPr>
              <w:t>87</w:t>
            </w:r>
          </w:p>
        </w:tc>
      </w:tr>
      <w:tr w:rsidR="009D6CCB" w:rsidRPr="00A95C4B" w14:paraId="5501058C" w14:textId="77777777" w:rsidTr="00AD25ED">
        <w:tc>
          <w:tcPr>
            <w:tcW w:w="450" w:type="dxa"/>
          </w:tcPr>
          <w:p w14:paraId="34F7C827" w14:textId="77777777" w:rsidR="009D6CCB" w:rsidRPr="00A95C4B" w:rsidRDefault="009D6CCB" w:rsidP="00AD25ED">
            <w:pPr>
              <w:pStyle w:val="NoSpacing"/>
              <w:rPr>
                <w:rFonts w:cstheme="minorHAnsi"/>
                <w:sz w:val="18"/>
                <w:szCs w:val="18"/>
              </w:rPr>
            </w:pPr>
            <w:r w:rsidRPr="00A95C4B">
              <w:rPr>
                <w:rFonts w:cstheme="minorHAnsi"/>
                <w:sz w:val="18"/>
                <w:szCs w:val="18"/>
              </w:rPr>
              <w:t>12</w:t>
            </w:r>
          </w:p>
        </w:tc>
        <w:tc>
          <w:tcPr>
            <w:tcW w:w="2790" w:type="dxa"/>
          </w:tcPr>
          <w:p w14:paraId="20C6493A" w14:textId="77777777" w:rsidR="009D6CCB" w:rsidRPr="00A95C4B" w:rsidRDefault="009C3C87" w:rsidP="00AD25ED">
            <w:pPr>
              <w:pStyle w:val="NoSpacing"/>
              <w:rPr>
                <w:rFonts w:cstheme="minorHAnsi"/>
                <w:sz w:val="18"/>
                <w:szCs w:val="18"/>
              </w:rPr>
            </w:pPr>
            <w:hyperlink r:id="rId358" w:history="1">
              <w:r w:rsidR="009D6CCB" w:rsidRPr="00A95C4B">
                <w:rPr>
                  <w:rStyle w:val="Hyperlink"/>
                  <w:rFonts w:cstheme="minorHAnsi"/>
                  <w:bCs/>
                  <w:color w:val="auto"/>
                  <w:sz w:val="18"/>
                  <w:szCs w:val="18"/>
                </w:rPr>
                <w:t>Ghulyan and Partnes LLC</w:t>
              </w:r>
            </w:hyperlink>
          </w:p>
        </w:tc>
        <w:tc>
          <w:tcPr>
            <w:tcW w:w="2610" w:type="dxa"/>
          </w:tcPr>
          <w:p w14:paraId="71F3ED5D"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http://lawfirmarmenia.com/</w:t>
            </w:r>
          </w:p>
        </w:tc>
        <w:tc>
          <w:tcPr>
            <w:tcW w:w="2340" w:type="dxa"/>
          </w:tcPr>
          <w:p w14:paraId="35E60AF0" w14:textId="77777777" w:rsidR="009D6CCB" w:rsidRPr="00A95C4B" w:rsidRDefault="009C3C87" w:rsidP="00AD25ED">
            <w:pPr>
              <w:pStyle w:val="NoSpacing"/>
              <w:rPr>
                <w:rStyle w:val="Hyperlink"/>
                <w:rFonts w:cstheme="minorHAnsi"/>
                <w:bCs/>
                <w:color w:val="auto"/>
                <w:sz w:val="18"/>
                <w:szCs w:val="18"/>
              </w:rPr>
            </w:pPr>
            <w:hyperlink r:id="rId359" w:history="1">
              <w:r w:rsidR="009D6CCB" w:rsidRPr="00A95C4B">
                <w:rPr>
                  <w:rStyle w:val="Hyperlink"/>
                  <w:rFonts w:cstheme="minorHAnsi"/>
                  <w:bCs/>
                  <w:color w:val="auto"/>
                  <w:sz w:val="18"/>
                  <w:szCs w:val="18"/>
                </w:rPr>
                <w:t>info@lawfirmarmenia.com</w:t>
              </w:r>
            </w:hyperlink>
          </w:p>
        </w:tc>
        <w:tc>
          <w:tcPr>
            <w:tcW w:w="1710" w:type="dxa"/>
          </w:tcPr>
          <w:p w14:paraId="553E604B" w14:textId="0854ECA2" w:rsidR="009D6CCB" w:rsidRPr="00A95C4B" w:rsidRDefault="009D6CCB" w:rsidP="00AD25ED">
            <w:pPr>
              <w:pStyle w:val="NoSpacing"/>
              <w:rPr>
                <w:rFonts w:cstheme="minorHAnsi"/>
                <w:sz w:val="18"/>
                <w:szCs w:val="18"/>
              </w:rPr>
            </w:pPr>
            <w:r w:rsidRPr="00A95C4B">
              <w:rPr>
                <w:rFonts w:cstheme="minorHAnsi"/>
                <w:sz w:val="18"/>
                <w:szCs w:val="18"/>
              </w:rPr>
              <w:t>+374 96 565612</w:t>
            </w:r>
          </w:p>
        </w:tc>
      </w:tr>
      <w:tr w:rsidR="009D6CCB" w:rsidRPr="00A95C4B" w14:paraId="72BFE734" w14:textId="77777777" w:rsidTr="00AD25ED">
        <w:tc>
          <w:tcPr>
            <w:tcW w:w="450" w:type="dxa"/>
          </w:tcPr>
          <w:p w14:paraId="233E9FB5" w14:textId="77777777" w:rsidR="009D6CCB" w:rsidRPr="00A95C4B" w:rsidRDefault="009D6CCB" w:rsidP="00AD25ED">
            <w:pPr>
              <w:pStyle w:val="NoSpacing"/>
              <w:rPr>
                <w:rFonts w:cstheme="minorHAnsi"/>
                <w:sz w:val="18"/>
                <w:szCs w:val="18"/>
              </w:rPr>
            </w:pPr>
            <w:r w:rsidRPr="00A95C4B">
              <w:rPr>
                <w:rFonts w:cstheme="minorHAnsi"/>
                <w:sz w:val="18"/>
                <w:szCs w:val="18"/>
              </w:rPr>
              <w:t>13</w:t>
            </w:r>
          </w:p>
        </w:tc>
        <w:tc>
          <w:tcPr>
            <w:tcW w:w="2790" w:type="dxa"/>
          </w:tcPr>
          <w:p w14:paraId="3481A00C" w14:textId="77777777" w:rsidR="009D6CCB" w:rsidRPr="00A95C4B" w:rsidRDefault="009C3C87" w:rsidP="00AD25ED">
            <w:pPr>
              <w:pStyle w:val="NoSpacing"/>
              <w:rPr>
                <w:rFonts w:cstheme="minorHAnsi"/>
                <w:sz w:val="18"/>
                <w:szCs w:val="18"/>
              </w:rPr>
            </w:pPr>
            <w:hyperlink r:id="rId360" w:history="1">
              <w:r w:rsidR="009D6CCB" w:rsidRPr="00A95C4B">
                <w:rPr>
                  <w:rStyle w:val="Hyperlink"/>
                  <w:rFonts w:cstheme="minorHAnsi"/>
                  <w:bCs/>
                  <w:color w:val="auto"/>
                  <w:sz w:val="18"/>
                  <w:szCs w:val="18"/>
                </w:rPr>
                <w:t>Grigoryan &amp; Partners</w:t>
              </w:r>
            </w:hyperlink>
          </w:p>
        </w:tc>
        <w:tc>
          <w:tcPr>
            <w:tcW w:w="2610" w:type="dxa"/>
          </w:tcPr>
          <w:p w14:paraId="6BE5B629" w14:textId="77777777" w:rsidR="009D6CCB" w:rsidRPr="00A95C4B" w:rsidRDefault="009D6CCB" w:rsidP="00AD25ED">
            <w:pPr>
              <w:pStyle w:val="NoSpacing"/>
              <w:rPr>
                <w:rFonts w:cstheme="minorHAnsi"/>
                <w:sz w:val="18"/>
                <w:szCs w:val="18"/>
              </w:rPr>
            </w:pPr>
            <w:r w:rsidRPr="00A95C4B">
              <w:rPr>
                <w:rFonts w:cstheme="minorHAnsi"/>
                <w:sz w:val="18"/>
                <w:szCs w:val="18"/>
              </w:rPr>
              <w:t>http://www.gpartners.am/</w:t>
            </w:r>
          </w:p>
        </w:tc>
        <w:tc>
          <w:tcPr>
            <w:tcW w:w="2340" w:type="dxa"/>
          </w:tcPr>
          <w:p w14:paraId="668A3FDF" w14:textId="77777777" w:rsidR="009D6CCB" w:rsidRPr="00A95C4B" w:rsidRDefault="009C3C87" w:rsidP="00AD25ED">
            <w:pPr>
              <w:pStyle w:val="NoSpacing"/>
              <w:rPr>
                <w:rStyle w:val="Hyperlink"/>
                <w:rFonts w:cstheme="minorHAnsi"/>
                <w:bCs/>
                <w:color w:val="auto"/>
                <w:sz w:val="18"/>
                <w:szCs w:val="18"/>
              </w:rPr>
            </w:pPr>
            <w:hyperlink r:id="rId361" w:history="1">
              <w:r w:rsidR="009D6CCB" w:rsidRPr="00A95C4B">
                <w:rPr>
                  <w:rStyle w:val="Hyperlink"/>
                  <w:rFonts w:cstheme="minorHAnsi"/>
                  <w:bCs/>
                  <w:color w:val="auto"/>
                  <w:sz w:val="18"/>
                  <w:szCs w:val="18"/>
                </w:rPr>
                <w:t>info@gpartners.am</w:t>
              </w:r>
            </w:hyperlink>
            <w:r w:rsidR="009D6CCB" w:rsidRPr="00A95C4B">
              <w:rPr>
                <w:rStyle w:val="Hyperlink"/>
                <w:rFonts w:cstheme="minorHAnsi"/>
                <w:bCs/>
                <w:color w:val="auto"/>
                <w:sz w:val="18"/>
                <w:szCs w:val="18"/>
              </w:rPr>
              <w:br/>
            </w:r>
            <w:hyperlink r:id="rId362" w:history="1">
              <w:r w:rsidR="009D6CCB" w:rsidRPr="00A95C4B">
                <w:rPr>
                  <w:rStyle w:val="Hyperlink"/>
                  <w:rFonts w:cstheme="minorHAnsi"/>
                  <w:bCs/>
                  <w:color w:val="auto"/>
                  <w:sz w:val="18"/>
                  <w:szCs w:val="18"/>
                </w:rPr>
                <w:t>grigoryan@gpartners.am</w:t>
              </w:r>
            </w:hyperlink>
          </w:p>
        </w:tc>
        <w:tc>
          <w:tcPr>
            <w:tcW w:w="1710" w:type="dxa"/>
          </w:tcPr>
          <w:p w14:paraId="60C14D50" w14:textId="41A23EED" w:rsidR="009D6CCB" w:rsidRPr="00A95C4B" w:rsidRDefault="0003057D" w:rsidP="00AD25ED">
            <w:pPr>
              <w:pStyle w:val="NoSpacing"/>
              <w:rPr>
                <w:rFonts w:cstheme="minorHAnsi"/>
                <w:sz w:val="18"/>
                <w:szCs w:val="18"/>
              </w:rPr>
            </w:pPr>
            <w:r>
              <w:rPr>
                <w:rFonts w:cstheme="minorHAnsi"/>
                <w:sz w:val="18"/>
                <w:szCs w:val="18"/>
              </w:rPr>
              <w:t>+374 10 5227</w:t>
            </w:r>
            <w:r w:rsidR="009D6CCB" w:rsidRPr="00A95C4B">
              <w:rPr>
                <w:rFonts w:cstheme="minorHAnsi"/>
                <w:sz w:val="18"/>
                <w:szCs w:val="18"/>
              </w:rPr>
              <w:t>54</w:t>
            </w:r>
          </w:p>
        </w:tc>
      </w:tr>
      <w:tr w:rsidR="009D6CCB" w:rsidRPr="00A95C4B" w14:paraId="5D534D35" w14:textId="77777777" w:rsidTr="00AD25ED">
        <w:tc>
          <w:tcPr>
            <w:tcW w:w="450" w:type="dxa"/>
          </w:tcPr>
          <w:p w14:paraId="47159A5F" w14:textId="77777777" w:rsidR="009D6CCB" w:rsidRPr="00A95C4B" w:rsidRDefault="009D6CCB" w:rsidP="00AD25ED">
            <w:pPr>
              <w:pStyle w:val="NoSpacing"/>
              <w:rPr>
                <w:rFonts w:cstheme="minorHAnsi"/>
                <w:sz w:val="18"/>
                <w:szCs w:val="18"/>
              </w:rPr>
            </w:pPr>
            <w:r w:rsidRPr="00A95C4B">
              <w:rPr>
                <w:rFonts w:cstheme="minorHAnsi"/>
                <w:sz w:val="18"/>
                <w:szCs w:val="18"/>
              </w:rPr>
              <w:t>14</w:t>
            </w:r>
          </w:p>
        </w:tc>
        <w:tc>
          <w:tcPr>
            <w:tcW w:w="2790" w:type="dxa"/>
          </w:tcPr>
          <w:p w14:paraId="22CFF851" w14:textId="77777777" w:rsidR="009D6CCB" w:rsidRPr="00A95C4B" w:rsidRDefault="009D6CCB" w:rsidP="00AD25ED">
            <w:pPr>
              <w:pStyle w:val="NoSpacing"/>
              <w:rPr>
                <w:rFonts w:cstheme="minorHAnsi"/>
                <w:sz w:val="18"/>
                <w:szCs w:val="18"/>
              </w:rPr>
            </w:pPr>
            <w:r w:rsidRPr="00A95C4B">
              <w:rPr>
                <w:rFonts w:cstheme="minorHAnsi"/>
                <w:sz w:val="18"/>
                <w:szCs w:val="18"/>
              </w:rPr>
              <w:t>Harutiunian &amp; Partners Law Office</w:t>
            </w:r>
          </w:p>
        </w:tc>
        <w:tc>
          <w:tcPr>
            <w:tcW w:w="2610" w:type="dxa"/>
          </w:tcPr>
          <w:p w14:paraId="1F76120C" w14:textId="77777777" w:rsidR="009D6CCB" w:rsidRPr="00A95C4B" w:rsidRDefault="009D6CCB" w:rsidP="00AD25ED">
            <w:pPr>
              <w:pStyle w:val="NoSpacing"/>
              <w:rPr>
                <w:rFonts w:cstheme="minorHAnsi"/>
                <w:sz w:val="18"/>
                <w:szCs w:val="18"/>
              </w:rPr>
            </w:pPr>
            <w:r w:rsidRPr="00A95C4B">
              <w:rPr>
                <w:rFonts w:cstheme="minorHAnsi"/>
                <w:sz w:val="18"/>
                <w:szCs w:val="18"/>
              </w:rPr>
              <w:t>http://www.legal.am/</w:t>
            </w:r>
          </w:p>
        </w:tc>
        <w:tc>
          <w:tcPr>
            <w:tcW w:w="2340" w:type="dxa"/>
          </w:tcPr>
          <w:p w14:paraId="0F9F08F0"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counsel@legal.am</w:t>
            </w:r>
          </w:p>
        </w:tc>
        <w:tc>
          <w:tcPr>
            <w:tcW w:w="1710" w:type="dxa"/>
          </w:tcPr>
          <w:p w14:paraId="6326A9F7" w14:textId="77777777" w:rsidR="009D6CCB" w:rsidRPr="00A95C4B" w:rsidRDefault="009D6CCB" w:rsidP="00AD25ED">
            <w:pPr>
              <w:pStyle w:val="NoSpacing"/>
              <w:rPr>
                <w:rFonts w:cstheme="minorHAnsi"/>
                <w:sz w:val="18"/>
                <w:szCs w:val="18"/>
              </w:rPr>
            </w:pPr>
            <w:r w:rsidRPr="00A95C4B">
              <w:rPr>
                <w:rStyle w:val="mainphone"/>
                <w:rFonts w:cstheme="minorHAnsi"/>
                <w:sz w:val="18"/>
                <w:szCs w:val="18"/>
              </w:rPr>
              <w:t>+374 10 559501</w:t>
            </w:r>
            <w:r w:rsidRPr="00A95C4B">
              <w:rPr>
                <w:rFonts w:cstheme="minorHAnsi"/>
                <w:sz w:val="18"/>
                <w:szCs w:val="18"/>
              </w:rPr>
              <w:t> </w:t>
            </w:r>
          </w:p>
        </w:tc>
      </w:tr>
      <w:tr w:rsidR="009D6CCB" w:rsidRPr="00A95C4B" w14:paraId="2267BE70" w14:textId="77777777" w:rsidTr="00AD25ED">
        <w:tc>
          <w:tcPr>
            <w:tcW w:w="450" w:type="dxa"/>
          </w:tcPr>
          <w:p w14:paraId="5FC5DA58" w14:textId="77777777" w:rsidR="009D6CCB" w:rsidRPr="00A95C4B" w:rsidRDefault="009D6CCB" w:rsidP="00AD25ED">
            <w:pPr>
              <w:pStyle w:val="NoSpacing"/>
              <w:rPr>
                <w:rFonts w:cstheme="minorHAnsi"/>
                <w:sz w:val="18"/>
                <w:szCs w:val="18"/>
              </w:rPr>
            </w:pPr>
            <w:r w:rsidRPr="00A95C4B">
              <w:rPr>
                <w:rFonts w:cstheme="minorHAnsi"/>
                <w:sz w:val="18"/>
                <w:szCs w:val="18"/>
              </w:rPr>
              <w:t>15</w:t>
            </w:r>
          </w:p>
        </w:tc>
        <w:tc>
          <w:tcPr>
            <w:tcW w:w="2790" w:type="dxa"/>
          </w:tcPr>
          <w:p w14:paraId="445657FB" w14:textId="77777777" w:rsidR="009D6CCB" w:rsidRPr="00A95C4B" w:rsidRDefault="009D6CCB" w:rsidP="00AD25ED">
            <w:pPr>
              <w:pStyle w:val="NoSpacing"/>
              <w:rPr>
                <w:rFonts w:cstheme="minorHAnsi"/>
                <w:sz w:val="18"/>
                <w:szCs w:val="18"/>
              </w:rPr>
            </w:pPr>
            <w:r w:rsidRPr="00A95C4B">
              <w:rPr>
                <w:rFonts w:cstheme="minorHAnsi"/>
                <w:sz w:val="18"/>
                <w:szCs w:val="18"/>
              </w:rPr>
              <w:t>HS Partners Law Firm</w:t>
            </w:r>
          </w:p>
        </w:tc>
        <w:tc>
          <w:tcPr>
            <w:tcW w:w="2610" w:type="dxa"/>
          </w:tcPr>
          <w:p w14:paraId="3F7A153F" w14:textId="77777777" w:rsidR="009D6CCB" w:rsidRPr="00A95C4B" w:rsidRDefault="009D6CCB" w:rsidP="00AD25ED">
            <w:pPr>
              <w:pStyle w:val="NoSpacing"/>
              <w:rPr>
                <w:rFonts w:cstheme="minorHAnsi"/>
                <w:sz w:val="18"/>
                <w:szCs w:val="18"/>
              </w:rPr>
            </w:pPr>
            <w:r w:rsidRPr="00A95C4B">
              <w:rPr>
                <w:rFonts w:cstheme="minorHAnsi"/>
                <w:sz w:val="18"/>
                <w:szCs w:val="18"/>
              </w:rPr>
              <w:t>http://www.hspartners.am/en</w:t>
            </w:r>
          </w:p>
        </w:tc>
        <w:tc>
          <w:tcPr>
            <w:tcW w:w="2340" w:type="dxa"/>
          </w:tcPr>
          <w:p w14:paraId="498DDC4A"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info@hspartners.am</w:t>
            </w:r>
          </w:p>
        </w:tc>
        <w:tc>
          <w:tcPr>
            <w:tcW w:w="1710" w:type="dxa"/>
          </w:tcPr>
          <w:p w14:paraId="6248EAE2" w14:textId="3D06B0DC" w:rsidR="009D6CCB" w:rsidRPr="00A95C4B" w:rsidRDefault="009D6CCB" w:rsidP="00AD25ED">
            <w:pPr>
              <w:pStyle w:val="NoSpacing"/>
              <w:rPr>
                <w:rFonts w:cstheme="minorHAnsi"/>
                <w:sz w:val="18"/>
                <w:szCs w:val="18"/>
              </w:rPr>
            </w:pPr>
            <w:r w:rsidRPr="00A95C4B">
              <w:rPr>
                <w:rStyle w:val="mainphone"/>
                <w:rFonts w:cstheme="minorHAnsi"/>
                <w:sz w:val="18"/>
                <w:szCs w:val="18"/>
              </w:rPr>
              <w:t>+374 11</w:t>
            </w:r>
            <w:r w:rsidR="0003057D">
              <w:rPr>
                <w:rStyle w:val="mainphone"/>
                <w:rFonts w:cstheme="minorHAnsi"/>
                <w:sz w:val="18"/>
                <w:szCs w:val="18"/>
              </w:rPr>
              <w:t xml:space="preserve"> </w:t>
            </w:r>
            <w:r w:rsidRPr="00A95C4B">
              <w:rPr>
                <w:rStyle w:val="mainphone"/>
                <w:rFonts w:cstheme="minorHAnsi"/>
                <w:sz w:val="18"/>
                <w:szCs w:val="18"/>
              </w:rPr>
              <w:t>479577</w:t>
            </w:r>
            <w:r w:rsidRPr="00A95C4B">
              <w:rPr>
                <w:rFonts w:cstheme="minorHAnsi"/>
                <w:sz w:val="18"/>
                <w:szCs w:val="18"/>
              </w:rPr>
              <w:t> </w:t>
            </w:r>
          </w:p>
        </w:tc>
      </w:tr>
      <w:tr w:rsidR="009D6CCB" w:rsidRPr="00A95C4B" w14:paraId="362F5352" w14:textId="77777777" w:rsidTr="00AD25ED">
        <w:tc>
          <w:tcPr>
            <w:tcW w:w="450" w:type="dxa"/>
          </w:tcPr>
          <w:p w14:paraId="01019C78" w14:textId="77777777" w:rsidR="009D6CCB" w:rsidRPr="00A95C4B" w:rsidRDefault="009D6CCB" w:rsidP="00AD25ED">
            <w:pPr>
              <w:pStyle w:val="NoSpacing"/>
              <w:rPr>
                <w:rFonts w:cstheme="minorHAnsi"/>
                <w:sz w:val="18"/>
                <w:szCs w:val="18"/>
              </w:rPr>
            </w:pPr>
            <w:r w:rsidRPr="00A95C4B">
              <w:rPr>
                <w:rFonts w:cstheme="minorHAnsi"/>
                <w:sz w:val="18"/>
                <w:szCs w:val="18"/>
              </w:rPr>
              <w:t>16</w:t>
            </w:r>
          </w:p>
        </w:tc>
        <w:tc>
          <w:tcPr>
            <w:tcW w:w="2790" w:type="dxa"/>
          </w:tcPr>
          <w:p w14:paraId="35DC498A" w14:textId="77777777" w:rsidR="009D6CCB" w:rsidRPr="00A95C4B" w:rsidRDefault="009D6CCB" w:rsidP="00AD25ED">
            <w:pPr>
              <w:pStyle w:val="NoSpacing"/>
              <w:rPr>
                <w:rFonts w:cstheme="minorHAnsi"/>
                <w:sz w:val="18"/>
                <w:szCs w:val="18"/>
              </w:rPr>
            </w:pPr>
            <w:r w:rsidRPr="00A95C4B">
              <w:rPr>
                <w:rFonts w:cstheme="minorHAnsi"/>
                <w:sz w:val="18"/>
                <w:szCs w:val="18"/>
              </w:rPr>
              <w:t>ILC</w:t>
            </w:r>
          </w:p>
        </w:tc>
        <w:tc>
          <w:tcPr>
            <w:tcW w:w="2610" w:type="dxa"/>
          </w:tcPr>
          <w:p w14:paraId="5EFDF179" w14:textId="77777777" w:rsidR="009D6CCB" w:rsidRPr="00A95C4B" w:rsidRDefault="009D6CCB" w:rsidP="00AD25ED">
            <w:pPr>
              <w:pStyle w:val="NoSpacing"/>
              <w:rPr>
                <w:rFonts w:cstheme="minorHAnsi"/>
                <w:sz w:val="18"/>
                <w:szCs w:val="18"/>
              </w:rPr>
            </w:pPr>
            <w:r w:rsidRPr="00A95C4B">
              <w:rPr>
                <w:rFonts w:cstheme="minorHAnsi"/>
                <w:sz w:val="18"/>
                <w:szCs w:val="18"/>
              </w:rPr>
              <w:t>http://www.ilc.am/</w:t>
            </w:r>
          </w:p>
        </w:tc>
        <w:tc>
          <w:tcPr>
            <w:tcW w:w="2340" w:type="dxa"/>
          </w:tcPr>
          <w:p w14:paraId="4F25990E" w14:textId="77777777" w:rsidR="009D6CCB" w:rsidRPr="00A95C4B" w:rsidRDefault="009C3C87" w:rsidP="00AD25ED">
            <w:pPr>
              <w:pStyle w:val="NoSpacing"/>
              <w:rPr>
                <w:rStyle w:val="Hyperlink"/>
                <w:rFonts w:cstheme="minorHAnsi"/>
                <w:bCs/>
                <w:color w:val="auto"/>
                <w:sz w:val="18"/>
                <w:szCs w:val="18"/>
              </w:rPr>
            </w:pPr>
            <w:hyperlink r:id="rId363" w:history="1">
              <w:r w:rsidR="009D6CCB" w:rsidRPr="00A95C4B">
                <w:rPr>
                  <w:rStyle w:val="Hyperlink"/>
                  <w:rFonts w:cstheme="minorHAnsi"/>
                  <w:bCs/>
                  <w:color w:val="auto"/>
                  <w:sz w:val="18"/>
                  <w:szCs w:val="18"/>
                </w:rPr>
                <w:t>info@ilc.am</w:t>
              </w:r>
            </w:hyperlink>
          </w:p>
        </w:tc>
        <w:tc>
          <w:tcPr>
            <w:tcW w:w="1710" w:type="dxa"/>
          </w:tcPr>
          <w:p w14:paraId="706D8FB7" w14:textId="73DF6640" w:rsidR="009D6CCB" w:rsidRPr="00A95C4B" w:rsidRDefault="0003057D" w:rsidP="00AD25ED">
            <w:pPr>
              <w:pStyle w:val="NoSpacing"/>
              <w:rPr>
                <w:rFonts w:cstheme="minorHAnsi"/>
                <w:sz w:val="18"/>
                <w:szCs w:val="18"/>
              </w:rPr>
            </w:pPr>
            <w:r>
              <w:rPr>
                <w:rStyle w:val="mainphone"/>
                <w:rFonts w:cstheme="minorHAnsi"/>
                <w:sz w:val="18"/>
                <w:szCs w:val="18"/>
              </w:rPr>
              <w:t>+374 10 56</w:t>
            </w:r>
            <w:r w:rsidR="009D6CCB" w:rsidRPr="00A95C4B">
              <w:rPr>
                <w:rStyle w:val="mainphone"/>
                <w:rFonts w:cstheme="minorHAnsi"/>
                <w:sz w:val="18"/>
                <w:szCs w:val="18"/>
              </w:rPr>
              <w:t>9</w:t>
            </w:r>
            <w:r>
              <w:rPr>
                <w:rStyle w:val="mainphone"/>
                <w:rFonts w:cstheme="minorHAnsi"/>
                <w:sz w:val="18"/>
                <w:szCs w:val="18"/>
              </w:rPr>
              <w:t>6</w:t>
            </w:r>
            <w:r w:rsidR="009D6CCB" w:rsidRPr="00A95C4B">
              <w:rPr>
                <w:rStyle w:val="mainphone"/>
                <w:rFonts w:cstheme="minorHAnsi"/>
                <w:sz w:val="18"/>
                <w:szCs w:val="18"/>
              </w:rPr>
              <w:t>98</w:t>
            </w:r>
            <w:r w:rsidR="009D6CCB" w:rsidRPr="00A95C4B">
              <w:rPr>
                <w:rFonts w:cstheme="minorHAnsi"/>
                <w:sz w:val="18"/>
                <w:szCs w:val="18"/>
              </w:rPr>
              <w:t> </w:t>
            </w:r>
          </w:p>
        </w:tc>
      </w:tr>
      <w:tr w:rsidR="009D6CCB" w:rsidRPr="00A95C4B" w14:paraId="5A893CA9" w14:textId="77777777" w:rsidTr="00AD25ED">
        <w:tc>
          <w:tcPr>
            <w:tcW w:w="450" w:type="dxa"/>
          </w:tcPr>
          <w:p w14:paraId="509C43BC" w14:textId="77777777" w:rsidR="009D6CCB" w:rsidRPr="00A95C4B" w:rsidRDefault="009D6CCB" w:rsidP="00AD25ED">
            <w:pPr>
              <w:pStyle w:val="NoSpacing"/>
              <w:rPr>
                <w:rFonts w:cstheme="minorHAnsi"/>
                <w:sz w:val="18"/>
                <w:szCs w:val="18"/>
              </w:rPr>
            </w:pPr>
            <w:r w:rsidRPr="00A95C4B">
              <w:rPr>
                <w:rFonts w:cstheme="minorHAnsi"/>
                <w:sz w:val="18"/>
                <w:szCs w:val="18"/>
              </w:rPr>
              <w:t>17</w:t>
            </w:r>
          </w:p>
        </w:tc>
        <w:tc>
          <w:tcPr>
            <w:tcW w:w="2790" w:type="dxa"/>
          </w:tcPr>
          <w:p w14:paraId="15DF6010" w14:textId="77777777" w:rsidR="009D6CCB" w:rsidRPr="00A95C4B" w:rsidRDefault="009D6CCB" w:rsidP="00AD25ED">
            <w:pPr>
              <w:pStyle w:val="NoSpacing"/>
              <w:rPr>
                <w:rFonts w:cstheme="minorHAnsi"/>
                <w:sz w:val="18"/>
                <w:szCs w:val="18"/>
              </w:rPr>
            </w:pPr>
            <w:r w:rsidRPr="00A95C4B">
              <w:rPr>
                <w:rFonts w:cstheme="minorHAnsi"/>
                <w:sz w:val="18"/>
                <w:szCs w:val="18"/>
              </w:rPr>
              <w:t>K&amp;P Law Firm</w:t>
            </w:r>
          </w:p>
        </w:tc>
        <w:tc>
          <w:tcPr>
            <w:tcW w:w="2610" w:type="dxa"/>
          </w:tcPr>
          <w:p w14:paraId="3574F458" w14:textId="77777777" w:rsidR="009D6CCB" w:rsidRPr="00A95C4B" w:rsidRDefault="009D6CCB" w:rsidP="00AD25ED">
            <w:pPr>
              <w:pStyle w:val="NoSpacing"/>
              <w:rPr>
                <w:rFonts w:cstheme="minorHAnsi"/>
                <w:sz w:val="18"/>
                <w:szCs w:val="18"/>
              </w:rPr>
            </w:pPr>
            <w:r w:rsidRPr="00A95C4B">
              <w:rPr>
                <w:rFonts w:cstheme="minorHAnsi"/>
                <w:sz w:val="18"/>
                <w:szCs w:val="18"/>
              </w:rPr>
              <w:t>http://armenialawoffice.com/</w:t>
            </w:r>
          </w:p>
        </w:tc>
        <w:tc>
          <w:tcPr>
            <w:tcW w:w="2340" w:type="dxa"/>
          </w:tcPr>
          <w:p w14:paraId="62CEA617"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office@kp.am</w:t>
            </w:r>
          </w:p>
        </w:tc>
        <w:tc>
          <w:tcPr>
            <w:tcW w:w="1710" w:type="dxa"/>
          </w:tcPr>
          <w:p w14:paraId="2CC69D31" w14:textId="4F4FA670" w:rsidR="009D6CCB" w:rsidRPr="00A95C4B" w:rsidRDefault="0003057D" w:rsidP="00AD25ED">
            <w:pPr>
              <w:pStyle w:val="NoSpacing"/>
              <w:rPr>
                <w:rFonts w:cstheme="minorHAnsi"/>
                <w:sz w:val="18"/>
                <w:szCs w:val="18"/>
              </w:rPr>
            </w:pPr>
            <w:r>
              <w:rPr>
                <w:rStyle w:val="mainphone"/>
                <w:rFonts w:cstheme="minorHAnsi"/>
                <w:sz w:val="18"/>
                <w:szCs w:val="18"/>
              </w:rPr>
              <w:t>+374 10 529</w:t>
            </w:r>
            <w:r w:rsidR="009D6CCB" w:rsidRPr="00A95C4B">
              <w:rPr>
                <w:rStyle w:val="mainphone"/>
                <w:rFonts w:cstheme="minorHAnsi"/>
                <w:sz w:val="18"/>
                <w:szCs w:val="18"/>
              </w:rPr>
              <w:t>509</w:t>
            </w:r>
            <w:r w:rsidR="009D6CCB" w:rsidRPr="00A95C4B">
              <w:rPr>
                <w:rFonts w:cstheme="minorHAnsi"/>
                <w:sz w:val="18"/>
                <w:szCs w:val="18"/>
              </w:rPr>
              <w:t> </w:t>
            </w:r>
          </w:p>
        </w:tc>
      </w:tr>
      <w:tr w:rsidR="009D6CCB" w:rsidRPr="00A95C4B" w14:paraId="25434682" w14:textId="77777777" w:rsidTr="00AD25ED">
        <w:tc>
          <w:tcPr>
            <w:tcW w:w="450" w:type="dxa"/>
          </w:tcPr>
          <w:p w14:paraId="5DE913C2" w14:textId="77777777" w:rsidR="009D6CCB" w:rsidRPr="00A95C4B" w:rsidRDefault="009D6CCB" w:rsidP="00AD25ED">
            <w:pPr>
              <w:pStyle w:val="NoSpacing"/>
              <w:rPr>
                <w:rFonts w:cstheme="minorHAnsi"/>
                <w:sz w:val="18"/>
                <w:szCs w:val="18"/>
              </w:rPr>
            </w:pPr>
            <w:r w:rsidRPr="00A95C4B">
              <w:rPr>
                <w:rFonts w:cstheme="minorHAnsi"/>
                <w:sz w:val="18"/>
                <w:szCs w:val="18"/>
              </w:rPr>
              <w:t>18</w:t>
            </w:r>
          </w:p>
        </w:tc>
        <w:tc>
          <w:tcPr>
            <w:tcW w:w="2790" w:type="dxa"/>
          </w:tcPr>
          <w:p w14:paraId="51A7D6B0" w14:textId="77777777" w:rsidR="009D6CCB" w:rsidRPr="00A95C4B" w:rsidRDefault="009D6CCB" w:rsidP="00AD25ED">
            <w:pPr>
              <w:pStyle w:val="NoSpacing"/>
              <w:rPr>
                <w:rFonts w:cstheme="minorHAnsi"/>
                <w:sz w:val="18"/>
                <w:szCs w:val="18"/>
              </w:rPr>
            </w:pPr>
            <w:r w:rsidRPr="00A95C4B">
              <w:rPr>
                <w:rFonts w:cstheme="minorHAnsi"/>
                <w:sz w:val="18"/>
                <w:szCs w:val="18"/>
              </w:rPr>
              <w:t>Knyazyan &amp; Partners</w:t>
            </w:r>
          </w:p>
        </w:tc>
        <w:tc>
          <w:tcPr>
            <w:tcW w:w="2610" w:type="dxa"/>
          </w:tcPr>
          <w:p w14:paraId="2EE3F648" w14:textId="77777777" w:rsidR="009D6CCB" w:rsidRPr="00A95C4B" w:rsidRDefault="009D6CCB" w:rsidP="00AD25ED">
            <w:pPr>
              <w:pStyle w:val="NoSpacing"/>
              <w:rPr>
                <w:rFonts w:cstheme="minorHAnsi"/>
                <w:sz w:val="18"/>
                <w:szCs w:val="18"/>
              </w:rPr>
            </w:pPr>
            <w:r w:rsidRPr="00A95C4B">
              <w:rPr>
                <w:rFonts w:cstheme="minorHAnsi"/>
                <w:sz w:val="18"/>
                <w:szCs w:val="18"/>
              </w:rPr>
              <w:t>http://www.knyazyanlaw.com/</w:t>
            </w:r>
          </w:p>
        </w:tc>
        <w:tc>
          <w:tcPr>
            <w:tcW w:w="2340" w:type="dxa"/>
          </w:tcPr>
          <w:p w14:paraId="7A6BE18C"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info@knyazyanlaw.com</w:t>
            </w:r>
          </w:p>
        </w:tc>
        <w:tc>
          <w:tcPr>
            <w:tcW w:w="1710" w:type="dxa"/>
          </w:tcPr>
          <w:p w14:paraId="17B8BD4F" w14:textId="4AABBE53" w:rsidR="009D6CCB" w:rsidRPr="00A95C4B" w:rsidRDefault="009D6CCB" w:rsidP="00AD25ED">
            <w:pPr>
              <w:pStyle w:val="NoSpacing"/>
              <w:rPr>
                <w:rFonts w:cstheme="minorHAnsi"/>
                <w:sz w:val="18"/>
                <w:szCs w:val="18"/>
              </w:rPr>
            </w:pPr>
            <w:r w:rsidRPr="00A95C4B">
              <w:rPr>
                <w:rStyle w:val="mainphone"/>
                <w:rFonts w:cstheme="minorHAnsi"/>
                <w:sz w:val="18"/>
                <w:szCs w:val="18"/>
              </w:rPr>
              <w:t>+374</w:t>
            </w:r>
            <w:r w:rsidR="0003057D">
              <w:rPr>
                <w:rStyle w:val="mainphone"/>
                <w:rFonts w:cstheme="minorHAnsi"/>
                <w:sz w:val="18"/>
                <w:szCs w:val="18"/>
              </w:rPr>
              <w:t xml:space="preserve"> </w:t>
            </w:r>
            <w:r w:rsidRPr="00A95C4B">
              <w:rPr>
                <w:rStyle w:val="mainphone"/>
                <w:rFonts w:cstheme="minorHAnsi"/>
                <w:sz w:val="18"/>
                <w:szCs w:val="18"/>
              </w:rPr>
              <w:t>55</w:t>
            </w:r>
            <w:r w:rsidR="0003057D">
              <w:rPr>
                <w:rStyle w:val="mainphone"/>
                <w:rFonts w:cstheme="minorHAnsi"/>
                <w:sz w:val="18"/>
                <w:szCs w:val="18"/>
              </w:rPr>
              <w:t xml:space="preserve"> </w:t>
            </w:r>
            <w:r w:rsidRPr="00A95C4B">
              <w:rPr>
                <w:rStyle w:val="mainphone"/>
                <w:rFonts w:cstheme="minorHAnsi"/>
                <w:sz w:val="18"/>
                <w:szCs w:val="18"/>
              </w:rPr>
              <w:t>562512</w:t>
            </w:r>
            <w:r w:rsidRPr="00A95C4B">
              <w:rPr>
                <w:rFonts w:cstheme="minorHAnsi"/>
                <w:sz w:val="18"/>
                <w:szCs w:val="18"/>
              </w:rPr>
              <w:t> </w:t>
            </w:r>
          </w:p>
        </w:tc>
      </w:tr>
      <w:tr w:rsidR="009D6CCB" w:rsidRPr="00A95C4B" w14:paraId="66423F7D" w14:textId="77777777" w:rsidTr="00AD25ED">
        <w:tc>
          <w:tcPr>
            <w:tcW w:w="450" w:type="dxa"/>
          </w:tcPr>
          <w:p w14:paraId="20F4B5A8" w14:textId="77777777" w:rsidR="009D6CCB" w:rsidRPr="00A95C4B" w:rsidRDefault="009D6CCB" w:rsidP="00AD25ED">
            <w:pPr>
              <w:pStyle w:val="NoSpacing"/>
              <w:rPr>
                <w:rFonts w:cstheme="minorHAnsi"/>
                <w:sz w:val="18"/>
                <w:szCs w:val="18"/>
              </w:rPr>
            </w:pPr>
            <w:r w:rsidRPr="00A95C4B">
              <w:rPr>
                <w:rFonts w:cstheme="minorHAnsi"/>
                <w:sz w:val="18"/>
                <w:szCs w:val="18"/>
              </w:rPr>
              <w:t>19</w:t>
            </w:r>
          </w:p>
        </w:tc>
        <w:tc>
          <w:tcPr>
            <w:tcW w:w="2790" w:type="dxa"/>
          </w:tcPr>
          <w:p w14:paraId="66E9ABFF" w14:textId="77777777" w:rsidR="009D6CCB" w:rsidRPr="00A95C4B" w:rsidRDefault="009D6CCB" w:rsidP="00AD25ED">
            <w:pPr>
              <w:pStyle w:val="NoSpacing"/>
              <w:rPr>
                <w:rFonts w:cstheme="minorHAnsi"/>
                <w:sz w:val="18"/>
                <w:szCs w:val="18"/>
              </w:rPr>
            </w:pPr>
            <w:r w:rsidRPr="00A95C4B">
              <w:rPr>
                <w:rFonts w:cstheme="minorHAnsi"/>
                <w:sz w:val="18"/>
                <w:szCs w:val="18"/>
              </w:rPr>
              <w:t>Legal Expert Inc</w:t>
            </w:r>
          </w:p>
        </w:tc>
        <w:tc>
          <w:tcPr>
            <w:tcW w:w="2610" w:type="dxa"/>
          </w:tcPr>
          <w:p w14:paraId="2D7837CB" w14:textId="77777777" w:rsidR="009D6CCB" w:rsidRPr="00A95C4B" w:rsidRDefault="009D6CCB" w:rsidP="00AD25ED">
            <w:pPr>
              <w:pStyle w:val="NoSpacing"/>
              <w:rPr>
                <w:rFonts w:cstheme="minorHAnsi"/>
                <w:sz w:val="18"/>
                <w:szCs w:val="18"/>
              </w:rPr>
            </w:pPr>
            <w:r w:rsidRPr="00A95C4B">
              <w:rPr>
                <w:rFonts w:cstheme="minorHAnsi"/>
                <w:sz w:val="18"/>
                <w:szCs w:val="18"/>
              </w:rPr>
              <w:t>http://www.legalexpert.am/</w:t>
            </w:r>
          </w:p>
        </w:tc>
        <w:tc>
          <w:tcPr>
            <w:tcW w:w="2340" w:type="dxa"/>
          </w:tcPr>
          <w:p w14:paraId="78013EA2"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info@legalexpert.am</w:t>
            </w:r>
          </w:p>
        </w:tc>
        <w:tc>
          <w:tcPr>
            <w:tcW w:w="1710" w:type="dxa"/>
          </w:tcPr>
          <w:p w14:paraId="62CCCF86" w14:textId="77777777" w:rsidR="009D6CCB" w:rsidRPr="00A95C4B" w:rsidRDefault="009D6CCB" w:rsidP="00AD25ED">
            <w:pPr>
              <w:pStyle w:val="NoSpacing"/>
              <w:rPr>
                <w:rFonts w:cstheme="minorHAnsi"/>
                <w:sz w:val="18"/>
                <w:szCs w:val="18"/>
              </w:rPr>
            </w:pPr>
            <w:r w:rsidRPr="00A95C4B">
              <w:rPr>
                <w:rStyle w:val="mainphone"/>
                <w:rFonts w:cstheme="minorHAnsi"/>
                <w:sz w:val="18"/>
                <w:szCs w:val="18"/>
              </w:rPr>
              <w:t>+374 10 532499</w:t>
            </w:r>
            <w:r w:rsidRPr="00A95C4B">
              <w:rPr>
                <w:rFonts w:cstheme="minorHAnsi"/>
                <w:sz w:val="18"/>
                <w:szCs w:val="18"/>
              </w:rPr>
              <w:t> </w:t>
            </w:r>
          </w:p>
        </w:tc>
      </w:tr>
      <w:tr w:rsidR="009D6CCB" w:rsidRPr="00A95C4B" w14:paraId="1A099C2B" w14:textId="77777777" w:rsidTr="00AD25ED">
        <w:tc>
          <w:tcPr>
            <w:tcW w:w="450" w:type="dxa"/>
          </w:tcPr>
          <w:p w14:paraId="168A8943" w14:textId="77777777" w:rsidR="009D6CCB" w:rsidRPr="00A95C4B" w:rsidRDefault="009D6CCB" w:rsidP="00AD25ED">
            <w:pPr>
              <w:pStyle w:val="NoSpacing"/>
              <w:rPr>
                <w:rFonts w:cstheme="minorHAnsi"/>
                <w:sz w:val="18"/>
                <w:szCs w:val="18"/>
              </w:rPr>
            </w:pPr>
            <w:r w:rsidRPr="00A95C4B">
              <w:rPr>
                <w:rFonts w:cstheme="minorHAnsi"/>
                <w:sz w:val="18"/>
                <w:szCs w:val="18"/>
              </w:rPr>
              <w:t>20</w:t>
            </w:r>
          </w:p>
        </w:tc>
        <w:tc>
          <w:tcPr>
            <w:tcW w:w="2790" w:type="dxa"/>
          </w:tcPr>
          <w:p w14:paraId="5BC08390" w14:textId="77777777" w:rsidR="009D6CCB" w:rsidRPr="00A95C4B" w:rsidRDefault="009D6CCB" w:rsidP="00AD25ED">
            <w:pPr>
              <w:pStyle w:val="NoSpacing"/>
              <w:rPr>
                <w:rFonts w:cstheme="minorHAnsi"/>
                <w:sz w:val="18"/>
                <w:szCs w:val="18"/>
              </w:rPr>
            </w:pPr>
            <w:r w:rsidRPr="00A95C4B">
              <w:rPr>
                <w:rFonts w:cstheme="minorHAnsi"/>
                <w:sz w:val="18"/>
                <w:szCs w:val="18"/>
              </w:rPr>
              <w:t>Legelata Law Firm</w:t>
            </w:r>
          </w:p>
        </w:tc>
        <w:tc>
          <w:tcPr>
            <w:tcW w:w="2610" w:type="dxa"/>
          </w:tcPr>
          <w:p w14:paraId="03841C4F" w14:textId="77777777" w:rsidR="009D6CCB" w:rsidRPr="00A95C4B" w:rsidRDefault="009D6CCB" w:rsidP="00AD25ED">
            <w:pPr>
              <w:pStyle w:val="NoSpacing"/>
              <w:rPr>
                <w:rFonts w:cstheme="minorHAnsi"/>
                <w:sz w:val="18"/>
                <w:szCs w:val="18"/>
              </w:rPr>
            </w:pPr>
            <w:r w:rsidRPr="00A95C4B">
              <w:rPr>
                <w:rFonts w:cstheme="minorHAnsi"/>
                <w:sz w:val="18"/>
                <w:szCs w:val="18"/>
              </w:rPr>
              <w:t>http://www.legelata.am/</w:t>
            </w:r>
          </w:p>
        </w:tc>
        <w:tc>
          <w:tcPr>
            <w:tcW w:w="2340" w:type="dxa"/>
          </w:tcPr>
          <w:p w14:paraId="7E3EB2E0"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info@legelata.am</w:t>
            </w:r>
          </w:p>
        </w:tc>
        <w:tc>
          <w:tcPr>
            <w:tcW w:w="1710" w:type="dxa"/>
          </w:tcPr>
          <w:p w14:paraId="466133B6" w14:textId="60DE05E3" w:rsidR="009D6CCB" w:rsidRPr="00A95C4B" w:rsidRDefault="0003057D" w:rsidP="00AD25ED">
            <w:pPr>
              <w:pStyle w:val="NoSpacing"/>
              <w:rPr>
                <w:rStyle w:val="mainphone"/>
                <w:rFonts w:cstheme="minorHAnsi"/>
                <w:sz w:val="18"/>
                <w:szCs w:val="18"/>
              </w:rPr>
            </w:pPr>
            <w:r>
              <w:rPr>
                <w:rStyle w:val="mainphone"/>
                <w:rFonts w:cstheme="minorHAnsi"/>
                <w:sz w:val="18"/>
                <w:szCs w:val="18"/>
              </w:rPr>
              <w:t>+374 10 514</w:t>
            </w:r>
            <w:r w:rsidR="009D6CCB" w:rsidRPr="00A95C4B">
              <w:rPr>
                <w:rStyle w:val="mainphone"/>
                <w:rFonts w:cstheme="minorHAnsi"/>
                <w:sz w:val="18"/>
                <w:szCs w:val="18"/>
              </w:rPr>
              <w:t>345</w:t>
            </w:r>
            <w:r w:rsidR="009D6CCB" w:rsidRPr="00A95C4B">
              <w:rPr>
                <w:rFonts w:cstheme="minorHAnsi"/>
                <w:sz w:val="18"/>
                <w:szCs w:val="18"/>
              </w:rPr>
              <w:t> </w:t>
            </w:r>
          </w:p>
        </w:tc>
      </w:tr>
      <w:tr w:rsidR="009D6CCB" w:rsidRPr="00A95C4B" w14:paraId="4F54A022" w14:textId="77777777" w:rsidTr="00AD25ED">
        <w:tc>
          <w:tcPr>
            <w:tcW w:w="450" w:type="dxa"/>
          </w:tcPr>
          <w:p w14:paraId="7DB8E94C" w14:textId="77777777" w:rsidR="009D6CCB" w:rsidRPr="00A95C4B" w:rsidRDefault="009D6CCB" w:rsidP="00AD25ED">
            <w:pPr>
              <w:pStyle w:val="NoSpacing"/>
              <w:rPr>
                <w:rFonts w:cstheme="minorHAnsi"/>
                <w:sz w:val="18"/>
                <w:szCs w:val="18"/>
              </w:rPr>
            </w:pPr>
            <w:r w:rsidRPr="00A95C4B">
              <w:rPr>
                <w:rFonts w:cstheme="minorHAnsi"/>
                <w:sz w:val="18"/>
                <w:szCs w:val="18"/>
              </w:rPr>
              <w:t>21</w:t>
            </w:r>
          </w:p>
        </w:tc>
        <w:tc>
          <w:tcPr>
            <w:tcW w:w="2790" w:type="dxa"/>
          </w:tcPr>
          <w:p w14:paraId="39DAF3FB" w14:textId="77777777" w:rsidR="009D6CCB" w:rsidRPr="00A95C4B" w:rsidRDefault="009D6CCB" w:rsidP="00AD25ED">
            <w:pPr>
              <w:pStyle w:val="NoSpacing"/>
              <w:rPr>
                <w:rFonts w:cstheme="minorHAnsi"/>
                <w:sz w:val="18"/>
                <w:szCs w:val="18"/>
              </w:rPr>
            </w:pPr>
            <w:r w:rsidRPr="00A95C4B">
              <w:rPr>
                <w:rFonts w:cstheme="minorHAnsi"/>
                <w:sz w:val="18"/>
                <w:szCs w:val="18"/>
              </w:rPr>
              <w:t>Prudence Legal</w:t>
            </w:r>
          </w:p>
        </w:tc>
        <w:tc>
          <w:tcPr>
            <w:tcW w:w="2610" w:type="dxa"/>
          </w:tcPr>
          <w:p w14:paraId="1FCEC944" w14:textId="77777777" w:rsidR="009D6CCB" w:rsidRPr="00A95C4B" w:rsidRDefault="009D6CCB" w:rsidP="00AD25ED">
            <w:pPr>
              <w:pStyle w:val="NoSpacing"/>
              <w:rPr>
                <w:rFonts w:cstheme="minorHAnsi"/>
                <w:sz w:val="18"/>
                <w:szCs w:val="18"/>
              </w:rPr>
            </w:pPr>
            <w:r w:rsidRPr="00A95C4B">
              <w:rPr>
                <w:rFonts w:cstheme="minorHAnsi"/>
                <w:sz w:val="18"/>
                <w:szCs w:val="18"/>
              </w:rPr>
              <w:t>http://www.prudencelegal.com</w:t>
            </w:r>
          </w:p>
        </w:tc>
        <w:tc>
          <w:tcPr>
            <w:tcW w:w="2340" w:type="dxa"/>
          </w:tcPr>
          <w:p w14:paraId="5B0BEA74" w14:textId="77777777" w:rsidR="009D6CCB" w:rsidRPr="00A95C4B" w:rsidRDefault="009D6CCB" w:rsidP="00AD25ED">
            <w:pPr>
              <w:pStyle w:val="NoSpacing"/>
              <w:rPr>
                <w:rStyle w:val="Hyperlink"/>
                <w:rFonts w:cstheme="minorHAnsi"/>
                <w:bCs/>
                <w:color w:val="auto"/>
                <w:sz w:val="18"/>
                <w:szCs w:val="18"/>
              </w:rPr>
            </w:pPr>
            <w:r w:rsidRPr="00A95C4B">
              <w:rPr>
                <w:rStyle w:val="Hyperlink"/>
                <w:rFonts w:cstheme="minorHAnsi"/>
                <w:bCs/>
                <w:color w:val="auto"/>
                <w:sz w:val="18"/>
                <w:szCs w:val="18"/>
              </w:rPr>
              <w:t> </w:t>
            </w:r>
            <w:hyperlink r:id="rId364" w:history="1">
              <w:r w:rsidRPr="00A95C4B">
                <w:rPr>
                  <w:rStyle w:val="Hyperlink"/>
                  <w:rFonts w:cstheme="minorHAnsi"/>
                  <w:bCs/>
                  <w:color w:val="auto"/>
                  <w:sz w:val="18"/>
                  <w:szCs w:val="18"/>
                </w:rPr>
                <w:t>info@prudencelegal.com</w:t>
              </w:r>
            </w:hyperlink>
            <w:r w:rsidRPr="00A95C4B">
              <w:rPr>
                <w:rStyle w:val="Hyperlink"/>
                <w:rFonts w:cstheme="minorHAnsi"/>
                <w:bCs/>
                <w:color w:val="auto"/>
                <w:sz w:val="18"/>
                <w:szCs w:val="18"/>
              </w:rPr>
              <w:t> </w:t>
            </w:r>
          </w:p>
        </w:tc>
        <w:tc>
          <w:tcPr>
            <w:tcW w:w="1710" w:type="dxa"/>
          </w:tcPr>
          <w:p w14:paraId="732E392E" w14:textId="236F3100" w:rsidR="009D6CCB" w:rsidRPr="00A95C4B" w:rsidRDefault="0003057D" w:rsidP="00AD25ED">
            <w:pPr>
              <w:pStyle w:val="NoSpacing"/>
              <w:rPr>
                <w:rStyle w:val="mainphone"/>
                <w:rFonts w:cstheme="minorHAnsi"/>
                <w:sz w:val="18"/>
                <w:szCs w:val="18"/>
              </w:rPr>
            </w:pPr>
            <w:r>
              <w:rPr>
                <w:rStyle w:val="mainphone"/>
                <w:rFonts w:cstheme="minorHAnsi"/>
                <w:sz w:val="18"/>
                <w:szCs w:val="18"/>
              </w:rPr>
              <w:t>+374 10 514</w:t>
            </w:r>
            <w:r w:rsidR="009D6CCB" w:rsidRPr="00A95C4B">
              <w:rPr>
                <w:rStyle w:val="mainphone"/>
                <w:rFonts w:cstheme="minorHAnsi"/>
                <w:sz w:val="18"/>
                <w:szCs w:val="18"/>
              </w:rPr>
              <w:t>830</w:t>
            </w:r>
            <w:r w:rsidR="009D6CCB" w:rsidRPr="00A95C4B">
              <w:rPr>
                <w:rFonts w:cstheme="minorHAnsi"/>
                <w:sz w:val="18"/>
                <w:szCs w:val="18"/>
              </w:rPr>
              <w:t> </w:t>
            </w:r>
          </w:p>
        </w:tc>
      </w:tr>
      <w:tr w:rsidR="009D6CCB" w:rsidRPr="00A95C4B" w14:paraId="3FE04344" w14:textId="77777777" w:rsidTr="00AD25ED">
        <w:tc>
          <w:tcPr>
            <w:tcW w:w="450" w:type="dxa"/>
          </w:tcPr>
          <w:p w14:paraId="7C900D18" w14:textId="77777777" w:rsidR="009D6CCB" w:rsidRPr="00A95C4B" w:rsidRDefault="009D6CCB" w:rsidP="00AD25ED">
            <w:pPr>
              <w:pStyle w:val="NoSpacing"/>
              <w:rPr>
                <w:rFonts w:cstheme="minorHAnsi"/>
                <w:sz w:val="18"/>
                <w:szCs w:val="18"/>
              </w:rPr>
            </w:pPr>
            <w:r w:rsidRPr="00A95C4B">
              <w:rPr>
                <w:rFonts w:cstheme="minorHAnsi"/>
                <w:sz w:val="18"/>
                <w:szCs w:val="18"/>
              </w:rPr>
              <w:t>22</w:t>
            </w:r>
          </w:p>
        </w:tc>
        <w:tc>
          <w:tcPr>
            <w:tcW w:w="2790" w:type="dxa"/>
          </w:tcPr>
          <w:p w14:paraId="3D533C44" w14:textId="77777777" w:rsidR="009D6CCB" w:rsidRPr="00A95C4B" w:rsidRDefault="009D6CCB" w:rsidP="00AD25ED">
            <w:pPr>
              <w:pStyle w:val="NoSpacing"/>
              <w:rPr>
                <w:rFonts w:cstheme="minorHAnsi"/>
                <w:sz w:val="18"/>
                <w:szCs w:val="18"/>
              </w:rPr>
            </w:pPr>
            <w:r w:rsidRPr="00A95C4B">
              <w:rPr>
                <w:rFonts w:cstheme="minorHAnsi"/>
                <w:sz w:val="18"/>
                <w:szCs w:val="18"/>
              </w:rPr>
              <w:t>Zohrabyan &amp; Partners law firm LLC</w:t>
            </w:r>
          </w:p>
        </w:tc>
        <w:tc>
          <w:tcPr>
            <w:tcW w:w="2610" w:type="dxa"/>
          </w:tcPr>
          <w:p w14:paraId="3D3BE1EF" w14:textId="77777777" w:rsidR="009D6CCB" w:rsidRPr="00A95C4B" w:rsidRDefault="009D6CCB" w:rsidP="00AD25ED">
            <w:pPr>
              <w:pStyle w:val="NoSpacing"/>
              <w:rPr>
                <w:rFonts w:cstheme="minorHAnsi"/>
                <w:sz w:val="18"/>
                <w:szCs w:val="18"/>
              </w:rPr>
            </w:pPr>
            <w:r w:rsidRPr="00A95C4B">
              <w:rPr>
                <w:rFonts w:cstheme="minorHAnsi"/>
                <w:sz w:val="18"/>
                <w:szCs w:val="18"/>
              </w:rPr>
              <w:t>http://lawgroup.am/?lang=en</w:t>
            </w:r>
          </w:p>
        </w:tc>
        <w:tc>
          <w:tcPr>
            <w:tcW w:w="2340" w:type="dxa"/>
          </w:tcPr>
          <w:p w14:paraId="3D575083" w14:textId="77777777" w:rsidR="009D6CCB" w:rsidRPr="00A95C4B" w:rsidRDefault="009C3C87" w:rsidP="00AD25ED">
            <w:pPr>
              <w:pStyle w:val="NoSpacing"/>
              <w:rPr>
                <w:rFonts w:cstheme="minorHAnsi"/>
                <w:sz w:val="18"/>
                <w:szCs w:val="18"/>
              </w:rPr>
            </w:pPr>
            <w:hyperlink r:id="rId365" w:history="1">
              <w:r w:rsidR="009D6CCB" w:rsidRPr="00A95C4B">
                <w:rPr>
                  <w:rStyle w:val="Hyperlink"/>
                  <w:rFonts w:cstheme="minorHAnsi"/>
                  <w:bCs/>
                  <w:color w:val="auto"/>
                  <w:sz w:val="18"/>
                  <w:szCs w:val="18"/>
                </w:rPr>
                <w:t>info@lawgroup.am</w:t>
              </w:r>
            </w:hyperlink>
          </w:p>
          <w:p w14:paraId="59B87E64" w14:textId="77777777" w:rsidR="009D6CCB" w:rsidRPr="00A95C4B" w:rsidRDefault="009D6CCB" w:rsidP="00AD25ED">
            <w:pPr>
              <w:pStyle w:val="NoSpacing"/>
              <w:rPr>
                <w:rFonts w:cstheme="minorHAnsi"/>
                <w:sz w:val="18"/>
                <w:szCs w:val="18"/>
              </w:rPr>
            </w:pPr>
          </w:p>
        </w:tc>
        <w:tc>
          <w:tcPr>
            <w:tcW w:w="1710" w:type="dxa"/>
          </w:tcPr>
          <w:p w14:paraId="15D5A323" w14:textId="7FAC4367" w:rsidR="009D6CCB" w:rsidRPr="00A95C4B" w:rsidRDefault="0003057D" w:rsidP="00AD25ED">
            <w:pPr>
              <w:pStyle w:val="NoSpacing"/>
              <w:rPr>
                <w:rStyle w:val="mainphone"/>
                <w:rFonts w:cstheme="minorHAnsi"/>
                <w:sz w:val="18"/>
                <w:szCs w:val="18"/>
              </w:rPr>
            </w:pPr>
            <w:r>
              <w:rPr>
                <w:rFonts w:cstheme="minorHAnsi"/>
                <w:sz w:val="18"/>
                <w:szCs w:val="18"/>
              </w:rPr>
              <w:t>+374 10 501626</w:t>
            </w:r>
            <w:r w:rsidR="009D6CCB" w:rsidRPr="00A95C4B">
              <w:rPr>
                <w:rFonts w:cstheme="minorHAnsi"/>
                <w:sz w:val="18"/>
                <w:szCs w:val="18"/>
              </w:rPr>
              <w:t xml:space="preserve"> </w:t>
            </w:r>
            <w:r>
              <w:rPr>
                <w:rFonts w:cstheme="minorHAnsi"/>
                <w:sz w:val="18"/>
                <w:szCs w:val="18"/>
              </w:rPr>
              <w:t>+374 10 5026</w:t>
            </w:r>
            <w:r w:rsidR="009D6CCB" w:rsidRPr="00A95C4B">
              <w:rPr>
                <w:rFonts w:cstheme="minorHAnsi"/>
                <w:sz w:val="18"/>
                <w:szCs w:val="18"/>
              </w:rPr>
              <w:t>16</w:t>
            </w:r>
          </w:p>
        </w:tc>
      </w:tr>
      <w:tr w:rsidR="00F97448" w:rsidRPr="00A95C4B" w14:paraId="29A889D2" w14:textId="77777777" w:rsidTr="00DE5EE2">
        <w:tc>
          <w:tcPr>
            <w:tcW w:w="450" w:type="dxa"/>
          </w:tcPr>
          <w:p w14:paraId="5D2922F6" w14:textId="77777777" w:rsidR="00F97448" w:rsidRPr="00BD56B5" w:rsidRDefault="00F97448" w:rsidP="00DE5EE2">
            <w:pPr>
              <w:pStyle w:val="NoSpacing"/>
              <w:rPr>
                <w:rFonts w:cstheme="minorHAnsi"/>
                <w:sz w:val="18"/>
                <w:szCs w:val="18"/>
              </w:rPr>
            </w:pPr>
            <w:r w:rsidRPr="00BD56B5">
              <w:rPr>
                <w:rFonts w:cstheme="minorHAnsi"/>
                <w:sz w:val="18"/>
                <w:szCs w:val="18"/>
              </w:rPr>
              <w:t>23</w:t>
            </w:r>
          </w:p>
        </w:tc>
        <w:tc>
          <w:tcPr>
            <w:tcW w:w="2790" w:type="dxa"/>
          </w:tcPr>
          <w:p w14:paraId="0E2F194D" w14:textId="26B34E45" w:rsidR="00F97448" w:rsidRPr="00BD56B5" w:rsidRDefault="00F97448" w:rsidP="00DE5EE2">
            <w:pPr>
              <w:pStyle w:val="NoSpacing"/>
              <w:rPr>
                <w:rFonts w:cstheme="minorHAnsi"/>
                <w:color w:val="000000"/>
                <w:sz w:val="18"/>
                <w:szCs w:val="18"/>
                <w:shd w:val="clear" w:color="auto" w:fill="FFFFFF"/>
              </w:rPr>
            </w:pPr>
            <w:r w:rsidRPr="00BD56B5">
              <w:rPr>
                <w:rFonts w:cstheme="minorHAnsi"/>
                <w:color w:val="000000"/>
                <w:sz w:val="18"/>
                <w:szCs w:val="18"/>
                <w:shd w:val="clear" w:color="auto" w:fill="FFFFFF"/>
              </w:rPr>
              <w:t>LegalLab</w:t>
            </w:r>
          </w:p>
        </w:tc>
        <w:tc>
          <w:tcPr>
            <w:tcW w:w="2610" w:type="dxa"/>
          </w:tcPr>
          <w:p w14:paraId="3FEA61F5" w14:textId="56E3FD6E" w:rsidR="00F97448" w:rsidRPr="00BD56B5" w:rsidRDefault="00F97448" w:rsidP="00DE5EE2">
            <w:pPr>
              <w:pStyle w:val="NoSpacing"/>
              <w:rPr>
                <w:rFonts w:cstheme="minorHAnsi"/>
                <w:color w:val="000000"/>
                <w:sz w:val="18"/>
                <w:szCs w:val="18"/>
                <w:shd w:val="clear" w:color="auto" w:fill="FFFFFF"/>
              </w:rPr>
            </w:pPr>
            <w:r w:rsidRPr="00BD56B5">
              <w:rPr>
                <w:rFonts w:cstheme="minorHAnsi"/>
                <w:color w:val="000000"/>
                <w:sz w:val="18"/>
                <w:szCs w:val="18"/>
                <w:shd w:val="clear" w:color="auto" w:fill="FFFFFF"/>
              </w:rPr>
              <w:t>http://www.legallab.co/</w:t>
            </w:r>
          </w:p>
        </w:tc>
        <w:tc>
          <w:tcPr>
            <w:tcW w:w="2340" w:type="dxa"/>
          </w:tcPr>
          <w:p w14:paraId="1DBCDCAE" w14:textId="17EC8629" w:rsidR="00F97448" w:rsidRPr="00BD56B5" w:rsidRDefault="00F97448" w:rsidP="00DE5EE2">
            <w:pPr>
              <w:pStyle w:val="NoSpacing"/>
              <w:rPr>
                <w:rFonts w:cstheme="minorHAnsi"/>
                <w:color w:val="000000"/>
                <w:sz w:val="18"/>
                <w:szCs w:val="18"/>
                <w:shd w:val="clear" w:color="auto" w:fill="FFFFFF"/>
              </w:rPr>
            </w:pPr>
            <w:r w:rsidRPr="00BD56B5">
              <w:rPr>
                <w:rFonts w:cstheme="minorHAnsi"/>
                <w:color w:val="000000"/>
                <w:sz w:val="18"/>
                <w:szCs w:val="18"/>
                <w:shd w:val="clear" w:color="auto" w:fill="FFFFFF"/>
              </w:rPr>
              <w:t>info@legallab.co</w:t>
            </w:r>
          </w:p>
        </w:tc>
        <w:tc>
          <w:tcPr>
            <w:tcW w:w="1710" w:type="dxa"/>
          </w:tcPr>
          <w:p w14:paraId="716ACF88" w14:textId="46103465" w:rsidR="00F97448" w:rsidRPr="00BD56B5" w:rsidRDefault="00F97448" w:rsidP="00DE5EE2">
            <w:pPr>
              <w:pStyle w:val="NoSpacing"/>
              <w:rPr>
                <w:rFonts w:cstheme="minorHAnsi"/>
                <w:color w:val="000000"/>
                <w:sz w:val="18"/>
                <w:szCs w:val="18"/>
                <w:shd w:val="clear" w:color="auto" w:fill="FFFFFF"/>
              </w:rPr>
            </w:pPr>
            <w:r w:rsidRPr="00BD56B5">
              <w:rPr>
                <w:rFonts w:cstheme="minorHAnsi"/>
                <w:color w:val="000000"/>
                <w:sz w:val="18"/>
                <w:szCs w:val="18"/>
                <w:shd w:val="clear" w:color="auto" w:fill="FFFFFF"/>
              </w:rPr>
              <w:t>+374-10-522051</w:t>
            </w:r>
            <w:r w:rsidRPr="00BD56B5">
              <w:rPr>
                <w:rFonts w:cstheme="minorHAnsi"/>
                <w:color w:val="000000"/>
                <w:sz w:val="18"/>
                <w:szCs w:val="18"/>
                <w:shd w:val="clear" w:color="auto" w:fill="FFFFFF"/>
              </w:rPr>
              <w:br/>
              <w:t>+374-94-217784</w:t>
            </w:r>
          </w:p>
        </w:tc>
      </w:tr>
      <w:tr w:rsidR="00F97448" w:rsidRPr="00A95C4B" w14:paraId="4C11BEB0" w14:textId="77777777" w:rsidTr="00AD25ED">
        <w:tc>
          <w:tcPr>
            <w:tcW w:w="450" w:type="dxa"/>
          </w:tcPr>
          <w:p w14:paraId="1C6AC871" w14:textId="65B3B6F9" w:rsidR="00F97448" w:rsidRPr="00BD56B5" w:rsidRDefault="00F97448" w:rsidP="00AD25ED">
            <w:pPr>
              <w:pStyle w:val="NoSpacing"/>
              <w:rPr>
                <w:rFonts w:cstheme="minorHAnsi"/>
                <w:sz w:val="18"/>
                <w:szCs w:val="18"/>
              </w:rPr>
            </w:pPr>
            <w:r w:rsidRPr="00BD56B5">
              <w:rPr>
                <w:rFonts w:cstheme="minorHAnsi"/>
                <w:sz w:val="18"/>
                <w:szCs w:val="18"/>
              </w:rPr>
              <w:t>24</w:t>
            </w:r>
          </w:p>
        </w:tc>
        <w:tc>
          <w:tcPr>
            <w:tcW w:w="2790" w:type="dxa"/>
          </w:tcPr>
          <w:p w14:paraId="47986AF8" w14:textId="1CB2979C" w:rsidR="00F97448" w:rsidRPr="00BD56B5" w:rsidRDefault="00B62A23" w:rsidP="00AD25ED">
            <w:pPr>
              <w:pStyle w:val="NoSpacing"/>
              <w:rPr>
                <w:rFonts w:cstheme="minorHAnsi"/>
                <w:color w:val="000000"/>
                <w:sz w:val="18"/>
                <w:szCs w:val="18"/>
                <w:shd w:val="clear" w:color="auto" w:fill="FFFFFF"/>
              </w:rPr>
            </w:pPr>
            <w:r w:rsidRPr="00BD56B5">
              <w:rPr>
                <w:rFonts w:cstheme="minorHAnsi"/>
                <w:color w:val="000000"/>
                <w:sz w:val="18"/>
                <w:szCs w:val="18"/>
                <w:shd w:val="clear" w:color="auto" w:fill="FFFFFF"/>
              </w:rPr>
              <w:t>Hovhannisyan and Partners</w:t>
            </w:r>
          </w:p>
        </w:tc>
        <w:tc>
          <w:tcPr>
            <w:tcW w:w="2610" w:type="dxa"/>
          </w:tcPr>
          <w:p w14:paraId="3D4C96B8" w14:textId="06A1552D" w:rsidR="00F97448" w:rsidRPr="00BD56B5" w:rsidRDefault="00B62A23" w:rsidP="0003057D">
            <w:pPr>
              <w:pStyle w:val="NoSpacing"/>
              <w:rPr>
                <w:rFonts w:cstheme="minorHAnsi"/>
                <w:color w:val="000000"/>
                <w:sz w:val="18"/>
                <w:szCs w:val="18"/>
                <w:shd w:val="clear" w:color="auto" w:fill="FFFFFF"/>
              </w:rPr>
            </w:pPr>
            <w:r w:rsidRPr="00BD56B5">
              <w:rPr>
                <w:rFonts w:cstheme="minorHAnsi"/>
                <w:color w:val="000000"/>
                <w:sz w:val="18"/>
                <w:szCs w:val="18"/>
                <w:shd w:val="clear" w:color="auto" w:fill="FFFFFF"/>
              </w:rPr>
              <w:t>http://hap.am</w:t>
            </w:r>
          </w:p>
        </w:tc>
        <w:tc>
          <w:tcPr>
            <w:tcW w:w="2340" w:type="dxa"/>
          </w:tcPr>
          <w:p w14:paraId="3E3ED687" w14:textId="290DF618" w:rsidR="00F97448" w:rsidRPr="00BD56B5" w:rsidRDefault="009C3C87" w:rsidP="0003057D">
            <w:pPr>
              <w:pStyle w:val="NoSpacing"/>
            </w:pPr>
            <w:hyperlink r:id="rId366" w:history="1">
              <w:r w:rsidR="00B62A23" w:rsidRPr="00BD56B5">
                <w:rPr>
                  <w:rFonts w:cstheme="minorHAnsi"/>
                  <w:color w:val="000000"/>
                  <w:sz w:val="18"/>
                  <w:szCs w:val="18"/>
                </w:rPr>
                <w:t>info@hap.am</w:t>
              </w:r>
            </w:hyperlink>
          </w:p>
        </w:tc>
        <w:tc>
          <w:tcPr>
            <w:tcW w:w="1710" w:type="dxa"/>
          </w:tcPr>
          <w:p w14:paraId="0BB8D00A" w14:textId="2C81C291" w:rsidR="00F97448" w:rsidRPr="00BD56B5" w:rsidRDefault="00B62A23" w:rsidP="00AD25ED">
            <w:pPr>
              <w:pStyle w:val="NoSpacing"/>
              <w:rPr>
                <w:rFonts w:cstheme="minorHAnsi"/>
                <w:color w:val="000000"/>
                <w:sz w:val="18"/>
                <w:szCs w:val="18"/>
                <w:shd w:val="clear" w:color="auto" w:fill="FFFFFF"/>
              </w:rPr>
            </w:pPr>
            <w:r w:rsidRPr="00BD56B5">
              <w:rPr>
                <w:rFonts w:cstheme="minorHAnsi"/>
                <w:color w:val="000000"/>
                <w:sz w:val="18"/>
                <w:szCs w:val="18"/>
                <w:shd w:val="clear" w:color="auto" w:fill="FFFFFF"/>
              </w:rPr>
              <w:t>+374-60-740740</w:t>
            </w:r>
          </w:p>
        </w:tc>
      </w:tr>
      <w:tr w:rsidR="0003057D" w:rsidRPr="00A95C4B" w14:paraId="21DAFD51" w14:textId="77777777" w:rsidTr="00AD25ED">
        <w:tc>
          <w:tcPr>
            <w:tcW w:w="450" w:type="dxa"/>
          </w:tcPr>
          <w:p w14:paraId="1CCFB498" w14:textId="41139120" w:rsidR="0003057D" w:rsidRPr="00BD56B5" w:rsidRDefault="00F97448" w:rsidP="00AD25ED">
            <w:pPr>
              <w:pStyle w:val="NoSpacing"/>
              <w:rPr>
                <w:rFonts w:cstheme="minorHAnsi"/>
                <w:sz w:val="18"/>
                <w:szCs w:val="18"/>
              </w:rPr>
            </w:pPr>
            <w:r w:rsidRPr="00BD56B5">
              <w:rPr>
                <w:rFonts w:cstheme="minorHAnsi"/>
                <w:sz w:val="18"/>
                <w:szCs w:val="18"/>
              </w:rPr>
              <w:t>25</w:t>
            </w:r>
          </w:p>
        </w:tc>
        <w:tc>
          <w:tcPr>
            <w:tcW w:w="2790" w:type="dxa"/>
          </w:tcPr>
          <w:p w14:paraId="674FF1F3" w14:textId="001358B8" w:rsidR="0003057D" w:rsidRPr="00BD56B5" w:rsidRDefault="0003057D" w:rsidP="00AD25ED">
            <w:pPr>
              <w:pStyle w:val="NoSpacing"/>
              <w:rPr>
                <w:rFonts w:cstheme="minorHAnsi"/>
                <w:sz w:val="18"/>
                <w:szCs w:val="18"/>
              </w:rPr>
            </w:pPr>
            <w:r w:rsidRPr="00BD56B5">
              <w:rPr>
                <w:rFonts w:cstheme="minorHAnsi"/>
                <w:color w:val="000000"/>
                <w:sz w:val="18"/>
                <w:szCs w:val="18"/>
                <w:shd w:val="clear" w:color="auto" w:fill="FFFFFF"/>
              </w:rPr>
              <w:t>Chamber of Advocates of the Republic of Armenia</w:t>
            </w:r>
            <w:r w:rsidRPr="00BD56B5">
              <w:rPr>
                <w:rFonts w:cstheme="minorHAnsi"/>
                <w:color w:val="000000"/>
                <w:sz w:val="18"/>
                <w:szCs w:val="18"/>
              </w:rPr>
              <w:t> </w:t>
            </w:r>
          </w:p>
        </w:tc>
        <w:tc>
          <w:tcPr>
            <w:tcW w:w="2610" w:type="dxa"/>
          </w:tcPr>
          <w:p w14:paraId="71EE08CE" w14:textId="10AB4716" w:rsidR="0003057D" w:rsidRPr="00BD56B5" w:rsidRDefault="0003057D" w:rsidP="0003057D">
            <w:pPr>
              <w:pStyle w:val="NoSpacing"/>
              <w:rPr>
                <w:rFonts w:cstheme="minorHAnsi"/>
                <w:color w:val="000000"/>
                <w:sz w:val="18"/>
                <w:szCs w:val="18"/>
              </w:rPr>
            </w:pPr>
            <w:r w:rsidRPr="00BD56B5">
              <w:rPr>
                <w:rFonts w:cstheme="minorHAnsi"/>
                <w:color w:val="000000"/>
                <w:sz w:val="18"/>
                <w:szCs w:val="18"/>
                <w:shd w:val="clear" w:color="auto" w:fill="FFFFFF"/>
              </w:rPr>
              <w:t>http://www.advocates.am/</w:t>
            </w:r>
          </w:p>
          <w:p w14:paraId="0101E31A" w14:textId="77777777" w:rsidR="0003057D" w:rsidRPr="00BD56B5" w:rsidRDefault="0003057D" w:rsidP="00AD25ED">
            <w:pPr>
              <w:pStyle w:val="NoSpacing"/>
              <w:rPr>
                <w:rFonts w:cstheme="minorHAnsi"/>
                <w:sz w:val="18"/>
                <w:szCs w:val="18"/>
              </w:rPr>
            </w:pPr>
          </w:p>
        </w:tc>
        <w:tc>
          <w:tcPr>
            <w:tcW w:w="2340" w:type="dxa"/>
          </w:tcPr>
          <w:p w14:paraId="2B2C6ED8" w14:textId="77777777" w:rsidR="0003057D" w:rsidRPr="00BD56B5" w:rsidRDefault="009C3C87" w:rsidP="0003057D">
            <w:pPr>
              <w:pStyle w:val="NoSpacing"/>
              <w:rPr>
                <w:rFonts w:cstheme="minorHAnsi"/>
                <w:color w:val="000000"/>
                <w:sz w:val="18"/>
                <w:szCs w:val="18"/>
              </w:rPr>
            </w:pPr>
            <w:hyperlink r:id="rId367" w:tgtFrame="_blank" w:history="1">
              <w:r w:rsidR="0003057D" w:rsidRPr="00BD56B5">
                <w:rPr>
                  <w:rStyle w:val="Hyperlink"/>
                  <w:rFonts w:cstheme="minorHAnsi"/>
                  <w:color w:val="272727"/>
                  <w:sz w:val="18"/>
                  <w:szCs w:val="18"/>
                  <w:shd w:val="clear" w:color="auto" w:fill="FFFFFF"/>
                </w:rPr>
                <w:t>info@advocates.am</w:t>
              </w:r>
            </w:hyperlink>
            <w:r w:rsidR="0003057D" w:rsidRPr="00BD56B5">
              <w:rPr>
                <w:rFonts w:cstheme="minorHAnsi"/>
                <w:color w:val="000000"/>
                <w:sz w:val="18"/>
                <w:szCs w:val="18"/>
                <w:shd w:val="clear" w:color="auto" w:fill="FFFFFF"/>
              </w:rPr>
              <w:t>  </w:t>
            </w:r>
            <w:r w:rsidR="0003057D" w:rsidRPr="00BD56B5">
              <w:rPr>
                <w:rFonts w:cstheme="minorHAnsi"/>
                <w:color w:val="000000"/>
                <w:sz w:val="18"/>
                <w:szCs w:val="18"/>
              </w:rPr>
              <w:t> </w:t>
            </w:r>
          </w:p>
          <w:p w14:paraId="40721E88" w14:textId="77777777" w:rsidR="0003057D" w:rsidRPr="00BD56B5" w:rsidRDefault="0003057D" w:rsidP="00AD25ED">
            <w:pPr>
              <w:pStyle w:val="NoSpacing"/>
            </w:pPr>
          </w:p>
        </w:tc>
        <w:tc>
          <w:tcPr>
            <w:tcW w:w="1710" w:type="dxa"/>
          </w:tcPr>
          <w:p w14:paraId="24E68900" w14:textId="15265976" w:rsidR="0003057D" w:rsidRPr="00BD56B5" w:rsidRDefault="0003057D" w:rsidP="00AD25ED">
            <w:pPr>
              <w:pStyle w:val="NoSpacing"/>
              <w:rPr>
                <w:rFonts w:cstheme="minorHAnsi"/>
                <w:color w:val="000000"/>
                <w:sz w:val="18"/>
                <w:szCs w:val="18"/>
                <w:shd w:val="clear" w:color="auto" w:fill="FFFFFF"/>
              </w:rPr>
            </w:pPr>
            <w:r w:rsidRPr="00BD56B5">
              <w:rPr>
                <w:rFonts w:cstheme="minorHAnsi"/>
                <w:color w:val="000000"/>
                <w:sz w:val="18"/>
                <w:szCs w:val="18"/>
                <w:shd w:val="clear" w:color="auto" w:fill="FFFFFF"/>
              </w:rPr>
              <w:t>+374 10 600 701 </w:t>
            </w:r>
          </w:p>
          <w:p w14:paraId="750A2930" w14:textId="6C6F2535" w:rsidR="0003057D" w:rsidRPr="00BD56B5" w:rsidRDefault="0003057D" w:rsidP="0003057D">
            <w:pPr>
              <w:pStyle w:val="NoSpacing"/>
              <w:rPr>
                <w:rFonts w:cstheme="minorHAnsi"/>
                <w:color w:val="000000"/>
                <w:sz w:val="18"/>
                <w:szCs w:val="18"/>
              </w:rPr>
            </w:pPr>
            <w:r w:rsidRPr="00BD56B5">
              <w:rPr>
                <w:rFonts w:cstheme="minorHAnsi"/>
                <w:color w:val="000000"/>
                <w:sz w:val="18"/>
                <w:szCs w:val="18"/>
                <w:shd w:val="clear" w:color="auto" w:fill="FFFFFF"/>
              </w:rPr>
              <w:t>+374 10 600 704</w:t>
            </w:r>
          </w:p>
        </w:tc>
      </w:tr>
    </w:tbl>
    <w:p w14:paraId="7F1D1E3F" w14:textId="77777777" w:rsidR="005F699B" w:rsidRDefault="005F699B" w:rsidP="006838DB">
      <w:pPr>
        <w:spacing w:after="200" w:line="276" w:lineRule="auto"/>
        <w:rPr>
          <w:rFonts w:asciiTheme="minorHAnsi" w:hAnsiTheme="minorHAnsi" w:cstheme="minorHAnsi"/>
        </w:rPr>
      </w:pPr>
    </w:p>
    <w:p w14:paraId="7A015D0E" w14:textId="77777777" w:rsidR="0003057D" w:rsidRPr="0003057D" w:rsidRDefault="0003057D" w:rsidP="0003057D">
      <w:pPr>
        <w:pStyle w:val="NoSpacing"/>
        <w:rPr>
          <w:rFonts w:cstheme="minorHAnsi"/>
          <w:sz w:val="18"/>
          <w:szCs w:val="18"/>
        </w:rPr>
      </w:pPr>
    </w:p>
    <w:p w14:paraId="2E644AC5" w14:textId="161D60B2" w:rsidR="0003057D" w:rsidRPr="0003057D" w:rsidRDefault="0003057D" w:rsidP="0003057D">
      <w:pPr>
        <w:pStyle w:val="NoSpacing"/>
        <w:rPr>
          <w:rFonts w:cstheme="minorHAnsi"/>
          <w:color w:val="000000"/>
          <w:sz w:val="18"/>
          <w:szCs w:val="18"/>
        </w:rPr>
      </w:pPr>
      <w:r w:rsidRPr="0003057D">
        <w:rPr>
          <w:rFonts w:cstheme="minorHAnsi"/>
          <w:color w:val="000000"/>
          <w:sz w:val="18"/>
          <w:szCs w:val="18"/>
        </w:rPr>
        <w:br w:type="textWrapping" w:clear="all"/>
      </w:r>
    </w:p>
    <w:p w14:paraId="215BDE9E" w14:textId="77777777" w:rsidR="0003057D" w:rsidRPr="0003057D" w:rsidRDefault="0003057D" w:rsidP="0003057D">
      <w:pPr>
        <w:pStyle w:val="NoSpacing"/>
        <w:rPr>
          <w:rFonts w:cstheme="minorHAnsi"/>
          <w:sz w:val="18"/>
          <w:szCs w:val="18"/>
        </w:rPr>
      </w:pPr>
    </w:p>
    <w:p w14:paraId="5C97BB25" w14:textId="77777777" w:rsidR="005D380D" w:rsidRDefault="005D380D">
      <w:pPr>
        <w:spacing w:after="200" w:line="276" w:lineRule="auto"/>
        <w:rPr>
          <w:rFonts w:asciiTheme="minorHAnsi" w:eastAsiaTheme="majorEastAsia" w:hAnsiTheme="minorHAnsi" w:cstheme="minorHAnsi"/>
          <w:bCs/>
          <w:color w:val="4F81BD" w:themeColor="accent1"/>
          <w:sz w:val="26"/>
          <w:szCs w:val="26"/>
        </w:rPr>
      </w:pPr>
      <w:bookmarkStart w:id="41" w:name="_Toc506917541"/>
      <w:r>
        <w:rPr>
          <w:rFonts w:asciiTheme="minorHAnsi" w:hAnsiTheme="minorHAnsi" w:cstheme="minorHAnsi"/>
        </w:rPr>
        <w:br w:type="page"/>
      </w:r>
    </w:p>
    <w:p w14:paraId="03B280EE" w14:textId="0E3D3144" w:rsidR="006838DB" w:rsidRDefault="006838DB" w:rsidP="006B01B7">
      <w:pPr>
        <w:pStyle w:val="Heading2"/>
        <w:numPr>
          <w:ilvl w:val="0"/>
          <w:numId w:val="117"/>
        </w:numPr>
        <w:spacing w:before="0"/>
        <w:rPr>
          <w:rFonts w:asciiTheme="minorHAnsi" w:hAnsiTheme="minorHAnsi" w:cstheme="minorHAnsi"/>
        </w:rPr>
      </w:pPr>
      <w:bookmarkStart w:id="42" w:name="_Toc512958434"/>
      <w:r>
        <w:rPr>
          <w:rFonts w:asciiTheme="minorHAnsi" w:hAnsiTheme="minorHAnsi" w:cstheme="minorHAnsi"/>
        </w:rPr>
        <w:lastRenderedPageBreak/>
        <w:t>NATIONAL MEDIA OUTLETS</w:t>
      </w:r>
      <w:bookmarkEnd w:id="41"/>
      <w:bookmarkEnd w:id="42"/>
    </w:p>
    <w:p w14:paraId="485FBBF6" w14:textId="77777777" w:rsidR="00901989" w:rsidRDefault="00901989" w:rsidP="00901989"/>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1989" w:rsidRPr="00901989" w14:paraId="1BBA9734" w14:textId="77777777" w:rsidTr="00393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shd w:val="clear" w:color="auto" w:fill="C6D9F1" w:themeFill="text2" w:themeFillTint="33"/>
          </w:tcPr>
          <w:p w14:paraId="2BEC1A52" w14:textId="77777777" w:rsidR="00901989" w:rsidRPr="00901989" w:rsidRDefault="00901989" w:rsidP="00393A6C">
            <w:pPr>
              <w:spacing w:before="120" w:after="120"/>
              <w:rPr>
                <w:rFonts w:asciiTheme="minorHAnsi" w:hAnsiTheme="minorHAnsi" w:cstheme="minorHAnsi"/>
                <w:color w:val="000000" w:themeColor="text1"/>
                <w:sz w:val="18"/>
                <w:szCs w:val="18"/>
              </w:rPr>
            </w:pPr>
            <w:r w:rsidRPr="00901989">
              <w:rPr>
                <w:rFonts w:asciiTheme="minorHAnsi" w:hAnsiTheme="minorHAnsi" w:cstheme="minorHAnsi"/>
                <w:color w:val="000000" w:themeColor="text1"/>
                <w:sz w:val="18"/>
                <w:szCs w:val="18"/>
              </w:rPr>
              <w:t>TV TALK SHOWS</w:t>
            </w:r>
          </w:p>
        </w:tc>
      </w:tr>
      <w:tr w:rsidR="00901989" w:rsidRPr="00901989" w14:paraId="1026BE04" w14:textId="77777777" w:rsidTr="0039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tcPr>
          <w:p w14:paraId="60477071" w14:textId="77777777" w:rsidR="00901989" w:rsidRPr="00901989" w:rsidRDefault="00901989" w:rsidP="00393A6C">
            <w:pPr>
              <w:rPr>
                <w:rFonts w:asciiTheme="minorHAnsi" w:hAnsiTheme="minorHAnsi" w:cstheme="minorHAnsi"/>
                <w:sz w:val="18"/>
                <w:szCs w:val="18"/>
              </w:rPr>
            </w:pPr>
            <w:r w:rsidRPr="00901989">
              <w:rPr>
                <w:rFonts w:asciiTheme="minorHAnsi" w:hAnsiTheme="minorHAnsi" w:cstheme="minorHAnsi"/>
                <w:sz w:val="18"/>
                <w:szCs w:val="18"/>
              </w:rPr>
              <w:t>Evening analytical TV shows:</w:t>
            </w:r>
          </w:p>
          <w:p w14:paraId="2FB194FD" w14:textId="77777777" w:rsidR="00901989" w:rsidRPr="00901989" w:rsidRDefault="00901989" w:rsidP="006B01B7">
            <w:pPr>
              <w:pStyle w:val="ListParagraph"/>
              <w:numPr>
                <w:ilvl w:val="0"/>
                <w:numId w:val="52"/>
              </w:numPr>
              <w:ind w:left="720"/>
              <w:rPr>
                <w:rFonts w:asciiTheme="minorHAnsi" w:hAnsiTheme="minorHAnsi" w:cstheme="minorHAnsi"/>
                <w:b w:val="0"/>
                <w:sz w:val="18"/>
                <w:szCs w:val="18"/>
              </w:rPr>
            </w:pPr>
            <w:r w:rsidRPr="00901989">
              <w:rPr>
                <w:rFonts w:asciiTheme="minorHAnsi" w:hAnsiTheme="minorHAnsi" w:cstheme="minorHAnsi"/>
                <w:b w:val="0"/>
                <w:sz w:val="18"/>
                <w:szCs w:val="18"/>
              </w:rPr>
              <w:t>Urvagits with Petros Ghazaryan (Kentron TV)</w:t>
            </w:r>
          </w:p>
          <w:p w14:paraId="4AAD8401" w14:textId="77777777" w:rsidR="00901989" w:rsidRPr="00901989" w:rsidRDefault="00901989" w:rsidP="006B01B7">
            <w:pPr>
              <w:pStyle w:val="ListParagraph"/>
              <w:numPr>
                <w:ilvl w:val="0"/>
                <w:numId w:val="52"/>
              </w:numPr>
              <w:ind w:left="720"/>
              <w:rPr>
                <w:rFonts w:asciiTheme="minorHAnsi" w:hAnsiTheme="minorHAnsi" w:cstheme="minorHAnsi"/>
                <w:b w:val="0"/>
                <w:sz w:val="18"/>
                <w:szCs w:val="18"/>
              </w:rPr>
            </w:pPr>
            <w:r w:rsidRPr="00901989">
              <w:rPr>
                <w:rFonts w:asciiTheme="minorHAnsi" w:hAnsiTheme="minorHAnsi" w:cstheme="minorHAnsi"/>
                <w:b w:val="0"/>
                <w:sz w:val="18"/>
                <w:szCs w:val="18"/>
              </w:rPr>
              <w:t>Herankar with Aram Abrahamyan (Shant TV)</w:t>
            </w:r>
          </w:p>
          <w:p w14:paraId="7DADE8E2" w14:textId="77777777" w:rsidR="00901989" w:rsidRPr="00901989" w:rsidRDefault="00901989" w:rsidP="006B01B7">
            <w:pPr>
              <w:pStyle w:val="ListParagraph"/>
              <w:numPr>
                <w:ilvl w:val="0"/>
                <w:numId w:val="52"/>
              </w:numPr>
              <w:ind w:left="720"/>
              <w:rPr>
                <w:rFonts w:asciiTheme="minorHAnsi" w:hAnsiTheme="minorHAnsi" w:cstheme="minorHAnsi"/>
                <w:b w:val="0"/>
                <w:sz w:val="18"/>
                <w:szCs w:val="18"/>
              </w:rPr>
            </w:pPr>
            <w:r w:rsidRPr="00901989">
              <w:rPr>
                <w:rFonts w:asciiTheme="minorHAnsi" w:hAnsiTheme="minorHAnsi" w:cstheme="minorHAnsi"/>
                <w:b w:val="0"/>
                <w:sz w:val="18"/>
                <w:szCs w:val="18"/>
              </w:rPr>
              <w:t>Erkri hartsy with Davit Sargsyan (Erkir Media TV)</w:t>
            </w:r>
          </w:p>
          <w:p w14:paraId="13CC3418" w14:textId="77777777" w:rsidR="00901989" w:rsidRPr="00901989" w:rsidRDefault="00901989" w:rsidP="006B01B7">
            <w:pPr>
              <w:pStyle w:val="ListParagraph"/>
              <w:numPr>
                <w:ilvl w:val="0"/>
                <w:numId w:val="52"/>
              </w:numPr>
              <w:ind w:left="720"/>
              <w:rPr>
                <w:rFonts w:asciiTheme="minorHAnsi" w:hAnsiTheme="minorHAnsi" w:cstheme="minorHAnsi"/>
                <w:b w:val="0"/>
                <w:sz w:val="18"/>
                <w:szCs w:val="18"/>
              </w:rPr>
            </w:pPr>
            <w:r w:rsidRPr="00901989">
              <w:rPr>
                <w:rFonts w:asciiTheme="minorHAnsi" w:hAnsiTheme="minorHAnsi" w:cstheme="minorHAnsi"/>
                <w:b w:val="0"/>
                <w:sz w:val="18"/>
                <w:szCs w:val="18"/>
              </w:rPr>
              <w:t>Orakargits durs with Agnesa Khamoyan (H1)</w:t>
            </w:r>
          </w:p>
          <w:p w14:paraId="1BF7384A" w14:textId="77777777" w:rsidR="00901989" w:rsidRPr="00901989" w:rsidRDefault="00901989" w:rsidP="006B01B7">
            <w:pPr>
              <w:pStyle w:val="ListParagraph"/>
              <w:numPr>
                <w:ilvl w:val="0"/>
                <w:numId w:val="52"/>
              </w:numPr>
              <w:ind w:left="720"/>
              <w:rPr>
                <w:rFonts w:asciiTheme="minorHAnsi" w:hAnsiTheme="minorHAnsi" w:cstheme="minorHAnsi"/>
                <w:b w:val="0"/>
                <w:sz w:val="18"/>
                <w:szCs w:val="18"/>
              </w:rPr>
            </w:pPr>
            <w:r w:rsidRPr="00901989">
              <w:rPr>
                <w:rFonts w:asciiTheme="minorHAnsi" w:hAnsiTheme="minorHAnsi" w:cstheme="minorHAnsi"/>
                <w:b w:val="0"/>
                <w:sz w:val="18"/>
                <w:szCs w:val="18"/>
              </w:rPr>
              <w:t>Zruyts with Gayane Paytsyan (H2)</w:t>
            </w:r>
          </w:p>
          <w:p w14:paraId="763731DE" w14:textId="77777777" w:rsidR="00901989" w:rsidRPr="00901989" w:rsidRDefault="00901989" w:rsidP="006B01B7">
            <w:pPr>
              <w:pStyle w:val="ListParagraph"/>
              <w:numPr>
                <w:ilvl w:val="0"/>
                <w:numId w:val="52"/>
              </w:numPr>
              <w:ind w:left="720"/>
              <w:rPr>
                <w:rFonts w:asciiTheme="minorHAnsi" w:hAnsiTheme="minorHAnsi" w:cstheme="minorHAnsi"/>
                <w:b w:val="0"/>
                <w:sz w:val="18"/>
                <w:szCs w:val="18"/>
              </w:rPr>
            </w:pPr>
            <w:r w:rsidRPr="00901989">
              <w:rPr>
                <w:rFonts w:asciiTheme="minorHAnsi" w:hAnsiTheme="minorHAnsi" w:cstheme="minorHAnsi"/>
                <w:b w:val="0"/>
                <w:sz w:val="18"/>
                <w:szCs w:val="18"/>
              </w:rPr>
              <w:t>Orakarg harcazruyts (H1)</w:t>
            </w:r>
          </w:p>
          <w:p w14:paraId="3E80FA53" w14:textId="77777777" w:rsidR="00901989" w:rsidRPr="00901989" w:rsidRDefault="00901989" w:rsidP="00393A6C">
            <w:pPr>
              <w:rPr>
                <w:rFonts w:asciiTheme="minorHAnsi" w:hAnsiTheme="minorHAnsi" w:cstheme="minorHAnsi"/>
                <w:sz w:val="18"/>
                <w:szCs w:val="18"/>
              </w:rPr>
            </w:pPr>
            <w:r w:rsidRPr="00901989">
              <w:rPr>
                <w:rFonts w:asciiTheme="minorHAnsi" w:hAnsiTheme="minorHAnsi" w:cstheme="minorHAnsi"/>
                <w:sz w:val="18"/>
                <w:szCs w:val="18"/>
              </w:rPr>
              <w:t xml:space="preserve"> Morning shows:</w:t>
            </w:r>
          </w:p>
          <w:p w14:paraId="7510128C" w14:textId="77777777" w:rsidR="00901989" w:rsidRPr="00901989" w:rsidRDefault="00901989" w:rsidP="006B01B7">
            <w:pPr>
              <w:pStyle w:val="ListParagraph"/>
              <w:numPr>
                <w:ilvl w:val="0"/>
                <w:numId w:val="53"/>
              </w:numPr>
              <w:ind w:left="720"/>
              <w:rPr>
                <w:rFonts w:asciiTheme="minorHAnsi" w:hAnsiTheme="minorHAnsi" w:cstheme="minorHAnsi"/>
                <w:b w:val="0"/>
                <w:sz w:val="18"/>
                <w:szCs w:val="18"/>
              </w:rPr>
            </w:pPr>
            <w:r w:rsidRPr="00901989">
              <w:rPr>
                <w:rFonts w:asciiTheme="minorHAnsi" w:hAnsiTheme="minorHAnsi" w:cstheme="minorHAnsi"/>
                <w:b w:val="0"/>
                <w:sz w:val="18"/>
                <w:szCs w:val="18"/>
              </w:rPr>
              <w:t>Aravot luso (H1)</w:t>
            </w:r>
          </w:p>
          <w:p w14:paraId="04A4813F" w14:textId="77777777" w:rsidR="00901989" w:rsidRPr="00901989" w:rsidRDefault="00901989" w:rsidP="006B01B7">
            <w:pPr>
              <w:pStyle w:val="ListParagraph"/>
              <w:numPr>
                <w:ilvl w:val="0"/>
                <w:numId w:val="53"/>
              </w:numPr>
              <w:ind w:left="720"/>
              <w:rPr>
                <w:rFonts w:asciiTheme="minorHAnsi" w:hAnsiTheme="minorHAnsi" w:cstheme="minorHAnsi"/>
                <w:b w:val="0"/>
                <w:sz w:val="18"/>
                <w:szCs w:val="18"/>
              </w:rPr>
            </w:pPr>
            <w:r w:rsidRPr="00901989">
              <w:rPr>
                <w:rFonts w:asciiTheme="minorHAnsi" w:hAnsiTheme="minorHAnsi" w:cstheme="minorHAnsi"/>
                <w:b w:val="0"/>
                <w:sz w:val="18"/>
                <w:szCs w:val="18"/>
              </w:rPr>
              <w:t>Bari luys (Armenia TV)</w:t>
            </w:r>
          </w:p>
          <w:p w14:paraId="35FEEF15" w14:textId="77777777" w:rsidR="00901989" w:rsidRPr="00901989" w:rsidRDefault="00901989" w:rsidP="006B01B7">
            <w:pPr>
              <w:pStyle w:val="ListParagraph"/>
              <w:numPr>
                <w:ilvl w:val="0"/>
                <w:numId w:val="53"/>
              </w:numPr>
              <w:ind w:left="720"/>
              <w:rPr>
                <w:rFonts w:asciiTheme="minorHAnsi" w:hAnsiTheme="minorHAnsi" w:cstheme="minorHAnsi"/>
                <w:b w:val="0"/>
                <w:sz w:val="18"/>
                <w:szCs w:val="18"/>
              </w:rPr>
            </w:pPr>
            <w:r w:rsidRPr="00901989">
              <w:rPr>
                <w:rFonts w:asciiTheme="minorHAnsi" w:hAnsiTheme="minorHAnsi" w:cstheme="minorHAnsi"/>
                <w:b w:val="0"/>
                <w:sz w:val="18"/>
                <w:szCs w:val="18"/>
              </w:rPr>
              <w:t xml:space="preserve">Aravoty Shantum (Shant TV) </w:t>
            </w:r>
          </w:p>
        </w:tc>
      </w:tr>
    </w:tbl>
    <w:p w14:paraId="1BBA9DB4" w14:textId="77777777" w:rsidR="00901989" w:rsidRDefault="00901989" w:rsidP="00901989"/>
    <w:p w14:paraId="596BDF44" w14:textId="77777777" w:rsidR="00AF36DC" w:rsidRPr="00901989" w:rsidRDefault="00AF36DC" w:rsidP="009019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519"/>
        <w:gridCol w:w="1536"/>
        <w:gridCol w:w="2250"/>
        <w:gridCol w:w="2430"/>
        <w:gridCol w:w="1615"/>
      </w:tblGrid>
      <w:tr w:rsidR="00901989" w:rsidRPr="00901989" w14:paraId="62C2A5DF" w14:textId="77777777" w:rsidTr="00901989">
        <w:trPr>
          <w:trHeight w:val="269"/>
        </w:trPr>
        <w:tc>
          <w:tcPr>
            <w:tcW w:w="1519" w:type="dxa"/>
            <w:shd w:val="clear" w:color="auto" w:fill="C6D9F1" w:themeFill="text2" w:themeFillTint="33"/>
          </w:tcPr>
          <w:p w14:paraId="7208EE45" w14:textId="282EBF02" w:rsidR="006838DB" w:rsidRPr="00901989" w:rsidRDefault="006838DB" w:rsidP="001B2975">
            <w:pPr>
              <w:tabs>
                <w:tab w:val="center" w:pos="1104"/>
                <w:tab w:val="right" w:pos="2208"/>
              </w:tabs>
              <w:jc w:val="center"/>
              <w:rPr>
                <w:rFonts w:asciiTheme="minorHAnsi" w:hAnsiTheme="minorHAnsi" w:cstheme="minorHAnsi"/>
                <w:b/>
                <w:bCs/>
                <w:color w:val="000000" w:themeColor="text1"/>
                <w:sz w:val="20"/>
                <w:szCs w:val="20"/>
              </w:rPr>
            </w:pPr>
            <w:r w:rsidRPr="00901989">
              <w:rPr>
                <w:rFonts w:asciiTheme="minorHAnsi" w:hAnsiTheme="minorHAnsi" w:cstheme="minorHAnsi"/>
                <w:b/>
                <w:bCs/>
                <w:color w:val="000000" w:themeColor="text1"/>
                <w:sz w:val="20"/>
                <w:szCs w:val="20"/>
              </w:rPr>
              <w:t>Media</w:t>
            </w:r>
            <w:r w:rsidR="00901989" w:rsidRPr="00901989">
              <w:rPr>
                <w:rFonts w:asciiTheme="minorHAnsi" w:hAnsiTheme="minorHAnsi" w:cstheme="minorHAnsi"/>
                <w:b/>
                <w:bCs/>
                <w:color w:val="000000" w:themeColor="text1"/>
                <w:sz w:val="20"/>
                <w:szCs w:val="20"/>
              </w:rPr>
              <w:t xml:space="preserve"> Type</w:t>
            </w:r>
          </w:p>
        </w:tc>
        <w:tc>
          <w:tcPr>
            <w:tcW w:w="1536" w:type="dxa"/>
            <w:shd w:val="clear" w:color="auto" w:fill="C6D9F1" w:themeFill="text2" w:themeFillTint="33"/>
          </w:tcPr>
          <w:p w14:paraId="5BA9B5AA" w14:textId="77777777" w:rsidR="006838DB" w:rsidRPr="00901989" w:rsidRDefault="006838DB" w:rsidP="009D3582">
            <w:pPr>
              <w:rPr>
                <w:rFonts w:asciiTheme="minorHAnsi" w:hAnsiTheme="minorHAnsi" w:cstheme="minorHAnsi"/>
                <w:b/>
                <w:bCs/>
                <w:color w:val="000000" w:themeColor="text1"/>
                <w:sz w:val="20"/>
                <w:szCs w:val="20"/>
              </w:rPr>
            </w:pPr>
            <w:r w:rsidRPr="00901989">
              <w:rPr>
                <w:rFonts w:asciiTheme="minorHAnsi" w:hAnsiTheme="minorHAnsi" w:cstheme="minorHAnsi"/>
                <w:b/>
                <w:bCs/>
                <w:color w:val="000000" w:themeColor="text1"/>
                <w:sz w:val="20"/>
                <w:szCs w:val="20"/>
              </w:rPr>
              <w:t>Name</w:t>
            </w:r>
          </w:p>
        </w:tc>
        <w:tc>
          <w:tcPr>
            <w:tcW w:w="2250" w:type="dxa"/>
            <w:shd w:val="clear" w:color="auto" w:fill="C6D9F1" w:themeFill="text2" w:themeFillTint="33"/>
          </w:tcPr>
          <w:p w14:paraId="18AB2A7B" w14:textId="77777777" w:rsidR="006838DB" w:rsidRPr="00901989" w:rsidRDefault="006838DB" w:rsidP="009D3582">
            <w:pPr>
              <w:rPr>
                <w:rFonts w:asciiTheme="minorHAnsi" w:hAnsiTheme="minorHAnsi" w:cstheme="minorHAnsi"/>
                <w:b/>
                <w:color w:val="000000" w:themeColor="text1"/>
                <w:sz w:val="20"/>
                <w:szCs w:val="20"/>
              </w:rPr>
            </w:pPr>
            <w:r w:rsidRPr="00901989">
              <w:rPr>
                <w:rFonts w:asciiTheme="minorHAnsi" w:hAnsiTheme="minorHAnsi" w:cstheme="minorHAnsi"/>
                <w:b/>
                <w:color w:val="000000" w:themeColor="text1"/>
                <w:sz w:val="20"/>
                <w:szCs w:val="20"/>
              </w:rPr>
              <w:t>Website</w:t>
            </w:r>
          </w:p>
        </w:tc>
        <w:tc>
          <w:tcPr>
            <w:tcW w:w="2430" w:type="dxa"/>
            <w:shd w:val="clear" w:color="auto" w:fill="C6D9F1" w:themeFill="text2" w:themeFillTint="33"/>
          </w:tcPr>
          <w:p w14:paraId="79895D7D" w14:textId="77777777" w:rsidR="006838DB" w:rsidRPr="00901989" w:rsidRDefault="006838DB" w:rsidP="009D3582">
            <w:pPr>
              <w:rPr>
                <w:rFonts w:asciiTheme="minorHAnsi" w:hAnsiTheme="minorHAnsi" w:cstheme="minorHAnsi"/>
                <w:b/>
                <w:color w:val="000000" w:themeColor="text1"/>
                <w:sz w:val="20"/>
                <w:szCs w:val="20"/>
              </w:rPr>
            </w:pPr>
            <w:r w:rsidRPr="00901989">
              <w:rPr>
                <w:rFonts w:asciiTheme="minorHAnsi" w:hAnsiTheme="minorHAnsi" w:cstheme="minorHAnsi"/>
                <w:b/>
                <w:color w:val="000000" w:themeColor="text1"/>
                <w:sz w:val="20"/>
                <w:szCs w:val="20"/>
              </w:rPr>
              <w:t>Email</w:t>
            </w:r>
          </w:p>
        </w:tc>
        <w:tc>
          <w:tcPr>
            <w:tcW w:w="1615" w:type="dxa"/>
            <w:shd w:val="clear" w:color="auto" w:fill="C6D9F1" w:themeFill="text2" w:themeFillTint="33"/>
          </w:tcPr>
          <w:p w14:paraId="25D47614" w14:textId="77777777" w:rsidR="006838DB" w:rsidRPr="00901989" w:rsidRDefault="006838DB" w:rsidP="009D3582">
            <w:pPr>
              <w:rPr>
                <w:rFonts w:asciiTheme="minorHAnsi" w:hAnsiTheme="minorHAnsi" w:cstheme="minorHAnsi"/>
                <w:b/>
                <w:color w:val="000000" w:themeColor="text1"/>
                <w:sz w:val="20"/>
                <w:szCs w:val="20"/>
              </w:rPr>
            </w:pPr>
            <w:r w:rsidRPr="00901989">
              <w:rPr>
                <w:rFonts w:asciiTheme="minorHAnsi" w:hAnsiTheme="minorHAnsi" w:cstheme="minorHAnsi"/>
                <w:b/>
                <w:color w:val="000000" w:themeColor="text1"/>
                <w:sz w:val="20"/>
                <w:szCs w:val="20"/>
              </w:rPr>
              <w:t>Phone number</w:t>
            </w:r>
          </w:p>
        </w:tc>
      </w:tr>
      <w:tr w:rsidR="006838DB" w:rsidRPr="001469E0" w14:paraId="15FF365C" w14:textId="77777777" w:rsidTr="001B2975">
        <w:trPr>
          <w:trHeight w:hRule="exact" w:val="288"/>
        </w:trPr>
        <w:tc>
          <w:tcPr>
            <w:tcW w:w="1519" w:type="dxa"/>
            <w:vMerge w:val="restart"/>
            <w:vAlign w:val="center"/>
          </w:tcPr>
          <w:p w14:paraId="60623639" w14:textId="77777777" w:rsidR="006838DB" w:rsidRPr="001469E0" w:rsidRDefault="006838DB" w:rsidP="001B2975">
            <w:pPr>
              <w:spacing w:line="360" w:lineRule="auto"/>
              <w:jc w:val="center"/>
              <w:rPr>
                <w:rFonts w:asciiTheme="minorHAnsi" w:hAnsiTheme="minorHAnsi" w:cstheme="minorHAnsi"/>
                <w:b/>
                <w:bCs/>
                <w:sz w:val="16"/>
                <w:szCs w:val="16"/>
              </w:rPr>
            </w:pPr>
            <w:r w:rsidRPr="001469E0">
              <w:rPr>
                <w:rFonts w:asciiTheme="minorHAnsi" w:hAnsiTheme="minorHAnsi" w:cstheme="minorHAnsi"/>
                <w:b/>
                <w:bCs/>
                <w:sz w:val="16"/>
                <w:szCs w:val="16"/>
              </w:rPr>
              <w:t>TV</w:t>
            </w:r>
          </w:p>
        </w:tc>
        <w:tc>
          <w:tcPr>
            <w:tcW w:w="1536" w:type="dxa"/>
          </w:tcPr>
          <w:p w14:paraId="32C71D3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ArmeniaTV</w:t>
            </w:r>
          </w:p>
        </w:tc>
        <w:tc>
          <w:tcPr>
            <w:tcW w:w="2250" w:type="dxa"/>
          </w:tcPr>
          <w:p w14:paraId="1BB8D87E"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www.armeniatv.am</w:t>
            </w:r>
          </w:p>
        </w:tc>
        <w:tc>
          <w:tcPr>
            <w:tcW w:w="2430" w:type="dxa"/>
          </w:tcPr>
          <w:p w14:paraId="1D5629E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info@armeniatv.am</w:t>
            </w:r>
          </w:p>
        </w:tc>
        <w:tc>
          <w:tcPr>
            <w:tcW w:w="1615" w:type="dxa"/>
          </w:tcPr>
          <w:p w14:paraId="0D91308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010369344</w:t>
            </w:r>
          </w:p>
        </w:tc>
      </w:tr>
      <w:tr w:rsidR="006838DB" w:rsidRPr="001469E0" w14:paraId="358267A7" w14:textId="77777777" w:rsidTr="001B2975">
        <w:trPr>
          <w:trHeight w:hRule="exact" w:val="288"/>
        </w:trPr>
        <w:tc>
          <w:tcPr>
            <w:tcW w:w="1519" w:type="dxa"/>
            <w:vMerge/>
          </w:tcPr>
          <w:p w14:paraId="7AD52B4E"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5EEB3EE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H1 TV</w:t>
            </w:r>
          </w:p>
        </w:tc>
        <w:tc>
          <w:tcPr>
            <w:tcW w:w="2250" w:type="dxa"/>
          </w:tcPr>
          <w:p w14:paraId="01D90F98"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www.1tv.am</w:t>
            </w:r>
          </w:p>
        </w:tc>
        <w:tc>
          <w:tcPr>
            <w:tcW w:w="2430" w:type="dxa"/>
          </w:tcPr>
          <w:p w14:paraId="7F37EE5E"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International@1tv.am</w:t>
            </w:r>
          </w:p>
        </w:tc>
        <w:tc>
          <w:tcPr>
            <w:tcW w:w="1615" w:type="dxa"/>
          </w:tcPr>
          <w:p w14:paraId="1FC0762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010650015</w:t>
            </w:r>
          </w:p>
        </w:tc>
      </w:tr>
      <w:tr w:rsidR="006838DB" w:rsidRPr="001469E0" w14:paraId="46D0D4D7" w14:textId="77777777" w:rsidTr="001B2975">
        <w:trPr>
          <w:trHeight w:hRule="exact" w:val="288"/>
        </w:trPr>
        <w:tc>
          <w:tcPr>
            <w:tcW w:w="1519" w:type="dxa"/>
            <w:vMerge/>
          </w:tcPr>
          <w:p w14:paraId="66CF3A32"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36F889C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H2 TV</w:t>
            </w:r>
          </w:p>
        </w:tc>
        <w:tc>
          <w:tcPr>
            <w:tcW w:w="2250" w:type="dxa"/>
          </w:tcPr>
          <w:p w14:paraId="77CA433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www.tv.am</w:t>
            </w:r>
          </w:p>
        </w:tc>
        <w:tc>
          <w:tcPr>
            <w:tcW w:w="2430" w:type="dxa"/>
          </w:tcPr>
          <w:p w14:paraId="2580E64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h2@tv.am</w:t>
            </w:r>
          </w:p>
        </w:tc>
        <w:tc>
          <w:tcPr>
            <w:tcW w:w="1615" w:type="dxa"/>
          </w:tcPr>
          <w:p w14:paraId="5D0FEBAB"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010398831</w:t>
            </w:r>
          </w:p>
        </w:tc>
      </w:tr>
      <w:tr w:rsidR="006838DB" w:rsidRPr="001469E0" w14:paraId="14D8CFC7" w14:textId="77777777" w:rsidTr="001B2975">
        <w:trPr>
          <w:trHeight w:hRule="exact" w:val="288"/>
        </w:trPr>
        <w:tc>
          <w:tcPr>
            <w:tcW w:w="1519" w:type="dxa"/>
            <w:vMerge/>
          </w:tcPr>
          <w:p w14:paraId="54820E27"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1C65C40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Armnews TV</w:t>
            </w:r>
          </w:p>
        </w:tc>
        <w:tc>
          <w:tcPr>
            <w:tcW w:w="2250" w:type="dxa"/>
          </w:tcPr>
          <w:p w14:paraId="071E6D42"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www.armnewstv.am</w:t>
            </w:r>
          </w:p>
        </w:tc>
        <w:tc>
          <w:tcPr>
            <w:tcW w:w="2430" w:type="dxa"/>
          </w:tcPr>
          <w:p w14:paraId="3552243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info@armnewstv.am</w:t>
            </w:r>
          </w:p>
        </w:tc>
        <w:tc>
          <w:tcPr>
            <w:tcW w:w="1615" w:type="dxa"/>
          </w:tcPr>
          <w:p w14:paraId="2B4518E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010368144</w:t>
            </w:r>
          </w:p>
        </w:tc>
      </w:tr>
      <w:tr w:rsidR="006838DB" w:rsidRPr="001469E0" w14:paraId="30CACC55" w14:textId="77777777" w:rsidTr="001B2975">
        <w:trPr>
          <w:trHeight w:hRule="exact" w:val="288"/>
        </w:trPr>
        <w:tc>
          <w:tcPr>
            <w:tcW w:w="1519" w:type="dxa"/>
            <w:vMerge/>
          </w:tcPr>
          <w:p w14:paraId="5CA7BCD0"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A036842"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H3 TV</w:t>
            </w:r>
          </w:p>
        </w:tc>
        <w:tc>
          <w:tcPr>
            <w:tcW w:w="2250" w:type="dxa"/>
          </w:tcPr>
          <w:p w14:paraId="5FC366A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www.h3tv.am</w:t>
            </w:r>
          </w:p>
        </w:tc>
        <w:tc>
          <w:tcPr>
            <w:tcW w:w="2430" w:type="dxa"/>
          </w:tcPr>
          <w:p w14:paraId="6645AA6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orlratvakan@gmail.com</w:t>
            </w:r>
          </w:p>
        </w:tc>
        <w:tc>
          <w:tcPr>
            <w:tcW w:w="1615" w:type="dxa"/>
          </w:tcPr>
          <w:p w14:paraId="19A6D87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011 70 07 02</w:t>
            </w:r>
          </w:p>
        </w:tc>
      </w:tr>
      <w:tr w:rsidR="006838DB" w:rsidRPr="001469E0" w14:paraId="5D7B6832" w14:textId="77777777" w:rsidTr="001B2975">
        <w:trPr>
          <w:trHeight w:hRule="exact" w:val="288"/>
        </w:trPr>
        <w:tc>
          <w:tcPr>
            <w:tcW w:w="1519" w:type="dxa"/>
            <w:vMerge/>
          </w:tcPr>
          <w:p w14:paraId="6F0DABD2"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7A859A6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Kentron TV</w:t>
            </w:r>
          </w:p>
        </w:tc>
        <w:tc>
          <w:tcPr>
            <w:tcW w:w="2250" w:type="dxa"/>
          </w:tcPr>
          <w:p w14:paraId="7281A98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www.kentron.tv</w:t>
            </w:r>
          </w:p>
        </w:tc>
        <w:tc>
          <w:tcPr>
            <w:tcW w:w="2430" w:type="dxa"/>
          </w:tcPr>
          <w:p w14:paraId="7352665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info@kentron.tv</w:t>
            </w:r>
          </w:p>
        </w:tc>
        <w:tc>
          <w:tcPr>
            <w:tcW w:w="1615" w:type="dxa"/>
          </w:tcPr>
          <w:p w14:paraId="3B2D8CB2"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010391039</w:t>
            </w:r>
          </w:p>
        </w:tc>
      </w:tr>
      <w:tr w:rsidR="006838DB" w:rsidRPr="001469E0" w14:paraId="10168296" w14:textId="77777777" w:rsidTr="001B2975">
        <w:trPr>
          <w:trHeight w:hRule="exact" w:val="288"/>
        </w:trPr>
        <w:tc>
          <w:tcPr>
            <w:tcW w:w="1519" w:type="dxa"/>
            <w:vMerge/>
          </w:tcPr>
          <w:p w14:paraId="625936B4"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139490D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 TV</w:t>
            </w:r>
          </w:p>
        </w:tc>
        <w:tc>
          <w:tcPr>
            <w:tcW w:w="2250" w:type="dxa"/>
          </w:tcPr>
          <w:p w14:paraId="4585BF88"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3711910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artv@artv.am</w:t>
            </w:r>
          </w:p>
        </w:tc>
        <w:tc>
          <w:tcPr>
            <w:tcW w:w="1615" w:type="dxa"/>
          </w:tcPr>
          <w:p w14:paraId="37F6BF52"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010440300</w:t>
            </w:r>
          </w:p>
        </w:tc>
      </w:tr>
      <w:tr w:rsidR="006838DB" w:rsidRPr="001469E0" w14:paraId="2F3A4969" w14:textId="77777777" w:rsidTr="001B2975">
        <w:trPr>
          <w:trHeight w:hRule="exact" w:val="288"/>
        </w:trPr>
        <w:tc>
          <w:tcPr>
            <w:tcW w:w="1519" w:type="dxa"/>
            <w:vMerge/>
          </w:tcPr>
          <w:p w14:paraId="4A9C6725"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6D2DC83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Ararat TV</w:t>
            </w:r>
          </w:p>
        </w:tc>
        <w:tc>
          <w:tcPr>
            <w:tcW w:w="2250" w:type="dxa"/>
          </w:tcPr>
          <w:p w14:paraId="1065B9C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www.ararat-tv.am</w:t>
            </w:r>
          </w:p>
        </w:tc>
        <w:tc>
          <w:tcPr>
            <w:tcW w:w="2430" w:type="dxa"/>
          </w:tcPr>
          <w:p w14:paraId="2995915D"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69F676D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010587222</w:t>
            </w:r>
          </w:p>
        </w:tc>
      </w:tr>
      <w:tr w:rsidR="006838DB" w:rsidRPr="001469E0" w14:paraId="6AF24F4C" w14:textId="77777777" w:rsidTr="001B2975">
        <w:trPr>
          <w:trHeight w:hRule="exact" w:val="288"/>
        </w:trPr>
        <w:tc>
          <w:tcPr>
            <w:tcW w:w="1519" w:type="dxa"/>
            <w:vMerge/>
          </w:tcPr>
          <w:p w14:paraId="6A1F0E2B"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446F7D5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Shant TV</w:t>
            </w:r>
          </w:p>
        </w:tc>
        <w:tc>
          <w:tcPr>
            <w:tcW w:w="2250" w:type="dxa"/>
          </w:tcPr>
          <w:p w14:paraId="04280D6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www.shanttv.com</w:t>
            </w:r>
          </w:p>
        </w:tc>
        <w:tc>
          <w:tcPr>
            <w:tcW w:w="2430" w:type="dxa"/>
          </w:tcPr>
          <w:p w14:paraId="0F980FD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web@shanttv.am</w:t>
            </w:r>
          </w:p>
        </w:tc>
        <w:tc>
          <w:tcPr>
            <w:tcW w:w="1615" w:type="dxa"/>
          </w:tcPr>
          <w:p w14:paraId="57A4DE5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010277668</w:t>
            </w:r>
          </w:p>
        </w:tc>
      </w:tr>
      <w:tr w:rsidR="006838DB" w:rsidRPr="001469E0" w14:paraId="0328D29D" w14:textId="77777777" w:rsidTr="001B2975">
        <w:trPr>
          <w:trHeight w:hRule="exact" w:val="288"/>
        </w:trPr>
        <w:tc>
          <w:tcPr>
            <w:tcW w:w="1519" w:type="dxa"/>
            <w:vMerge/>
          </w:tcPr>
          <w:p w14:paraId="6CD91071"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5E58A66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Yerkir Media TV</w:t>
            </w:r>
          </w:p>
        </w:tc>
        <w:tc>
          <w:tcPr>
            <w:tcW w:w="2250" w:type="dxa"/>
          </w:tcPr>
          <w:p w14:paraId="09F39D4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www.yerkirmedia.am</w:t>
            </w:r>
          </w:p>
        </w:tc>
        <w:tc>
          <w:tcPr>
            <w:tcW w:w="2430" w:type="dxa"/>
          </w:tcPr>
          <w:p w14:paraId="61E6401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news@yerkirmedia.am</w:t>
            </w:r>
          </w:p>
        </w:tc>
        <w:tc>
          <w:tcPr>
            <w:tcW w:w="1615" w:type="dxa"/>
          </w:tcPr>
          <w:p w14:paraId="59352671"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010 57 64 98</w:t>
            </w:r>
          </w:p>
          <w:p w14:paraId="67109B7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010 57 65 12</w:t>
            </w:r>
          </w:p>
        </w:tc>
      </w:tr>
      <w:tr w:rsidR="006838DB" w:rsidRPr="001469E0" w14:paraId="3A1D4CAB" w14:textId="77777777" w:rsidTr="001B2975">
        <w:trPr>
          <w:trHeight w:hRule="exact" w:val="288"/>
        </w:trPr>
        <w:tc>
          <w:tcPr>
            <w:tcW w:w="1519" w:type="dxa"/>
            <w:vMerge/>
          </w:tcPr>
          <w:p w14:paraId="50249538"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67D6A6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ATV</w:t>
            </w:r>
          </w:p>
        </w:tc>
        <w:tc>
          <w:tcPr>
            <w:tcW w:w="2250" w:type="dxa"/>
          </w:tcPr>
          <w:p w14:paraId="3468A35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www.atv.am</w:t>
            </w:r>
          </w:p>
        </w:tc>
        <w:tc>
          <w:tcPr>
            <w:tcW w:w="2430" w:type="dxa"/>
          </w:tcPr>
          <w:p w14:paraId="2D4F7FA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info@atv.am</w:t>
            </w:r>
          </w:p>
        </w:tc>
        <w:tc>
          <w:tcPr>
            <w:tcW w:w="1615" w:type="dxa"/>
          </w:tcPr>
          <w:p w14:paraId="5DE1CA5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060445238</w:t>
            </w:r>
          </w:p>
        </w:tc>
      </w:tr>
      <w:tr w:rsidR="006838DB" w:rsidRPr="001469E0" w14:paraId="3CFD4F10" w14:textId="77777777" w:rsidTr="001B2975">
        <w:trPr>
          <w:trHeight w:hRule="exact" w:val="288"/>
        </w:trPr>
        <w:tc>
          <w:tcPr>
            <w:tcW w:w="1519" w:type="dxa"/>
            <w:vMerge/>
          </w:tcPr>
          <w:p w14:paraId="111311C4"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39D574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Shoghakat</w:t>
            </w:r>
          </w:p>
        </w:tc>
        <w:tc>
          <w:tcPr>
            <w:tcW w:w="2250" w:type="dxa"/>
          </w:tcPr>
          <w:p w14:paraId="662A3F2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www.shoghakat.am</w:t>
            </w:r>
          </w:p>
        </w:tc>
        <w:tc>
          <w:tcPr>
            <w:tcW w:w="2430" w:type="dxa"/>
          </w:tcPr>
          <w:p w14:paraId="7DC54E0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info@shoghakat.am</w:t>
            </w:r>
          </w:p>
        </w:tc>
        <w:tc>
          <w:tcPr>
            <w:tcW w:w="1615" w:type="dxa"/>
          </w:tcPr>
          <w:p w14:paraId="155019D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010 42 08 11</w:t>
            </w:r>
          </w:p>
        </w:tc>
      </w:tr>
      <w:tr w:rsidR="006838DB" w:rsidRPr="001469E0" w14:paraId="2427D84B" w14:textId="77777777" w:rsidTr="001B2975">
        <w:trPr>
          <w:trHeight w:hRule="exact" w:val="288"/>
        </w:trPr>
        <w:tc>
          <w:tcPr>
            <w:tcW w:w="1519" w:type="dxa"/>
            <w:vMerge/>
          </w:tcPr>
          <w:p w14:paraId="5CCEE47D"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08207AC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Gala</w:t>
            </w:r>
          </w:p>
        </w:tc>
        <w:tc>
          <w:tcPr>
            <w:tcW w:w="2250" w:type="dxa"/>
          </w:tcPr>
          <w:p w14:paraId="61132FA8"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www.galatv.am</w:t>
            </w:r>
          </w:p>
        </w:tc>
        <w:tc>
          <w:tcPr>
            <w:tcW w:w="2430" w:type="dxa"/>
          </w:tcPr>
          <w:p w14:paraId="38183A8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info@galatv.am</w:t>
            </w:r>
          </w:p>
        </w:tc>
        <w:tc>
          <w:tcPr>
            <w:tcW w:w="1615" w:type="dxa"/>
          </w:tcPr>
          <w:p w14:paraId="148A994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010221855</w:t>
            </w:r>
          </w:p>
        </w:tc>
      </w:tr>
      <w:tr w:rsidR="006838DB" w:rsidRPr="001469E0" w14:paraId="655270D8" w14:textId="77777777" w:rsidTr="001B2975">
        <w:trPr>
          <w:trHeight w:hRule="exact" w:val="288"/>
        </w:trPr>
        <w:tc>
          <w:tcPr>
            <w:tcW w:w="1519" w:type="dxa"/>
            <w:vMerge/>
          </w:tcPr>
          <w:p w14:paraId="27A18D5D"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7BB8F3A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Shirak</w:t>
            </w:r>
          </w:p>
        </w:tc>
        <w:tc>
          <w:tcPr>
            <w:tcW w:w="2250" w:type="dxa"/>
          </w:tcPr>
          <w:p w14:paraId="01679FAB"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7F65028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 xml:space="preserve">shiraktvr@yandex.ru   </w:t>
            </w:r>
          </w:p>
        </w:tc>
        <w:tc>
          <w:tcPr>
            <w:tcW w:w="1615" w:type="dxa"/>
          </w:tcPr>
          <w:p w14:paraId="611E5FE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0312 59003</w:t>
            </w:r>
          </w:p>
        </w:tc>
      </w:tr>
      <w:tr w:rsidR="006838DB" w:rsidRPr="001469E0" w14:paraId="431DF87C" w14:textId="77777777" w:rsidTr="001B2975">
        <w:trPr>
          <w:trHeight w:hRule="exact" w:val="288"/>
        </w:trPr>
        <w:tc>
          <w:tcPr>
            <w:tcW w:w="1519" w:type="dxa"/>
            <w:vMerge/>
          </w:tcPr>
          <w:p w14:paraId="26BFEA55"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B8D8CE1"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 xml:space="preserve">Tsayg TV </w:t>
            </w:r>
          </w:p>
        </w:tc>
        <w:tc>
          <w:tcPr>
            <w:tcW w:w="2250" w:type="dxa"/>
          </w:tcPr>
          <w:p w14:paraId="706270F2"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www.tsayg.am</w:t>
            </w:r>
          </w:p>
        </w:tc>
        <w:tc>
          <w:tcPr>
            <w:tcW w:w="2430" w:type="dxa"/>
          </w:tcPr>
          <w:p w14:paraId="0B93F29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info@tsayg.am</w:t>
            </w:r>
          </w:p>
        </w:tc>
        <w:tc>
          <w:tcPr>
            <w:tcW w:w="1615" w:type="dxa"/>
          </w:tcPr>
          <w:p w14:paraId="45CF773B"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0312 30542</w:t>
            </w:r>
          </w:p>
        </w:tc>
      </w:tr>
      <w:tr w:rsidR="006838DB" w:rsidRPr="001469E0" w14:paraId="5E92BE26" w14:textId="77777777" w:rsidTr="001B2975">
        <w:trPr>
          <w:trHeight w:hRule="exact" w:val="288"/>
        </w:trPr>
        <w:tc>
          <w:tcPr>
            <w:tcW w:w="1519" w:type="dxa"/>
            <w:vMerge/>
          </w:tcPr>
          <w:p w14:paraId="6FD29605"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7CD22A02"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Shant TV</w:t>
            </w:r>
          </w:p>
        </w:tc>
        <w:tc>
          <w:tcPr>
            <w:tcW w:w="2250" w:type="dxa"/>
          </w:tcPr>
          <w:p w14:paraId="25A29A0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www.shanttv.com</w:t>
            </w:r>
          </w:p>
        </w:tc>
        <w:tc>
          <w:tcPr>
            <w:tcW w:w="2430" w:type="dxa"/>
          </w:tcPr>
          <w:p w14:paraId="69FB7F11"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web@shanttv.am</w:t>
            </w:r>
          </w:p>
        </w:tc>
        <w:tc>
          <w:tcPr>
            <w:tcW w:w="1615" w:type="dxa"/>
          </w:tcPr>
          <w:p w14:paraId="7046936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010277668</w:t>
            </w:r>
          </w:p>
        </w:tc>
      </w:tr>
      <w:tr w:rsidR="006838DB" w:rsidRPr="001469E0" w14:paraId="03EACDF5" w14:textId="77777777" w:rsidTr="001B2975">
        <w:trPr>
          <w:trHeight w:hRule="exact" w:val="288"/>
        </w:trPr>
        <w:tc>
          <w:tcPr>
            <w:tcW w:w="1519" w:type="dxa"/>
            <w:vMerge/>
          </w:tcPr>
          <w:p w14:paraId="3E9593E4"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0B5774B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Sosi TV</w:t>
            </w:r>
          </w:p>
        </w:tc>
        <w:tc>
          <w:tcPr>
            <w:tcW w:w="2250" w:type="dxa"/>
          </w:tcPr>
          <w:p w14:paraId="3526212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www.sosi-tv.com</w:t>
            </w:r>
          </w:p>
        </w:tc>
        <w:tc>
          <w:tcPr>
            <w:tcW w:w="2430" w:type="dxa"/>
          </w:tcPr>
          <w:p w14:paraId="12D261E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sositv@mail.ru</w:t>
            </w:r>
          </w:p>
        </w:tc>
        <w:tc>
          <w:tcPr>
            <w:tcW w:w="1615" w:type="dxa"/>
          </w:tcPr>
          <w:p w14:paraId="2C02D67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0285 24306</w:t>
            </w:r>
          </w:p>
        </w:tc>
      </w:tr>
      <w:tr w:rsidR="006838DB" w:rsidRPr="001469E0" w14:paraId="307ED6CB" w14:textId="77777777" w:rsidTr="001B2975">
        <w:trPr>
          <w:trHeight w:hRule="exact" w:val="288"/>
        </w:trPr>
        <w:tc>
          <w:tcPr>
            <w:tcW w:w="1519" w:type="dxa"/>
            <w:vMerge/>
          </w:tcPr>
          <w:p w14:paraId="61EBD5FE"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F7D4EA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Lori Tv</w:t>
            </w:r>
          </w:p>
        </w:tc>
        <w:tc>
          <w:tcPr>
            <w:tcW w:w="2250" w:type="dxa"/>
          </w:tcPr>
          <w:p w14:paraId="753E832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www.loritv.am</w:t>
            </w:r>
          </w:p>
        </w:tc>
        <w:tc>
          <w:tcPr>
            <w:tcW w:w="2430" w:type="dxa"/>
          </w:tcPr>
          <w:p w14:paraId="7A39608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loritv@loritv.am</w:t>
            </w:r>
          </w:p>
        </w:tc>
        <w:tc>
          <w:tcPr>
            <w:tcW w:w="1615" w:type="dxa"/>
          </w:tcPr>
          <w:p w14:paraId="063814B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094027909</w:t>
            </w:r>
          </w:p>
        </w:tc>
      </w:tr>
      <w:tr w:rsidR="006838DB" w:rsidRPr="001469E0" w14:paraId="470DB82D" w14:textId="77777777" w:rsidTr="001B2975">
        <w:trPr>
          <w:trHeight w:hRule="exact" w:val="288"/>
        </w:trPr>
        <w:tc>
          <w:tcPr>
            <w:tcW w:w="1519" w:type="dxa"/>
            <w:vMerge/>
          </w:tcPr>
          <w:p w14:paraId="0D02F354"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453D9F3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"Mig" Radio Company</w:t>
            </w:r>
          </w:p>
        </w:tc>
        <w:tc>
          <w:tcPr>
            <w:tcW w:w="2250" w:type="dxa"/>
          </w:tcPr>
          <w:p w14:paraId="6812595F"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22FB8188"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25A5071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0322 50717</w:t>
            </w:r>
          </w:p>
        </w:tc>
      </w:tr>
      <w:tr w:rsidR="006838DB" w:rsidRPr="001469E0" w14:paraId="77BD3C62" w14:textId="77777777" w:rsidTr="001B2975">
        <w:trPr>
          <w:trHeight w:hRule="exact" w:val="288"/>
        </w:trPr>
        <w:tc>
          <w:tcPr>
            <w:tcW w:w="1519" w:type="dxa"/>
            <w:vMerge/>
          </w:tcPr>
          <w:p w14:paraId="745F6060"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0A012E6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Fortuna TV</w:t>
            </w:r>
          </w:p>
        </w:tc>
        <w:tc>
          <w:tcPr>
            <w:tcW w:w="2250" w:type="dxa"/>
          </w:tcPr>
          <w:p w14:paraId="6A5DCBB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www.fortunatv.am</w:t>
            </w:r>
          </w:p>
        </w:tc>
        <w:tc>
          <w:tcPr>
            <w:tcW w:w="2430" w:type="dxa"/>
          </w:tcPr>
          <w:p w14:paraId="2B5CB1A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info@fortunatv.am</w:t>
            </w:r>
          </w:p>
        </w:tc>
        <w:tc>
          <w:tcPr>
            <w:tcW w:w="1615" w:type="dxa"/>
          </w:tcPr>
          <w:p w14:paraId="1E171CE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0322 46606</w:t>
            </w:r>
          </w:p>
        </w:tc>
      </w:tr>
      <w:tr w:rsidR="006838DB" w:rsidRPr="001469E0" w14:paraId="30D47831" w14:textId="77777777" w:rsidTr="001B2975">
        <w:trPr>
          <w:trHeight w:hRule="exact" w:val="288"/>
        </w:trPr>
        <w:tc>
          <w:tcPr>
            <w:tcW w:w="1519" w:type="dxa"/>
            <w:vMerge w:val="restart"/>
            <w:vAlign w:val="center"/>
          </w:tcPr>
          <w:p w14:paraId="31C273B6" w14:textId="77777777" w:rsidR="006838DB" w:rsidRPr="001469E0" w:rsidRDefault="006838DB" w:rsidP="001B2975">
            <w:pPr>
              <w:spacing w:line="360" w:lineRule="auto"/>
              <w:jc w:val="center"/>
              <w:rPr>
                <w:rFonts w:asciiTheme="minorHAnsi" w:hAnsiTheme="minorHAnsi" w:cstheme="minorHAnsi"/>
                <w:b/>
                <w:bCs/>
                <w:sz w:val="16"/>
                <w:szCs w:val="16"/>
              </w:rPr>
            </w:pPr>
            <w:r w:rsidRPr="001469E0">
              <w:rPr>
                <w:rFonts w:asciiTheme="minorHAnsi" w:hAnsiTheme="minorHAnsi" w:cstheme="minorHAnsi"/>
                <w:b/>
                <w:bCs/>
                <w:sz w:val="16"/>
                <w:szCs w:val="16"/>
              </w:rPr>
              <w:t>Radio</w:t>
            </w:r>
          </w:p>
        </w:tc>
        <w:tc>
          <w:tcPr>
            <w:tcW w:w="1536" w:type="dxa"/>
          </w:tcPr>
          <w:p w14:paraId="0BDDED8E"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 xml:space="preserve">Azatutyun/Radio Liberty </w:t>
            </w:r>
          </w:p>
        </w:tc>
        <w:tc>
          <w:tcPr>
            <w:tcW w:w="2250" w:type="dxa"/>
          </w:tcPr>
          <w:p w14:paraId="5BEF0B4B"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www.azatutyun.am</w:t>
            </w:r>
          </w:p>
        </w:tc>
        <w:tc>
          <w:tcPr>
            <w:tcW w:w="2430" w:type="dxa"/>
          </w:tcPr>
          <w:p w14:paraId="7C912A9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liberty@liberty.r.am</w:t>
            </w:r>
          </w:p>
        </w:tc>
        <w:tc>
          <w:tcPr>
            <w:tcW w:w="1615" w:type="dxa"/>
          </w:tcPr>
          <w:p w14:paraId="681CB83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10544049</w:t>
            </w:r>
          </w:p>
        </w:tc>
      </w:tr>
      <w:tr w:rsidR="006838DB" w:rsidRPr="001469E0" w14:paraId="1B002D05" w14:textId="77777777" w:rsidTr="001B2975">
        <w:trPr>
          <w:trHeight w:hRule="exact" w:val="288"/>
        </w:trPr>
        <w:tc>
          <w:tcPr>
            <w:tcW w:w="1519" w:type="dxa"/>
            <w:vMerge/>
          </w:tcPr>
          <w:p w14:paraId="6213B196"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890B3C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Hay Radio</w:t>
            </w:r>
          </w:p>
        </w:tc>
        <w:tc>
          <w:tcPr>
            <w:tcW w:w="2250" w:type="dxa"/>
          </w:tcPr>
          <w:p w14:paraId="524D2BB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www.radiohay.am</w:t>
            </w:r>
          </w:p>
        </w:tc>
        <w:tc>
          <w:tcPr>
            <w:tcW w:w="2430" w:type="dxa"/>
          </w:tcPr>
          <w:p w14:paraId="7593BAB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info@radiohay.am</w:t>
            </w:r>
          </w:p>
        </w:tc>
        <w:tc>
          <w:tcPr>
            <w:tcW w:w="1615" w:type="dxa"/>
          </w:tcPr>
          <w:p w14:paraId="3F6EDC2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lang w:val="hy-AM"/>
              </w:rPr>
              <w:t>0</w:t>
            </w:r>
            <w:r w:rsidRPr="001469E0">
              <w:rPr>
                <w:rFonts w:asciiTheme="minorHAnsi" w:hAnsiTheme="minorHAnsi" w:cstheme="minorHAnsi"/>
                <w:sz w:val="16"/>
                <w:szCs w:val="16"/>
              </w:rPr>
              <w:t>10560000</w:t>
            </w:r>
          </w:p>
        </w:tc>
      </w:tr>
      <w:tr w:rsidR="006838DB" w:rsidRPr="001469E0" w14:paraId="7309F8E5" w14:textId="77777777" w:rsidTr="001B2975">
        <w:trPr>
          <w:trHeight w:hRule="exact" w:val="288"/>
        </w:trPr>
        <w:tc>
          <w:tcPr>
            <w:tcW w:w="1519" w:type="dxa"/>
            <w:vMerge/>
          </w:tcPr>
          <w:p w14:paraId="70CBC76B"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54AE535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Radio Van</w:t>
            </w:r>
          </w:p>
        </w:tc>
        <w:tc>
          <w:tcPr>
            <w:tcW w:w="2250" w:type="dxa"/>
          </w:tcPr>
          <w:p w14:paraId="3EBF6FF1"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www.radiovan.fm</w:t>
            </w:r>
          </w:p>
        </w:tc>
        <w:tc>
          <w:tcPr>
            <w:tcW w:w="2430" w:type="dxa"/>
          </w:tcPr>
          <w:p w14:paraId="513653C1"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2C37FFD6" w14:textId="77777777" w:rsidR="006838DB" w:rsidRPr="001469E0" w:rsidRDefault="006838DB" w:rsidP="009D3582">
            <w:pPr>
              <w:rPr>
                <w:rFonts w:asciiTheme="minorHAnsi" w:hAnsiTheme="minorHAnsi" w:cstheme="minorHAnsi"/>
                <w:sz w:val="16"/>
                <w:szCs w:val="16"/>
              </w:rPr>
            </w:pPr>
            <w:r w:rsidRPr="001469E0">
              <w:rPr>
                <w:rFonts w:asciiTheme="minorHAnsi" w:hAnsiTheme="minorHAnsi" w:cstheme="minorHAnsi"/>
                <w:sz w:val="16"/>
                <w:szCs w:val="16"/>
              </w:rPr>
              <w:t>010540001</w:t>
            </w:r>
          </w:p>
          <w:p w14:paraId="7B5E7DB8"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2471F935" w14:textId="77777777" w:rsidTr="001B2975">
        <w:trPr>
          <w:trHeight w:hRule="exact" w:val="288"/>
        </w:trPr>
        <w:tc>
          <w:tcPr>
            <w:tcW w:w="1519" w:type="dxa"/>
            <w:vMerge/>
          </w:tcPr>
          <w:p w14:paraId="609E6F89"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3929CED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Arm Radio</w:t>
            </w:r>
          </w:p>
        </w:tc>
        <w:tc>
          <w:tcPr>
            <w:tcW w:w="2250" w:type="dxa"/>
          </w:tcPr>
          <w:p w14:paraId="13F0A91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www.arm-radio.com</w:t>
            </w:r>
          </w:p>
        </w:tc>
        <w:tc>
          <w:tcPr>
            <w:tcW w:w="2430" w:type="dxa"/>
          </w:tcPr>
          <w:p w14:paraId="12934D18"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3801499E"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3E0222F9" w14:textId="77777777" w:rsidTr="001B2975">
        <w:trPr>
          <w:trHeight w:hRule="exact" w:val="288"/>
        </w:trPr>
        <w:tc>
          <w:tcPr>
            <w:tcW w:w="1519" w:type="dxa"/>
            <w:vMerge/>
          </w:tcPr>
          <w:p w14:paraId="437232AE"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0F0F218B"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 xml:space="preserve">Public Radio </w:t>
            </w:r>
          </w:p>
        </w:tc>
        <w:tc>
          <w:tcPr>
            <w:tcW w:w="2250" w:type="dxa"/>
          </w:tcPr>
          <w:p w14:paraId="52868D4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www.armradio.am</w:t>
            </w:r>
          </w:p>
        </w:tc>
        <w:tc>
          <w:tcPr>
            <w:tcW w:w="2430" w:type="dxa"/>
          </w:tcPr>
          <w:p w14:paraId="0EE727C7"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54EDB33E"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010570970</w:t>
            </w:r>
          </w:p>
        </w:tc>
      </w:tr>
      <w:tr w:rsidR="006838DB" w:rsidRPr="001469E0" w14:paraId="4ACE133B" w14:textId="77777777" w:rsidTr="001B2975">
        <w:trPr>
          <w:trHeight w:hRule="exact" w:val="288"/>
        </w:trPr>
        <w:tc>
          <w:tcPr>
            <w:tcW w:w="1519" w:type="dxa"/>
            <w:vMerge/>
          </w:tcPr>
          <w:p w14:paraId="73046EF0"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0C20EE2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Radio VEM</w:t>
            </w:r>
          </w:p>
        </w:tc>
        <w:tc>
          <w:tcPr>
            <w:tcW w:w="2250" w:type="dxa"/>
          </w:tcPr>
          <w:p w14:paraId="665CA5C8"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www.vem.am</w:t>
            </w:r>
          </w:p>
        </w:tc>
        <w:tc>
          <w:tcPr>
            <w:tcW w:w="2430" w:type="dxa"/>
          </w:tcPr>
          <w:p w14:paraId="0B50C72C"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34F58A7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010585249</w:t>
            </w:r>
          </w:p>
        </w:tc>
      </w:tr>
      <w:tr w:rsidR="006838DB" w:rsidRPr="001469E0" w14:paraId="32B7DB64" w14:textId="77777777" w:rsidTr="001B2975">
        <w:trPr>
          <w:trHeight w:hRule="exact" w:val="288"/>
        </w:trPr>
        <w:tc>
          <w:tcPr>
            <w:tcW w:w="1519" w:type="dxa"/>
            <w:vMerge/>
          </w:tcPr>
          <w:p w14:paraId="5EC49F04"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38153B7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Hay FM Radio</w:t>
            </w:r>
          </w:p>
        </w:tc>
        <w:tc>
          <w:tcPr>
            <w:tcW w:w="2250" w:type="dxa"/>
          </w:tcPr>
          <w:p w14:paraId="219703F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www.hayfm.am</w:t>
            </w:r>
          </w:p>
        </w:tc>
        <w:tc>
          <w:tcPr>
            <w:tcW w:w="2430" w:type="dxa"/>
          </w:tcPr>
          <w:p w14:paraId="39811738"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2864810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010560000</w:t>
            </w:r>
          </w:p>
        </w:tc>
      </w:tr>
      <w:tr w:rsidR="006838DB" w:rsidRPr="001469E0" w14:paraId="6A3EBE05" w14:textId="77777777" w:rsidTr="001B2975">
        <w:trPr>
          <w:trHeight w:hRule="exact" w:val="288"/>
        </w:trPr>
        <w:tc>
          <w:tcPr>
            <w:tcW w:w="1519" w:type="dxa"/>
            <w:vMerge/>
          </w:tcPr>
          <w:p w14:paraId="526854FB"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0791103B"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Radio Yerevan</w:t>
            </w:r>
          </w:p>
        </w:tc>
        <w:tc>
          <w:tcPr>
            <w:tcW w:w="2250" w:type="dxa"/>
          </w:tcPr>
          <w:p w14:paraId="6328624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www.yerevanfm.am</w:t>
            </w:r>
          </w:p>
        </w:tc>
        <w:tc>
          <w:tcPr>
            <w:tcW w:w="2430" w:type="dxa"/>
          </w:tcPr>
          <w:p w14:paraId="1F4E21A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info@yerevanfm.am</w:t>
            </w:r>
          </w:p>
        </w:tc>
        <w:tc>
          <w:tcPr>
            <w:tcW w:w="1615" w:type="dxa"/>
          </w:tcPr>
          <w:p w14:paraId="136D7C1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010551012</w:t>
            </w:r>
          </w:p>
        </w:tc>
      </w:tr>
      <w:tr w:rsidR="006838DB" w:rsidRPr="001469E0" w14:paraId="2EFAC114" w14:textId="77777777" w:rsidTr="001B2975">
        <w:trPr>
          <w:trHeight w:hRule="exact" w:val="288"/>
        </w:trPr>
        <w:tc>
          <w:tcPr>
            <w:tcW w:w="1519" w:type="dxa"/>
            <w:vMerge/>
          </w:tcPr>
          <w:p w14:paraId="040CB816"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76FED78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Radio “Ardzagank”</w:t>
            </w:r>
          </w:p>
        </w:tc>
        <w:tc>
          <w:tcPr>
            <w:tcW w:w="2250" w:type="dxa"/>
          </w:tcPr>
          <w:p w14:paraId="299FC823"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71CDBC0E"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7CB46104"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47109513" w14:textId="77777777" w:rsidTr="001B2975">
        <w:trPr>
          <w:trHeight w:hRule="exact" w:val="288"/>
        </w:trPr>
        <w:tc>
          <w:tcPr>
            <w:tcW w:w="1519" w:type="dxa"/>
            <w:vMerge/>
          </w:tcPr>
          <w:p w14:paraId="64CDE206"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4964DE2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Radio Hay-Gyumri</w:t>
            </w:r>
          </w:p>
        </w:tc>
        <w:tc>
          <w:tcPr>
            <w:tcW w:w="2250" w:type="dxa"/>
          </w:tcPr>
          <w:p w14:paraId="3DAADC60"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5ED52BC9"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32FDA0D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0312 30543</w:t>
            </w:r>
          </w:p>
        </w:tc>
      </w:tr>
      <w:tr w:rsidR="006838DB" w:rsidRPr="001469E0" w14:paraId="123CDEFD" w14:textId="77777777" w:rsidTr="001B2975">
        <w:trPr>
          <w:trHeight w:hRule="exact" w:val="288"/>
        </w:trPr>
        <w:tc>
          <w:tcPr>
            <w:tcW w:w="1519" w:type="dxa"/>
            <w:vMerge w:val="restart"/>
            <w:vAlign w:val="center"/>
          </w:tcPr>
          <w:p w14:paraId="6233D77C" w14:textId="77777777" w:rsidR="006838DB" w:rsidRPr="001469E0" w:rsidRDefault="006838DB" w:rsidP="001B2975">
            <w:pPr>
              <w:spacing w:line="360" w:lineRule="auto"/>
              <w:jc w:val="center"/>
              <w:rPr>
                <w:rFonts w:asciiTheme="minorHAnsi" w:hAnsiTheme="minorHAnsi" w:cstheme="minorHAnsi"/>
                <w:b/>
                <w:bCs/>
                <w:sz w:val="16"/>
                <w:szCs w:val="16"/>
              </w:rPr>
            </w:pPr>
            <w:r w:rsidRPr="001469E0">
              <w:rPr>
                <w:rFonts w:asciiTheme="minorHAnsi" w:hAnsiTheme="minorHAnsi" w:cstheme="minorHAnsi"/>
                <w:b/>
                <w:bCs/>
                <w:sz w:val="16"/>
                <w:szCs w:val="16"/>
              </w:rPr>
              <w:t>Newspapers</w:t>
            </w:r>
          </w:p>
        </w:tc>
        <w:tc>
          <w:tcPr>
            <w:tcW w:w="1536" w:type="dxa"/>
          </w:tcPr>
          <w:p w14:paraId="79DEAB3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Hayastani Hanrapetutyun</w:t>
            </w:r>
          </w:p>
        </w:tc>
        <w:tc>
          <w:tcPr>
            <w:tcW w:w="2250" w:type="dxa"/>
          </w:tcPr>
          <w:p w14:paraId="6E5BC19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www.hhpress.am</w:t>
            </w:r>
          </w:p>
        </w:tc>
        <w:tc>
          <w:tcPr>
            <w:tcW w:w="2430" w:type="dxa"/>
          </w:tcPr>
          <w:p w14:paraId="511E7886"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19028F37"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41429C65" w14:textId="77777777" w:rsidTr="001B2975">
        <w:trPr>
          <w:trHeight w:hRule="exact" w:val="288"/>
        </w:trPr>
        <w:tc>
          <w:tcPr>
            <w:tcW w:w="1519" w:type="dxa"/>
            <w:vMerge/>
          </w:tcPr>
          <w:p w14:paraId="4443579E"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66851BB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Aravot daily</w:t>
            </w:r>
          </w:p>
        </w:tc>
        <w:tc>
          <w:tcPr>
            <w:tcW w:w="2250" w:type="dxa"/>
          </w:tcPr>
          <w:p w14:paraId="1B853B1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www.aravot.am</w:t>
            </w:r>
          </w:p>
        </w:tc>
        <w:tc>
          <w:tcPr>
            <w:tcW w:w="2430" w:type="dxa"/>
          </w:tcPr>
          <w:p w14:paraId="61387B4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aravotoratert@gmail.com</w:t>
            </w:r>
          </w:p>
        </w:tc>
        <w:tc>
          <w:tcPr>
            <w:tcW w:w="1615" w:type="dxa"/>
          </w:tcPr>
          <w:p w14:paraId="4EDE4D2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060 274802</w:t>
            </w:r>
          </w:p>
        </w:tc>
      </w:tr>
      <w:tr w:rsidR="006838DB" w:rsidRPr="001469E0" w14:paraId="53C96736" w14:textId="77777777" w:rsidTr="001B2975">
        <w:trPr>
          <w:trHeight w:hRule="exact" w:val="288"/>
        </w:trPr>
        <w:tc>
          <w:tcPr>
            <w:tcW w:w="1519" w:type="dxa"/>
            <w:vMerge/>
          </w:tcPr>
          <w:p w14:paraId="3376B69E"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6C48A2C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Haykakan Zhamanak</w:t>
            </w:r>
          </w:p>
        </w:tc>
        <w:tc>
          <w:tcPr>
            <w:tcW w:w="2250" w:type="dxa"/>
          </w:tcPr>
          <w:p w14:paraId="39990B1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www.armtimes.com</w:t>
            </w:r>
          </w:p>
        </w:tc>
        <w:tc>
          <w:tcPr>
            <w:tcW w:w="2430" w:type="dxa"/>
          </w:tcPr>
          <w:p w14:paraId="3F4BAC7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info@armtimes.com</w:t>
            </w:r>
          </w:p>
        </w:tc>
        <w:tc>
          <w:tcPr>
            <w:tcW w:w="1615" w:type="dxa"/>
          </w:tcPr>
          <w:p w14:paraId="5523A6F8"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010544339</w:t>
            </w:r>
          </w:p>
        </w:tc>
      </w:tr>
      <w:tr w:rsidR="006838DB" w:rsidRPr="001469E0" w14:paraId="008AB4BC" w14:textId="77777777" w:rsidTr="001B2975">
        <w:trPr>
          <w:trHeight w:hRule="exact" w:val="288"/>
        </w:trPr>
        <w:tc>
          <w:tcPr>
            <w:tcW w:w="1519" w:type="dxa"/>
            <w:vMerge/>
          </w:tcPr>
          <w:p w14:paraId="70896AC4"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62D1CD7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168 zham</w:t>
            </w:r>
          </w:p>
        </w:tc>
        <w:tc>
          <w:tcPr>
            <w:tcW w:w="2250" w:type="dxa"/>
          </w:tcPr>
          <w:p w14:paraId="25C486EE"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www.en.168.am</w:t>
            </w:r>
          </w:p>
        </w:tc>
        <w:tc>
          <w:tcPr>
            <w:tcW w:w="2430" w:type="dxa"/>
          </w:tcPr>
          <w:p w14:paraId="7F79287B"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6612F696"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27A07684" w14:textId="77777777" w:rsidTr="001B2975">
        <w:trPr>
          <w:trHeight w:hRule="exact" w:val="288"/>
        </w:trPr>
        <w:tc>
          <w:tcPr>
            <w:tcW w:w="1519" w:type="dxa"/>
            <w:vMerge/>
          </w:tcPr>
          <w:p w14:paraId="64443469"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79B8F1E"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Novoe vremya</w:t>
            </w:r>
          </w:p>
        </w:tc>
        <w:tc>
          <w:tcPr>
            <w:tcW w:w="2250" w:type="dxa"/>
          </w:tcPr>
          <w:p w14:paraId="15CE313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www.nv.am</w:t>
            </w:r>
          </w:p>
        </w:tc>
        <w:tc>
          <w:tcPr>
            <w:tcW w:w="2430" w:type="dxa"/>
          </w:tcPr>
          <w:p w14:paraId="2242D11E"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785D1FF8"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6F8C4D7A" w14:textId="77777777" w:rsidTr="001B2975">
        <w:trPr>
          <w:trHeight w:hRule="exact" w:val="288"/>
        </w:trPr>
        <w:tc>
          <w:tcPr>
            <w:tcW w:w="1519" w:type="dxa"/>
            <w:vMerge/>
          </w:tcPr>
          <w:p w14:paraId="51EF5E86"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670A19D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Respublica Armenia</w:t>
            </w:r>
          </w:p>
        </w:tc>
        <w:tc>
          <w:tcPr>
            <w:tcW w:w="2250" w:type="dxa"/>
          </w:tcPr>
          <w:p w14:paraId="098E1AC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www.ra.am</w:t>
            </w:r>
          </w:p>
        </w:tc>
        <w:tc>
          <w:tcPr>
            <w:tcW w:w="2430" w:type="dxa"/>
          </w:tcPr>
          <w:p w14:paraId="2BA7388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info@ra.am</w:t>
            </w:r>
          </w:p>
        </w:tc>
        <w:tc>
          <w:tcPr>
            <w:tcW w:w="1615" w:type="dxa"/>
          </w:tcPr>
          <w:p w14:paraId="4930C898"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010545700</w:t>
            </w:r>
          </w:p>
        </w:tc>
      </w:tr>
      <w:tr w:rsidR="006838DB" w:rsidRPr="001469E0" w14:paraId="5C62CB65" w14:textId="77777777" w:rsidTr="001B2975">
        <w:trPr>
          <w:trHeight w:hRule="exact" w:val="288"/>
        </w:trPr>
        <w:tc>
          <w:tcPr>
            <w:tcW w:w="1519" w:type="dxa"/>
            <w:vMerge/>
          </w:tcPr>
          <w:p w14:paraId="74852E7D"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3455644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Azg Weekly</w:t>
            </w:r>
          </w:p>
        </w:tc>
        <w:tc>
          <w:tcPr>
            <w:tcW w:w="2250" w:type="dxa"/>
          </w:tcPr>
          <w:p w14:paraId="4AF4BCC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www.azg.am</w:t>
            </w:r>
          </w:p>
        </w:tc>
        <w:tc>
          <w:tcPr>
            <w:tcW w:w="2430" w:type="dxa"/>
          </w:tcPr>
          <w:p w14:paraId="29FBE97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azg@azg.am</w:t>
            </w:r>
          </w:p>
        </w:tc>
        <w:tc>
          <w:tcPr>
            <w:tcW w:w="1615" w:type="dxa"/>
          </w:tcPr>
          <w:p w14:paraId="4038C17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060271113</w:t>
            </w:r>
          </w:p>
        </w:tc>
      </w:tr>
      <w:tr w:rsidR="006838DB" w:rsidRPr="001469E0" w14:paraId="00E6D49E" w14:textId="77777777" w:rsidTr="001B2975">
        <w:trPr>
          <w:trHeight w:hRule="exact" w:val="288"/>
        </w:trPr>
        <w:tc>
          <w:tcPr>
            <w:tcW w:w="1519" w:type="dxa"/>
            <w:vMerge/>
          </w:tcPr>
          <w:p w14:paraId="5521C160"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0B0457F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Aravot Daily</w:t>
            </w:r>
          </w:p>
        </w:tc>
        <w:tc>
          <w:tcPr>
            <w:tcW w:w="2250" w:type="dxa"/>
          </w:tcPr>
          <w:p w14:paraId="40B07621"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www.aravot.am</w:t>
            </w:r>
          </w:p>
        </w:tc>
        <w:tc>
          <w:tcPr>
            <w:tcW w:w="2430" w:type="dxa"/>
          </w:tcPr>
          <w:p w14:paraId="4CB09512"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aravotoratert@gmail.com</w:t>
            </w:r>
          </w:p>
        </w:tc>
        <w:tc>
          <w:tcPr>
            <w:tcW w:w="1615" w:type="dxa"/>
          </w:tcPr>
          <w:p w14:paraId="2D53BF8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060 274802</w:t>
            </w:r>
          </w:p>
        </w:tc>
      </w:tr>
      <w:tr w:rsidR="006838DB" w:rsidRPr="001469E0" w14:paraId="4CE1E3E1" w14:textId="77777777" w:rsidTr="001B2975">
        <w:trPr>
          <w:trHeight w:hRule="exact" w:val="288"/>
        </w:trPr>
        <w:tc>
          <w:tcPr>
            <w:tcW w:w="1519" w:type="dxa"/>
            <w:vMerge/>
          </w:tcPr>
          <w:p w14:paraId="32776493"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95A3791"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Hayots Ashkhar Daily</w:t>
            </w:r>
          </w:p>
        </w:tc>
        <w:tc>
          <w:tcPr>
            <w:tcW w:w="2250" w:type="dxa"/>
          </w:tcPr>
          <w:p w14:paraId="051284B1"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www.armworld.am</w:t>
            </w:r>
          </w:p>
        </w:tc>
        <w:tc>
          <w:tcPr>
            <w:tcW w:w="2430" w:type="dxa"/>
          </w:tcPr>
          <w:p w14:paraId="32792F50"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6E18EA5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010538865</w:t>
            </w:r>
          </w:p>
        </w:tc>
      </w:tr>
      <w:tr w:rsidR="006838DB" w:rsidRPr="001469E0" w14:paraId="05B2FEE4" w14:textId="77777777" w:rsidTr="001B2975">
        <w:trPr>
          <w:trHeight w:hRule="exact" w:val="288"/>
        </w:trPr>
        <w:tc>
          <w:tcPr>
            <w:tcW w:w="1519" w:type="dxa"/>
            <w:vMerge/>
          </w:tcPr>
          <w:p w14:paraId="10F004AF"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62F06E2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Iravunk</w:t>
            </w:r>
          </w:p>
        </w:tc>
        <w:tc>
          <w:tcPr>
            <w:tcW w:w="2250" w:type="dxa"/>
          </w:tcPr>
          <w:p w14:paraId="3CBF0AC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www.iravunk.com</w:t>
            </w:r>
          </w:p>
        </w:tc>
        <w:tc>
          <w:tcPr>
            <w:tcW w:w="2430" w:type="dxa"/>
          </w:tcPr>
          <w:p w14:paraId="080CBBF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iravunk@iravunk.com</w:t>
            </w:r>
          </w:p>
        </w:tc>
        <w:tc>
          <w:tcPr>
            <w:tcW w:w="1615" w:type="dxa"/>
          </w:tcPr>
          <w:p w14:paraId="6B931C5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010539011</w:t>
            </w:r>
          </w:p>
        </w:tc>
      </w:tr>
      <w:tr w:rsidR="006838DB" w:rsidRPr="001469E0" w14:paraId="64F8CE21" w14:textId="77777777" w:rsidTr="001B2975">
        <w:trPr>
          <w:trHeight w:hRule="exact" w:val="288"/>
        </w:trPr>
        <w:tc>
          <w:tcPr>
            <w:tcW w:w="1519" w:type="dxa"/>
            <w:vMerge/>
          </w:tcPr>
          <w:p w14:paraId="3EE916D1"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0F1D2D4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Hayastan</w:t>
            </w:r>
          </w:p>
        </w:tc>
        <w:tc>
          <w:tcPr>
            <w:tcW w:w="2250" w:type="dxa"/>
          </w:tcPr>
          <w:p w14:paraId="6D5F2FCB"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www.hayastan.com</w:t>
            </w:r>
          </w:p>
        </w:tc>
        <w:tc>
          <w:tcPr>
            <w:tcW w:w="2430" w:type="dxa"/>
          </w:tcPr>
          <w:p w14:paraId="77B97C9F"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21EEE5F6"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54208FAB" w14:textId="77777777" w:rsidTr="001B2975">
        <w:trPr>
          <w:trHeight w:hRule="exact" w:val="288"/>
        </w:trPr>
        <w:tc>
          <w:tcPr>
            <w:tcW w:w="1519" w:type="dxa"/>
            <w:vMerge/>
          </w:tcPr>
          <w:p w14:paraId="3808B7EF"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41850D8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Golos Armenii</w:t>
            </w:r>
          </w:p>
        </w:tc>
        <w:tc>
          <w:tcPr>
            <w:tcW w:w="2250" w:type="dxa"/>
          </w:tcPr>
          <w:p w14:paraId="2865261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golosarmenii.am</w:t>
            </w:r>
          </w:p>
        </w:tc>
        <w:tc>
          <w:tcPr>
            <w:tcW w:w="2430" w:type="dxa"/>
          </w:tcPr>
          <w:p w14:paraId="4B72708E"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golosarmenii2013@yandex.com</w:t>
            </w:r>
          </w:p>
        </w:tc>
        <w:tc>
          <w:tcPr>
            <w:tcW w:w="1615" w:type="dxa"/>
          </w:tcPr>
          <w:p w14:paraId="0054E6A2"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52-92-26</w:t>
            </w:r>
          </w:p>
        </w:tc>
      </w:tr>
      <w:tr w:rsidR="006838DB" w:rsidRPr="001469E0" w14:paraId="60CDF94F" w14:textId="77777777" w:rsidTr="001B2975">
        <w:trPr>
          <w:trHeight w:hRule="exact" w:val="288"/>
        </w:trPr>
        <w:tc>
          <w:tcPr>
            <w:tcW w:w="1519" w:type="dxa"/>
            <w:vMerge/>
          </w:tcPr>
          <w:p w14:paraId="00348385"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79A6327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 xml:space="preserve">Delovoy Express </w:t>
            </w:r>
          </w:p>
        </w:tc>
        <w:tc>
          <w:tcPr>
            <w:tcW w:w="2250" w:type="dxa"/>
          </w:tcPr>
          <w:p w14:paraId="77EC2048"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389F52D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delovoy@express.am</w:t>
            </w:r>
          </w:p>
        </w:tc>
        <w:tc>
          <w:tcPr>
            <w:tcW w:w="1615" w:type="dxa"/>
          </w:tcPr>
          <w:p w14:paraId="533985C7"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016A8295" w14:textId="77777777" w:rsidTr="001B2975">
        <w:trPr>
          <w:trHeight w:hRule="exact" w:val="288"/>
        </w:trPr>
        <w:tc>
          <w:tcPr>
            <w:tcW w:w="1519" w:type="dxa"/>
            <w:vMerge/>
          </w:tcPr>
          <w:p w14:paraId="58E2399E"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79C94E2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Prestige Magazine</w:t>
            </w:r>
          </w:p>
        </w:tc>
        <w:tc>
          <w:tcPr>
            <w:tcW w:w="2250" w:type="dxa"/>
          </w:tcPr>
          <w:p w14:paraId="3AC7C2EC"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1C8DBDB7"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04B3D121"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6414748C" w14:textId="77777777" w:rsidTr="001B2975">
        <w:trPr>
          <w:trHeight w:hRule="exact" w:val="288"/>
        </w:trPr>
        <w:tc>
          <w:tcPr>
            <w:tcW w:w="1519" w:type="dxa"/>
            <w:vMerge/>
          </w:tcPr>
          <w:p w14:paraId="6E204C51"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681CB67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Hraparak Daily</w:t>
            </w:r>
          </w:p>
        </w:tc>
        <w:tc>
          <w:tcPr>
            <w:tcW w:w="2250" w:type="dxa"/>
          </w:tcPr>
          <w:p w14:paraId="3091B08E"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www.hraparak.am</w:t>
            </w:r>
          </w:p>
        </w:tc>
        <w:tc>
          <w:tcPr>
            <w:tcW w:w="2430" w:type="dxa"/>
          </w:tcPr>
          <w:p w14:paraId="602EF493"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0469A610"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4720BA37" w14:textId="77777777" w:rsidTr="001B2975">
        <w:trPr>
          <w:trHeight w:hRule="exact" w:val="288"/>
        </w:trPr>
        <w:tc>
          <w:tcPr>
            <w:tcW w:w="1519" w:type="dxa"/>
            <w:vMerge w:val="restart"/>
            <w:vAlign w:val="center"/>
          </w:tcPr>
          <w:p w14:paraId="7FC81CA9" w14:textId="77777777" w:rsidR="006838DB" w:rsidRPr="001469E0" w:rsidRDefault="006838DB" w:rsidP="001B2975">
            <w:pPr>
              <w:spacing w:line="360" w:lineRule="auto"/>
              <w:jc w:val="center"/>
              <w:rPr>
                <w:rFonts w:asciiTheme="minorHAnsi" w:hAnsiTheme="minorHAnsi" w:cstheme="minorHAnsi"/>
                <w:b/>
                <w:bCs/>
                <w:sz w:val="16"/>
                <w:szCs w:val="16"/>
              </w:rPr>
            </w:pPr>
            <w:r w:rsidRPr="001469E0">
              <w:rPr>
                <w:rFonts w:asciiTheme="minorHAnsi" w:hAnsiTheme="minorHAnsi" w:cstheme="minorHAnsi"/>
                <w:b/>
                <w:bCs/>
                <w:sz w:val="16"/>
                <w:szCs w:val="16"/>
              </w:rPr>
              <w:t>Website</w:t>
            </w:r>
          </w:p>
        </w:tc>
        <w:tc>
          <w:tcPr>
            <w:tcW w:w="1536" w:type="dxa"/>
          </w:tcPr>
          <w:p w14:paraId="3B007EA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News.am</w:t>
            </w:r>
          </w:p>
        </w:tc>
        <w:tc>
          <w:tcPr>
            <w:tcW w:w="2250" w:type="dxa"/>
          </w:tcPr>
          <w:p w14:paraId="1D068416"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1E06102B"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69A702BB"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74E9EF75" w14:textId="77777777" w:rsidTr="001B2975">
        <w:trPr>
          <w:trHeight w:hRule="exact" w:val="288"/>
        </w:trPr>
        <w:tc>
          <w:tcPr>
            <w:tcW w:w="1519" w:type="dxa"/>
            <w:vMerge/>
          </w:tcPr>
          <w:p w14:paraId="4D94BA9A"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5DC791FE"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Tert.am</w:t>
            </w:r>
          </w:p>
        </w:tc>
        <w:tc>
          <w:tcPr>
            <w:tcW w:w="2250" w:type="dxa"/>
          </w:tcPr>
          <w:p w14:paraId="4C389444"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319CCA1F"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6702E3CC"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7C7BB302" w14:textId="77777777" w:rsidTr="001B2975">
        <w:trPr>
          <w:trHeight w:hRule="exact" w:val="288"/>
        </w:trPr>
        <w:tc>
          <w:tcPr>
            <w:tcW w:w="1519" w:type="dxa"/>
            <w:vMerge/>
          </w:tcPr>
          <w:p w14:paraId="4D94605A"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5041387B"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1in.am</w:t>
            </w:r>
          </w:p>
        </w:tc>
        <w:tc>
          <w:tcPr>
            <w:tcW w:w="2250" w:type="dxa"/>
          </w:tcPr>
          <w:p w14:paraId="7120B414"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0EA9449A"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0EB979A0"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4ED8BAC7" w14:textId="77777777" w:rsidTr="001B2975">
        <w:trPr>
          <w:trHeight w:hRule="exact" w:val="288"/>
        </w:trPr>
        <w:tc>
          <w:tcPr>
            <w:tcW w:w="1519" w:type="dxa"/>
            <w:vMerge/>
          </w:tcPr>
          <w:p w14:paraId="308F434C"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03157FE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Panorama.am</w:t>
            </w:r>
          </w:p>
        </w:tc>
        <w:tc>
          <w:tcPr>
            <w:tcW w:w="2250" w:type="dxa"/>
          </w:tcPr>
          <w:p w14:paraId="6AD934E2"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29CEAC21"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78AE394A"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79647D02" w14:textId="77777777" w:rsidTr="001B2975">
        <w:trPr>
          <w:trHeight w:hRule="exact" w:val="288"/>
        </w:trPr>
        <w:tc>
          <w:tcPr>
            <w:tcW w:w="1519" w:type="dxa"/>
            <w:vMerge/>
          </w:tcPr>
          <w:p w14:paraId="6B823789"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7D997B6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Yerkir.am</w:t>
            </w:r>
          </w:p>
        </w:tc>
        <w:tc>
          <w:tcPr>
            <w:tcW w:w="2250" w:type="dxa"/>
          </w:tcPr>
          <w:p w14:paraId="04200958"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5C13303C"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672E61A2"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4396BF18" w14:textId="77777777" w:rsidTr="001B2975">
        <w:trPr>
          <w:trHeight w:hRule="exact" w:val="288"/>
        </w:trPr>
        <w:tc>
          <w:tcPr>
            <w:tcW w:w="1519" w:type="dxa"/>
            <w:vMerge/>
          </w:tcPr>
          <w:p w14:paraId="1F1CAAEB"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9D5B02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Ankakh.am</w:t>
            </w:r>
          </w:p>
        </w:tc>
        <w:tc>
          <w:tcPr>
            <w:tcW w:w="2250" w:type="dxa"/>
          </w:tcPr>
          <w:p w14:paraId="05D34CD1"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1636AB72"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4A5BECC3"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5504771C" w14:textId="77777777" w:rsidTr="001B2975">
        <w:trPr>
          <w:trHeight w:hRule="exact" w:val="288"/>
        </w:trPr>
        <w:tc>
          <w:tcPr>
            <w:tcW w:w="1519" w:type="dxa"/>
            <w:vMerge/>
          </w:tcPr>
          <w:p w14:paraId="092DD5C9"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3E6F403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7or.am</w:t>
            </w:r>
          </w:p>
        </w:tc>
        <w:tc>
          <w:tcPr>
            <w:tcW w:w="2250" w:type="dxa"/>
          </w:tcPr>
          <w:p w14:paraId="4D000AD3"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15AC1001"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04EEB78E"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6AA211F8" w14:textId="77777777" w:rsidTr="001B2975">
        <w:trPr>
          <w:trHeight w:hRule="exact" w:val="288"/>
        </w:trPr>
        <w:tc>
          <w:tcPr>
            <w:tcW w:w="1519" w:type="dxa"/>
            <w:vMerge/>
          </w:tcPr>
          <w:p w14:paraId="275A53AD"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4F48D9E8"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Lurer.com</w:t>
            </w:r>
          </w:p>
        </w:tc>
        <w:tc>
          <w:tcPr>
            <w:tcW w:w="2250" w:type="dxa"/>
          </w:tcPr>
          <w:p w14:paraId="38DC6CC1"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7B44E8EC"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1DA8AA82"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1EB9EE47" w14:textId="77777777" w:rsidTr="001B2975">
        <w:trPr>
          <w:trHeight w:hRule="exact" w:val="288"/>
        </w:trPr>
        <w:tc>
          <w:tcPr>
            <w:tcW w:w="1519" w:type="dxa"/>
            <w:vMerge/>
          </w:tcPr>
          <w:p w14:paraId="669841A4"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7A1B15A7"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Hetq.am</w:t>
            </w:r>
          </w:p>
        </w:tc>
        <w:tc>
          <w:tcPr>
            <w:tcW w:w="2250" w:type="dxa"/>
          </w:tcPr>
          <w:p w14:paraId="7C1AA924"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25D7C57D"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61C0062E"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0C4BF592" w14:textId="77777777" w:rsidTr="001B2975">
        <w:trPr>
          <w:trHeight w:hRule="exact" w:val="288"/>
        </w:trPr>
        <w:tc>
          <w:tcPr>
            <w:tcW w:w="1519" w:type="dxa"/>
            <w:vMerge/>
          </w:tcPr>
          <w:p w14:paraId="5DF6CBEB"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5FF9E411"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Lratvakan.am</w:t>
            </w:r>
          </w:p>
        </w:tc>
        <w:tc>
          <w:tcPr>
            <w:tcW w:w="2250" w:type="dxa"/>
          </w:tcPr>
          <w:p w14:paraId="10AF3705"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2CDE824D"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6F398263"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28F4159D" w14:textId="77777777" w:rsidTr="001B2975">
        <w:trPr>
          <w:trHeight w:hRule="exact" w:val="288"/>
        </w:trPr>
        <w:tc>
          <w:tcPr>
            <w:tcW w:w="1519" w:type="dxa"/>
            <w:vMerge/>
          </w:tcPr>
          <w:p w14:paraId="5918A134"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0ED267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Hraparak.am</w:t>
            </w:r>
          </w:p>
        </w:tc>
        <w:tc>
          <w:tcPr>
            <w:tcW w:w="2250" w:type="dxa"/>
          </w:tcPr>
          <w:p w14:paraId="44E8EC75"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36C426D0"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1E11B907"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4E9588EC" w14:textId="77777777" w:rsidTr="001B2975">
        <w:trPr>
          <w:trHeight w:hRule="exact" w:val="288"/>
        </w:trPr>
        <w:tc>
          <w:tcPr>
            <w:tcW w:w="1519" w:type="dxa"/>
            <w:vMerge/>
          </w:tcPr>
          <w:p w14:paraId="36EDFA3B"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62A58D3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Aysor.am</w:t>
            </w:r>
          </w:p>
        </w:tc>
        <w:tc>
          <w:tcPr>
            <w:tcW w:w="2250" w:type="dxa"/>
          </w:tcPr>
          <w:p w14:paraId="042834E8"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1582504C"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434F26EF"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475ED25D" w14:textId="77777777" w:rsidTr="001B2975">
        <w:trPr>
          <w:trHeight w:hRule="exact" w:val="288"/>
        </w:trPr>
        <w:tc>
          <w:tcPr>
            <w:tcW w:w="1519" w:type="dxa"/>
            <w:vMerge/>
          </w:tcPr>
          <w:p w14:paraId="59B2A75D"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35CB8EA0"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Lragir.am</w:t>
            </w:r>
          </w:p>
        </w:tc>
        <w:tc>
          <w:tcPr>
            <w:tcW w:w="2250" w:type="dxa"/>
          </w:tcPr>
          <w:p w14:paraId="5D2B62EB"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647EC68F"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6E943915"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5F302B67" w14:textId="77777777" w:rsidTr="001B2975">
        <w:trPr>
          <w:trHeight w:hRule="exact" w:val="288"/>
        </w:trPr>
        <w:tc>
          <w:tcPr>
            <w:tcW w:w="1519" w:type="dxa"/>
            <w:vMerge/>
          </w:tcPr>
          <w:p w14:paraId="1BB91DD1"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27B9A13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Panarmenian.net</w:t>
            </w:r>
          </w:p>
        </w:tc>
        <w:tc>
          <w:tcPr>
            <w:tcW w:w="2250" w:type="dxa"/>
          </w:tcPr>
          <w:p w14:paraId="176A56A2"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658A394D"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02C51E83"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5A4D02E8" w14:textId="77777777" w:rsidTr="001B2975">
        <w:trPr>
          <w:trHeight w:hRule="exact" w:val="288"/>
        </w:trPr>
        <w:tc>
          <w:tcPr>
            <w:tcW w:w="1519" w:type="dxa"/>
            <w:vMerge w:val="restart"/>
            <w:vAlign w:val="center"/>
          </w:tcPr>
          <w:p w14:paraId="55FE07E1" w14:textId="77777777" w:rsidR="006838DB" w:rsidRPr="001469E0" w:rsidRDefault="006838DB" w:rsidP="001B2975">
            <w:pPr>
              <w:spacing w:line="360" w:lineRule="auto"/>
              <w:jc w:val="center"/>
              <w:rPr>
                <w:rFonts w:asciiTheme="minorHAnsi" w:hAnsiTheme="minorHAnsi" w:cstheme="minorHAnsi"/>
                <w:b/>
                <w:bCs/>
                <w:sz w:val="16"/>
                <w:szCs w:val="16"/>
              </w:rPr>
            </w:pPr>
            <w:r w:rsidRPr="001469E0">
              <w:rPr>
                <w:rFonts w:asciiTheme="minorHAnsi" w:hAnsiTheme="minorHAnsi" w:cstheme="minorHAnsi"/>
                <w:b/>
                <w:bCs/>
                <w:sz w:val="16"/>
                <w:szCs w:val="16"/>
              </w:rPr>
              <w:t>Info. Agency</w:t>
            </w:r>
          </w:p>
        </w:tc>
        <w:tc>
          <w:tcPr>
            <w:tcW w:w="1536" w:type="dxa"/>
          </w:tcPr>
          <w:p w14:paraId="0D811E1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Armenpress</w:t>
            </w:r>
          </w:p>
        </w:tc>
        <w:tc>
          <w:tcPr>
            <w:tcW w:w="2250" w:type="dxa"/>
          </w:tcPr>
          <w:p w14:paraId="2D6BA8D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www.armenpress.am</w:t>
            </w:r>
          </w:p>
        </w:tc>
        <w:tc>
          <w:tcPr>
            <w:tcW w:w="2430" w:type="dxa"/>
          </w:tcPr>
          <w:p w14:paraId="163986E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contact@armenpress.am</w:t>
            </w:r>
          </w:p>
        </w:tc>
        <w:tc>
          <w:tcPr>
            <w:tcW w:w="1615" w:type="dxa"/>
          </w:tcPr>
          <w:p w14:paraId="37F8AE8C"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010539818</w:t>
            </w:r>
          </w:p>
        </w:tc>
      </w:tr>
      <w:tr w:rsidR="006838DB" w:rsidRPr="001469E0" w14:paraId="489B73AA" w14:textId="77777777" w:rsidTr="001B2975">
        <w:trPr>
          <w:trHeight w:hRule="exact" w:val="288"/>
        </w:trPr>
        <w:tc>
          <w:tcPr>
            <w:tcW w:w="1519" w:type="dxa"/>
            <w:vMerge/>
          </w:tcPr>
          <w:p w14:paraId="57755426"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4B2A15C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Novosti Armenii/Arka</w:t>
            </w:r>
          </w:p>
        </w:tc>
        <w:tc>
          <w:tcPr>
            <w:tcW w:w="2250" w:type="dxa"/>
          </w:tcPr>
          <w:p w14:paraId="2892B40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www.arka.am</w:t>
            </w:r>
          </w:p>
        </w:tc>
        <w:tc>
          <w:tcPr>
            <w:tcW w:w="2430" w:type="dxa"/>
          </w:tcPr>
          <w:p w14:paraId="1F10917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arka@arminco.com</w:t>
            </w:r>
          </w:p>
        </w:tc>
        <w:tc>
          <w:tcPr>
            <w:tcW w:w="1615" w:type="dxa"/>
          </w:tcPr>
          <w:p w14:paraId="59A9227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010524080</w:t>
            </w:r>
          </w:p>
        </w:tc>
      </w:tr>
      <w:tr w:rsidR="006838DB" w:rsidRPr="001469E0" w14:paraId="6927D704" w14:textId="77777777" w:rsidTr="001B2975">
        <w:trPr>
          <w:trHeight w:hRule="exact" w:val="288"/>
        </w:trPr>
        <w:tc>
          <w:tcPr>
            <w:tcW w:w="1519" w:type="dxa"/>
            <w:vMerge/>
          </w:tcPr>
          <w:p w14:paraId="0EB10B17"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39032C0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Noyan Tapan</w:t>
            </w:r>
          </w:p>
        </w:tc>
        <w:tc>
          <w:tcPr>
            <w:tcW w:w="2250" w:type="dxa"/>
          </w:tcPr>
          <w:p w14:paraId="49BCC4A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www.noyan-tapan.am</w:t>
            </w:r>
          </w:p>
        </w:tc>
        <w:tc>
          <w:tcPr>
            <w:tcW w:w="2430" w:type="dxa"/>
          </w:tcPr>
          <w:p w14:paraId="69D06E9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info@nt.am</w:t>
            </w:r>
          </w:p>
        </w:tc>
        <w:tc>
          <w:tcPr>
            <w:tcW w:w="1615" w:type="dxa"/>
          </w:tcPr>
          <w:p w14:paraId="7C306F3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060351122</w:t>
            </w:r>
          </w:p>
        </w:tc>
      </w:tr>
      <w:tr w:rsidR="006838DB" w:rsidRPr="001469E0" w14:paraId="580338B2" w14:textId="77777777" w:rsidTr="001B2975">
        <w:trPr>
          <w:trHeight w:hRule="exact" w:val="288"/>
        </w:trPr>
        <w:tc>
          <w:tcPr>
            <w:tcW w:w="1519" w:type="dxa"/>
            <w:vMerge/>
          </w:tcPr>
          <w:p w14:paraId="3870914A"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51829FB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Mediamax</w:t>
            </w:r>
          </w:p>
        </w:tc>
        <w:tc>
          <w:tcPr>
            <w:tcW w:w="2250" w:type="dxa"/>
          </w:tcPr>
          <w:p w14:paraId="1B373064"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www.mediamax.am</w:t>
            </w:r>
          </w:p>
        </w:tc>
        <w:tc>
          <w:tcPr>
            <w:tcW w:w="2430" w:type="dxa"/>
          </w:tcPr>
          <w:p w14:paraId="2F48232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news@mediamax.am</w:t>
            </w:r>
          </w:p>
        </w:tc>
        <w:tc>
          <w:tcPr>
            <w:tcW w:w="1615" w:type="dxa"/>
          </w:tcPr>
          <w:p w14:paraId="7D7A4DAF"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010545431</w:t>
            </w:r>
          </w:p>
        </w:tc>
      </w:tr>
      <w:tr w:rsidR="006838DB" w:rsidRPr="001469E0" w14:paraId="5EFB7FB1" w14:textId="77777777" w:rsidTr="001B2975">
        <w:trPr>
          <w:trHeight w:hRule="exact" w:val="288"/>
        </w:trPr>
        <w:tc>
          <w:tcPr>
            <w:tcW w:w="1519" w:type="dxa"/>
            <w:vMerge/>
          </w:tcPr>
          <w:p w14:paraId="0EA2E3E7" w14:textId="77777777" w:rsidR="006838DB" w:rsidRPr="001469E0" w:rsidRDefault="006838DB" w:rsidP="001B2975">
            <w:pPr>
              <w:spacing w:line="360" w:lineRule="auto"/>
              <w:jc w:val="center"/>
              <w:rPr>
                <w:rFonts w:asciiTheme="minorHAnsi" w:hAnsiTheme="minorHAnsi" w:cstheme="minorHAnsi"/>
                <w:bCs/>
                <w:sz w:val="16"/>
                <w:szCs w:val="16"/>
              </w:rPr>
            </w:pPr>
          </w:p>
        </w:tc>
        <w:tc>
          <w:tcPr>
            <w:tcW w:w="1536" w:type="dxa"/>
          </w:tcPr>
          <w:p w14:paraId="1A0DC33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Photolur</w:t>
            </w:r>
          </w:p>
        </w:tc>
        <w:tc>
          <w:tcPr>
            <w:tcW w:w="2250" w:type="dxa"/>
          </w:tcPr>
          <w:p w14:paraId="1D07454A"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www.photolure.am</w:t>
            </w:r>
          </w:p>
        </w:tc>
        <w:tc>
          <w:tcPr>
            <w:tcW w:w="2430" w:type="dxa"/>
          </w:tcPr>
          <w:p w14:paraId="3AF9EAB8"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photolur@gmail.com</w:t>
            </w:r>
          </w:p>
        </w:tc>
        <w:tc>
          <w:tcPr>
            <w:tcW w:w="1615" w:type="dxa"/>
          </w:tcPr>
          <w:p w14:paraId="20AE6F96"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010562841</w:t>
            </w:r>
          </w:p>
        </w:tc>
      </w:tr>
      <w:tr w:rsidR="006838DB" w:rsidRPr="001469E0" w14:paraId="3FA35DD7" w14:textId="77777777" w:rsidTr="001B2975">
        <w:trPr>
          <w:trHeight w:hRule="exact" w:val="288"/>
        </w:trPr>
        <w:tc>
          <w:tcPr>
            <w:tcW w:w="1519" w:type="dxa"/>
            <w:vMerge w:val="restart"/>
            <w:vAlign w:val="center"/>
          </w:tcPr>
          <w:p w14:paraId="715E9DF6" w14:textId="77777777" w:rsidR="006838DB" w:rsidRPr="001469E0" w:rsidRDefault="006838DB" w:rsidP="001B2975">
            <w:pPr>
              <w:spacing w:line="360" w:lineRule="auto"/>
              <w:jc w:val="center"/>
              <w:rPr>
                <w:rFonts w:asciiTheme="minorHAnsi" w:hAnsiTheme="minorHAnsi" w:cstheme="minorHAnsi"/>
                <w:b/>
                <w:bCs/>
                <w:sz w:val="16"/>
                <w:szCs w:val="16"/>
              </w:rPr>
            </w:pPr>
            <w:r w:rsidRPr="001469E0">
              <w:rPr>
                <w:rFonts w:asciiTheme="minorHAnsi" w:hAnsiTheme="minorHAnsi" w:cstheme="minorHAnsi"/>
                <w:b/>
                <w:bCs/>
                <w:sz w:val="16"/>
                <w:szCs w:val="16"/>
              </w:rPr>
              <w:t>Online TV</w:t>
            </w:r>
          </w:p>
        </w:tc>
        <w:tc>
          <w:tcPr>
            <w:tcW w:w="1536" w:type="dxa"/>
          </w:tcPr>
          <w:p w14:paraId="55DEDF73"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A1plus.am</w:t>
            </w:r>
          </w:p>
        </w:tc>
        <w:tc>
          <w:tcPr>
            <w:tcW w:w="2250" w:type="dxa"/>
          </w:tcPr>
          <w:p w14:paraId="622F2CFF"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46DE13E5"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50AE0930"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692CCB48" w14:textId="77777777" w:rsidTr="001B2975">
        <w:trPr>
          <w:trHeight w:hRule="exact" w:val="288"/>
        </w:trPr>
        <w:tc>
          <w:tcPr>
            <w:tcW w:w="1519" w:type="dxa"/>
            <w:vMerge/>
          </w:tcPr>
          <w:p w14:paraId="7953CE0E"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1F14DDD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Civilnet.am</w:t>
            </w:r>
          </w:p>
        </w:tc>
        <w:tc>
          <w:tcPr>
            <w:tcW w:w="2250" w:type="dxa"/>
          </w:tcPr>
          <w:p w14:paraId="7E8EF9D5"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4E136F31"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5A9D8CBB"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25679E8E" w14:textId="77777777" w:rsidTr="001B2975">
        <w:trPr>
          <w:trHeight w:hRule="exact" w:val="288"/>
        </w:trPr>
        <w:tc>
          <w:tcPr>
            <w:tcW w:w="1519" w:type="dxa"/>
            <w:vMerge/>
          </w:tcPr>
          <w:p w14:paraId="767F71D4"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123EC8B5"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Yerevan Today</w:t>
            </w:r>
          </w:p>
        </w:tc>
        <w:tc>
          <w:tcPr>
            <w:tcW w:w="2250" w:type="dxa"/>
          </w:tcPr>
          <w:p w14:paraId="0DA67072"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45346ABA"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06EF4CF2"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60B98406" w14:textId="77777777" w:rsidTr="001B2975">
        <w:trPr>
          <w:trHeight w:hRule="exact" w:val="288"/>
        </w:trPr>
        <w:tc>
          <w:tcPr>
            <w:tcW w:w="1519" w:type="dxa"/>
            <w:vMerge w:val="restart"/>
            <w:vAlign w:val="center"/>
          </w:tcPr>
          <w:p w14:paraId="133A81BC" w14:textId="77777777" w:rsidR="006838DB" w:rsidRPr="001469E0" w:rsidRDefault="006838DB" w:rsidP="001B2975">
            <w:pPr>
              <w:spacing w:line="360" w:lineRule="auto"/>
              <w:jc w:val="center"/>
              <w:rPr>
                <w:rFonts w:asciiTheme="minorHAnsi" w:hAnsiTheme="minorHAnsi" w:cstheme="minorHAnsi"/>
                <w:b/>
                <w:bCs/>
                <w:sz w:val="16"/>
                <w:szCs w:val="16"/>
              </w:rPr>
            </w:pPr>
            <w:r w:rsidRPr="001469E0">
              <w:rPr>
                <w:rFonts w:asciiTheme="minorHAnsi" w:hAnsiTheme="minorHAnsi" w:cstheme="minorHAnsi"/>
                <w:b/>
                <w:bCs/>
                <w:sz w:val="16"/>
                <w:szCs w:val="16"/>
              </w:rPr>
              <w:t>Entertainment website</w:t>
            </w:r>
          </w:p>
        </w:tc>
        <w:tc>
          <w:tcPr>
            <w:tcW w:w="1536" w:type="dxa"/>
          </w:tcPr>
          <w:p w14:paraId="468FBC19"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 xml:space="preserve">VisitArm.com </w:t>
            </w:r>
          </w:p>
        </w:tc>
        <w:tc>
          <w:tcPr>
            <w:tcW w:w="2250" w:type="dxa"/>
          </w:tcPr>
          <w:p w14:paraId="132FEAC5"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304E3952"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43F9C9A4"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7C8F48BB" w14:textId="77777777" w:rsidTr="001B2975">
        <w:trPr>
          <w:trHeight w:hRule="exact" w:val="288"/>
        </w:trPr>
        <w:tc>
          <w:tcPr>
            <w:tcW w:w="1519" w:type="dxa"/>
            <w:vMerge/>
          </w:tcPr>
          <w:p w14:paraId="480AC627"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60609631"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6"/>
                <w:szCs w:val="16"/>
              </w:rPr>
              <w:t xml:space="preserve">MyYerevan.am </w:t>
            </w:r>
          </w:p>
        </w:tc>
        <w:tc>
          <w:tcPr>
            <w:tcW w:w="2250" w:type="dxa"/>
          </w:tcPr>
          <w:p w14:paraId="746EAF56"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554978C4"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7EAAE139" w14:textId="77777777" w:rsidR="006838DB" w:rsidRPr="001469E0" w:rsidRDefault="006838DB" w:rsidP="009D3582">
            <w:pPr>
              <w:spacing w:line="360" w:lineRule="auto"/>
              <w:rPr>
                <w:rFonts w:asciiTheme="minorHAnsi" w:hAnsiTheme="minorHAnsi" w:cstheme="minorHAnsi"/>
                <w:sz w:val="16"/>
                <w:szCs w:val="16"/>
              </w:rPr>
            </w:pPr>
          </w:p>
        </w:tc>
      </w:tr>
      <w:tr w:rsidR="006838DB" w:rsidRPr="001469E0" w14:paraId="299CFCE2" w14:textId="77777777" w:rsidTr="001B2975">
        <w:trPr>
          <w:trHeight w:hRule="exact" w:val="288"/>
        </w:trPr>
        <w:tc>
          <w:tcPr>
            <w:tcW w:w="1519" w:type="dxa"/>
            <w:vMerge/>
          </w:tcPr>
          <w:p w14:paraId="1FE6260C" w14:textId="77777777" w:rsidR="006838DB" w:rsidRPr="001469E0" w:rsidRDefault="006838DB" w:rsidP="001B2975">
            <w:pPr>
              <w:spacing w:line="360" w:lineRule="auto"/>
              <w:jc w:val="center"/>
              <w:rPr>
                <w:rFonts w:asciiTheme="minorHAnsi" w:hAnsiTheme="minorHAnsi" w:cstheme="minorHAnsi"/>
                <w:b/>
                <w:bCs/>
                <w:sz w:val="16"/>
                <w:szCs w:val="16"/>
              </w:rPr>
            </w:pPr>
          </w:p>
        </w:tc>
        <w:tc>
          <w:tcPr>
            <w:tcW w:w="1536" w:type="dxa"/>
          </w:tcPr>
          <w:p w14:paraId="5B4E546D" w14:textId="77777777" w:rsidR="006838DB" w:rsidRPr="001469E0" w:rsidRDefault="006838DB" w:rsidP="009D3582">
            <w:pPr>
              <w:spacing w:line="360" w:lineRule="auto"/>
              <w:rPr>
                <w:rFonts w:asciiTheme="minorHAnsi" w:hAnsiTheme="minorHAnsi" w:cstheme="minorHAnsi"/>
                <w:sz w:val="16"/>
                <w:szCs w:val="16"/>
              </w:rPr>
            </w:pPr>
            <w:r w:rsidRPr="001469E0">
              <w:rPr>
                <w:rFonts w:asciiTheme="minorHAnsi" w:hAnsiTheme="minorHAnsi" w:cstheme="minorHAnsi"/>
                <w:sz w:val="14"/>
                <w:szCs w:val="14"/>
              </w:rPr>
              <w:t>AllEvents.in/Yerevan</w:t>
            </w:r>
            <w:r w:rsidRPr="001469E0">
              <w:rPr>
                <w:rFonts w:asciiTheme="minorHAnsi" w:hAnsiTheme="minorHAnsi" w:cstheme="minorHAnsi"/>
                <w:sz w:val="16"/>
                <w:szCs w:val="16"/>
              </w:rPr>
              <w:t xml:space="preserve"> </w:t>
            </w:r>
          </w:p>
        </w:tc>
        <w:tc>
          <w:tcPr>
            <w:tcW w:w="2250" w:type="dxa"/>
          </w:tcPr>
          <w:p w14:paraId="6709D108" w14:textId="77777777" w:rsidR="006838DB" w:rsidRPr="001469E0" w:rsidRDefault="006838DB" w:rsidP="009D3582">
            <w:pPr>
              <w:spacing w:line="360" w:lineRule="auto"/>
              <w:rPr>
                <w:rFonts w:asciiTheme="minorHAnsi" w:hAnsiTheme="minorHAnsi" w:cstheme="minorHAnsi"/>
                <w:sz w:val="16"/>
                <w:szCs w:val="16"/>
              </w:rPr>
            </w:pPr>
          </w:p>
        </w:tc>
        <w:tc>
          <w:tcPr>
            <w:tcW w:w="2430" w:type="dxa"/>
          </w:tcPr>
          <w:p w14:paraId="7EA50E46" w14:textId="77777777" w:rsidR="006838DB" w:rsidRPr="001469E0" w:rsidRDefault="006838DB" w:rsidP="009D3582">
            <w:pPr>
              <w:spacing w:line="360" w:lineRule="auto"/>
              <w:rPr>
                <w:rFonts w:asciiTheme="minorHAnsi" w:hAnsiTheme="minorHAnsi" w:cstheme="minorHAnsi"/>
                <w:sz w:val="16"/>
                <w:szCs w:val="16"/>
              </w:rPr>
            </w:pPr>
          </w:p>
        </w:tc>
        <w:tc>
          <w:tcPr>
            <w:tcW w:w="1615" w:type="dxa"/>
          </w:tcPr>
          <w:p w14:paraId="1D2182A0" w14:textId="77777777" w:rsidR="006838DB" w:rsidRPr="001469E0" w:rsidRDefault="006838DB" w:rsidP="009D3582">
            <w:pPr>
              <w:spacing w:line="360" w:lineRule="auto"/>
              <w:rPr>
                <w:rFonts w:asciiTheme="minorHAnsi" w:hAnsiTheme="minorHAnsi" w:cstheme="minorHAnsi"/>
                <w:sz w:val="16"/>
                <w:szCs w:val="16"/>
              </w:rPr>
            </w:pPr>
          </w:p>
        </w:tc>
      </w:tr>
    </w:tbl>
    <w:p w14:paraId="069E2BE4" w14:textId="77777777" w:rsidR="006838DB" w:rsidRDefault="006838DB" w:rsidP="006838DB">
      <w:pPr>
        <w:rPr>
          <w:rFonts w:asciiTheme="minorHAnsi" w:hAnsiTheme="minorHAnsi" w:cstheme="minorHAnsi"/>
        </w:rPr>
      </w:pPr>
    </w:p>
    <w:p w14:paraId="0C1ACB67" w14:textId="77777777" w:rsidR="000E1025" w:rsidRPr="00915B9E" w:rsidRDefault="000E1025" w:rsidP="006838DB">
      <w:pPr>
        <w:rPr>
          <w:rFonts w:asciiTheme="minorHAnsi" w:hAnsiTheme="minorHAnsi" w:cstheme="minorHAnsi"/>
        </w:rPr>
      </w:pPr>
    </w:p>
    <w:p w14:paraId="7D068FBC" w14:textId="77777777" w:rsidR="006838DB" w:rsidRDefault="006838DB" w:rsidP="006838DB">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454B4638" w14:textId="2525A557" w:rsidR="006838DB" w:rsidRPr="004337B9" w:rsidRDefault="006838DB" w:rsidP="006838DB">
      <w:pPr>
        <w:pStyle w:val="Heading2"/>
        <w:numPr>
          <w:ilvl w:val="0"/>
          <w:numId w:val="117"/>
        </w:numPr>
        <w:spacing w:before="0"/>
        <w:rPr>
          <w:rFonts w:asciiTheme="minorHAnsi" w:hAnsiTheme="minorHAnsi" w:cstheme="minorHAnsi"/>
        </w:rPr>
      </w:pPr>
      <w:bookmarkStart w:id="43" w:name="_Toc506917542"/>
      <w:bookmarkStart w:id="44" w:name="_Toc512958435"/>
      <w:r w:rsidRPr="00915B9E">
        <w:rPr>
          <w:rFonts w:asciiTheme="minorHAnsi" w:hAnsiTheme="minorHAnsi" w:cstheme="minorHAnsi"/>
        </w:rPr>
        <w:lastRenderedPageBreak/>
        <w:t>DIASPORA MEDIA OUTLETS</w:t>
      </w:r>
      <w:bookmarkEnd w:id="43"/>
      <w:bookmarkEnd w:id="44"/>
    </w:p>
    <w:tbl>
      <w:tblPr>
        <w:tblStyle w:val="TableGrid"/>
        <w:tblW w:w="9720" w:type="dxa"/>
        <w:tblInd w:w="-5" w:type="dxa"/>
        <w:tblLayout w:type="fixed"/>
        <w:tblLook w:val="04A0" w:firstRow="1" w:lastRow="0" w:firstColumn="1" w:lastColumn="0" w:noHBand="0" w:noVBand="1"/>
      </w:tblPr>
      <w:tblGrid>
        <w:gridCol w:w="450"/>
        <w:gridCol w:w="2263"/>
        <w:gridCol w:w="2613"/>
        <w:gridCol w:w="2144"/>
        <w:gridCol w:w="1350"/>
        <w:gridCol w:w="900"/>
      </w:tblGrid>
      <w:tr w:rsidR="00520210" w:rsidRPr="00242DF8" w14:paraId="09EAD404" w14:textId="77777777" w:rsidTr="00520210">
        <w:tc>
          <w:tcPr>
            <w:tcW w:w="450" w:type="dxa"/>
            <w:shd w:val="clear" w:color="auto" w:fill="4F81BD" w:themeFill="accent1"/>
          </w:tcPr>
          <w:p w14:paraId="26FDF745" w14:textId="77777777" w:rsidR="00520210" w:rsidRPr="00242DF8" w:rsidRDefault="00520210" w:rsidP="00380382">
            <w:pPr>
              <w:rPr>
                <w:rFonts w:asciiTheme="minorHAnsi" w:hAnsiTheme="minorHAnsi" w:cstheme="minorHAnsi"/>
                <w:sz w:val="16"/>
                <w:szCs w:val="16"/>
              </w:rPr>
            </w:pPr>
          </w:p>
        </w:tc>
        <w:tc>
          <w:tcPr>
            <w:tcW w:w="2263" w:type="dxa"/>
            <w:shd w:val="clear" w:color="auto" w:fill="4F81BD" w:themeFill="accent1"/>
          </w:tcPr>
          <w:p w14:paraId="7803D99F"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NAME</w:t>
            </w:r>
          </w:p>
          <w:p w14:paraId="46C09482" w14:textId="77777777" w:rsidR="00520210" w:rsidRPr="00242DF8" w:rsidRDefault="00520210" w:rsidP="00380382">
            <w:pPr>
              <w:rPr>
                <w:rFonts w:asciiTheme="minorHAnsi" w:hAnsiTheme="minorHAnsi" w:cstheme="minorHAnsi"/>
                <w:sz w:val="16"/>
                <w:szCs w:val="16"/>
              </w:rPr>
            </w:pPr>
          </w:p>
        </w:tc>
        <w:tc>
          <w:tcPr>
            <w:tcW w:w="2613" w:type="dxa"/>
            <w:shd w:val="clear" w:color="auto" w:fill="4F81BD" w:themeFill="accent1"/>
          </w:tcPr>
          <w:p w14:paraId="650E20DB" w14:textId="77777777" w:rsidR="00520210" w:rsidRPr="00CF7B61" w:rsidRDefault="00520210" w:rsidP="00380382">
            <w:pPr>
              <w:rPr>
                <w:rFonts w:asciiTheme="minorHAnsi" w:hAnsiTheme="minorHAnsi" w:cstheme="minorHAnsi"/>
                <w:sz w:val="14"/>
                <w:szCs w:val="14"/>
              </w:rPr>
            </w:pPr>
            <w:r w:rsidRPr="00CF7B61">
              <w:rPr>
                <w:rFonts w:asciiTheme="minorHAnsi" w:hAnsiTheme="minorHAnsi" w:cstheme="minorHAnsi"/>
                <w:sz w:val="14"/>
                <w:szCs w:val="14"/>
              </w:rPr>
              <w:t>WEBSITE</w:t>
            </w:r>
          </w:p>
        </w:tc>
        <w:tc>
          <w:tcPr>
            <w:tcW w:w="2144" w:type="dxa"/>
            <w:shd w:val="clear" w:color="auto" w:fill="4F81BD" w:themeFill="accent1"/>
          </w:tcPr>
          <w:p w14:paraId="6A0F6565" w14:textId="77777777" w:rsidR="00520210" w:rsidRPr="00CF7B61" w:rsidRDefault="00520210" w:rsidP="00380382">
            <w:pPr>
              <w:rPr>
                <w:rFonts w:asciiTheme="minorHAnsi" w:hAnsiTheme="minorHAnsi" w:cstheme="minorHAnsi"/>
                <w:sz w:val="14"/>
                <w:szCs w:val="14"/>
              </w:rPr>
            </w:pPr>
            <w:r w:rsidRPr="00CF7B61">
              <w:rPr>
                <w:rFonts w:asciiTheme="minorHAnsi" w:hAnsiTheme="minorHAnsi" w:cstheme="minorHAnsi"/>
                <w:sz w:val="14"/>
                <w:szCs w:val="14"/>
              </w:rPr>
              <w:t>EMAIL</w:t>
            </w:r>
          </w:p>
        </w:tc>
        <w:tc>
          <w:tcPr>
            <w:tcW w:w="1350" w:type="dxa"/>
            <w:shd w:val="clear" w:color="auto" w:fill="4F81BD" w:themeFill="accent1"/>
          </w:tcPr>
          <w:p w14:paraId="6BB1CCD9" w14:textId="77777777" w:rsidR="00520210" w:rsidRPr="00CF7B61" w:rsidRDefault="00520210" w:rsidP="00380382">
            <w:pPr>
              <w:rPr>
                <w:rFonts w:asciiTheme="minorHAnsi" w:hAnsiTheme="minorHAnsi" w:cstheme="minorHAnsi"/>
                <w:sz w:val="14"/>
                <w:szCs w:val="14"/>
              </w:rPr>
            </w:pPr>
            <w:r w:rsidRPr="00CF7B61">
              <w:rPr>
                <w:rFonts w:asciiTheme="minorHAnsi" w:hAnsiTheme="minorHAnsi" w:cstheme="minorHAnsi"/>
                <w:sz w:val="14"/>
                <w:szCs w:val="14"/>
              </w:rPr>
              <w:t>PHONE NUMBER</w:t>
            </w:r>
          </w:p>
        </w:tc>
        <w:tc>
          <w:tcPr>
            <w:tcW w:w="900" w:type="dxa"/>
            <w:shd w:val="clear" w:color="auto" w:fill="4F81BD" w:themeFill="accent1"/>
          </w:tcPr>
          <w:p w14:paraId="40E41AF4" w14:textId="7FD00C1F" w:rsidR="00520210" w:rsidRPr="00520210" w:rsidRDefault="00520210" w:rsidP="00520210">
            <w:pPr>
              <w:rPr>
                <w:rFonts w:asciiTheme="minorHAnsi" w:hAnsiTheme="minorHAnsi" w:cstheme="minorHAnsi"/>
                <w:sz w:val="16"/>
                <w:szCs w:val="16"/>
              </w:rPr>
            </w:pPr>
            <w:r w:rsidRPr="00520210">
              <w:rPr>
                <w:rFonts w:asciiTheme="minorHAnsi" w:hAnsiTheme="minorHAnsi" w:cstheme="minorHAnsi"/>
                <w:sz w:val="16"/>
                <w:szCs w:val="16"/>
              </w:rPr>
              <w:t>COUNTR</w:t>
            </w:r>
            <w:r>
              <w:rPr>
                <w:rFonts w:asciiTheme="minorHAnsi" w:hAnsiTheme="minorHAnsi" w:cstheme="minorHAnsi"/>
                <w:sz w:val="16"/>
                <w:szCs w:val="16"/>
              </w:rPr>
              <w:t>/</w:t>
            </w:r>
            <w:r w:rsidRPr="00520210">
              <w:rPr>
                <w:rFonts w:asciiTheme="minorHAnsi" w:hAnsiTheme="minorHAnsi" w:cstheme="minorHAnsi"/>
                <w:sz w:val="16"/>
                <w:szCs w:val="16"/>
              </w:rPr>
              <w:t>REGION</w:t>
            </w:r>
          </w:p>
        </w:tc>
      </w:tr>
      <w:tr w:rsidR="00520210" w:rsidRPr="00242DF8" w14:paraId="72D2E42F" w14:textId="77777777" w:rsidTr="00520210">
        <w:tc>
          <w:tcPr>
            <w:tcW w:w="450" w:type="dxa"/>
          </w:tcPr>
          <w:p w14:paraId="10D45AF9"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w:t>
            </w:r>
          </w:p>
        </w:tc>
        <w:tc>
          <w:tcPr>
            <w:tcW w:w="2263" w:type="dxa"/>
          </w:tcPr>
          <w:p w14:paraId="3DB2BACE"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Diario Armenia</w:t>
            </w:r>
          </w:p>
        </w:tc>
        <w:tc>
          <w:tcPr>
            <w:tcW w:w="2613" w:type="dxa"/>
          </w:tcPr>
          <w:p w14:paraId="0CB53B18"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http://www.diarioarmenia.org.ar/</w:t>
            </w:r>
          </w:p>
        </w:tc>
        <w:tc>
          <w:tcPr>
            <w:tcW w:w="2144" w:type="dxa"/>
          </w:tcPr>
          <w:p w14:paraId="1FA8BB6C"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r w:rsidRPr="00CF7B61">
              <w:rPr>
                <w:rStyle w:val="Hyperlink"/>
                <w:rFonts w:asciiTheme="minorHAnsi" w:eastAsiaTheme="majorEastAsia" w:hAnsiTheme="minorHAnsi" w:cstheme="minorHAnsi"/>
                <w:color w:val="auto"/>
                <w:sz w:val="14"/>
                <w:szCs w:val="14"/>
                <w:shd w:val="clear" w:color="auto" w:fill="FFFFFF"/>
              </w:rPr>
              <w:t>http://www.diarioarmenia.org.ar/contacto/</w:t>
            </w:r>
          </w:p>
        </w:tc>
        <w:tc>
          <w:tcPr>
            <w:tcW w:w="1350" w:type="dxa"/>
          </w:tcPr>
          <w:p w14:paraId="272ADE73"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(54-11) 4775-7494 </w:t>
            </w:r>
          </w:p>
        </w:tc>
        <w:tc>
          <w:tcPr>
            <w:tcW w:w="900" w:type="dxa"/>
          </w:tcPr>
          <w:p w14:paraId="32A4AECE"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Argentina</w:t>
            </w:r>
          </w:p>
        </w:tc>
      </w:tr>
      <w:tr w:rsidR="00520210" w:rsidRPr="00242DF8" w14:paraId="6C9F192C" w14:textId="77777777" w:rsidTr="00520210">
        <w:tc>
          <w:tcPr>
            <w:tcW w:w="450" w:type="dxa"/>
          </w:tcPr>
          <w:p w14:paraId="1F88C6A1"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2</w:t>
            </w:r>
          </w:p>
        </w:tc>
        <w:tc>
          <w:tcPr>
            <w:tcW w:w="2263" w:type="dxa"/>
          </w:tcPr>
          <w:p w14:paraId="5D38C329" w14:textId="77777777" w:rsidR="00520210" w:rsidRPr="00242DF8" w:rsidRDefault="00520210"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r w:rsidRPr="00242DF8">
              <w:rPr>
                <w:rStyle w:val="Strong"/>
                <w:rFonts w:asciiTheme="minorHAnsi" w:hAnsiTheme="minorHAnsi" w:cstheme="minorHAnsi"/>
                <w:sz w:val="16"/>
                <w:szCs w:val="16"/>
                <w:shd w:val="clear" w:color="auto" w:fill="FFFFFF"/>
              </w:rPr>
              <w:t>Hayern Aysor. RoA Ministry of Dispora</w:t>
            </w:r>
          </w:p>
        </w:tc>
        <w:tc>
          <w:tcPr>
            <w:tcW w:w="2613" w:type="dxa"/>
          </w:tcPr>
          <w:p w14:paraId="65A3F055"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http://hayernaysor.am/</w:t>
            </w:r>
          </w:p>
        </w:tc>
        <w:tc>
          <w:tcPr>
            <w:tcW w:w="2144" w:type="dxa"/>
          </w:tcPr>
          <w:p w14:paraId="5D47D10E"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hyperlink r:id="rId368" w:history="1">
              <w:r w:rsidR="00520210" w:rsidRPr="00CF7B61">
                <w:rPr>
                  <w:rStyle w:val="Hyperlink"/>
                  <w:rFonts w:asciiTheme="minorHAnsi" w:eastAsiaTheme="majorEastAsia" w:hAnsiTheme="minorHAnsi" w:cstheme="minorHAnsi"/>
                  <w:color w:val="auto"/>
                  <w:sz w:val="14"/>
                  <w:szCs w:val="14"/>
                  <w:shd w:val="clear" w:color="auto" w:fill="FFFFFF"/>
                </w:rPr>
                <w:t>hayernaysor@gmail.com</w:t>
              </w:r>
            </w:hyperlink>
          </w:p>
        </w:tc>
        <w:tc>
          <w:tcPr>
            <w:tcW w:w="1350" w:type="dxa"/>
          </w:tcPr>
          <w:p w14:paraId="272C00AC"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+37410 530938 (374/10) 58-56-01</w:t>
            </w:r>
          </w:p>
        </w:tc>
        <w:tc>
          <w:tcPr>
            <w:tcW w:w="900" w:type="dxa"/>
          </w:tcPr>
          <w:p w14:paraId="5E228041"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Armenia</w:t>
            </w:r>
          </w:p>
        </w:tc>
      </w:tr>
      <w:tr w:rsidR="00520210" w:rsidRPr="00242DF8" w14:paraId="3008B210" w14:textId="77777777" w:rsidTr="00520210">
        <w:tc>
          <w:tcPr>
            <w:tcW w:w="450" w:type="dxa"/>
          </w:tcPr>
          <w:p w14:paraId="2E95ABD7"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3</w:t>
            </w:r>
          </w:p>
        </w:tc>
        <w:tc>
          <w:tcPr>
            <w:tcW w:w="2263" w:type="dxa"/>
          </w:tcPr>
          <w:p w14:paraId="3EEE1E83"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bCs w:val="0"/>
                <w:sz w:val="16"/>
                <w:szCs w:val="16"/>
              </w:rPr>
              <w:t>Armenia Online</w:t>
            </w:r>
          </w:p>
        </w:tc>
        <w:tc>
          <w:tcPr>
            <w:tcW w:w="2613" w:type="dxa"/>
          </w:tcPr>
          <w:p w14:paraId="50156566" w14:textId="77777777" w:rsidR="00520210" w:rsidRPr="00CF7B61" w:rsidRDefault="009C3C87" w:rsidP="00380382">
            <w:pPr>
              <w:rPr>
                <w:rStyle w:val="Hyperlink"/>
                <w:rFonts w:asciiTheme="minorHAnsi" w:eastAsiaTheme="majorEastAsia" w:hAnsiTheme="minorHAnsi" w:cstheme="minorHAnsi"/>
                <w:sz w:val="14"/>
                <w:szCs w:val="14"/>
              </w:rPr>
            </w:pPr>
            <w:hyperlink r:id="rId369" w:history="1">
              <w:r w:rsidR="00520210" w:rsidRPr="00CF7B61">
                <w:rPr>
                  <w:rStyle w:val="Hyperlink"/>
                  <w:rFonts w:asciiTheme="minorHAnsi" w:eastAsiaTheme="majorEastAsia" w:hAnsiTheme="minorHAnsi" w:cstheme="minorHAnsi"/>
                  <w:sz w:val="14"/>
                  <w:szCs w:val="14"/>
                </w:rPr>
                <w:t>www.armenia.com.au</w:t>
              </w:r>
            </w:hyperlink>
          </w:p>
        </w:tc>
        <w:tc>
          <w:tcPr>
            <w:tcW w:w="2144" w:type="dxa"/>
          </w:tcPr>
          <w:p w14:paraId="5FDFE3C7"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hyperlink r:id="rId370" w:history="1">
              <w:r w:rsidR="00520210" w:rsidRPr="00CF7B61">
                <w:rPr>
                  <w:rStyle w:val="Hyperlink"/>
                  <w:rFonts w:asciiTheme="minorHAnsi" w:eastAsiaTheme="majorEastAsia" w:hAnsiTheme="minorHAnsi" w:cstheme="minorHAnsi"/>
                  <w:color w:val="auto"/>
                  <w:sz w:val="14"/>
                  <w:szCs w:val="14"/>
                  <w:shd w:val="clear" w:color="auto" w:fill="FFFFFF"/>
                </w:rPr>
                <w:t>info@armenia.com.au</w:t>
              </w:r>
            </w:hyperlink>
          </w:p>
        </w:tc>
        <w:tc>
          <w:tcPr>
            <w:tcW w:w="1350" w:type="dxa"/>
          </w:tcPr>
          <w:p w14:paraId="2B322E73" w14:textId="77777777" w:rsidR="00520210" w:rsidRPr="00CF7B61" w:rsidRDefault="00520210" w:rsidP="00380382">
            <w:pPr>
              <w:rPr>
                <w:rFonts w:asciiTheme="minorHAnsi" w:hAnsiTheme="minorHAnsi" w:cstheme="minorHAnsi"/>
                <w:sz w:val="14"/>
                <w:szCs w:val="14"/>
                <w:shd w:val="clear" w:color="auto" w:fill="FFFFFF"/>
              </w:rPr>
            </w:pPr>
          </w:p>
        </w:tc>
        <w:tc>
          <w:tcPr>
            <w:tcW w:w="900" w:type="dxa"/>
          </w:tcPr>
          <w:p w14:paraId="3F2CAD7F"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Australia</w:t>
            </w:r>
          </w:p>
        </w:tc>
      </w:tr>
      <w:tr w:rsidR="00520210" w:rsidRPr="00242DF8" w14:paraId="1F114811" w14:textId="77777777" w:rsidTr="00520210">
        <w:tc>
          <w:tcPr>
            <w:tcW w:w="450" w:type="dxa"/>
          </w:tcPr>
          <w:p w14:paraId="58A3C9E1"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4</w:t>
            </w:r>
          </w:p>
        </w:tc>
        <w:tc>
          <w:tcPr>
            <w:tcW w:w="2263" w:type="dxa"/>
          </w:tcPr>
          <w:p w14:paraId="1E84B42D"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ABAKA ONLINE | ABAKA WEEKLY</w:t>
            </w:r>
          </w:p>
        </w:tc>
        <w:tc>
          <w:tcPr>
            <w:tcW w:w="2613" w:type="dxa"/>
          </w:tcPr>
          <w:p w14:paraId="6400EA5A"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http://abakanews.org/</w:t>
            </w:r>
          </w:p>
        </w:tc>
        <w:tc>
          <w:tcPr>
            <w:tcW w:w="2144" w:type="dxa"/>
          </w:tcPr>
          <w:p w14:paraId="122B6DE4"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r w:rsidRPr="00CF7B61">
              <w:rPr>
                <w:rStyle w:val="Hyperlink"/>
                <w:rFonts w:asciiTheme="minorHAnsi" w:eastAsiaTheme="majorEastAsia" w:hAnsiTheme="minorHAnsi" w:cstheme="minorHAnsi"/>
                <w:color w:val="auto"/>
                <w:sz w:val="14"/>
                <w:szCs w:val="14"/>
                <w:shd w:val="clear" w:color="auto" w:fill="FFFFFF"/>
              </w:rPr>
              <w:t>abaka@bellnet.ca</w:t>
            </w:r>
          </w:p>
        </w:tc>
        <w:tc>
          <w:tcPr>
            <w:tcW w:w="1350" w:type="dxa"/>
          </w:tcPr>
          <w:p w14:paraId="27238C96"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514 747-6680</w:t>
            </w:r>
          </w:p>
        </w:tc>
        <w:tc>
          <w:tcPr>
            <w:tcW w:w="900" w:type="dxa"/>
          </w:tcPr>
          <w:p w14:paraId="19D51848"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Canada</w:t>
            </w:r>
          </w:p>
        </w:tc>
      </w:tr>
      <w:tr w:rsidR="00520210" w:rsidRPr="00242DF8" w14:paraId="209A7405" w14:textId="77777777" w:rsidTr="00520210">
        <w:tc>
          <w:tcPr>
            <w:tcW w:w="450" w:type="dxa"/>
          </w:tcPr>
          <w:p w14:paraId="750679B5"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5</w:t>
            </w:r>
          </w:p>
        </w:tc>
        <w:tc>
          <w:tcPr>
            <w:tcW w:w="2263" w:type="dxa"/>
          </w:tcPr>
          <w:p w14:paraId="1478042D"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Horizon Weekly </w:t>
            </w:r>
          </w:p>
        </w:tc>
        <w:tc>
          <w:tcPr>
            <w:tcW w:w="2613" w:type="dxa"/>
          </w:tcPr>
          <w:p w14:paraId="5B44E9B8"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https://horizonweekly.ca/</w:t>
            </w:r>
          </w:p>
        </w:tc>
        <w:tc>
          <w:tcPr>
            <w:tcW w:w="2144" w:type="dxa"/>
          </w:tcPr>
          <w:p w14:paraId="7DC71A99" w14:textId="77777777" w:rsidR="00520210" w:rsidRPr="00CF7B61" w:rsidRDefault="00520210" w:rsidP="00380382">
            <w:pPr>
              <w:pStyle w:val="NormalWeb"/>
              <w:shd w:val="clear" w:color="auto" w:fill="FFFFFF"/>
              <w:spacing w:before="0" w:beforeAutospacing="0" w:after="0" w:afterAutospacing="0"/>
              <w:rPr>
                <w:rFonts w:asciiTheme="minorHAnsi" w:hAnsiTheme="minorHAnsi" w:cstheme="minorHAnsi"/>
                <w:sz w:val="14"/>
                <w:szCs w:val="14"/>
              </w:rPr>
            </w:pPr>
            <w:r w:rsidRPr="00CF7B61">
              <w:rPr>
                <w:rFonts w:asciiTheme="minorHAnsi" w:hAnsiTheme="minorHAnsi" w:cstheme="minorHAnsi"/>
                <w:sz w:val="14"/>
                <w:szCs w:val="14"/>
                <w:shd w:val="clear" w:color="auto" w:fill="FFFFFF"/>
              </w:rPr>
              <w:t> </w:t>
            </w:r>
            <w:hyperlink r:id="rId371" w:tgtFrame="_blank" w:history="1">
              <w:r w:rsidRPr="00CF7B61">
                <w:rPr>
                  <w:rStyle w:val="Hyperlink"/>
                  <w:rFonts w:asciiTheme="minorHAnsi" w:eastAsiaTheme="majorEastAsia" w:hAnsiTheme="minorHAnsi" w:cstheme="minorHAnsi"/>
                  <w:color w:val="auto"/>
                  <w:sz w:val="14"/>
                  <w:szCs w:val="14"/>
                  <w:shd w:val="clear" w:color="auto" w:fill="FFFFFF"/>
                </w:rPr>
                <w:t>editor@horizonweekly.ca</w:t>
              </w:r>
            </w:hyperlink>
          </w:p>
        </w:tc>
        <w:tc>
          <w:tcPr>
            <w:tcW w:w="1350" w:type="dxa"/>
          </w:tcPr>
          <w:p w14:paraId="5A5448DB" w14:textId="77777777" w:rsidR="00520210" w:rsidRPr="00CF7B61" w:rsidRDefault="009C3C87" w:rsidP="00380382">
            <w:pPr>
              <w:rPr>
                <w:rFonts w:asciiTheme="minorHAnsi" w:hAnsiTheme="minorHAnsi" w:cstheme="minorHAnsi"/>
                <w:sz w:val="14"/>
                <w:szCs w:val="14"/>
                <w:shd w:val="clear" w:color="auto" w:fill="FFFFFF"/>
              </w:rPr>
            </w:pPr>
            <w:hyperlink r:id="rId372" w:tgtFrame="_blank" w:history="1">
              <w:r w:rsidR="00520210" w:rsidRPr="00CF7B61">
                <w:rPr>
                  <w:rFonts w:asciiTheme="minorHAnsi" w:hAnsiTheme="minorHAnsi" w:cstheme="minorHAnsi"/>
                  <w:sz w:val="14"/>
                  <w:szCs w:val="14"/>
                </w:rPr>
                <w:t>(514) 332 - 3757</w:t>
              </w:r>
            </w:hyperlink>
          </w:p>
        </w:tc>
        <w:tc>
          <w:tcPr>
            <w:tcW w:w="900" w:type="dxa"/>
          </w:tcPr>
          <w:p w14:paraId="6E7BDB56" w14:textId="77777777" w:rsidR="00520210" w:rsidRPr="00520210" w:rsidRDefault="00520210" w:rsidP="00380382">
            <w:pPr>
              <w:rPr>
                <w:rFonts w:asciiTheme="minorHAnsi" w:hAnsiTheme="minorHAnsi" w:cstheme="minorHAnsi"/>
                <w:sz w:val="16"/>
                <w:szCs w:val="16"/>
              </w:rPr>
            </w:pPr>
            <w:r w:rsidRPr="00520210">
              <w:rPr>
                <w:rFonts w:asciiTheme="minorHAnsi" w:hAnsiTheme="minorHAnsi" w:cstheme="minorHAnsi"/>
                <w:sz w:val="16"/>
                <w:szCs w:val="16"/>
              </w:rPr>
              <w:t>Canada</w:t>
            </w:r>
          </w:p>
        </w:tc>
      </w:tr>
      <w:tr w:rsidR="00520210" w:rsidRPr="00242DF8" w14:paraId="56FDC7DF" w14:textId="77777777" w:rsidTr="00520210">
        <w:tc>
          <w:tcPr>
            <w:tcW w:w="450" w:type="dxa"/>
          </w:tcPr>
          <w:p w14:paraId="6061AE5E"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6</w:t>
            </w:r>
          </w:p>
          <w:p w14:paraId="1E6B4217" w14:textId="77777777" w:rsidR="00520210" w:rsidRPr="00242DF8" w:rsidRDefault="00520210" w:rsidP="00380382">
            <w:pPr>
              <w:rPr>
                <w:rFonts w:asciiTheme="minorHAnsi" w:hAnsiTheme="minorHAnsi" w:cstheme="minorHAnsi"/>
                <w:sz w:val="16"/>
                <w:szCs w:val="16"/>
              </w:rPr>
            </w:pPr>
          </w:p>
        </w:tc>
        <w:tc>
          <w:tcPr>
            <w:tcW w:w="2263" w:type="dxa"/>
          </w:tcPr>
          <w:p w14:paraId="13D31C16" w14:textId="77777777" w:rsidR="00520210" w:rsidRPr="00242DF8" w:rsidRDefault="00520210"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r w:rsidRPr="00242DF8">
              <w:rPr>
                <w:rStyle w:val="Strong"/>
                <w:rFonts w:asciiTheme="minorHAnsi" w:hAnsiTheme="minorHAnsi" w:cstheme="minorHAnsi"/>
                <w:sz w:val="16"/>
                <w:szCs w:val="16"/>
                <w:shd w:val="clear" w:color="auto" w:fill="FFFFFF"/>
              </w:rPr>
              <w:t>Azad Khosk</w:t>
            </w:r>
          </w:p>
        </w:tc>
        <w:tc>
          <w:tcPr>
            <w:tcW w:w="2613" w:type="dxa"/>
          </w:tcPr>
          <w:p w14:paraId="24E94685"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http://www.azadkhosk.com/index.html</w:t>
            </w:r>
          </w:p>
        </w:tc>
        <w:tc>
          <w:tcPr>
            <w:tcW w:w="2144" w:type="dxa"/>
          </w:tcPr>
          <w:p w14:paraId="24431D95"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r w:rsidRPr="00CF7B61">
              <w:rPr>
                <w:rStyle w:val="Hyperlink"/>
                <w:rFonts w:asciiTheme="minorHAnsi" w:eastAsiaTheme="majorEastAsia" w:hAnsiTheme="minorHAnsi" w:cstheme="minorHAnsi"/>
                <w:color w:val="auto"/>
                <w:sz w:val="14"/>
                <w:szCs w:val="14"/>
                <w:shd w:val="clear" w:color="auto" w:fill="FFFFFF"/>
              </w:rPr>
              <w:t> </w:t>
            </w:r>
            <w:hyperlink r:id="rId373" w:history="1">
              <w:r w:rsidRPr="00CF7B61">
                <w:rPr>
                  <w:rStyle w:val="Hyperlink"/>
                  <w:rFonts w:asciiTheme="minorHAnsi" w:eastAsiaTheme="majorEastAsia" w:hAnsiTheme="minorHAnsi" w:cstheme="minorHAnsi"/>
                  <w:color w:val="auto"/>
                  <w:sz w:val="14"/>
                  <w:szCs w:val="14"/>
                  <w:shd w:val="clear" w:color="auto" w:fill="FFFFFF"/>
                </w:rPr>
                <w:t>yerank@cytanet.com.cy</w:t>
              </w:r>
            </w:hyperlink>
          </w:p>
        </w:tc>
        <w:tc>
          <w:tcPr>
            <w:tcW w:w="1350" w:type="dxa"/>
          </w:tcPr>
          <w:p w14:paraId="3DD2989F"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+357-22312577</w:t>
            </w:r>
          </w:p>
        </w:tc>
        <w:tc>
          <w:tcPr>
            <w:tcW w:w="900" w:type="dxa"/>
          </w:tcPr>
          <w:p w14:paraId="5335EE24"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Cyprus</w:t>
            </w:r>
          </w:p>
        </w:tc>
      </w:tr>
      <w:tr w:rsidR="00520210" w:rsidRPr="00242DF8" w14:paraId="11DEBF6F" w14:textId="77777777" w:rsidTr="00520210">
        <w:tc>
          <w:tcPr>
            <w:tcW w:w="450" w:type="dxa"/>
          </w:tcPr>
          <w:p w14:paraId="60E9AC52"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7</w:t>
            </w:r>
          </w:p>
        </w:tc>
        <w:tc>
          <w:tcPr>
            <w:tcW w:w="2263" w:type="dxa"/>
          </w:tcPr>
          <w:p w14:paraId="7F84BEB8" w14:textId="77777777" w:rsidR="00520210" w:rsidRPr="00242DF8" w:rsidRDefault="009C3C87"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hyperlink r:id="rId374" w:tooltip="http://www.hayem.org/" w:history="1">
              <w:r w:rsidR="00520210" w:rsidRPr="00242DF8">
                <w:rPr>
                  <w:rStyle w:val="Strong"/>
                  <w:rFonts w:asciiTheme="minorHAnsi" w:hAnsiTheme="minorHAnsi" w:cstheme="minorHAnsi"/>
                  <w:sz w:val="16"/>
                  <w:szCs w:val="16"/>
                  <w:shd w:val="clear" w:color="auto" w:fill="FFFFFF"/>
                </w:rPr>
                <w:t>CYPRUS ARMENIANS-GIBRAHAYER</w:t>
              </w:r>
            </w:hyperlink>
          </w:p>
        </w:tc>
        <w:tc>
          <w:tcPr>
            <w:tcW w:w="2613" w:type="dxa"/>
          </w:tcPr>
          <w:p w14:paraId="22959F7E"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http://www.hayem.org/en</w:t>
            </w:r>
          </w:p>
        </w:tc>
        <w:tc>
          <w:tcPr>
            <w:tcW w:w="2144" w:type="dxa"/>
          </w:tcPr>
          <w:p w14:paraId="611467FC"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hyperlink r:id="rId375" w:history="1">
              <w:r w:rsidR="00520210" w:rsidRPr="00CF7B61">
                <w:rPr>
                  <w:rStyle w:val="Hyperlink"/>
                  <w:rFonts w:asciiTheme="minorHAnsi" w:eastAsiaTheme="majorEastAsia" w:hAnsiTheme="minorHAnsi" w:cstheme="minorHAnsi"/>
                  <w:color w:val="auto"/>
                  <w:sz w:val="14"/>
                  <w:szCs w:val="14"/>
                  <w:shd w:val="clear" w:color="auto" w:fill="FFFFFF"/>
                </w:rPr>
                <w:t>ayo@cyprusarmenians.com</w:t>
              </w:r>
            </w:hyperlink>
          </w:p>
        </w:tc>
        <w:tc>
          <w:tcPr>
            <w:tcW w:w="1350" w:type="dxa"/>
          </w:tcPr>
          <w:p w14:paraId="66E605C3"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(+357) 22454540</w:t>
            </w:r>
          </w:p>
        </w:tc>
        <w:tc>
          <w:tcPr>
            <w:tcW w:w="900" w:type="dxa"/>
          </w:tcPr>
          <w:p w14:paraId="2177F42A"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Cyprus</w:t>
            </w:r>
          </w:p>
        </w:tc>
      </w:tr>
      <w:tr w:rsidR="00520210" w:rsidRPr="00242DF8" w14:paraId="286C1429" w14:textId="77777777" w:rsidTr="00520210">
        <w:tc>
          <w:tcPr>
            <w:tcW w:w="450" w:type="dxa"/>
          </w:tcPr>
          <w:p w14:paraId="2962C670"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8</w:t>
            </w:r>
          </w:p>
        </w:tc>
        <w:tc>
          <w:tcPr>
            <w:tcW w:w="2263" w:type="dxa"/>
          </w:tcPr>
          <w:p w14:paraId="4D638A9B" w14:textId="77777777" w:rsidR="00520210" w:rsidRPr="00242DF8" w:rsidRDefault="00520210"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r w:rsidRPr="00242DF8">
              <w:rPr>
                <w:rStyle w:val="Strong"/>
                <w:rFonts w:asciiTheme="minorHAnsi" w:hAnsiTheme="minorHAnsi" w:cstheme="minorHAnsi"/>
                <w:sz w:val="16"/>
                <w:szCs w:val="16"/>
                <w:shd w:val="clear" w:color="auto" w:fill="FFFFFF"/>
              </w:rPr>
              <w:t>Radio Liberty</w:t>
            </w:r>
          </w:p>
        </w:tc>
        <w:tc>
          <w:tcPr>
            <w:tcW w:w="2613" w:type="dxa"/>
          </w:tcPr>
          <w:p w14:paraId="7EC946EE"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https://www.azatutyun.am/</w:t>
            </w:r>
          </w:p>
        </w:tc>
        <w:tc>
          <w:tcPr>
            <w:tcW w:w="2144" w:type="dxa"/>
          </w:tcPr>
          <w:p w14:paraId="0AB30483"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hyperlink r:id="rId376" w:history="1">
              <w:r w:rsidR="00520210" w:rsidRPr="00CF7B61">
                <w:rPr>
                  <w:rStyle w:val="Hyperlink"/>
                  <w:rFonts w:asciiTheme="minorHAnsi" w:eastAsiaTheme="majorEastAsia" w:hAnsiTheme="minorHAnsi" w:cstheme="minorHAnsi"/>
                  <w:color w:val="auto"/>
                  <w:sz w:val="14"/>
                  <w:szCs w:val="14"/>
                  <w:shd w:val="clear" w:color="auto" w:fill="FFFFFF"/>
                </w:rPr>
                <w:t>armenian@rferl.org</w:t>
              </w:r>
            </w:hyperlink>
          </w:p>
        </w:tc>
        <w:tc>
          <w:tcPr>
            <w:tcW w:w="1350" w:type="dxa"/>
          </w:tcPr>
          <w:p w14:paraId="10C0C65F"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+420221122435</w:t>
            </w:r>
          </w:p>
        </w:tc>
        <w:tc>
          <w:tcPr>
            <w:tcW w:w="900" w:type="dxa"/>
          </w:tcPr>
          <w:p w14:paraId="4E86E781"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Czech Republic</w:t>
            </w:r>
          </w:p>
        </w:tc>
      </w:tr>
      <w:tr w:rsidR="00520210" w:rsidRPr="00242DF8" w14:paraId="40734176" w14:textId="77777777" w:rsidTr="00520210">
        <w:tc>
          <w:tcPr>
            <w:tcW w:w="450" w:type="dxa"/>
          </w:tcPr>
          <w:p w14:paraId="554E29A2"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9</w:t>
            </w:r>
          </w:p>
        </w:tc>
        <w:tc>
          <w:tcPr>
            <w:tcW w:w="2263" w:type="dxa"/>
          </w:tcPr>
          <w:p w14:paraId="32A0034B" w14:textId="77777777" w:rsidR="00520210" w:rsidRPr="00242DF8" w:rsidRDefault="009C3C87" w:rsidP="00380382">
            <w:pPr>
              <w:pStyle w:val="Heading3"/>
              <w:shd w:val="clear" w:color="auto" w:fill="FFFFFF"/>
              <w:spacing w:before="0"/>
              <w:outlineLvl w:val="2"/>
              <w:rPr>
                <w:rFonts w:asciiTheme="minorHAnsi" w:hAnsiTheme="minorHAnsi" w:cstheme="minorHAnsi"/>
                <w:b w:val="0"/>
                <w:sz w:val="16"/>
                <w:szCs w:val="16"/>
              </w:rPr>
            </w:pPr>
            <w:hyperlink r:id="rId377" w:history="1">
              <w:r w:rsidR="00520210" w:rsidRPr="00242DF8">
                <w:rPr>
                  <w:rFonts w:asciiTheme="minorHAnsi" w:hAnsiTheme="minorHAnsi" w:cstheme="minorHAnsi"/>
                  <w:b w:val="0"/>
                  <w:sz w:val="16"/>
                  <w:szCs w:val="16"/>
                </w:rPr>
                <w:t>Housaper Daily</w:t>
              </w:r>
            </w:hyperlink>
            <w:r w:rsidR="00520210" w:rsidRPr="00242DF8">
              <w:rPr>
                <w:rFonts w:asciiTheme="minorHAnsi" w:hAnsiTheme="minorHAnsi" w:cstheme="minorHAnsi"/>
                <w:b w:val="0"/>
                <w:sz w:val="16"/>
                <w:szCs w:val="16"/>
              </w:rPr>
              <w:t> </w:t>
            </w:r>
          </w:p>
          <w:p w14:paraId="3FAB2D1D"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p>
        </w:tc>
        <w:tc>
          <w:tcPr>
            <w:tcW w:w="2613" w:type="dxa"/>
          </w:tcPr>
          <w:p w14:paraId="24EE7559"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https://www.facebook.com/pg/Housaper-Daily-477643769062432/posts/?ref=page_internal</w:t>
            </w:r>
          </w:p>
        </w:tc>
        <w:tc>
          <w:tcPr>
            <w:tcW w:w="2144" w:type="dxa"/>
          </w:tcPr>
          <w:p w14:paraId="6B189991"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r w:rsidRPr="00CF7B61">
              <w:rPr>
                <w:rStyle w:val="Hyperlink"/>
                <w:rFonts w:asciiTheme="minorHAnsi" w:eastAsiaTheme="majorEastAsia" w:hAnsiTheme="minorHAnsi" w:cstheme="minorHAnsi"/>
                <w:color w:val="auto"/>
                <w:sz w:val="14"/>
                <w:szCs w:val="14"/>
                <w:shd w:val="clear" w:color="auto" w:fill="FFFFFF"/>
              </w:rPr>
              <w:t>housaper@ie-eg.com</w:t>
            </w:r>
          </w:p>
        </w:tc>
        <w:tc>
          <w:tcPr>
            <w:tcW w:w="1350" w:type="dxa"/>
          </w:tcPr>
          <w:p w14:paraId="29C83F65"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202 - 25776857</w:t>
            </w:r>
          </w:p>
        </w:tc>
        <w:tc>
          <w:tcPr>
            <w:tcW w:w="900" w:type="dxa"/>
          </w:tcPr>
          <w:p w14:paraId="0234D8F1"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Egypt</w:t>
            </w:r>
          </w:p>
        </w:tc>
      </w:tr>
      <w:tr w:rsidR="00520210" w:rsidRPr="00242DF8" w14:paraId="5AD7AA4C" w14:textId="77777777" w:rsidTr="00520210">
        <w:tc>
          <w:tcPr>
            <w:tcW w:w="450" w:type="dxa"/>
          </w:tcPr>
          <w:p w14:paraId="20A31048"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10</w:t>
            </w:r>
          </w:p>
        </w:tc>
        <w:tc>
          <w:tcPr>
            <w:tcW w:w="2263" w:type="dxa"/>
          </w:tcPr>
          <w:p w14:paraId="2AB45E6B"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bCs w:val="0"/>
                <w:sz w:val="16"/>
                <w:szCs w:val="16"/>
              </w:rPr>
              <w:t>France-Arménie</w:t>
            </w:r>
          </w:p>
        </w:tc>
        <w:tc>
          <w:tcPr>
            <w:tcW w:w="2613" w:type="dxa"/>
          </w:tcPr>
          <w:p w14:paraId="6496F48D" w14:textId="77777777" w:rsidR="00520210" w:rsidRPr="00CF7B61" w:rsidRDefault="009C3C87" w:rsidP="00380382">
            <w:pPr>
              <w:rPr>
                <w:rStyle w:val="Hyperlink"/>
                <w:rFonts w:asciiTheme="minorHAnsi" w:eastAsiaTheme="majorEastAsia" w:hAnsiTheme="minorHAnsi" w:cstheme="minorHAnsi"/>
                <w:sz w:val="14"/>
                <w:szCs w:val="14"/>
              </w:rPr>
            </w:pPr>
            <w:hyperlink r:id="rId378" w:history="1">
              <w:r w:rsidR="00520210" w:rsidRPr="00CF7B61">
                <w:rPr>
                  <w:rStyle w:val="Hyperlink"/>
                  <w:rFonts w:asciiTheme="minorHAnsi" w:eastAsiaTheme="majorEastAsia" w:hAnsiTheme="minorHAnsi" w:cstheme="minorHAnsi"/>
                  <w:sz w:val="14"/>
                  <w:szCs w:val="14"/>
                </w:rPr>
                <w:t>http://www.france-armenie.fr/fr/</w:t>
              </w:r>
            </w:hyperlink>
          </w:p>
          <w:p w14:paraId="0E30C295" w14:textId="77777777" w:rsidR="00520210" w:rsidRPr="00CF7B61" w:rsidRDefault="009C3C87" w:rsidP="00380382">
            <w:pPr>
              <w:rPr>
                <w:rStyle w:val="Hyperlink"/>
                <w:rFonts w:asciiTheme="minorHAnsi" w:eastAsiaTheme="majorEastAsia" w:hAnsiTheme="minorHAnsi" w:cstheme="minorHAnsi"/>
                <w:sz w:val="14"/>
                <w:szCs w:val="14"/>
              </w:rPr>
            </w:pPr>
            <w:hyperlink r:id="rId379" w:history="1">
              <w:r w:rsidR="00520210" w:rsidRPr="00CF7B61">
                <w:rPr>
                  <w:rStyle w:val="Hyperlink"/>
                  <w:rFonts w:asciiTheme="minorHAnsi" w:eastAsiaTheme="majorEastAsia" w:hAnsiTheme="minorHAnsi" w:cstheme="minorHAnsi"/>
                  <w:sz w:val="14"/>
                  <w:szCs w:val="14"/>
                </w:rPr>
                <w:t>https://www.facebook.com/FranceArmenie</w:t>
              </w:r>
            </w:hyperlink>
          </w:p>
          <w:p w14:paraId="7FA57D2E" w14:textId="77777777" w:rsidR="00520210" w:rsidRPr="00CF7B61" w:rsidRDefault="00520210" w:rsidP="00380382">
            <w:pPr>
              <w:rPr>
                <w:rStyle w:val="Hyperlink"/>
                <w:rFonts w:asciiTheme="minorHAnsi" w:eastAsiaTheme="majorEastAsia" w:hAnsiTheme="minorHAnsi" w:cstheme="minorHAnsi"/>
                <w:sz w:val="14"/>
                <w:szCs w:val="14"/>
              </w:rPr>
            </w:pPr>
          </w:p>
        </w:tc>
        <w:tc>
          <w:tcPr>
            <w:tcW w:w="2144" w:type="dxa"/>
          </w:tcPr>
          <w:p w14:paraId="0AC0509D"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hyperlink r:id="rId380" w:history="1">
              <w:r w:rsidR="00520210" w:rsidRPr="00CF7B61">
                <w:rPr>
                  <w:rStyle w:val="Hyperlink"/>
                  <w:rFonts w:asciiTheme="minorHAnsi" w:eastAsiaTheme="majorEastAsia" w:hAnsiTheme="minorHAnsi" w:cstheme="minorHAnsi"/>
                  <w:color w:val="auto"/>
                  <w:sz w:val="14"/>
                  <w:szCs w:val="14"/>
                  <w:shd w:val="clear" w:color="auto" w:fill="FFFFFF"/>
                </w:rPr>
                <w:t>veronique@france-armenie.fr</w:t>
              </w:r>
            </w:hyperlink>
          </w:p>
          <w:p w14:paraId="0EE1571A"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p>
        </w:tc>
        <w:tc>
          <w:tcPr>
            <w:tcW w:w="1350" w:type="dxa"/>
          </w:tcPr>
          <w:p w14:paraId="75D73F88"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04 72 33 24 77 </w:t>
            </w:r>
          </w:p>
        </w:tc>
        <w:tc>
          <w:tcPr>
            <w:tcW w:w="900" w:type="dxa"/>
          </w:tcPr>
          <w:p w14:paraId="5DAD425C"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France</w:t>
            </w:r>
          </w:p>
        </w:tc>
      </w:tr>
      <w:tr w:rsidR="00520210" w:rsidRPr="00242DF8" w14:paraId="3EE7E9EE" w14:textId="77777777" w:rsidTr="00520210">
        <w:tc>
          <w:tcPr>
            <w:tcW w:w="450" w:type="dxa"/>
          </w:tcPr>
          <w:p w14:paraId="1EAD0E83"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11</w:t>
            </w:r>
          </w:p>
        </w:tc>
        <w:tc>
          <w:tcPr>
            <w:tcW w:w="2263" w:type="dxa"/>
          </w:tcPr>
          <w:p w14:paraId="70127674" w14:textId="77777777" w:rsidR="00520210" w:rsidRPr="00242DF8" w:rsidRDefault="009C3C87" w:rsidP="00380382">
            <w:pPr>
              <w:pStyle w:val="Heading3"/>
              <w:shd w:val="clear" w:color="auto" w:fill="FFFFFF"/>
              <w:spacing w:before="0"/>
              <w:outlineLvl w:val="2"/>
              <w:rPr>
                <w:rFonts w:asciiTheme="minorHAnsi" w:hAnsiTheme="minorHAnsi" w:cstheme="minorHAnsi"/>
                <w:b w:val="0"/>
                <w:sz w:val="16"/>
                <w:szCs w:val="16"/>
              </w:rPr>
            </w:pPr>
            <w:hyperlink r:id="rId381" w:history="1">
              <w:r w:rsidR="00520210" w:rsidRPr="00242DF8">
                <w:rPr>
                  <w:rFonts w:asciiTheme="minorHAnsi" w:hAnsiTheme="minorHAnsi" w:cstheme="minorHAnsi"/>
                  <w:b w:val="0"/>
                  <w:sz w:val="16"/>
                  <w:szCs w:val="16"/>
                </w:rPr>
                <w:t>Nouvelles d'Arménie</w:t>
              </w:r>
            </w:hyperlink>
          </w:p>
        </w:tc>
        <w:tc>
          <w:tcPr>
            <w:tcW w:w="2613" w:type="dxa"/>
          </w:tcPr>
          <w:p w14:paraId="0F572932"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http://www.armenews.com/</w:t>
            </w:r>
          </w:p>
        </w:tc>
        <w:tc>
          <w:tcPr>
            <w:tcW w:w="2144" w:type="dxa"/>
          </w:tcPr>
          <w:p w14:paraId="1DD409C1"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r w:rsidRPr="00CF7B61">
              <w:rPr>
                <w:rStyle w:val="Hyperlink"/>
                <w:rFonts w:asciiTheme="minorHAnsi" w:eastAsiaTheme="majorEastAsia" w:hAnsiTheme="minorHAnsi" w:cstheme="minorHAnsi"/>
                <w:color w:val="auto"/>
                <w:sz w:val="14"/>
                <w:szCs w:val="14"/>
                <w:shd w:val="clear" w:color="auto" w:fill="FFFFFF"/>
              </w:rPr>
              <w:t>administration@armenews.com</w:t>
            </w:r>
          </w:p>
        </w:tc>
        <w:tc>
          <w:tcPr>
            <w:tcW w:w="1350" w:type="dxa"/>
          </w:tcPr>
          <w:p w14:paraId="6A86F97E"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33 1 55 37 97 96 </w:t>
            </w:r>
          </w:p>
        </w:tc>
        <w:tc>
          <w:tcPr>
            <w:tcW w:w="900" w:type="dxa"/>
          </w:tcPr>
          <w:p w14:paraId="571E4272"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France</w:t>
            </w:r>
          </w:p>
        </w:tc>
      </w:tr>
      <w:tr w:rsidR="00520210" w:rsidRPr="00242DF8" w14:paraId="40FE730C" w14:textId="77777777" w:rsidTr="00520210">
        <w:tc>
          <w:tcPr>
            <w:tcW w:w="450" w:type="dxa"/>
          </w:tcPr>
          <w:p w14:paraId="6206131F"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12</w:t>
            </w:r>
          </w:p>
        </w:tc>
        <w:tc>
          <w:tcPr>
            <w:tcW w:w="2263" w:type="dxa"/>
          </w:tcPr>
          <w:p w14:paraId="1E1866ED"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Akhaltskha.net</w:t>
            </w:r>
          </w:p>
        </w:tc>
        <w:tc>
          <w:tcPr>
            <w:tcW w:w="2613" w:type="dxa"/>
          </w:tcPr>
          <w:p w14:paraId="293163B2"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http://akhaltskha.net/</w:t>
            </w:r>
          </w:p>
        </w:tc>
        <w:tc>
          <w:tcPr>
            <w:tcW w:w="2144" w:type="dxa"/>
          </w:tcPr>
          <w:p w14:paraId="66CA7615" w14:textId="77777777" w:rsidR="00520210" w:rsidRPr="007B2DFD"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r w:rsidRPr="007B2DFD">
              <w:rPr>
                <w:rStyle w:val="Hyperlink"/>
                <w:rFonts w:asciiTheme="minorHAnsi" w:eastAsiaTheme="majorEastAsia" w:hAnsiTheme="minorHAnsi" w:cstheme="minorHAnsi"/>
                <w:color w:val="auto"/>
                <w:sz w:val="14"/>
                <w:szCs w:val="14"/>
              </w:rPr>
              <w:t>info@akhaltskha.net</w:t>
            </w:r>
          </w:p>
        </w:tc>
        <w:tc>
          <w:tcPr>
            <w:tcW w:w="1350" w:type="dxa"/>
          </w:tcPr>
          <w:p w14:paraId="0020FC58" w14:textId="5A30CE2C" w:rsidR="00520210" w:rsidRPr="007B2DFD" w:rsidRDefault="00520210" w:rsidP="00380382">
            <w:pPr>
              <w:rPr>
                <w:rFonts w:asciiTheme="minorHAnsi" w:hAnsiTheme="minorHAnsi" w:cstheme="minorHAnsi"/>
                <w:sz w:val="14"/>
                <w:szCs w:val="14"/>
                <w:shd w:val="clear" w:color="auto" w:fill="EBEBEB"/>
              </w:rPr>
            </w:pPr>
            <w:r w:rsidRPr="007B2DFD">
              <w:rPr>
                <w:rFonts w:asciiTheme="minorHAnsi" w:hAnsiTheme="minorHAnsi" w:cstheme="minorHAnsi"/>
                <w:sz w:val="14"/>
                <w:szCs w:val="14"/>
                <w:shd w:val="clear" w:color="auto" w:fill="FFFFFF"/>
              </w:rPr>
              <w:t>+995 593 98 13 37</w:t>
            </w:r>
          </w:p>
        </w:tc>
        <w:tc>
          <w:tcPr>
            <w:tcW w:w="900" w:type="dxa"/>
          </w:tcPr>
          <w:p w14:paraId="0C7D60FD"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Georgia</w:t>
            </w:r>
          </w:p>
        </w:tc>
      </w:tr>
      <w:tr w:rsidR="00520210" w:rsidRPr="00242DF8" w14:paraId="00BE3179" w14:textId="77777777" w:rsidTr="00520210">
        <w:tc>
          <w:tcPr>
            <w:tcW w:w="450" w:type="dxa"/>
          </w:tcPr>
          <w:p w14:paraId="46EB25E5" w14:textId="25513E76" w:rsidR="00520210" w:rsidRPr="00242DF8" w:rsidRDefault="00520210" w:rsidP="00380382">
            <w:pPr>
              <w:rPr>
                <w:rFonts w:asciiTheme="minorHAnsi" w:hAnsiTheme="minorHAnsi" w:cstheme="minorHAnsi"/>
                <w:sz w:val="16"/>
                <w:szCs w:val="16"/>
              </w:rPr>
            </w:pPr>
            <w:r>
              <w:rPr>
                <w:rFonts w:asciiTheme="minorHAnsi" w:hAnsiTheme="minorHAnsi" w:cstheme="minorHAnsi"/>
                <w:sz w:val="16"/>
                <w:szCs w:val="16"/>
              </w:rPr>
              <w:t>13</w:t>
            </w:r>
          </w:p>
        </w:tc>
        <w:tc>
          <w:tcPr>
            <w:tcW w:w="2263" w:type="dxa"/>
          </w:tcPr>
          <w:p w14:paraId="461994D6" w14:textId="6189A2CC"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Pr>
                <w:rFonts w:asciiTheme="minorHAnsi" w:hAnsiTheme="minorHAnsi" w:cstheme="minorHAnsi"/>
                <w:b w:val="0"/>
                <w:sz w:val="16"/>
                <w:szCs w:val="16"/>
              </w:rPr>
              <w:t>Ali</w:t>
            </w:r>
            <w:r w:rsidR="007B2DFD">
              <w:rPr>
                <w:rFonts w:asciiTheme="minorHAnsi" w:hAnsiTheme="minorHAnsi" w:cstheme="minorHAnsi"/>
                <w:b w:val="0"/>
                <w:sz w:val="16"/>
                <w:szCs w:val="16"/>
              </w:rPr>
              <w:t>q Media</w:t>
            </w:r>
          </w:p>
        </w:tc>
        <w:tc>
          <w:tcPr>
            <w:tcW w:w="2613" w:type="dxa"/>
          </w:tcPr>
          <w:p w14:paraId="5E6FBCFE" w14:textId="283B48A0" w:rsidR="00520210" w:rsidRPr="00CF7B61" w:rsidRDefault="007B2DFD" w:rsidP="00380382">
            <w:pPr>
              <w:rPr>
                <w:rStyle w:val="Hyperlink"/>
                <w:rFonts w:asciiTheme="minorHAnsi" w:eastAsiaTheme="majorEastAsia" w:hAnsiTheme="minorHAnsi" w:cstheme="minorHAnsi"/>
                <w:sz w:val="14"/>
                <w:szCs w:val="14"/>
              </w:rPr>
            </w:pPr>
            <w:r>
              <w:rPr>
                <w:rStyle w:val="Hyperlink"/>
                <w:rFonts w:asciiTheme="minorHAnsi" w:eastAsiaTheme="majorEastAsia" w:hAnsiTheme="minorHAnsi" w:cstheme="minorHAnsi"/>
                <w:sz w:val="14"/>
                <w:szCs w:val="14"/>
              </w:rPr>
              <w:t>aliq.ge</w:t>
            </w:r>
          </w:p>
        </w:tc>
        <w:tc>
          <w:tcPr>
            <w:tcW w:w="2144" w:type="dxa"/>
          </w:tcPr>
          <w:p w14:paraId="7FB241A6" w14:textId="77777777" w:rsidR="00520210" w:rsidRPr="007B2DFD" w:rsidRDefault="00520210" w:rsidP="00380382">
            <w:pPr>
              <w:pStyle w:val="NormalWeb"/>
              <w:shd w:val="clear" w:color="auto" w:fill="FFFFFF"/>
              <w:spacing w:before="0" w:beforeAutospacing="0" w:after="0" w:afterAutospacing="0"/>
              <w:rPr>
                <w:rFonts w:asciiTheme="minorHAnsi" w:hAnsiTheme="minorHAnsi" w:cstheme="minorHAnsi"/>
                <w:sz w:val="14"/>
                <w:szCs w:val="14"/>
              </w:rPr>
            </w:pPr>
          </w:p>
        </w:tc>
        <w:tc>
          <w:tcPr>
            <w:tcW w:w="1350" w:type="dxa"/>
          </w:tcPr>
          <w:p w14:paraId="748D744A" w14:textId="1D6258E9" w:rsidR="00520210" w:rsidRPr="007B2DFD" w:rsidRDefault="007B2DFD" w:rsidP="00380382">
            <w:pPr>
              <w:rPr>
                <w:rFonts w:asciiTheme="minorHAnsi" w:hAnsiTheme="minorHAnsi"/>
                <w:sz w:val="14"/>
                <w:szCs w:val="14"/>
              </w:rPr>
            </w:pPr>
            <w:r w:rsidRPr="007B2DFD">
              <w:rPr>
                <w:rFonts w:asciiTheme="minorHAnsi" w:hAnsiTheme="minorHAnsi" w:cs="Arial"/>
                <w:color w:val="1D2129"/>
                <w:spacing w:val="-2"/>
                <w:sz w:val="14"/>
                <w:szCs w:val="14"/>
                <w:shd w:val="clear" w:color="auto" w:fill="FFFFFF"/>
              </w:rPr>
              <w:t>+995 322 93 23 00</w:t>
            </w:r>
          </w:p>
        </w:tc>
        <w:tc>
          <w:tcPr>
            <w:tcW w:w="900" w:type="dxa"/>
          </w:tcPr>
          <w:p w14:paraId="71B325CE" w14:textId="1B7C9626" w:rsidR="00520210" w:rsidRPr="00520210" w:rsidRDefault="00520210" w:rsidP="00380382">
            <w:pPr>
              <w:rPr>
                <w:rFonts w:asciiTheme="minorHAnsi" w:hAnsiTheme="minorHAnsi" w:cstheme="minorHAnsi"/>
                <w:sz w:val="16"/>
                <w:szCs w:val="16"/>
                <w:shd w:val="clear" w:color="auto" w:fill="FFFFFF"/>
              </w:rPr>
            </w:pPr>
            <w:r>
              <w:rPr>
                <w:rFonts w:asciiTheme="minorHAnsi" w:hAnsiTheme="minorHAnsi" w:cstheme="minorHAnsi"/>
                <w:sz w:val="16"/>
                <w:szCs w:val="16"/>
                <w:shd w:val="clear" w:color="auto" w:fill="FFFFFF"/>
              </w:rPr>
              <w:t>Georgia</w:t>
            </w:r>
          </w:p>
        </w:tc>
      </w:tr>
      <w:tr w:rsidR="00520210" w:rsidRPr="00242DF8" w14:paraId="5936D00E" w14:textId="77777777" w:rsidTr="00520210">
        <w:tc>
          <w:tcPr>
            <w:tcW w:w="450" w:type="dxa"/>
          </w:tcPr>
          <w:p w14:paraId="7C9070DB" w14:textId="03FE1A06"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w:t>
            </w:r>
            <w:r>
              <w:rPr>
                <w:rFonts w:asciiTheme="minorHAnsi" w:hAnsiTheme="minorHAnsi" w:cstheme="minorHAnsi"/>
                <w:sz w:val="16"/>
                <w:szCs w:val="16"/>
              </w:rPr>
              <w:t>4</w:t>
            </w:r>
          </w:p>
        </w:tc>
        <w:tc>
          <w:tcPr>
            <w:tcW w:w="2263" w:type="dxa"/>
          </w:tcPr>
          <w:p w14:paraId="4C468CDA"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Azat or</w:t>
            </w:r>
          </w:p>
        </w:tc>
        <w:tc>
          <w:tcPr>
            <w:tcW w:w="2613" w:type="dxa"/>
          </w:tcPr>
          <w:p w14:paraId="49965472"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http://azator.gr/</w:t>
            </w:r>
          </w:p>
        </w:tc>
        <w:tc>
          <w:tcPr>
            <w:tcW w:w="2144" w:type="dxa"/>
          </w:tcPr>
          <w:p w14:paraId="27327DAC"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hyperlink r:id="rId382" w:history="1">
              <w:r w:rsidR="00520210" w:rsidRPr="00CF7B61">
                <w:rPr>
                  <w:rStyle w:val="Hyperlink"/>
                  <w:rFonts w:asciiTheme="minorHAnsi" w:eastAsiaTheme="majorEastAsia" w:hAnsiTheme="minorHAnsi" w:cstheme="minorHAnsi"/>
                  <w:color w:val="auto"/>
                  <w:sz w:val="14"/>
                  <w:szCs w:val="14"/>
                  <w:shd w:val="clear" w:color="auto" w:fill="FFFFFF"/>
                </w:rPr>
                <w:t>info@azator.gr</w:t>
              </w:r>
            </w:hyperlink>
          </w:p>
        </w:tc>
        <w:tc>
          <w:tcPr>
            <w:tcW w:w="1350" w:type="dxa"/>
          </w:tcPr>
          <w:p w14:paraId="570BE44F"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210 95 75 011</w:t>
            </w:r>
          </w:p>
        </w:tc>
        <w:tc>
          <w:tcPr>
            <w:tcW w:w="900" w:type="dxa"/>
          </w:tcPr>
          <w:p w14:paraId="7E4286B5"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Greece</w:t>
            </w:r>
          </w:p>
        </w:tc>
      </w:tr>
      <w:tr w:rsidR="00520210" w:rsidRPr="00242DF8" w14:paraId="7D4C375F" w14:textId="77777777" w:rsidTr="00520210">
        <w:tc>
          <w:tcPr>
            <w:tcW w:w="450" w:type="dxa"/>
          </w:tcPr>
          <w:p w14:paraId="26D87E22" w14:textId="16CB8ED5"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w:t>
            </w:r>
            <w:r>
              <w:rPr>
                <w:rFonts w:asciiTheme="minorHAnsi" w:hAnsiTheme="minorHAnsi" w:cstheme="minorHAnsi"/>
                <w:sz w:val="16"/>
                <w:szCs w:val="16"/>
              </w:rPr>
              <w:t>5</w:t>
            </w:r>
          </w:p>
        </w:tc>
        <w:tc>
          <w:tcPr>
            <w:tcW w:w="2263" w:type="dxa"/>
          </w:tcPr>
          <w:p w14:paraId="5A6B980C"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Alik</w:t>
            </w:r>
          </w:p>
        </w:tc>
        <w:tc>
          <w:tcPr>
            <w:tcW w:w="2613" w:type="dxa"/>
          </w:tcPr>
          <w:p w14:paraId="6CB4D8F3"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http://www.alikonline.ir/</w:t>
            </w:r>
          </w:p>
        </w:tc>
        <w:tc>
          <w:tcPr>
            <w:tcW w:w="2144" w:type="dxa"/>
          </w:tcPr>
          <w:p w14:paraId="70F3E540" w14:textId="77777777" w:rsidR="00520210" w:rsidRPr="00CF7B61" w:rsidRDefault="009C3C87" w:rsidP="00380382">
            <w:pPr>
              <w:rPr>
                <w:rStyle w:val="Hyperlink"/>
                <w:rFonts w:asciiTheme="minorHAnsi" w:eastAsiaTheme="majorEastAsia" w:hAnsiTheme="minorHAnsi" w:cstheme="minorHAnsi"/>
                <w:bCs/>
                <w:color w:val="auto"/>
                <w:sz w:val="14"/>
                <w:szCs w:val="14"/>
              </w:rPr>
            </w:pPr>
            <w:hyperlink r:id="rId383" w:history="1">
              <w:r w:rsidR="00520210" w:rsidRPr="00CF7B61">
                <w:rPr>
                  <w:rStyle w:val="Hyperlink"/>
                  <w:rFonts w:asciiTheme="minorHAnsi" w:eastAsiaTheme="majorEastAsia" w:hAnsiTheme="minorHAnsi" w:cstheme="minorHAnsi"/>
                  <w:color w:val="auto"/>
                  <w:sz w:val="14"/>
                  <w:szCs w:val="14"/>
                </w:rPr>
                <w:t>info@alikonline.ir</w:t>
              </w:r>
            </w:hyperlink>
          </w:p>
        </w:tc>
        <w:tc>
          <w:tcPr>
            <w:tcW w:w="1350" w:type="dxa"/>
          </w:tcPr>
          <w:p w14:paraId="57AEB592"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(+98-21) 88768567 - 88761154 </w:t>
            </w:r>
          </w:p>
        </w:tc>
        <w:tc>
          <w:tcPr>
            <w:tcW w:w="900" w:type="dxa"/>
          </w:tcPr>
          <w:p w14:paraId="64787C7A"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Iran</w:t>
            </w:r>
          </w:p>
        </w:tc>
      </w:tr>
      <w:tr w:rsidR="00520210" w:rsidRPr="00242DF8" w14:paraId="287DCD97" w14:textId="77777777" w:rsidTr="00520210">
        <w:tc>
          <w:tcPr>
            <w:tcW w:w="450" w:type="dxa"/>
          </w:tcPr>
          <w:p w14:paraId="6FF53CA8" w14:textId="3D25BD33"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w:t>
            </w:r>
            <w:r>
              <w:rPr>
                <w:rFonts w:asciiTheme="minorHAnsi" w:hAnsiTheme="minorHAnsi" w:cstheme="minorHAnsi"/>
                <w:sz w:val="16"/>
                <w:szCs w:val="16"/>
              </w:rPr>
              <w:t>6</w:t>
            </w:r>
          </w:p>
        </w:tc>
        <w:tc>
          <w:tcPr>
            <w:tcW w:w="2263" w:type="dxa"/>
          </w:tcPr>
          <w:p w14:paraId="2E24F0B1"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Comunit AArmena</w:t>
            </w:r>
          </w:p>
        </w:tc>
        <w:tc>
          <w:tcPr>
            <w:tcW w:w="2613" w:type="dxa"/>
          </w:tcPr>
          <w:p w14:paraId="5A329349"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http://www.comunitaarmena.it/</w:t>
            </w:r>
          </w:p>
        </w:tc>
        <w:tc>
          <w:tcPr>
            <w:tcW w:w="2144" w:type="dxa"/>
          </w:tcPr>
          <w:p w14:paraId="61494151"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hyperlink r:id="rId384" w:history="1">
              <w:r w:rsidR="00520210" w:rsidRPr="00CF7B61">
                <w:rPr>
                  <w:rStyle w:val="Hyperlink"/>
                  <w:rFonts w:asciiTheme="minorHAnsi" w:eastAsiaTheme="majorEastAsia" w:hAnsiTheme="minorHAnsi" w:cstheme="minorHAnsi"/>
                  <w:color w:val="auto"/>
                  <w:sz w:val="14"/>
                  <w:szCs w:val="14"/>
                  <w:shd w:val="clear" w:color="auto" w:fill="FFFFFF"/>
                </w:rPr>
                <w:t>email@comunitaarmena.it</w:t>
              </w:r>
            </w:hyperlink>
          </w:p>
        </w:tc>
        <w:tc>
          <w:tcPr>
            <w:tcW w:w="1350" w:type="dxa"/>
          </w:tcPr>
          <w:p w14:paraId="525BAC8C" w14:textId="77777777" w:rsidR="00520210" w:rsidRPr="00CF7B61" w:rsidRDefault="00520210" w:rsidP="00380382">
            <w:pPr>
              <w:rPr>
                <w:rFonts w:asciiTheme="minorHAnsi" w:hAnsiTheme="minorHAnsi" w:cstheme="minorHAnsi"/>
                <w:sz w:val="14"/>
                <w:szCs w:val="14"/>
                <w:shd w:val="clear" w:color="auto" w:fill="EBEBEB"/>
              </w:rPr>
            </w:pPr>
            <w:r w:rsidRPr="00CF7B61">
              <w:rPr>
                <w:rFonts w:asciiTheme="minorHAnsi" w:hAnsiTheme="minorHAnsi" w:cstheme="minorHAnsi"/>
                <w:sz w:val="14"/>
                <w:szCs w:val="14"/>
                <w:shd w:val="clear" w:color="auto" w:fill="FFFFFF"/>
              </w:rPr>
              <w:t>3476366517</w:t>
            </w:r>
          </w:p>
        </w:tc>
        <w:tc>
          <w:tcPr>
            <w:tcW w:w="900" w:type="dxa"/>
          </w:tcPr>
          <w:p w14:paraId="21F754D2"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Italy</w:t>
            </w:r>
          </w:p>
        </w:tc>
      </w:tr>
      <w:tr w:rsidR="00520210" w:rsidRPr="00242DF8" w14:paraId="76348F75" w14:textId="77777777" w:rsidTr="00520210">
        <w:tc>
          <w:tcPr>
            <w:tcW w:w="450" w:type="dxa"/>
          </w:tcPr>
          <w:p w14:paraId="7D44D066" w14:textId="5EDB2DC6"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w:t>
            </w:r>
            <w:r>
              <w:rPr>
                <w:rFonts w:asciiTheme="minorHAnsi" w:hAnsiTheme="minorHAnsi" w:cstheme="minorHAnsi"/>
                <w:sz w:val="16"/>
                <w:szCs w:val="16"/>
              </w:rPr>
              <w:t>7</w:t>
            </w:r>
          </w:p>
        </w:tc>
        <w:tc>
          <w:tcPr>
            <w:tcW w:w="2263" w:type="dxa"/>
          </w:tcPr>
          <w:p w14:paraId="53FBE23F"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Ararad Daily Newspaper</w:t>
            </w:r>
          </w:p>
        </w:tc>
        <w:tc>
          <w:tcPr>
            <w:tcW w:w="2613" w:type="dxa"/>
          </w:tcPr>
          <w:p w14:paraId="01237B35"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http://araraddaily.com/Araradnew/Ararad-Daily-Newspaper-Armenian-News-Lebanese-Press-%D5%80%D5%A1%D5%B5%D5%AF%D5%A1%D5%AF%D5%A1%D5%B6-%D5%AC%D5%B8%D6%82%D6%80%D5%A5%D6%80/</w:t>
            </w:r>
          </w:p>
        </w:tc>
        <w:tc>
          <w:tcPr>
            <w:tcW w:w="2144" w:type="dxa"/>
          </w:tcPr>
          <w:p w14:paraId="493A5E72"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r w:rsidRPr="00CF7B61">
              <w:rPr>
                <w:rStyle w:val="Hyperlink"/>
                <w:rFonts w:asciiTheme="minorHAnsi" w:eastAsiaTheme="majorEastAsia" w:hAnsiTheme="minorHAnsi" w:cstheme="minorHAnsi"/>
                <w:color w:val="auto"/>
                <w:sz w:val="14"/>
                <w:szCs w:val="14"/>
              </w:rPr>
              <w:t>Araradorarert@gmail.com</w:t>
            </w:r>
          </w:p>
        </w:tc>
        <w:tc>
          <w:tcPr>
            <w:tcW w:w="1350" w:type="dxa"/>
          </w:tcPr>
          <w:p w14:paraId="5F460C1D"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01-565599</w:t>
            </w:r>
          </w:p>
        </w:tc>
        <w:tc>
          <w:tcPr>
            <w:tcW w:w="900" w:type="dxa"/>
          </w:tcPr>
          <w:p w14:paraId="1D4B8B88"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Lebanon</w:t>
            </w:r>
          </w:p>
        </w:tc>
      </w:tr>
      <w:tr w:rsidR="00520210" w:rsidRPr="00242DF8" w14:paraId="52F2DF47" w14:textId="77777777" w:rsidTr="00520210">
        <w:tc>
          <w:tcPr>
            <w:tcW w:w="450" w:type="dxa"/>
          </w:tcPr>
          <w:p w14:paraId="59707E67" w14:textId="2B44883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w:t>
            </w:r>
            <w:r>
              <w:rPr>
                <w:rFonts w:asciiTheme="minorHAnsi" w:hAnsiTheme="minorHAnsi" w:cstheme="minorHAnsi"/>
                <w:sz w:val="16"/>
                <w:szCs w:val="16"/>
              </w:rPr>
              <w:t>8</w:t>
            </w:r>
          </w:p>
        </w:tc>
        <w:tc>
          <w:tcPr>
            <w:tcW w:w="2263" w:type="dxa"/>
          </w:tcPr>
          <w:p w14:paraId="4BAE1BD8"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Araratonline.com</w:t>
            </w:r>
          </w:p>
        </w:tc>
        <w:tc>
          <w:tcPr>
            <w:tcW w:w="2613" w:type="dxa"/>
          </w:tcPr>
          <w:p w14:paraId="716F12EB"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http://www.araratonline.com/</w:t>
            </w:r>
          </w:p>
        </w:tc>
        <w:tc>
          <w:tcPr>
            <w:tcW w:w="2144" w:type="dxa"/>
          </w:tcPr>
          <w:p w14:paraId="4D35BF53"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r w:rsidRPr="00CF7B61">
              <w:rPr>
                <w:rStyle w:val="Hyperlink"/>
                <w:rFonts w:asciiTheme="minorHAnsi" w:eastAsiaTheme="majorEastAsia" w:hAnsiTheme="minorHAnsi" w:cstheme="minorHAnsi"/>
                <w:color w:val="auto"/>
                <w:sz w:val="14"/>
                <w:szCs w:val="14"/>
              </w:rPr>
              <w:t>redactia@araratonline.com</w:t>
            </w:r>
          </w:p>
        </w:tc>
        <w:tc>
          <w:tcPr>
            <w:tcW w:w="1350" w:type="dxa"/>
          </w:tcPr>
          <w:p w14:paraId="21F9BA08" w14:textId="77777777" w:rsidR="00520210" w:rsidRPr="00CF7B61" w:rsidRDefault="00520210" w:rsidP="00380382">
            <w:pPr>
              <w:rPr>
                <w:rFonts w:asciiTheme="minorHAnsi" w:hAnsiTheme="minorHAnsi" w:cstheme="minorHAnsi"/>
                <w:sz w:val="14"/>
                <w:szCs w:val="14"/>
                <w:shd w:val="clear" w:color="auto" w:fill="EBEBEB"/>
              </w:rPr>
            </w:pPr>
            <w:r w:rsidRPr="00CF7B61">
              <w:rPr>
                <w:rFonts w:asciiTheme="minorHAnsi" w:hAnsiTheme="minorHAnsi" w:cstheme="minorHAnsi"/>
                <w:sz w:val="14"/>
                <w:szCs w:val="14"/>
                <w:shd w:val="clear" w:color="auto" w:fill="FFFFFF"/>
              </w:rPr>
              <w:t>(4021) 314.67.83</w:t>
            </w:r>
          </w:p>
        </w:tc>
        <w:tc>
          <w:tcPr>
            <w:tcW w:w="900" w:type="dxa"/>
          </w:tcPr>
          <w:p w14:paraId="04628772"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Romania</w:t>
            </w:r>
          </w:p>
        </w:tc>
      </w:tr>
      <w:tr w:rsidR="00520210" w:rsidRPr="00242DF8" w14:paraId="3C43285D" w14:textId="77777777" w:rsidTr="00520210">
        <w:tc>
          <w:tcPr>
            <w:tcW w:w="450" w:type="dxa"/>
          </w:tcPr>
          <w:p w14:paraId="4A6C8FD8" w14:textId="1C25F096"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1</w:t>
            </w:r>
            <w:r>
              <w:rPr>
                <w:rFonts w:asciiTheme="minorHAnsi" w:hAnsiTheme="minorHAnsi" w:cstheme="minorHAnsi"/>
                <w:sz w:val="16"/>
                <w:szCs w:val="16"/>
              </w:rPr>
              <w:t>9</w:t>
            </w:r>
          </w:p>
        </w:tc>
        <w:tc>
          <w:tcPr>
            <w:tcW w:w="2263" w:type="dxa"/>
          </w:tcPr>
          <w:p w14:paraId="41D71E45"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pacing w:val="3"/>
                <w:sz w:val="16"/>
                <w:szCs w:val="16"/>
                <w:shd w:val="clear" w:color="auto" w:fill="FFFFFF"/>
              </w:rPr>
              <w:t>"Ноев Ковчег"/Noyan Tapan</w:t>
            </w:r>
          </w:p>
        </w:tc>
        <w:tc>
          <w:tcPr>
            <w:tcW w:w="2613" w:type="dxa"/>
          </w:tcPr>
          <w:p w14:paraId="74B11DDF"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http://noev-kovcheg.ru/</w:t>
            </w:r>
          </w:p>
        </w:tc>
        <w:tc>
          <w:tcPr>
            <w:tcW w:w="2144" w:type="dxa"/>
          </w:tcPr>
          <w:p w14:paraId="49D3E7ED"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hyperlink r:id="rId385" w:history="1">
              <w:r w:rsidR="00520210" w:rsidRPr="00CF7B61">
                <w:rPr>
                  <w:rStyle w:val="Hyperlink"/>
                  <w:rFonts w:asciiTheme="minorHAnsi" w:eastAsiaTheme="majorEastAsia" w:hAnsiTheme="minorHAnsi" w:cstheme="minorHAnsi"/>
                  <w:color w:val="auto"/>
                  <w:sz w:val="14"/>
                  <w:szCs w:val="14"/>
                  <w:shd w:val="clear" w:color="auto" w:fill="FFFFFF"/>
                </w:rPr>
                <w:t>6894190@mail.ru</w:t>
              </w:r>
            </w:hyperlink>
            <w:r w:rsidR="00520210" w:rsidRPr="00CF7B61">
              <w:rPr>
                <w:rStyle w:val="Hyperlink"/>
                <w:rFonts w:asciiTheme="minorHAnsi" w:eastAsiaTheme="majorEastAsia" w:hAnsiTheme="minorHAnsi" w:cstheme="minorHAnsi"/>
                <w:color w:val="auto"/>
                <w:sz w:val="14"/>
                <w:szCs w:val="14"/>
              </w:rPr>
              <w:t> </w:t>
            </w:r>
          </w:p>
          <w:p w14:paraId="617548EF"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hyperlink r:id="rId386" w:history="1">
              <w:r w:rsidR="00520210" w:rsidRPr="00CF7B61">
                <w:rPr>
                  <w:rStyle w:val="Hyperlink"/>
                  <w:rFonts w:asciiTheme="minorHAnsi" w:eastAsiaTheme="majorEastAsia" w:hAnsiTheme="minorHAnsi" w:cstheme="minorHAnsi"/>
                  <w:color w:val="auto"/>
                  <w:sz w:val="14"/>
                  <w:szCs w:val="14"/>
                  <w:shd w:val="clear" w:color="auto" w:fill="FFFFFF"/>
                </w:rPr>
                <w:t>0897NK@gmail.com</w:t>
              </w:r>
            </w:hyperlink>
          </w:p>
        </w:tc>
        <w:tc>
          <w:tcPr>
            <w:tcW w:w="1350" w:type="dxa"/>
          </w:tcPr>
          <w:p w14:paraId="6B7BF0DB"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+7 (495) 369-06-65</w:t>
            </w:r>
          </w:p>
        </w:tc>
        <w:tc>
          <w:tcPr>
            <w:tcW w:w="900" w:type="dxa"/>
          </w:tcPr>
          <w:p w14:paraId="0CD40151"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Russia</w:t>
            </w:r>
          </w:p>
        </w:tc>
      </w:tr>
      <w:tr w:rsidR="00520210" w:rsidRPr="00242DF8" w14:paraId="0514E39E" w14:textId="77777777" w:rsidTr="00520210">
        <w:tc>
          <w:tcPr>
            <w:tcW w:w="450" w:type="dxa"/>
          </w:tcPr>
          <w:p w14:paraId="77704A81" w14:textId="41A96CBE" w:rsidR="00520210" w:rsidRPr="00242DF8" w:rsidRDefault="00520210" w:rsidP="00380382">
            <w:pPr>
              <w:rPr>
                <w:rFonts w:asciiTheme="minorHAnsi" w:hAnsiTheme="minorHAnsi" w:cstheme="minorHAnsi"/>
                <w:sz w:val="16"/>
                <w:szCs w:val="16"/>
              </w:rPr>
            </w:pPr>
            <w:r>
              <w:rPr>
                <w:rFonts w:asciiTheme="minorHAnsi" w:hAnsiTheme="minorHAnsi" w:cstheme="minorHAnsi"/>
                <w:sz w:val="16"/>
                <w:szCs w:val="16"/>
              </w:rPr>
              <w:t>20</w:t>
            </w:r>
          </w:p>
        </w:tc>
        <w:tc>
          <w:tcPr>
            <w:tcW w:w="2263" w:type="dxa"/>
          </w:tcPr>
          <w:p w14:paraId="29E72516"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lang w:val="ru-RU"/>
              </w:rPr>
              <w:t>Еркрамас/</w:t>
            </w:r>
            <w:r w:rsidRPr="00242DF8">
              <w:rPr>
                <w:rFonts w:asciiTheme="minorHAnsi" w:hAnsiTheme="minorHAnsi" w:cstheme="minorHAnsi"/>
                <w:b w:val="0"/>
                <w:sz w:val="16"/>
                <w:szCs w:val="16"/>
              </w:rPr>
              <w:t>Yerkramas</w:t>
            </w:r>
          </w:p>
        </w:tc>
        <w:tc>
          <w:tcPr>
            <w:tcW w:w="2613" w:type="dxa"/>
          </w:tcPr>
          <w:p w14:paraId="238677F6"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http://www.yerkramas.org/</w:t>
            </w:r>
          </w:p>
        </w:tc>
        <w:tc>
          <w:tcPr>
            <w:tcW w:w="2144" w:type="dxa"/>
          </w:tcPr>
          <w:p w14:paraId="78B4F054"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r w:rsidRPr="00CF7B61">
              <w:rPr>
                <w:rFonts w:asciiTheme="minorHAnsi" w:eastAsiaTheme="majorEastAsia" w:hAnsiTheme="minorHAnsi" w:cstheme="minorHAnsi"/>
                <w:sz w:val="14"/>
                <w:szCs w:val="14"/>
                <w:shd w:val="clear" w:color="auto" w:fill="FFFFFF"/>
              </w:rPr>
              <w:t>info@yerkramas.org</w:t>
            </w:r>
          </w:p>
        </w:tc>
        <w:tc>
          <w:tcPr>
            <w:tcW w:w="1350" w:type="dxa"/>
          </w:tcPr>
          <w:p w14:paraId="5074D029"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bCs/>
                <w:sz w:val="14"/>
                <w:szCs w:val="14"/>
                <w:shd w:val="clear" w:color="auto" w:fill="FFFFFF"/>
              </w:rPr>
              <w:t>(861) 267-17-98</w:t>
            </w:r>
          </w:p>
          <w:p w14:paraId="2C62824C"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bCs/>
                <w:sz w:val="14"/>
                <w:szCs w:val="14"/>
                <w:shd w:val="clear" w:color="auto" w:fill="FFFFFF"/>
              </w:rPr>
              <w:t>8-918-026-24-46, 8-918-32-34-256</w:t>
            </w:r>
          </w:p>
          <w:p w14:paraId="5A2D696F" w14:textId="77777777" w:rsidR="00520210" w:rsidRPr="00CF7B61" w:rsidRDefault="00520210" w:rsidP="00380382">
            <w:pPr>
              <w:rPr>
                <w:rFonts w:asciiTheme="minorHAnsi" w:hAnsiTheme="minorHAnsi" w:cstheme="minorHAnsi"/>
                <w:sz w:val="14"/>
                <w:szCs w:val="14"/>
                <w:shd w:val="clear" w:color="auto" w:fill="FFFFFF"/>
              </w:rPr>
            </w:pPr>
          </w:p>
        </w:tc>
        <w:tc>
          <w:tcPr>
            <w:tcW w:w="900" w:type="dxa"/>
          </w:tcPr>
          <w:p w14:paraId="1B32C0A3" w14:textId="77777777" w:rsidR="00520210" w:rsidRPr="00520210" w:rsidRDefault="00520210" w:rsidP="00380382">
            <w:pPr>
              <w:rPr>
                <w:rFonts w:asciiTheme="minorHAnsi" w:hAnsiTheme="minorHAnsi" w:cstheme="minorHAnsi"/>
                <w:bCs/>
                <w:sz w:val="16"/>
                <w:szCs w:val="16"/>
                <w:shd w:val="clear" w:color="auto" w:fill="FFFFFF"/>
              </w:rPr>
            </w:pPr>
            <w:r w:rsidRPr="00520210">
              <w:rPr>
                <w:rFonts w:asciiTheme="minorHAnsi" w:hAnsiTheme="minorHAnsi" w:cstheme="minorHAnsi"/>
                <w:bCs/>
                <w:sz w:val="16"/>
                <w:szCs w:val="16"/>
                <w:shd w:val="clear" w:color="auto" w:fill="FFFFFF"/>
              </w:rPr>
              <w:t>Russia</w:t>
            </w:r>
          </w:p>
        </w:tc>
      </w:tr>
      <w:tr w:rsidR="00520210" w:rsidRPr="00242DF8" w14:paraId="56E092ED" w14:textId="77777777" w:rsidTr="00520210">
        <w:tc>
          <w:tcPr>
            <w:tcW w:w="450" w:type="dxa"/>
          </w:tcPr>
          <w:p w14:paraId="0D6CD2EF" w14:textId="5277A1F2"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2</w:t>
            </w:r>
            <w:r>
              <w:rPr>
                <w:rFonts w:asciiTheme="minorHAnsi" w:hAnsiTheme="minorHAnsi" w:cstheme="minorHAnsi"/>
                <w:sz w:val="16"/>
                <w:szCs w:val="16"/>
              </w:rPr>
              <w:t>1</w:t>
            </w:r>
          </w:p>
        </w:tc>
        <w:tc>
          <w:tcPr>
            <w:tcW w:w="2263" w:type="dxa"/>
          </w:tcPr>
          <w:p w14:paraId="22E4C696" w14:textId="77777777" w:rsidR="00520210" w:rsidRPr="00242DF8" w:rsidRDefault="00520210"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r w:rsidRPr="00242DF8">
              <w:rPr>
                <w:rFonts w:asciiTheme="minorHAnsi" w:hAnsiTheme="minorHAnsi" w:cstheme="minorHAnsi"/>
                <w:b w:val="0"/>
                <w:sz w:val="16"/>
                <w:szCs w:val="16"/>
                <w:shd w:val="clear" w:color="auto" w:fill="FFFFFF"/>
              </w:rPr>
              <w:t>ACC-UK</w:t>
            </w:r>
          </w:p>
        </w:tc>
        <w:tc>
          <w:tcPr>
            <w:tcW w:w="2613" w:type="dxa"/>
          </w:tcPr>
          <w:p w14:paraId="3DA31EF7"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http://www.accc.org.uk/</w:t>
            </w:r>
          </w:p>
        </w:tc>
        <w:tc>
          <w:tcPr>
            <w:tcW w:w="2144" w:type="dxa"/>
          </w:tcPr>
          <w:p w14:paraId="35E7C598"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hyperlink r:id="rId387" w:history="1">
              <w:r w:rsidR="00520210" w:rsidRPr="00CF7B61">
                <w:rPr>
                  <w:rStyle w:val="Hyperlink"/>
                  <w:rFonts w:asciiTheme="minorHAnsi" w:eastAsiaTheme="majorEastAsia" w:hAnsiTheme="minorHAnsi" w:cstheme="minorHAnsi"/>
                  <w:color w:val="auto"/>
                  <w:sz w:val="14"/>
                  <w:szCs w:val="14"/>
                  <w:shd w:val="clear" w:color="auto" w:fill="FFFFFF"/>
                </w:rPr>
                <w:t>info@accuk.org.uk</w:t>
              </w:r>
            </w:hyperlink>
          </w:p>
        </w:tc>
        <w:tc>
          <w:tcPr>
            <w:tcW w:w="1350" w:type="dxa"/>
          </w:tcPr>
          <w:p w14:paraId="17942639" w14:textId="77777777" w:rsidR="00520210" w:rsidRPr="00CF7B61" w:rsidRDefault="00520210" w:rsidP="00380382">
            <w:pPr>
              <w:rPr>
                <w:rFonts w:asciiTheme="minorHAnsi" w:hAnsiTheme="minorHAnsi" w:cstheme="minorHAnsi"/>
                <w:sz w:val="14"/>
                <w:szCs w:val="14"/>
                <w:shd w:val="clear" w:color="auto" w:fill="FFFFFF"/>
              </w:rPr>
            </w:pPr>
          </w:p>
        </w:tc>
        <w:tc>
          <w:tcPr>
            <w:tcW w:w="900" w:type="dxa"/>
          </w:tcPr>
          <w:p w14:paraId="298B0F8E"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United Kingdom</w:t>
            </w:r>
          </w:p>
        </w:tc>
      </w:tr>
      <w:tr w:rsidR="00520210" w:rsidRPr="00242DF8" w14:paraId="36750F37" w14:textId="77777777" w:rsidTr="00520210">
        <w:tc>
          <w:tcPr>
            <w:tcW w:w="450" w:type="dxa"/>
          </w:tcPr>
          <w:p w14:paraId="00716DDC" w14:textId="5A2AF090" w:rsidR="00520210" w:rsidRPr="00520210" w:rsidRDefault="00520210" w:rsidP="00380382">
            <w:pPr>
              <w:pStyle w:val="Heading3"/>
              <w:shd w:val="clear" w:color="auto" w:fill="FFFFFF"/>
              <w:spacing w:before="0"/>
              <w:outlineLvl w:val="2"/>
              <w:rPr>
                <w:rStyle w:val="Strong"/>
                <w:rFonts w:asciiTheme="minorHAnsi" w:hAnsiTheme="minorHAnsi" w:cstheme="minorHAnsi"/>
                <w:i w:val="0"/>
                <w:sz w:val="16"/>
                <w:szCs w:val="16"/>
                <w:shd w:val="clear" w:color="auto" w:fill="FFFFFF"/>
              </w:rPr>
            </w:pPr>
            <w:r w:rsidRPr="00520210">
              <w:rPr>
                <w:rStyle w:val="Strong"/>
                <w:rFonts w:asciiTheme="minorHAnsi" w:hAnsiTheme="minorHAnsi" w:cstheme="minorHAnsi"/>
                <w:i w:val="0"/>
                <w:color w:val="000000" w:themeColor="text1"/>
                <w:sz w:val="16"/>
                <w:szCs w:val="16"/>
                <w:shd w:val="clear" w:color="auto" w:fill="FFFFFF"/>
              </w:rPr>
              <w:t>22</w:t>
            </w:r>
          </w:p>
        </w:tc>
        <w:tc>
          <w:tcPr>
            <w:tcW w:w="2263" w:type="dxa"/>
          </w:tcPr>
          <w:p w14:paraId="1A9049A5" w14:textId="77777777" w:rsidR="00520210" w:rsidRPr="00242DF8" w:rsidRDefault="00520210"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r w:rsidRPr="00242DF8">
              <w:rPr>
                <w:rStyle w:val="Strong"/>
                <w:rFonts w:asciiTheme="minorHAnsi" w:hAnsiTheme="minorHAnsi" w:cstheme="minorHAnsi"/>
                <w:sz w:val="16"/>
                <w:szCs w:val="16"/>
                <w:shd w:val="clear" w:color="auto" w:fill="FFFFFF"/>
              </w:rPr>
              <w:t>Ararat. A magazine from AGBU</w:t>
            </w:r>
          </w:p>
        </w:tc>
        <w:tc>
          <w:tcPr>
            <w:tcW w:w="2613" w:type="dxa"/>
          </w:tcPr>
          <w:p w14:paraId="2C6605AD" w14:textId="77777777" w:rsidR="00520210" w:rsidRPr="00CF7B61" w:rsidRDefault="009C3C87" w:rsidP="00380382">
            <w:pPr>
              <w:rPr>
                <w:rStyle w:val="Hyperlink"/>
                <w:rFonts w:asciiTheme="minorHAnsi" w:eastAsiaTheme="majorEastAsia" w:hAnsiTheme="minorHAnsi" w:cstheme="minorHAnsi"/>
                <w:sz w:val="14"/>
                <w:szCs w:val="14"/>
              </w:rPr>
            </w:pPr>
            <w:hyperlink r:id="rId388" w:history="1">
              <w:r w:rsidR="00520210" w:rsidRPr="00CF7B61">
                <w:rPr>
                  <w:rStyle w:val="Hyperlink"/>
                  <w:rFonts w:asciiTheme="minorHAnsi" w:eastAsiaTheme="majorEastAsia" w:hAnsiTheme="minorHAnsi" w:cstheme="minorHAnsi"/>
                  <w:sz w:val="14"/>
                  <w:szCs w:val="14"/>
                </w:rPr>
                <w:t>http://araratmagazine.org/</w:t>
              </w:r>
            </w:hyperlink>
          </w:p>
          <w:p w14:paraId="60F48ECE"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https://www.facebook.com/araratmagazine</w:t>
            </w:r>
          </w:p>
        </w:tc>
        <w:tc>
          <w:tcPr>
            <w:tcW w:w="2144" w:type="dxa"/>
          </w:tcPr>
          <w:p w14:paraId="21176BF0"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r w:rsidRPr="00CF7B61">
              <w:rPr>
                <w:rStyle w:val="Hyperlink"/>
                <w:rFonts w:asciiTheme="minorHAnsi" w:eastAsiaTheme="majorEastAsia" w:hAnsiTheme="minorHAnsi" w:cstheme="minorHAnsi"/>
                <w:color w:val="auto"/>
                <w:sz w:val="14"/>
                <w:szCs w:val="14"/>
              </w:rPr>
              <w:t>https://www.facebook.com/araratmagazine</w:t>
            </w:r>
          </w:p>
        </w:tc>
        <w:tc>
          <w:tcPr>
            <w:tcW w:w="1350" w:type="dxa"/>
          </w:tcPr>
          <w:p w14:paraId="1A9491FC" w14:textId="77777777" w:rsidR="00520210" w:rsidRPr="00CF7B61" w:rsidRDefault="00520210" w:rsidP="00380382">
            <w:pPr>
              <w:rPr>
                <w:rFonts w:asciiTheme="minorHAnsi" w:hAnsiTheme="minorHAnsi" w:cstheme="minorHAnsi"/>
                <w:sz w:val="14"/>
                <w:szCs w:val="14"/>
                <w:shd w:val="clear" w:color="auto" w:fill="FFFFFF"/>
              </w:rPr>
            </w:pPr>
          </w:p>
        </w:tc>
        <w:tc>
          <w:tcPr>
            <w:tcW w:w="900" w:type="dxa"/>
          </w:tcPr>
          <w:p w14:paraId="50B12213"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USA</w:t>
            </w:r>
          </w:p>
        </w:tc>
      </w:tr>
      <w:tr w:rsidR="00520210" w:rsidRPr="00242DF8" w14:paraId="6DCA75BB" w14:textId="77777777" w:rsidTr="00520210">
        <w:tc>
          <w:tcPr>
            <w:tcW w:w="450" w:type="dxa"/>
          </w:tcPr>
          <w:p w14:paraId="43D5826D" w14:textId="21C3905C"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2</w:t>
            </w:r>
            <w:r>
              <w:rPr>
                <w:rFonts w:asciiTheme="minorHAnsi" w:hAnsiTheme="minorHAnsi" w:cstheme="minorHAnsi"/>
                <w:sz w:val="16"/>
                <w:szCs w:val="16"/>
              </w:rPr>
              <w:t>3</w:t>
            </w:r>
          </w:p>
        </w:tc>
        <w:tc>
          <w:tcPr>
            <w:tcW w:w="2263" w:type="dxa"/>
          </w:tcPr>
          <w:p w14:paraId="70F97A71" w14:textId="77777777"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Asbarez</w:t>
            </w:r>
          </w:p>
        </w:tc>
        <w:tc>
          <w:tcPr>
            <w:tcW w:w="2613" w:type="dxa"/>
          </w:tcPr>
          <w:p w14:paraId="2DDB4201" w14:textId="77777777" w:rsidR="00520210" w:rsidRPr="00CF7B61" w:rsidRDefault="009C3C87" w:rsidP="00380382">
            <w:pPr>
              <w:rPr>
                <w:rFonts w:asciiTheme="minorHAnsi" w:hAnsiTheme="minorHAnsi" w:cstheme="minorHAnsi"/>
                <w:sz w:val="14"/>
                <w:szCs w:val="14"/>
              </w:rPr>
            </w:pPr>
            <w:hyperlink r:id="rId389" w:history="1">
              <w:r w:rsidR="00520210" w:rsidRPr="00CF7B61">
                <w:rPr>
                  <w:rStyle w:val="Hyperlink"/>
                  <w:rFonts w:asciiTheme="minorHAnsi" w:eastAsiaTheme="majorEastAsia" w:hAnsiTheme="minorHAnsi" w:cstheme="minorHAnsi"/>
                  <w:sz w:val="14"/>
                  <w:szCs w:val="14"/>
                </w:rPr>
                <w:t>http://asbarez.com/arm/</w:t>
              </w:r>
            </w:hyperlink>
          </w:p>
        </w:tc>
        <w:tc>
          <w:tcPr>
            <w:tcW w:w="2144" w:type="dxa"/>
          </w:tcPr>
          <w:p w14:paraId="4F7FEB11" w14:textId="77777777" w:rsidR="00520210" w:rsidRPr="00CF7B61" w:rsidRDefault="009C3C87" w:rsidP="00380382">
            <w:pPr>
              <w:rPr>
                <w:rFonts w:asciiTheme="minorHAnsi" w:hAnsiTheme="minorHAnsi" w:cstheme="minorHAnsi"/>
                <w:sz w:val="14"/>
                <w:szCs w:val="14"/>
              </w:rPr>
            </w:pPr>
            <w:hyperlink r:id="rId390" w:history="1">
              <w:r w:rsidR="00520210" w:rsidRPr="00CF7B61">
                <w:rPr>
                  <w:rStyle w:val="Hyperlink"/>
                  <w:rFonts w:asciiTheme="minorHAnsi" w:eastAsiaTheme="majorEastAsia" w:hAnsiTheme="minorHAnsi" w:cstheme="minorHAnsi"/>
                  <w:color w:val="auto"/>
                  <w:sz w:val="14"/>
                  <w:szCs w:val="14"/>
                  <w:shd w:val="clear" w:color="auto" w:fill="FFFFFF"/>
                </w:rPr>
                <w:t>asbareznews@asbarez.com</w:t>
              </w:r>
            </w:hyperlink>
            <w:r w:rsidR="00520210" w:rsidRPr="00CF7B61">
              <w:rPr>
                <w:rFonts w:asciiTheme="minorHAnsi" w:hAnsiTheme="minorHAnsi" w:cstheme="minorHAnsi"/>
                <w:sz w:val="14"/>
                <w:szCs w:val="14"/>
              </w:rPr>
              <w:t xml:space="preserve">, </w:t>
            </w:r>
            <w:r w:rsidR="00520210" w:rsidRPr="00CF7B61">
              <w:rPr>
                <w:rFonts w:asciiTheme="minorHAnsi" w:hAnsiTheme="minorHAnsi" w:cstheme="minorHAnsi"/>
                <w:sz w:val="14"/>
                <w:szCs w:val="14"/>
                <w:shd w:val="clear" w:color="auto" w:fill="FFFFFF"/>
              </w:rPr>
              <w:t> </w:t>
            </w:r>
            <w:hyperlink r:id="rId391" w:history="1">
              <w:r w:rsidR="00520210" w:rsidRPr="00CF7B61">
                <w:rPr>
                  <w:rStyle w:val="Hyperlink"/>
                  <w:rFonts w:asciiTheme="minorHAnsi" w:eastAsiaTheme="majorEastAsia" w:hAnsiTheme="minorHAnsi" w:cstheme="minorHAnsi"/>
                  <w:color w:val="auto"/>
                  <w:sz w:val="14"/>
                  <w:szCs w:val="14"/>
                  <w:shd w:val="clear" w:color="auto" w:fill="FFFFFF"/>
                </w:rPr>
                <w:t>english@asbarez.com</w:t>
              </w:r>
            </w:hyperlink>
            <w:r w:rsidR="00520210" w:rsidRPr="00CF7B61">
              <w:rPr>
                <w:rStyle w:val="Hyperlink"/>
                <w:rFonts w:asciiTheme="minorHAnsi" w:eastAsiaTheme="majorEastAsia" w:hAnsiTheme="minorHAnsi" w:cstheme="minorHAnsi"/>
                <w:color w:val="auto"/>
                <w:sz w:val="14"/>
                <w:szCs w:val="14"/>
                <w:shd w:val="clear" w:color="auto" w:fill="FFFFFF"/>
              </w:rPr>
              <w:t>editor@asbarez.com</w:t>
            </w:r>
            <w:r w:rsidR="00520210" w:rsidRPr="00CF7B61">
              <w:rPr>
                <w:rStyle w:val="Hyperlink"/>
                <w:rFonts w:ascii="MS Gothic" w:eastAsia="MS Gothic" w:hAnsi="MS Gothic" w:cs="MS Gothic" w:hint="eastAsia"/>
                <w:color w:val="auto"/>
                <w:sz w:val="14"/>
                <w:szCs w:val="14"/>
                <w:shd w:val="clear" w:color="auto" w:fill="FFFFFF"/>
              </w:rPr>
              <w:t> </w:t>
            </w:r>
          </w:p>
        </w:tc>
        <w:tc>
          <w:tcPr>
            <w:tcW w:w="1350" w:type="dxa"/>
          </w:tcPr>
          <w:p w14:paraId="7969C8AF" w14:textId="77777777" w:rsidR="00520210" w:rsidRPr="00CF7B61" w:rsidRDefault="00520210" w:rsidP="00380382">
            <w:pPr>
              <w:rPr>
                <w:rFonts w:asciiTheme="minorHAnsi" w:hAnsiTheme="minorHAnsi" w:cstheme="minorHAnsi"/>
                <w:sz w:val="14"/>
                <w:szCs w:val="14"/>
              </w:rPr>
            </w:pPr>
            <w:r w:rsidRPr="00CF7B61">
              <w:rPr>
                <w:rFonts w:asciiTheme="minorHAnsi" w:hAnsiTheme="minorHAnsi" w:cstheme="minorHAnsi"/>
                <w:sz w:val="14"/>
                <w:szCs w:val="14"/>
                <w:shd w:val="clear" w:color="auto" w:fill="FFFFFF"/>
              </w:rPr>
              <w:t>(323) 284-9222</w:t>
            </w:r>
          </w:p>
        </w:tc>
        <w:tc>
          <w:tcPr>
            <w:tcW w:w="900" w:type="dxa"/>
          </w:tcPr>
          <w:p w14:paraId="6A44D5C9"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USA</w:t>
            </w:r>
          </w:p>
        </w:tc>
      </w:tr>
      <w:tr w:rsidR="00520210" w:rsidRPr="00242DF8" w14:paraId="1AD83DAA" w14:textId="77777777" w:rsidTr="00520210">
        <w:tc>
          <w:tcPr>
            <w:tcW w:w="450" w:type="dxa"/>
          </w:tcPr>
          <w:p w14:paraId="0B136E7D" w14:textId="3879898D"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2</w:t>
            </w:r>
            <w:r>
              <w:rPr>
                <w:rFonts w:asciiTheme="minorHAnsi" w:hAnsiTheme="minorHAnsi" w:cstheme="minorHAnsi"/>
                <w:sz w:val="16"/>
                <w:szCs w:val="16"/>
              </w:rPr>
              <w:t>4</w:t>
            </w:r>
          </w:p>
        </w:tc>
        <w:tc>
          <w:tcPr>
            <w:tcW w:w="2263" w:type="dxa"/>
          </w:tcPr>
          <w:p w14:paraId="03826617" w14:textId="77777777" w:rsidR="00520210" w:rsidRPr="00242DF8" w:rsidRDefault="00520210"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r w:rsidRPr="00242DF8">
              <w:rPr>
                <w:rFonts w:asciiTheme="minorHAnsi" w:hAnsiTheme="minorHAnsi" w:cstheme="minorHAnsi"/>
                <w:b w:val="0"/>
                <w:sz w:val="16"/>
                <w:szCs w:val="16"/>
                <w:shd w:val="clear" w:color="auto" w:fill="FFFFFF"/>
              </w:rPr>
              <w:t>HAIRENIK Weekly</w:t>
            </w:r>
          </w:p>
        </w:tc>
        <w:tc>
          <w:tcPr>
            <w:tcW w:w="2613" w:type="dxa"/>
          </w:tcPr>
          <w:p w14:paraId="3C932811"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https://hairenikweekly.com/</w:t>
            </w:r>
          </w:p>
        </w:tc>
        <w:tc>
          <w:tcPr>
            <w:tcW w:w="2144" w:type="dxa"/>
          </w:tcPr>
          <w:p w14:paraId="7474F85A"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hyperlink r:id="rId392" w:history="1">
              <w:r w:rsidR="00520210" w:rsidRPr="00CF7B61">
                <w:rPr>
                  <w:rStyle w:val="Hyperlink"/>
                  <w:rFonts w:asciiTheme="minorHAnsi" w:eastAsiaTheme="majorEastAsia" w:hAnsiTheme="minorHAnsi" w:cstheme="minorHAnsi"/>
                  <w:color w:val="auto"/>
                  <w:sz w:val="14"/>
                  <w:szCs w:val="14"/>
                  <w:shd w:val="clear" w:color="auto" w:fill="FFFFFF"/>
                </w:rPr>
                <w:t>hairenikweekly@hairenik.com</w:t>
              </w:r>
            </w:hyperlink>
          </w:p>
        </w:tc>
        <w:tc>
          <w:tcPr>
            <w:tcW w:w="1350" w:type="dxa"/>
          </w:tcPr>
          <w:p w14:paraId="46688F47"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  (617) 926-3974</w:t>
            </w:r>
          </w:p>
        </w:tc>
        <w:tc>
          <w:tcPr>
            <w:tcW w:w="900" w:type="dxa"/>
          </w:tcPr>
          <w:p w14:paraId="344D76ED"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USA</w:t>
            </w:r>
          </w:p>
        </w:tc>
      </w:tr>
      <w:tr w:rsidR="00520210" w:rsidRPr="00242DF8" w14:paraId="6E94B152" w14:textId="77777777" w:rsidTr="00520210">
        <w:tc>
          <w:tcPr>
            <w:tcW w:w="450" w:type="dxa"/>
          </w:tcPr>
          <w:p w14:paraId="74C254E2" w14:textId="4A3AF77C"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2</w:t>
            </w:r>
            <w:r>
              <w:rPr>
                <w:rFonts w:asciiTheme="minorHAnsi" w:hAnsiTheme="minorHAnsi" w:cstheme="minorHAnsi"/>
                <w:sz w:val="16"/>
                <w:szCs w:val="16"/>
              </w:rPr>
              <w:t>5</w:t>
            </w:r>
          </w:p>
        </w:tc>
        <w:tc>
          <w:tcPr>
            <w:tcW w:w="2263" w:type="dxa"/>
          </w:tcPr>
          <w:p w14:paraId="5E3F4FCC"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Massis Post</w:t>
            </w:r>
          </w:p>
        </w:tc>
        <w:tc>
          <w:tcPr>
            <w:tcW w:w="2613" w:type="dxa"/>
          </w:tcPr>
          <w:p w14:paraId="3DE51BF4"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https://massispost.com/</w:t>
            </w:r>
          </w:p>
        </w:tc>
        <w:tc>
          <w:tcPr>
            <w:tcW w:w="2144" w:type="dxa"/>
          </w:tcPr>
          <w:p w14:paraId="196E2720" w14:textId="77777777" w:rsidR="00520210" w:rsidRPr="00CF7B61" w:rsidRDefault="00520210" w:rsidP="00380382">
            <w:pPr>
              <w:rPr>
                <w:rStyle w:val="Hyperlink"/>
                <w:rFonts w:asciiTheme="minorHAnsi" w:eastAsiaTheme="majorEastAsia" w:hAnsiTheme="minorHAnsi" w:cstheme="minorHAnsi"/>
                <w:bCs/>
                <w:color w:val="auto"/>
                <w:sz w:val="14"/>
                <w:szCs w:val="14"/>
                <w:shd w:val="clear" w:color="auto" w:fill="FFFFFF"/>
              </w:rPr>
            </w:pPr>
            <w:r w:rsidRPr="00CF7B61">
              <w:rPr>
                <w:rStyle w:val="Hyperlink"/>
                <w:rFonts w:asciiTheme="minorHAnsi" w:eastAsiaTheme="majorEastAsia" w:hAnsiTheme="minorHAnsi" w:cstheme="minorHAnsi"/>
                <w:color w:val="auto"/>
                <w:sz w:val="14"/>
                <w:szCs w:val="14"/>
              </w:rPr>
              <w:t>info@massispost.com</w:t>
            </w:r>
          </w:p>
        </w:tc>
        <w:tc>
          <w:tcPr>
            <w:tcW w:w="1350" w:type="dxa"/>
          </w:tcPr>
          <w:p w14:paraId="31DFB50B"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(626) 797-7680</w:t>
            </w:r>
          </w:p>
        </w:tc>
        <w:tc>
          <w:tcPr>
            <w:tcW w:w="900" w:type="dxa"/>
          </w:tcPr>
          <w:p w14:paraId="6E31263C"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USA</w:t>
            </w:r>
          </w:p>
        </w:tc>
      </w:tr>
      <w:tr w:rsidR="00520210" w:rsidRPr="00242DF8" w14:paraId="56B3ED7A" w14:textId="77777777" w:rsidTr="00520210">
        <w:tc>
          <w:tcPr>
            <w:tcW w:w="450" w:type="dxa"/>
          </w:tcPr>
          <w:p w14:paraId="59639BC9" w14:textId="39837BEA"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2</w:t>
            </w:r>
            <w:r>
              <w:rPr>
                <w:rFonts w:asciiTheme="minorHAnsi" w:hAnsiTheme="minorHAnsi" w:cstheme="minorHAnsi"/>
                <w:sz w:val="16"/>
                <w:szCs w:val="16"/>
              </w:rPr>
              <w:t>6</w:t>
            </w:r>
          </w:p>
        </w:tc>
        <w:tc>
          <w:tcPr>
            <w:tcW w:w="2263" w:type="dxa"/>
          </w:tcPr>
          <w:p w14:paraId="5D5C57BE" w14:textId="77777777" w:rsidR="00520210" w:rsidRPr="00242DF8" w:rsidRDefault="00520210"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r w:rsidRPr="00242DF8">
              <w:rPr>
                <w:rStyle w:val="Strong"/>
                <w:rFonts w:asciiTheme="minorHAnsi" w:hAnsiTheme="minorHAnsi" w:cstheme="minorHAnsi"/>
                <w:sz w:val="16"/>
                <w:szCs w:val="16"/>
                <w:shd w:val="clear" w:color="auto" w:fill="FFFFFF"/>
              </w:rPr>
              <w:t>Oragark News &amp; Publishing</w:t>
            </w:r>
          </w:p>
        </w:tc>
        <w:tc>
          <w:tcPr>
            <w:tcW w:w="2613" w:type="dxa"/>
          </w:tcPr>
          <w:p w14:paraId="3A9EF92D"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http://www.oragark.com/armenian/</w:t>
            </w:r>
          </w:p>
        </w:tc>
        <w:tc>
          <w:tcPr>
            <w:tcW w:w="2144" w:type="dxa"/>
          </w:tcPr>
          <w:p w14:paraId="7FCA156D" w14:textId="77777777" w:rsidR="00520210" w:rsidRPr="00CF7B61" w:rsidRDefault="00520210"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shd w:val="clear" w:color="auto" w:fill="FFFFFF"/>
              </w:rPr>
            </w:pPr>
            <w:r w:rsidRPr="00CF7B61">
              <w:rPr>
                <w:rStyle w:val="Hyperlink"/>
                <w:rFonts w:asciiTheme="minorHAnsi" w:eastAsiaTheme="majorEastAsia" w:hAnsiTheme="minorHAnsi" w:cstheme="minorHAnsi"/>
                <w:color w:val="auto"/>
                <w:sz w:val="14"/>
                <w:szCs w:val="14"/>
                <w:shd w:val="clear" w:color="auto" w:fill="FFFFFF"/>
              </w:rPr>
              <w:t> </w:t>
            </w:r>
            <w:hyperlink r:id="rId393" w:history="1">
              <w:r w:rsidRPr="00CF7B61">
                <w:rPr>
                  <w:rStyle w:val="Hyperlink"/>
                  <w:rFonts w:asciiTheme="minorHAnsi" w:eastAsiaTheme="majorEastAsia" w:hAnsiTheme="minorHAnsi" w:cstheme="minorHAnsi"/>
                  <w:color w:val="auto"/>
                  <w:sz w:val="14"/>
                  <w:szCs w:val="14"/>
                  <w:shd w:val="clear" w:color="auto" w:fill="FFFFFF"/>
                </w:rPr>
                <w:t>info@oragark.com</w:t>
              </w:r>
            </w:hyperlink>
          </w:p>
          <w:p w14:paraId="06A4EDE3"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hyperlink r:id="rId394" w:history="1">
              <w:r w:rsidR="00520210" w:rsidRPr="00CF7B61">
                <w:rPr>
                  <w:rStyle w:val="Hyperlink"/>
                  <w:rFonts w:asciiTheme="minorHAnsi" w:eastAsiaTheme="majorEastAsia" w:hAnsiTheme="minorHAnsi" w:cstheme="minorHAnsi"/>
                  <w:color w:val="auto"/>
                  <w:sz w:val="14"/>
                  <w:szCs w:val="14"/>
                  <w:shd w:val="clear" w:color="auto" w:fill="FFFFFF"/>
                </w:rPr>
                <w:t>editor@oragark.com</w:t>
              </w:r>
            </w:hyperlink>
            <w:r w:rsidR="00520210" w:rsidRPr="00CF7B61">
              <w:rPr>
                <w:rStyle w:val="Hyperlink"/>
                <w:rFonts w:asciiTheme="minorHAnsi" w:eastAsiaTheme="majorEastAsia" w:hAnsiTheme="minorHAnsi" w:cstheme="minorHAnsi"/>
                <w:color w:val="auto"/>
                <w:sz w:val="14"/>
                <w:szCs w:val="14"/>
                <w:shd w:val="clear" w:color="auto" w:fill="FFFFFF"/>
              </w:rPr>
              <w:t> </w:t>
            </w:r>
          </w:p>
        </w:tc>
        <w:tc>
          <w:tcPr>
            <w:tcW w:w="1350" w:type="dxa"/>
          </w:tcPr>
          <w:p w14:paraId="0046D78A"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(818) 649-2014</w:t>
            </w:r>
          </w:p>
        </w:tc>
        <w:tc>
          <w:tcPr>
            <w:tcW w:w="900" w:type="dxa"/>
          </w:tcPr>
          <w:p w14:paraId="38C773D8"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USA</w:t>
            </w:r>
          </w:p>
        </w:tc>
      </w:tr>
      <w:tr w:rsidR="00520210" w:rsidRPr="00242DF8" w14:paraId="464143BC" w14:textId="77777777" w:rsidTr="00520210">
        <w:tc>
          <w:tcPr>
            <w:tcW w:w="450" w:type="dxa"/>
          </w:tcPr>
          <w:p w14:paraId="4FAA3889" w14:textId="153F83D2"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2</w:t>
            </w:r>
            <w:r>
              <w:rPr>
                <w:rFonts w:asciiTheme="minorHAnsi" w:hAnsiTheme="minorHAnsi" w:cstheme="minorHAnsi"/>
                <w:sz w:val="16"/>
                <w:szCs w:val="16"/>
              </w:rPr>
              <w:t>7</w:t>
            </w:r>
          </w:p>
        </w:tc>
        <w:tc>
          <w:tcPr>
            <w:tcW w:w="2263" w:type="dxa"/>
          </w:tcPr>
          <w:p w14:paraId="5047CA18" w14:textId="77777777" w:rsidR="00520210" w:rsidRPr="00242DF8" w:rsidRDefault="00520210" w:rsidP="00380382">
            <w:pPr>
              <w:pStyle w:val="Heading3"/>
              <w:shd w:val="clear" w:color="auto" w:fill="FFFFFF"/>
              <w:spacing w:before="0"/>
              <w:outlineLvl w:val="2"/>
              <w:rPr>
                <w:rFonts w:asciiTheme="minorHAnsi" w:hAnsiTheme="minorHAnsi" w:cstheme="minorHAnsi"/>
                <w:b w:val="0"/>
                <w:sz w:val="16"/>
                <w:szCs w:val="16"/>
              </w:rPr>
            </w:pPr>
            <w:r w:rsidRPr="00242DF8">
              <w:rPr>
                <w:rFonts w:asciiTheme="minorHAnsi" w:hAnsiTheme="minorHAnsi" w:cstheme="minorHAnsi"/>
                <w:b w:val="0"/>
                <w:sz w:val="16"/>
                <w:szCs w:val="16"/>
              </w:rPr>
              <w:t>The Armenian Mirror-Spectator </w:t>
            </w:r>
          </w:p>
        </w:tc>
        <w:tc>
          <w:tcPr>
            <w:tcW w:w="2613" w:type="dxa"/>
          </w:tcPr>
          <w:p w14:paraId="6D20CAE4"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https://mirrorspectator.com/</w:t>
            </w:r>
          </w:p>
        </w:tc>
        <w:tc>
          <w:tcPr>
            <w:tcW w:w="2144" w:type="dxa"/>
          </w:tcPr>
          <w:p w14:paraId="1E14744E" w14:textId="77777777" w:rsidR="00520210" w:rsidRPr="00CF7B61" w:rsidRDefault="00520210" w:rsidP="00380382">
            <w:pPr>
              <w:rPr>
                <w:rStyle w:val="Hyperlink"/>
                <w:rFonts w:asciiTheme="minorHAnsi" w:eastAsiaTheme="majorEastAsia" w:hAnsiTheme="minorHAnsi" w:cstheme="minorHAnsi"/>
                <w:bCs/>
                <w:color w:val="auto"/>
                <w:sz w:val="14"/>
                <w:szCs w:val="14"/>
                <w:shd w:val="clear" w:color="auto" w:fill="FFFFFF"/>
              </w:rPr>
            </w:pPr>
            <w:r w:rsidRPr="00CF7B61">
              <w:rPr>
                <w:rStyle w:val="Hyperlink"/>
                <w:rFonts w:asciiTheme="minorHAnsi" w:eastAsiaTheme="majorEastAsia" w:hAnsiTheme="minorHAnsi" w:cstheme="minorHAnsi"/>
                <w:color w:val="auto"/>
                <w:sz w:val="14"/>
                <w:szCs w:val="14"/>
              </w:rPr>
              <w:t>editor@mirrorspectator.com</w:t>
            </w:r>
          </w:p>
        </w:tc>
        <w:tc>
          <w:tcPr>
            <w:tcW w:w="1350" w:type="dxa"/>
          </w:tcPr>
          <w:p w14:paraId="11BEA855"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617-924-4420</w:t>
            </w:r>
          </w:p>
        </w:tc>
        <w:tc>
          <w:tcPr>
            <w:tcW w:w="900" w:type="dxa"/>
          </w:tcPr>
          <w:p w14:paraId="5A4C901B"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USA</w:t>
            </w:r>
          </w:p>
        </w:tc>
      </w:tr>
      <w:tr w:rsidR="00520210" w:rsidRPr="00242DF8" w14:paraId="455ACB91" w14:textId="77777777" w:rsidTr="00520210">
        <w:tc>
          <w:tcPr>
            <w:tcW w:w="450" w:type="dxa"/>
          </w:tcPr>
          <w:p w14:paraId="50D05AAA" w14:textId="593ADEB8"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2</w:t>
            </w:r>
            <w:r>
              <w:rPr>
                <w:rFonts w:asciiTheme="minorHAnsi" w:hAnsiTheme="minorHAnsi" w:cstheme="minorHAnsi"/>
                <w:sz w:val="16"/>
                <w:szCs w:val="16"/>
              </w:rPr>
              <w:t>8</w:t>
            </w:r>
          </w:p>
        </w:tc>
        <w:tc>
          <w:tcPr>
            <w:tcW w:w="2263" w:type="dxa"/>
          </w:tcPr>
          <w:p w14:paraId="6432FDA7" w14:textId="77777777" w:rsidR="00520210" w:rsidRPr="00242DF8" w:rsidRDefault="00520210"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r w:rsidRPr="00242DF8">
              <w:rPr>
                <w:rStyle w:val="Strong"/>
                <w:rFonts w:asciiTheme="minorHAnsi" w:hAnsiTheme="minorHAnsi" w:cstheme="minorHAnsi"/>
                <w:sz w:val="16"/>
                <w:szCs w:val="16"/>
                <w:shd w:val="clear" w:color="auto" w:fill="FFFFFF"/>
              </w:rPr>
              <w:t>The Armenian Observer</w:t>
            </w:r>
          </w:p>
        </w:tc>
        <w:tc>
          <w:tcPr>
            <w:tcW w:w="2613" w:type="dxa"/>
          </w:tcPr>
          <w:p w14:paraId="1339DDF7"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http://www.thearmenianobserver.com/</w:t>
            </w:r>
          </w:p>
        </w:tc>
        <w:tc>
          <w:tcPr>
            <w:tcW w:w="2144" w:type="dxa"/>
          </w:tcPr>
          <w:p w14:paraId="2E050E98" w14:textId="77777777" w:rsidR="00520210" w:rsidRPr="00CF7B61" w:rsidRDefault="00520210" w:rsidP="00380382">
            <w:pPr>
              <w:pStyle w:val="NormalWeb"/>
              <w:shd w:val="clear" w:color="auto" w:fill="FFFFFF"/>
              <w:spacing w:before="0" w:beforeAutospacing="0" w:after="0" w:afterAutospacing="0"/>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okesh@aol.com</w:t>
            </w:r>
          </w:p>
        </w:tc>
        <w:tc>
          <w:tcPr>
            <w:tcW w:w="1350" w:type="dxa"/>
          </w:tcPr>
          <w:p w14:paraId="130DAA19"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323-467-6767</w:t>
            </w:r>
          </w:p>
        </w:tc>
        <w:tc>
          <w:tcPr>
            <w:tcW w:w="900" w:type="dxa"/>
          </w:tcPr>
          <w:p w14:paraId="0E43427F"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USA</w:t>
            </w:r>
          </w:p>
        </w:tc>
      </w:tr>
      <w:tr w:rsidR="00520210" w:rsidRPr="00242DF8" w14:paraId="64DD70C1" w14:textId="77777777" w:rsidTr="00520210">
        <w:trPr>
          <w:trHeight w:val="368"/>
        </w:trPr>
        <w:tc>
          <w:tcPr>
            <w:tcW w:w="450" w:type="dxa"/>
          </w:tcPr>
          <w:p w14:paraId="474053D0" w14:textId="1F5B9C7E"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2</w:t>
            </w:r>
            <w:r>
              <w:rPr>
                <w:rFonts w:asciiTheme="minorHAnsi" w:hAnsiTheme="minorHAnsi" w:cstheme="minorHAnsi"/>
                <w:sz w:val="16"/>
                <w:szCs w:val="16"/>
              </w:rPr>
              <w:t>9</w:t>
            </w:r>
          </w:p>
        </w:tc>
        <w:tc>
          <w:tcPr>
            <w:tcW w:w="2263" w:type="dxa"/>
          </w:tcPr>
          <w:p w14:paraId="09DC401C" w14:textId="77777777" w:rsidR="00520210" w:rsidRPr="00242DF8" w:rsidRDefault="009C3C87" w:rsidP="00380382">
            <w:pPr>
              <w:rPr>
                <w:rFonts w:asciiTheme="minorHAnsi" w:hAnsiTheme="minorHAnsi" w:cstheme="minorHAnsi"/>
                <w:sz w:val="16"/>
                <w:szCs w:val="16"/>
              </w:rPr>
            </w:pPr>
            <w:hyperlink r:id="rId395" w:history="1">
              <w:r w:rsidR="00520210" w:rsidRPr="00242DF8">
                <w:rPr>
                  <w:rFonts w:asciiTheme="minorHAnsi" w:hAnsiTheme="minorHAnsi" w:cstheme="minorHAnsi"/>
                  <w:sz w:val="16"/>
                  <w:szCs w:val="16"/>
                </w:rPr>
                <w:t>The Armenian Weekly</w:t>
              </w:r>
            </w:hyperlink>
          </w:p>
        </w:tc>
        <w:tc>
          <w:tcPr>
            <w:tcW w:w="2613" w:type="dxa"/>
          </w:tcPr>
          <w:p w14:paraId="61943B13"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https://armenianweekly.com/</w:t>
            </w:r>
          </w:p>
        </w:tc>
        <w:tc>
          <w:tcPr>
            <w:tcW w:w="2144" w:type="dxa"/>
          </w:tcPr>
          <w:p w14:paraId="0EAB3DFE" w14:textId="77777777" w:rsidR="00520210" w:rsidRPr="00CF7B61" w:rsidRDefault="00520210" w:rsidP="00380382">
            <w:pPr>
              <w:rPr>
                <w:rFonts w:asciiTheme="minorHAnsi" w:hAnsiTheme="minorHAnsi" w:cstheme="minorHAnsi"/>
                <w:bCs/>
                <w:sz w:val="14"/>
                <w:szCs w:val="14"/>
                <w:u w:val="single"/>
              </w:rPr>
            </w:pPr>
            <w:r w:rsidRPr="00CF7B61">
              <w:rPr>
                <w:rFonts w:eastAsiaTheme="majorEastAsia" w:cstheme="minorHAnsi"/>
                <w:bCs/>
                <w:sz w:val="14"/>
                <w:szCs w:val="14"/>
                <w:shd w:val="clear" w:color="auto" w:fill="FFFFFF"/>
              </w:rPr>
              <w:t>editor@armenianweekly.com</w:t>
            </w:r>
          </w:p>
        </w:tc>
        <w:tc>
          <w:tcPr>
            <w:tcW w:w="1350" w:type="dxa"/>
          </w:tcPr>
          <w:p w14:paraId="5A75F6F0"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1-617-926-3974, 1-617-926-3976</w:t>
            </w:r>
          </w:p>
        </w:tc>
        <w:tc>
          <w:tcPr>
            <w:tcW w:w="900" w:type="dxa"/>
          </w:tcPr>
          <w:p w14:paraId="7A8F41D5"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USA</w:t>
            </w:r>
          </w:p>
        </w:tc>
      </w:tr>
      <w:tr w:rsidR="00520210" w:rsidRPr="00242DF8" w14:paraId="625E4F3C" w14:textId="77777777" w:rsidTr="00520210">
        <w:tc>
          <w:tcPr>
            <w:tcW w:w="450" w:type="dxa"/>
          </w:tcPr>
          <w:p w14:paraId="1E3B7701" w14:textId="2CC7DBE8" w:rsidR="00520210" w:rsidRPr="00242DF8" w:rsidRDefault="00520210" w:rsidP="00380382">
            <w:pPr>
              <w:rPr>
                <w:rFonts w:asciiTheme="minorHAnsi" w:hAnsiTheme="minorHAnsi" w:cstheme="minorHAnsi"/>
                <w:sz w:val="16"/>
                <w:szCs w:val="16"/>
              </w:rPr>
            </w:pPr>
            <w:r>
              <w:rPr>
                <w:rFonts w:asciiTheme="minorHAnsi" w:hAnsiTheme="minorHAnsi" w:cstheme="minorHAnsi"/>
                <w:sz w:val="16"/>
                <w:szCs w:val="16"/>
              </w:rPr>
              <w:t>30</w:t>
            </w:r>
          </w:p>
        </w:tc>
        <w:tc>
          <w:tcPr>
            <w:tcW w:w="2263" w:type="dxa"/>
          </w:tcPr>
          <w:p w14:paraId="6A512180" w14:textId="77777777" w:rsidR="00520210" w:rsidRPr="00242DF8" w:rsidRDefault="009C3C87" w:rsidP="00380382">
            <w:pPr>
              <w:rPr>
                <w:rFonts w:asciiTheme="minorHAnsi" w:hAnsiTheme="minorHAnsi" w:cstheme="minorHAnsi"/>
                <w:sz w:val="16"/>
                <w:szCs w:val="16"/>
              </w:rPr>
            </w:pPr>
            <w:hyperlink r:id="rId396" w:history="1">
              <w:r w:rsidR="00520210" w:rsidRPr="00242DF8">
                <w:rPr>
                  <w:rFonts w:asciiTheme="minorHAnsi" w:hAnsiTheme="minorHAnsi" w:cstheme="minorHAnsi"/>
                  <w:sz w:val="16"/>
                  <w:szCs w:val="16"/>
                </w:rPr>
                <w:t>The California Courier </w:t>
              </w:r>
            </w:hyperlink>
          </w:p>
        </w:tc>
        <w:tc>
          <w:tcPr>
            <w:tcW w:w="2613" w:type="dxa"/>
          </w:tcPr>
          <w:p w14:paraId="457F17EC" w14:textId="77777777" w:rsidR="00520210" w:rsidRPr="00CF7B61" w:rsidRDefault="00520210" w:rsidP="00380382">
            <w:pPr>
              <w:rPr>
                <w:rFonts w:asciiTheme="minorHAnsi" w:hAnsiTheme="minorHAnsi" w:cstheme="minorHAnsi"/>
                <w:sz w:val="14"/>
                <w:szCs w:val="14"/>
              </w:rPr>
            </w:pPr>
            <w:r w:rsidRPr="00CF7B61">
              <w:rPr>
                <w:rStyle w:val="Hyperlink"/>
                <w:rFonts w:asciiTheme="minorHAnsi" w:eastAsiaTheme="majorEastAsia" w:hAnsiTheme="minorHAnsi" w:cstheme="minorHAnsi"/>
                <w:sz w:val="14"/>
                <w:szCs w:val="14"/>
              </w:rPr>
              <w:t>http://www.thecaliforniacourier.com/</w:t>
            </w:r>
          </w:p>
        </w:tc>
        <w:tc>
          <w:tcPr>
            <w:tcW w:w="2144" w:type="dxa"/>
          </w:tcPr>
          <w:p w14:paraId="37C58C35" w14:textId="77777777" w:rsidR="00520210" w:rsidRPr="00CF7B61" w:rsidRDefault="00520210" w:rsidP="00380382">
            <w:pPr>
              <w:rPr>
                <w:rFonts w:asciiTheme="minorHAnsi" w:hAnsiTheme="minorHAnsi" w:cstheme="minorHAnsi"/>
                <w:sz w:val="14"/>
                <w:szCs w:val="14"/>
              </w:rPr>
            </w:pPr>
            <w:r w:rsidRPr="00CF7B61">
              <w:rPr>
                <w:rStyle w:val="Hyperlink"/>
                <w:rFonts w:asciiTheme="minorHAnsi" w:eastAsiaTheme="majorEastAsia" w:hAnsiTheme="minorHAnsi" w:cstheme="minorHAnsi"/>
                <w:color w:val="auto"/>
                <w:sz w:val="14"/>
                <w:szCs w:val="14"/>
                <w:shd w:val="clear" w:color="auto" w:fill="FFFFFF"/>
              </w:rPr>
              <w:t>http://www.thecaliforniacourier.com/contact-page/</w:t>
            </w:r>
          </w:p>
        </w:tc>
        <w:tc>
          <w:tcPr>
            <w:tcW w:w="1350" w:type="dxa"/>
          </w:tcPr>
          <w:p w14:paraId="30A08E11" w14:textId="77777777" w:rsidR="00520210" w:rsidRPr="00CF7B61" w:rsidRDefault="00520210" w:rsidP="00380382">
            <w:pPr>
              <w:rPr>
                <w:rFonts w:asciiTheme="minorHAnsi" w:hAnsiTheme="minorHAnsi" w:cstheme="minorHAnsi"/>
                <w:sz w:val="14"/>
                <w:szCs w:val="14"/>
              </w:rPr>
            </w:pPr>
            <w:r w:rsidRPr="00CF7B61">
              <w:rPr>
                <w:rFonts w:asciiTheme="minorHAnsi" w:hAnsiTheme="minorHAnsi" w:cstheme="minorHAnsi"/>
                <w:caps/>
                <w:sz w:val="14"/>
                <w:szCs w:val="14"/>
                <w:shd w:val="clear" w:color="auto" w:fill="FFFFFF"/>
              </w:rPr>
              <w:t> </w:t>
            </w:r>
            <w:r w:rsidRPr="00CF7B61">
              <w:rPr>
                <w:rFonts w:asciiTheme="minorHAnsi" w:hAnsiTheme="minorHAnsi" w:cstheme="minorHAnsi"/>
                <w:sz w:val="14"/>
                <w:szCs w:val="14"/>
                <w:shd w:val="clear" w:color="auto" w:fill="FFFFFF"/>
              </w:rPr>
              <w:t>(818) 409-0949</w:t>
            </w:r>
          </w:p>
        </w:tc>
        <w:tc>
          <w:tcPr>
            <w:tcW w:w="900" w:type="dxa"/>
          </w:tcPr>
          <w:p w14:paraId="1A770097" w14:textId="77777777" w:rsidR="00520210" w:rsidRPr="00520210" w:rsidRDefault="00520210" w:rsidP="00380382">
            <w:pPr>
              <w:rPr>
                <w:rFonts w:asciiTheme="minorHAnsi" w:hAnsiTheme="minorHAnsi" w:cstheme="minorHAnsi"/>
                <w:caps/>
                <w:sz w:val="16"/>
                <w:szCs w:val="16"/>
                <w:shd w:val="clear" w:color="auto" w:fill="FFFFFF"/>
              </w:rPr>
            </w:pPr>
            <w:r w:rsidRPr="00520210">
              <w:rPr>
                <w:rFonts w:asciiTheme="minorHAnsi" w:hAnsiTheme="minorHAnsi" w:cstheme="minorHAnsi"/>
                <w:caps/>
                <w:sz w:val="16"/>
                <w:szCs w:val="16"/>
                <w:shd w:val="clear" w:color="auto" w:fill="FFFFFF"/>
              </w:rPr>
              <w:t>USA</w:t>
            </w:r>
          </w:p>
        </w:tc>
      </w:tr>
      <w:tr w:rsidR="00520210" w:rsidRPr="00242DF8" w14:paraId="5F09649B" w14:textId="77777777" w:rsidTr="00520210">
        <w:tc>
          <w:tcPr>
            <w:tcW w:w="450" w:type="dxa"/>
          </w:tcPr>
          <w:p w14:paraId="57129B58" w14:textId="25CB02B0" w:rsidR="00520210" w:rsidRPr="00242DF8" w:rsidRDefault="00520210" w:rsidP="00380382">
            <w:pPr>
              <w:rPr>
                <w:rFonts w:asciiTheme="minorHAnsi" w:hAnsiTheme="minorHAnsi" w:cstheme="minorHAnsi"/>
                <w:sz w:val="16"/>
                <w:szCs w:val="16"/>
              </w:rPr>
            </w:pPr>
            <w:r w:rsidRPr="00242DF8">
              <w:rPr>
                <w:rFonts w:asciiTheme="minorHAnsi" w:hAnsiTheme="minorHAnsi" w:cstheme="minorHAnsi"/>
                <w:sz w:val="16"/>
                <w:szCs w:val="16"/>
              </w:rPr>
              <w:t>3</w:t>
            </w:r>
            <w:r>
              <w:rPr>
                <w:rFonts w:asciiTheme="minorHAnsi" w:hAnsiTheme="minorHAnsi" w:cstheme="minorHAnsi"/>
                <w:sz w:val="16"/>
                <w:szCs w:val="16"/>
              </w:rPr>
              <w:t>1</w:t>
            </w:r>
          </w:p>
        </w:tc>
        <w:tc>
          <w:tcPr>
            <w:tcW w:w="2263" w:type="dxa"/>
          </w:tcPr>
          <w:p w14:paraId="7FDE640B" w14:textId="77777777" w:rsidR="00520210" w:rsidRPr="00242DF8" w:rsidRDefault="009C3C87" w:rsidP="00380382">
            <w:pPr>
              <w:pStyle w:val="Heading3"/>
              <w:shd w:val="clear" w:color="auto" w:fill="FFFFFF"/>
              <w:spacing w:before="0"/>
              <w:outlineLvl w:val="2"/>
              <w:rPr>
                <w:rStyle w:val="Strong"/>
                <w:rFonts w:asciiTheme="minorHAnsi" w:hAnsiTheme="minorHAnsi" w:cstheme="minorHAnsi"/>
                <w:sz w:val="16"/>
                <w:szCs w:val="16"/>
                <w:shd w:val="clear" w:color="auto" w:fill="FFFFFF"/>
              </w:rPr>
            </w:pPr>
            <w:hyperlink r:id="rId397" w:history="1">
              <w:r w:rsidR="00520210" w:rsidRPr="00242DF8">
                <w:rPr>
                  <w:rStyle w:val="Strong"/>
                  <w:rFonts w:asciiTheme="minorHAnsi" w:hAnsiTheme="minorHAnsi" w:cstheme="minorHAnsi"/>
                  <w:sz w:val="16"/>
                  <w:szCs w:val="16"/>
                  <w:shd w:val="clear" w:color="auto" w:fill="FFFFFF"/>
                </w:rPr>
                <w:t>USA ARMENIAN LIFE</w:t>
              </w:r>
            </w:hyperlink>
          </w:p>
        </w:tc>
        <w:tc>
          <w:tcPr>
            <w:tcW w:w="2613" w:type="dxa"/>
          </w:tcPr>
          <w:p w14:paraId="11B0FB7A" w14:textId="77777777" w:rsidR="00520210" w:rsidRPr="00CF7B61" w:rsidRDefault="00520210" w:rsidP="00380382">
            <w:pPr>
              <w:rPr>
                <w:rStyle w:val="Hyperlink"/>
                <w:rFonts w:asciiTheme="minorHAnsi" w:eastAsiaTheme="majorEastAsia" w:hAnsiTheme="minorHAnsi" w:cstheme="minorHAnsi"/>
                <w:sz w:val="14"/>
                <w:szCs w:val="14"/>
              </w:rPr>
            </w:pPr>
            <w:r w:rsidRPr="00CF7B61">
              <w:rPr>
                <w:rStyle w:val="Hyperlink"/>
                <w:rFonts w:asciiTheme="minorHAnsi" w:eastAsiaTheme="majorEastAsia" w:hAnsiTheme="minorHAnsi" w:cstheme="minorHAnsi"/>
                <w:sz w:val="14"/>
                <w:szCs w:val="14"/>
              </w:rPr>
              <w:t>http://www.armenianlife.com/</w:t>
            </w:r>
          </w:p>
        </w:tc>
        <w:tc>
          <w:tcPr>
            <w:tcW w:w="2144" w:type="dxa"/>
          </w:tcPr>
          <w:p w14:paraId="4DAC2600" w14:textId="77777777" w:rsidR="00520210" w:rsidRPr="00CF7B61" w:rsidRDefault="009C3C87" w:rsidP="00380382">
            <w:pPr>
              <w:pStyle w:val="NormalWeb"/>
              <w:shd w:val="clear" w:color="auto" w:fill="FFFFFF"/>
              <w:spacing w:before="0" w:beforeAutospacing="0" w:after="0" w:afterAutospacing="0"/>
              <w:rPr>
                <w:rStyle w:val="Hyperlink"/>
                <w:rFonts w:asciiTheme="minorHAnsi" w:eastAsiaTheme="majorEastAsia" w:hAnsiTheme="minorHAnsi" w:cstheme="minorHAnsi"/>
                <w:color w:val="auto"/>
                <w:sz w:val="14"/>
                <w:szCs w:val="14"/>
              </w:rPr>
            </w:pPr>
            <w:hyperlink r:id="rId398" w:history="1">
              <w:r w:rsidR="00520210" w:rsidRPr="00CF7B61">
                <w:rPr>
                  <w:rStyle w:val="Hyperlink"/>
                  <w:rFonts w:asciiTheme="minorHAnsi" w:eastAsiaTheme="majorEastAsia" w:hAnsiTheme="minorHAnsi" w:cstheme="minorHAnsi"/>
                  <w:color w:val="auto"/>
                  <w:sz w:val="14"/>
                  <w:szCs w:val="14"/>
                  <w:shd w:val="clear" w:color="auto" w:fill="FFFFFF"/>
                </w:rPr>
                <w:t>usarmenianlife@gmail.com</w:t>
              </w:r>
            </w:hyperlink>
          </w:p>
        </w:tc>
        <w:tc>
          <w:tcPr>
            <w:tcW w:w="1350" w:type="dxa"/>
          </w:tcPr>
          <w:p w14:paraId="603AAE0E" w14:textId="77777777" w:rsidR="00520210" w:rsidRPr="00CF7B61" w:rsidRDefault="00520210" w:rsidP="00380382">
            <w:pPr>
              <w:rPr>
                <w:rFonts w:asciiTheme="minorHAnsi" w:hAnsiTheme="minorHAnsi" w:cstheme="minorHAnsi"/>
                <w:sz w:val="14"/>
                <w:szCs w:val="14"/>
                <w:shd w:val="clear" w:color="auto" w:fill="FFFFFF"/>
              </w:rPr>
            </w:pPr>
            <w:r w:rsidRPr="00CF7B61">
              <w:rPr>
                <w:rFonts w:asciiTheme="minorHAnsi" w:hAnsiTheme="minorHAnsi" w:cstheme="minorHAnsi"/>
                <w:sz w:val="14"/>
                <w:szCs w:val="14"/>
                <w:shd w:val="clear" w:color="auto" w:fill="FFFFFF"/>
              </w:rPr>
              <w:t>(818) 241-5777</w:t>
            </w:r>
          </w:p>
        </w:tc>
        <w:tc>
          <w:tcPr>
            <w:tcW w:w="900" w:type="dxa"/>
          </w:tcPr>
          <w:p w14:paraId="46344A0B" w14:textId="77777777" w:rsidR="00520210" w:rsidRPr="00520210" w:rsidRDefault="00520210" w:rsidP="00380382">
            <w:pPr>
              <w:rPr>
                <w:rFonts w:asciiTheme="minorHAnsi" w:hAnsiTheme="minorHAnsi" w:cstheme="minorHAnsi"/>
                <w:sz w:val="16"/>
                <w:szCs w:val="16"/>
                <w:shd w:val="clear" w:color="auto" w:fill="FFFFFF"/>
              </w:rPr>
            </w:pPr>
            <w:r w:rsidRPr="00520210">
              <w:rPr>
                <w:rFonts w:asciiTheme="minorHAnsi" w:hAnsiTheme="minorHAnsi" w:cstheme="minorHAnsi"/>
                <w:sz w:val="16"/>
                <w:szCs w:val="16"/>
                <w:shd w:val="clear" w:color="auto" w:fill="FFFFFF"/>
              </w:rPr>
              <w:t>USA</w:t>
            </w:r>
          </w:p>
        </w:tc>
      </w:tr>
    </w:tbl>
    <w:p w14:paraId="614E37A1" w14:textId="77777777" w:rsidR="00520210" w:rsidRDefault="00520210" w:rsidP="006838DB">
      <w:pPr>
        <w:rPr>
          <w:rFonts w:asciiTheme="minorHAnsi" w:hAnsiTheme="minorHAnsi" w:cstheme="minorHAnsi"/>
        </w:rPr>
      </w:pPr>
    </w:p>
    <w:p w14:paraId="28CF2B04" w14:textId="20394CB1" w:rsidR="00F70F23" w:rsidRDefault="00F70F23">
      <w:pPr>
        <w:spacing w:after="200" w:line="276" w:lineRule="auto"/>
        <w:rPr>
          <w:rFonts w:asciiTheme="minorHAnsi" w:eastAsiaTheme="majorEastAsia" w:hAnsiTheme="minorHAnsi" w:cstheme="minorHAnsi"/>
          <w:bCs/>
          <w:color w:val="4F81BD" w:themeColor="accent1"/>
          <w:sz w:val="26"/>
          <w:szCs w:val="26"/>
        </w:rPr>
      </w:pPr>
      <w:bookmarkStart w:id="45" w:name="_Toc506917543"/>
      <w:r>
        <w:rPr>
          <w:rFonts w:asciiTheme="minorHAnsi" w:hAnsiTheme="minorHAnsi" w:cstheme="minorHAnsi"/>
        </w:rPr>
        <w:br w:type="page"/>
      </w:r>
    </w:p>
    <w:p w14:paraId="4EFC8511" w14:textId="2A465B03" w:rsidR="003C7BAC" w:rsidRPr="004337B9" w:rsidRDefault="006838DB" w:rsidP="003C7BAC">
      <w:pPr>
        <w:pStyle w:val="Heading2"/>
        <w:numPr>
          <w:ilvl w:val="0"/>
          <w:numId w:val="117"/>
        </w:numPr>
        <w:spacing w:before="0"/>
        <w:rPr>
          <w:rFonts w:asciiTheme="minorHAnsi" w:hAnsiTheme="minorHAnsi" w:cstheme="minorHAnsi"/>
        </w:rPr>
      </w:pPr>
      <w:bookmarkStart w:id="46" w:name="_Toc512958436"/>
      <w:r w:rsidRPr="00915B9E">
        <w:rPr>
          <w:rFonts w:asciiTheme="minorHAnsi" w:hAnsiTheme="minorHAnsi" w:cstheme="minorHAnsi"/>
        </w:rPr>
        <w:lastRenderedPageBreak/>
        <w:t>INTERNATIONAL MEDIA OUTLETS</w:t>
      </w:r>
      <w:bookmarkEnd w:id="45"/>
      <w:bookmarkEnd w:id="46"/>
    </w:p>
    <w:tbl>
      <w:tblPr>
        <w:tblStyle w:val="LightList-Accent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5"/>
        <w:gridCol w:w="1890"/>
        <w:gridCol w:w="2700"/>
        <w:gridCol w:w="3240"/>
        <w:gridCol w:w="1530"/>
      </w:tblGrid>
      <w:tr w:rsidR="003C7BAC" w:rsidRPr="003C7BAC" w14:paraId="2BA25118" w14:textId="77777777" w:rsidTr="003C7BAC">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55" w:type="dxa"/>
            <w:vAlign w:val="center"/>
          </w:tcPr>
          <w:p w14:paraId="4889AEB3" w14:textId="77777777" w:rsidR="003C7BAC" w:rsidRPr="003C7BAC" w:rsidRDefault="003C7BAC" w:rsidP="0029653E">
            <w:pPr>
              <w:rPr>
                <w:rFonts w:asciiTheme="minorHAnsi" w:hAnsiTheme="minorHAnsi" w:cstheme="minorHAnsi"/>
                <w:color w:val="FFFFFF"/>
                <w:sz w:val="16"/>
                <w:szCs w:val="16"/>
              </w:rPr>
            </w:pPr>
            <w:r w:rsidRPr="003C7BAC">
              <w:rPr>
                <w:rFonts w:asciiTheme="minorHAnsi" w:hAnsiTheme="minorHAnsi" w:cstheme="minorHAnsi"/>
                <w:color w:val="FFFFFF"/>
                <w:sz w:val="16"/>
                <w:szCs w:val="16"/>
              </w:rPr>
              <w:t>#</w:t>
            </w:r>
          </w:p>
        </w:tc>
        <w:tc>
          <w:tcPr>
            <w:tcW w:w="1890" w:type="dxa"/>
            <w:vAlign w:val="center"/>
          </w:tcPr>
          <w:p w14:paraId="64FFD47A" w14:textId="77777777" w:rsidR="003C7BAC" w:rsidRPr="003C7BAC" w:rsidRDefault="003C7BAC" w:rsidP="0029653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3C7BAC">
              <w:rPr>
                <w:rFonts w:asciiTheme="minorHAnsi" w:hAnsiTheme="minorHAnsi" w:cstheme="minorHAnsi"/>
                <w:bCs w:val="0"/>
                <w:color w:val="FFFFFF"/>
                <w:sz w:val="16"/>
                <w:szCs w:val="16"/>
              </w:rPr>
              <w:t>Media Name</w:t>
            </w:r>
          </w:p>
        </w:tc>
        <w:tc>
          <w:tcPr>
            <w:tcW w:w="2700" w:type="dxa"/>
            <w:vAlign w:val="center"/>
          </w:tcPr>
          <w:p w14:paraId="45874927" w14:textId="77777777" w:rsidR="003C7BAC" w:rsidRPr="003C7BAC" w:rsidRDefault="003C7BAC" w:rsidP="0029653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3C7BAC">
              <w:rPr>
                <w:rFonts w:asciiTheme="minorHAnsi" w:hAnsiTheme="minorHAnsi" w:cstheme="minorHAnsi"/>
                <w:color w:val="FFFFFF"/>
                <w:sz w:val="16"/>
                <w:szCs w:val="16"/>
              </w:rPr>
              <w:t>Website</w:t>
            </w:r>
          </w:p>
        </w:tc>
        <w:tc>
          <w:tcPr>
            <w:tcW w:w="3240" w:type="dxa"/>
            <w:vAlign w:val="center"/>
          </w:tcPr>
          <w:p w14:paraId="720E282B" w14:textId="77777777" w:rsidR="003C7BAC" w:rsidRPr="003C7BAC" w:rsidRDefault="003C7BAC" w:rsidP="0029653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3C7BAC">
              <w:rPr>
                <w:rFonts w:asciiTheme="minorHAnsi" w:hAnsiTheme="minorHAnsi" w:cstheme="minorHAnsi"/>
                <w:color w:val="FFFFFF"/>
                <w:sz w:val="16"/>
                <w:szCs w:val="16"/>
              </w:rPr>
              <w:t>Email</w:t>
            </w:r>
          </w:p>
        </w:tc>
        <w:tc>
          <w:tcPr>
            <w:tcW w:w="1530" w:type="dxa"/>
            <w:vAlign w:val="center"/>
          </w:tcPr>
          <w:p w14:paraId="2427F302" w14:textId="77777777" w:rsidR="003C7BAC" w:rsidRPr="003C7BAC" w:rsidRDefault="003C7BAC" w:rsidP="0029653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3C7BAC">
              <w:rPr>
                <w:rFonts w:asciiTheme="minorHAnsi" w:hAnsiTheme="minorHAnsi" w:cstheme="minorHAnsi"/>
                <w:color w:val="FFFFFF"/>
                <w:sz w:val="16"/>
                <w:szCs w:val="16"/>
              </w:rPr>
              <w:t>Phone number</w:t>
            </w:r>
          </w:p>
        </w:tc>
      </w:tr>
      <w:tr w:rsidR="003C7BAC" w:rsidRPr="003C7BAC" w14:paraId="2D3D50B7"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0D0DD67F"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66EA7244"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Financial Times</w:t>
            </w:r>
          </w:p>
        </w:tc>
        <w:tc>
          <w:tcPr>
            <w:tcW w:w="2700" w:type="dxa"/>
            <w:vAlign w:val="center"/>
          </w:tcPr>
          <w:p w14:paraId="4B2E9A61"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399" w:history="1">
              <w:r w:rsidR="003C7BAC" w:rsidRPr="003C7BAC">
                <w:rPr>
                  <w:rStyle w:val="Hyperlink"/>
                  <w:rFonts w:asciiTheme="minorHAnsi" w:hAnsiTheme="minorHAnsi" w:cstheme="minorHAnsi"/>
                  <w:i/>
                  <w:iCs/>
                  <w:sz w:val="16"/>
                  <w:szCs w:val="16"/>
                </w:rPr>
                <w:t>www.ft.com</w:t>
              </w:r>
            </w:hyperlink>
          </w:p>
        </w:tc>
        <w:tc>
          <w:tcPr>
            <w:tcW w:w="3240" w:type="dxa"/>
            <w:vAlign w:val="center"/>
          </w:tcPr>
          <w:p w14:paraId="55E568DB"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0" w:history="1">
              <w:r w:rsidR="003C7BAC" w:rsidRPr="003C7BAC">
                <w:rPr>
                  <w:rStyle w:val="Hyperlink"/>
                  <w:rFonts w:asciiTheme="minorHAnsi" w:eastAsiaTheme="majorEastAsia" w:hAnsiTheme="minorHAnsi" w:cstheme="minorHAnsi"/>
                  <w:sz w:val="16"/>
                  <w:szCs w:val="16"/>
                </w:rPr>
                <w:t>fte.subs@ft.com</w:t>
              </w:r>
            </w:hyperlink>
            <w:r w:rsidR="003C7BAC" w:rsidRPr="003C7BAC">
              <w:rPr>
                <w:rFonts w:asciiTheme="minorHAnsi" w:hAnsiTheme="minorHAnsi" w:cstheme="minorHAnsi"/>
                <w:sz w:val="16"/>
                <w:szCs w:val="16"/>
              </w:rPr>
              <w:t xml:space="preserve"> </w:t>
            </w:r>
          </w:p>
        </w:tc>
        <w:tc>
          <w:tcPr>
            <w:tcW w:w="1530" w:type="dxa"/>
            <w:vAlign w:val="center"/>
          </w:tcPr>
          <w:p w14:paraId="5CF48FCB"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+800 07 05 6477</w:t>
            </w:r>
          </w:p>
        </w:tc>
      </w:tr>
      <w:tr w:rsidR="003C7BAC" w:rsidRPr="003C7BAC" w14:paraId="12CF20A2"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244E3A86"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6827E970"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International Business Times</w:t>
            </w:r>
          </w:p>
        </w:tc>
        <w:tc>
          <w:tcPr>
            <w:tcW w:w="2700" w:type="dxa"/>
            <w:vAlign w:val="center"/>
          </w:tcPr>
          <w:p w14:paraId="5E3367D2"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1" w:history="1">
              <w:r w:rsidR="003C7BAC" w:rsidRPr="003C7BAC">
                <w:rPr>
                  <w:rStyle w:val="Hyperlink"/>
                  <w:rFonts w:asciiTheme="minorHAnsi" w:eastAsiaTheme="majorEastAsia" w:hAnsiTheme="minorHAnsi" w:cstheme="minorHAnsi"/>
                  <w:sz w:val="16"/>
                  <w:szCs w:val="16"/>
                </w:rPr>
                <w:t>http://www.ibtimes.com</w:t>
              </w:r>
            </w:hyperlink>
            <w:r w:rsidR="003C7BAC" w:rsidRPr="003C7BAC">
              <w:rPr>
                <w:rFonts w:asciiTheme="minorHAnsi" w:hAnsiTheme="minorHAnsi" w:cstheme="minorHAnsi"/>
                <w:sz w:val="16"/>
                <w:szCs w:val="16"/>
              </w:rPr>
              <w:t xml:space="preserve"> </w:t>
            </w:r>
          </w:p>
        </w:tc>
        <w:tc>
          <w:tcPr>
            <w:tcW w:w="3240" w:type="dxa"/>
            <w:vAlign w:val="center"/>
          </w:tcPr>
          <w:p w14:paraId="7522BFF9"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2" w:history="1">
              <w:r w:rsidR="003C7BAC" w:rsidRPr="003C7BAC">
                <w:rPr>
                  <w:rStyle w:val="Hyperlink"/>
                  <w:rFonts w:asciiTheme="minorHAnsi" w:eastAsiaTheme="majorEastAsia" w:hAnsiTheme="minorHAnsi" w:cstheme="minorHAnsi"/>
                  <w:sz w:val="16"/>
                  <w:szCs w:val="16"/>
                </w:rPr>
                <w:t>info@ibtimes.com</w:t>
              </w:r>
            </w:hyperlink>
            <w:r w:rsidR="003C7BAC" w:rsidRPr="003C7BAC">
              <w:rPr>
                <w:rFonts w:asciiTheme="minorHAnsi" w:hAnsiTheme="minorHAnsi" w:cstheme="minorHAnsi"/>
                <w:sz w:val="16"/>
                <w:szCs w:val="16"/>
              </w:rPr>
              <w:t xml:space="preserve"> </w:t>
            </w:r>
          </w:p>
        </w:tc>
        <w:tc>
          <w:tcPr>
            <w:tcW w:w="1530" w:type="dxa"/>
            <w:vAlign w:val="center"/>
          </w:tcPr>
          <w:p w14:paraId="512BA7BF"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+1 646 867 7100</w:t>
            </w:r>
          </w:p>
        </w:tc>
      </w:tr>
      <w:tr w:rsidR="003C7BAC" w:rsidRPr="003C7BAC" w14:paraId="45BD8A5E" w14:textId="77777777" w:rsidTr="003C7BAC">
        <w:trPr>
          <w:trHeight w:val="41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2F239CF3"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0448F5AA"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Barron’s</w:t>
            </w:r>
          </w:p>
        </w:tc>
        <w:tc>
          <w:tcPr>
            <w:tcW w:w="2700" w:type="dxa"/>
            <w:vAlign w:val="center"/>
          </w:tcPr>
          <w:p w14:paraId="7E0536FF"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3" w:history="1">
              <w:r w:rsidR="003C7BAC" w:rsidRPr="003C7BAC">
                <w:rPr>
                  <w:rStyle w:val="Hyperlink"/>
                  <w:rFonts w:asciiTheme="minorHAnsi" w:eastAsiaTheme="majorEastAsia" w:hAnsiTheme="minorHAnsi" w:cstheme="minorHAnsi"/>
                  <w:sz w:val="16"/>
                  <w:szCs w:val="16"/>
                </w:rPr>
                <w:t>https://www.barrons.com</w:t>
              </w:r>
            </w:hyperlink>
            <w:r w:rsidR="003C7BAC" w:rsidRPr="003C7BAC">
              <w:rPr>
                <w:rFonts w:asciiTheme="minorHAnsi" w:hAnsiTheme="minorHAnsi" w:cstheme="minorHAnsi"/>
                <w:sz w:val="16"/>
                <w:szCs w:val="16"/>
              </w:rPr>
              <w:t xml:space="preserve"> </w:t>
            </w:r>
          </w:p>
        </w:tc>
        <w:tc>
          <w:tcPr>
            <w:tcW w:w="3240" w:type="dxa"/>
            <w:vAlign w:val="center"/>
          </w:tcPr>
          <w:p w14:paraId="291BD657"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4" w:history="1">
              <w:r w:rsidR="003C7BAC" w:rsidRPr="003C7BAC">
                <w:rPr>
                  <w:rStyle w:val="Hyperlink"/>
                  <w:rFonts w:asciiTheme="minorHAnsi" w:eastAsiaTheme="majorEastAsia" w:hAnsiTheme="minorHAnsi" w:cstheme="minorHAnsi"/>
                  <w:sz w:val="16"/>
                  <w:szCs w:val="16"/>
                </w:rPr>
                <w:t>support@barrons.com</w:t>
              </w:r>
            </w:hyperlink>
            <w:r w:rsidR="003C7BAC" w:rsidRPr="003C7BAC">
              <w:rPr>
                <w:rFonts w:asciiTheme="minorHAnsi" w:hAnsiTheme="minorHAnsi" w:cstheme="minorHAnsi"/>
                <w:sz w:val="16"/>
                <w:szCs w:val="16"/>
              </w:rPr>
              <w:t xml:space="preserve"> </w:t>
            </w:r>
          </w:p>
        </w:tc>
        <w:tc>
          <w:tcPr>
            <w:tcW w:w="1530" w:type="dxa"/>
            <w:vAlign w:val="center"/>
          </w:tcPr>
          <w:p w14:paraId="2BFA8B44"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1-800-544-0422</w:t>
            </w:r>
          </w:p>
        </w:tc>
      </w:tr>
      <w:tr w:rsidR="003C7BAC" w:rsidRPr="003C7BAC" w14:paraId="521AC8F7"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137209C0"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18ECB6D0"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Bloomberg</w:t>
            </w:r>
          </w:p>
        </w:tc>
        <w:tc>
          <w:tcPr>
            <w:tcW w:w="2700" w:type="dxa"/>
            <w:vAlign w:val="center"/>
          </w:tcPr>
          <w:p w14:paraId="4C2DF58C"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5" w:history="1">
              <w:r w:rsidR="003C7BAC" w:rsidRPr="003C7BAC">
                <w:rPr>
                  <w:rStyle w:val="Hyperlink"/>
                  <w:rFonts w:asciiTheme="minorHAnsi" w:eastAsiaTheme="majorEastAsia" w:hAnsiTheme="minorHAnsi" w:cstheme="minorHAnsi"/>
                  <w:sz w:val="16"/>
                  <w:szCs w:val="16"/>
                </w:rPr>
                <w:t>https://www.bloomberg.com</w:t>
              </w:r>
            </w:hyperlink>
            <w:r w:rsidR="003C7BAC" w:rsidRPr="003C7BAC">
              <w:rPr>
                <w:rFonts w:asciiTheme="minorHAnsi" w:hAnsiTheme="minorHAnsi" w:cstheme="minorHAnsi"/>
                <w:sz w:val="16"/>
                <w:szCs w:val="16"/>
              </w:rPr>
              <w:t xml:space="preserve"> </w:t>
            </w:r>
          </w:p>
        </w:tc>
        <w:tc>
          <w:tcPr>
            <w:tcW w:w="3240" w:type="dxa"/>
            <w:vAlign w:val="center"/>
          </w:tcPr>
          <w:p w14:paraId="1A31C73D"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6" w:history="1">
              <w:r w:rsidR="003C7BAC" w:rsidRPr="003C7BAC">
                <w:rPr>
                  <w:rStyle w:val="Hyperlink"/>
                  <w:rFonts w:asciiTheme="minorHAnsi" w:eastAsiaTheme="majorEastAsia" w:hAnsiTheme="minorHAnsi" w:cstheme="minorHAnsi"/>
                  <w:sz w:val="16"/>
                  <w:szCs w:val="16"/>
                </w:rPr>
                <w:t>info@bloomberg.net</w:t>
              </w:r>
            </w:hyperlink>
            <w:r w:rsidR="003C7BAC" w:rsidRPr="003C7BAC">
              <w:rPr>
                <w:rFonts w:asciiTheme="minorHAnsi" w:hAnsiTheme="minorHAnsi" w:cstheme="minorHAnsi"/>
                <w:sz w:val="16"/>
                <w:szCs w:val="16"/>
              </w:rPr>
              <w:t xml:space="preserve"> </w:t>
            </w:r>
          </w:p>
          <w:p w14:paraId="02B53EAA"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7" w:history="1">
              <w:r w:rsidR="003C7BAC" w:rsidRPr="003C7BAC">
                <w:rPr>
                  <w:rStyle w:val="Hyperlink"/>
                  <w:rFonts w:asciiTheme="minorHAnsi" w:eastAsiaTheme="majorEastAsia" w:hAnsiTheme="minorHAnsi" w:cstheme="minorHAnsi"/>
                  <w:sz w:val="16"/>
                  <w:szCs w:val="16"/>
                </w:rPr>
                <w:t>globalrecruiting@bloomberg.com</w:t>
              </w:r>
            </w:hyperlink>
            <w:r w:rsidR="003C7BAC" w:rsidRPr="003C7BAC">
              <w:rPr>
                <w:rFonts w:asciiTheme="minorHAnsi" w:hAnsiTheme="minorHAnsi" w:cstheme="minorHAnsi"/>
                <w:sz w:val="16"/>
                <w:szCs w:val="16"/>
              </w:rPr>
              <w:t xml:space="preserve"> </w:t>
            </w:r>
          </w:p>
        </w:tc>
        <w:tc>
          <w:tcPr>
            <w:tcW w:w="1530" w:type="dxa"/>
            <w:vAlign w:val="center"/>
          </w:tcPr>
          <w:p w14:paraId="7E31A884"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3C7BAC" w:rsidRPr="003C7BAC" w14:paraId="6F39DA9C"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689C839F"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57724713"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Reuters</w:t>
            </w:r>
          </w:p>
        </w:tc>
        <w:tc>
          <w:tcPr>
            <w:tcW w:w="2700" w:type="dxa"/>
            <w:vAlign w:val="center"/>
          </w:tcPr>
          <w:p w14:paraId="561D7559"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8" w:history="1">
              <w:r w:rsidR="003C7BAC" w:rsidRPr="003C7BAC">
                <w:rPr>
                  <w:rStyle w:val="Hyperlink"/>
                  <w:rFonts w:asciiTheme="minorHAnsi" w:eastAsiaTheme="majorEastAsia" w:hAnsiTheme="minorHAnsi" w:cstheme="minorHAnsi"/>
                  <w:sz w:val="16"/>
                  <w:szCs w:val="16"/>
                </w:rPr>
                <w:t>https://www.reuters.com</w:t>
              </w:r>
            </w:hyperlink>
            <w:r w:rsidR="003C7BAC" w:rsidRPr="003C7BAC">
              <w:rPr>
                <w:rFonts w:asciiTheme="minorHAnsi" w:hAnsiTheme="minorHAnsi" w:cstheme="minorHAnsi"/>
                <w:sz w:val="16"/>
                <w:szCs w:val="16"/>
              </w:rPr>
              <w:t xml:space="preserve"> </w:t>
            </w:r>
          </w:p>
        </w:tc>
        <w:tc>
          <w:tcPr>
            <w:tcW w:w="3240" w:type="dxa"/>
            <w:vAlign w:val="center"/>
          </w:tcPr>
          <w:p w14:paraId="432BC22E"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09" w:history="1">
              <w:r w:rsidR="003C7BAC" w:rsidRPr="003C7BAC">
                <w:rPr>
                  <w:rStyle w:val="Hyperlink"/>
                  <w:rFonts w:asciiTheme="minorHAnsi" w:eastAsiaTheme="majorEastAsia" w:hAnsiTheme="minorHAnsi" w:cstheme="minorHAnsi"/>
                  <w:sz w:val="16"/>
                  <w:szCs w:val="16"/>
                </w:rPr>
                <w:t>info@reuters.com</w:t>
              </w:r>
            </w:hyperlink>
          </w:p>
          <w:p w14:paraId="00C5394E"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0" w:history="1">
              <w:r w:rsidR="003C7BAC" w:rsidRPr="003C7BAC">
                <w:rPr>
                  <w:rStyle w:val="Hyperlink"/>
                  <w:rFonts w:asciiTheme="minorHAnsi" w:eastAsiaTheme="majorEastAsia" w:hAnsiTheme="minorHAnsi" w:cstheme="minorHAnsi"/>
                  <w:sz w:val="16"/>
                  <w:szCs w:val="16"/>
                </w:rPr>
                <w:t>John.Toth@thomsonreuters.com</w:t>
              </w:r>
            </w:hyperlink>
          </w:p>
          <w:p w14:paraId="2934099A"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1" w:history="1">
              <w:r w:rsidR="003C7BAC" w:rsidRPr="003C7BAC">
                <w:rPr>
                  <w:rStyle w:val="Hyperlink"/>
                  <w:rFonts w:asciiTheme="minorHAnsi" w:eastAsiaTheme="majorEastAsia" w:hAnsiTheme="minorHAnsi" w:cstheme="minorHAnsi"/>
                  <w:sz w:val="16"/>
                  <w:szCs w:val="16"/>
                </w:rPr>
                <w:t>Gabrielle.Powell@thomsonreuters.com</w:t>
              </w:r>
            </w:hyperlink>
            <w:r w:rsidR="003C7BAC" w:rsidRPr="003C7BAC">
              <w:rPr>
                <w:rFonts w:asciiTheme="minorHAnsi" w:hAnsiTheme="minorHAnsi" w:cstheme="minorHAnsi"/>
                <w:sz w:val="16"/>
                <w:szCs w:val="16"/>
              </w:rPr>
              <w:t xml:space="preserve"> </w:t>
            </w:r>
          </w:p>
        </w:tc>
        <w:tc>
          <w:tcPr>
            <w:tcW w:w="1530" w:type="dxa"/>
            <w:vAlign w:val="center"/>
          </w:tcPr>
          <w:p w14:paraId="4C612F7D"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646-223-5707</w:t>
            </w:r>
          </w:p>
          <w:p w14:paraId="4767ABE2"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415-344-6017</w:t>
            </w:r>
          </w:p>
        </w:tc>
      </w:tr>
      <w:tr w:rsidR="003C7BAC" w:rsidRPr="003C7BAC" w14:paraId="3C6EE61C"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198486E3"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0C3781D1"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Fortune</w:t>
            </w:r>
          </w:p>
        </w:tc>
        <w:tc>
          <w:tcPr>
            <w:tcW w:w="2700" w:type="dxa"/>
            <w:vAlign w:val="center"/>
          </w:tcPr>
          <w:p w14:paraId="487BF01D"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2" w:history="1">
              <w:r w:rsidR="003C7BAC" w:rsidRPr="003C7BAC">
                <w:rPr>
                  <w:rStyle w:val="Hyperlink"/>
                  <w:rFonts w:asciiTheme="minorHAnsi" w:eastAsiaTheme="majorEastAsia" w:hAnsiTheme="minorHAnsi" w:cstheme="minorHAnsi"/>
                  <w:sz w:val="16"/>
                  <w:szCs w:val="16"/>
                </w:rPr>
                <w:t>http://fortune.com</w:t>
              </w:r>
            </w:hyperlink>
            <w:r w:rsidR="003C7BAC" w:rsidRPr="003C7BAC">
              <w:rPr>
                <w:rFonts w:asciiTheme="minorHAnsi" w:hAnsiTheme="minorHAnsi" w:cstheme="minorHAnsi"/>
                <w:sz w:val="16"/>
                <w:szCs w:val="16"/>
              </w:rPr>
              <w:t xml:space="preserve"> </w:t>
            </w:r>
          </w:p>
        </w:tc>
        <w:tc>
          <w:tcPr>
            <w:tcW w:w="3240" w:type="dxa"/>
            <w:vAlign w:val="center"/>
          </w:tcPr>
          <w:p w14:paraId="55B7636C"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3" w:history="1">
              <w:r w:rsidR="003C7BAC" w:rsidRPr="003C7BAC">
                <w:rPr>
                  <w:rStyle w:val="Hyperlink"/>
                  <w:rFonts w:asciiTheme="minorHAnsi" w:eastAsiaTheme="majorEastAsia" w:hAnsiTheme="minorHAnsi" w:cstheme="minorHAnsi"/>
                  <w:sz w:val="16"/>
                  <w:szCs w:val="16"/>
                </w:rPr>
                <w:t>fortunemail_letters@fortunemail.com</w:t>
              </w:r>
            </w:hyperlink>
            <w:r w:rsidR="003C7BAC" w:rsidRPr="003C7BAC">
              <w:rPr>
                <w:rFonts w:asciiTheme="minorHAnsi" w:hAnsiTheme="minorHAnsi" w:cstheme="minorHAnsi"/>
                <w:sz w:val="16"/>
                <w:szCs w:val="16"/>
              </w:rPr>
              <w:t xml:space="preserve"> </w:t>
            </w:r>
          </w:p>
          <w:p w14:paraId="776E0CBC"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4" w:history="1">
              <w:r w:rsidR="003C7BAC" w:rsidRPr="003C7BAC">
                <w:rPr>
                  <w:rStyle w:val="Hyperlink"/>
                  <w:rFonts w:asciiTheme="minorHAnsi" w:eastAsiaTheme="majorEastAsia" w:hAnsiTheme="minorHAnsi" w:cstheme="minorHAnsi"/>
                  <w:sz w:val="16"/>
                  <w:szCs w:val="16"/>
                </w:rPr>
                <w:t>time-fmg-pr@timeinc.com</w:t>
              </w:r>
            </w:hyperlink>
          </w:p>
          <w:p w14:paraId="53EB74B8"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5" w:history="1">
              <w:r w:rsidR="003C7BAC" w:rsidRPr="003C7BAC">
                <w:rPr>
                  <w:rStyle w:val="Hyperlink"/>
                  <w:rFonts w:asciiTheme="minorHAnsi" w:eastAsiaTheme="majorEastAsia" w:hAnsiTheme="minorHAnsi" w:cstheme="minorHAnsi"/>
                  <w:sz w:val="16"/>
                  <w:szCs w:val="16"/>
                </w:rPr>
                <w:t>Advertising_contact@timeinc.com</w:t>
              </w:r>
            </w:hyperlink>
            <w:r w:rsidR="003C7BAC" w:rsidRPr="003C7BAC">
              <w:rPr>
                <w:rFonts w:asciiTheme="minorHAnsi" w:hAnsiTheme="minorHAnsi" w:cstheme="minorHAnsi"/>
                <w:sz w:val="16"/>
                <w:szCs w:val="16"/>
              </w:rPr>
              <w:t xml:space="preserve"> </w:t>
            </w:r>
          </w:p>
        </w:tc>
        <w:tc>
          <w:tcPr>
            <w:tcW w:w="1530" w:type="dxa"/>
            <w:vAlign w:val="center"/>
          </w:tcPr>
          <w:p w14:paraId="0AE98A64"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212 522 4800</w:t>
            </w:r>
          </w:p>
        </w:tc>
      </w:tr>
      <w:tr w:rsidR="003C7BAC" w:rsidRPr="003C7BAC" w14:paraId="101A4F3A"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057E9A77"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64F875FC"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Investor’s Business Daily</w:t>
            </w:r>
          </w:p>
        </w:tc>
        <w:tc>
          <w:tcPr>
            <w:tcW w:w="2700" w:type="dxa"/>
            <w:vAlign w:val="center"/>
          </w:tcPr>
          <w:p w14:paraId="2AD32B93"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6" w:history="1">
              <w:r w:rsidR="003C7BAC" w:rsidRPr="003C7BAC">
                <w:rPr>
                  <w:rStyle w:val="Hyperlink"/>
                  <w:rFonts w:asciiTheme="minorHAnsi" w:eastAsiaTheme="majorEastAsia" w:hAnsiTheme="minorHAnsi" w:cstheme="minorHAnsi"/>
                  <w:sz w:val="16"/>
                  <w:szCs w:val="16"/>
                </w:rPr>
                <w:t>https://www.investors.com</w:t>
              </w:r>
            </w:hyperlink>
            <w:r w:rsidR="003C7BAC" w:rsidRPr="003C7BAC">
              <w:rPr>
                <w:rFonts w:asciiTheme="minorHAnsi" w:hAnsiTheme="minorHAnsi" w:cstheme="minorHAnsi"/>
                <w:sz w:val="16"/>
                <w:szCs w:val="16"/>
              </w:rPr>
              <w:t xml:space="preserve"> </w:t>
            </w:r>
          </w:p>
        </w:tc>
        <w:tc>
          <w:tcPr>
            <w:tcW w:w="3240" w:type="dxa"/>
            <w:vAlign w:val="center"/>
          </w:tcPr>
          <w:p w14:paraId="023B76E1"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7" w:history="1">
              <w:r w:rsidR="003C7BAC" w:rsidRPr="003C7BAC">
                <w:rPr>
                  <w:rStyle w:val="Hyperlink"/>
                  <w:rFonts w:asciiTheme="minorHAnsi" w:eastAsiaTheme="majorEastAsia" w:hAnsiTheme="minorHAnsi" w:cstheme="minorHAnsi"/>
                  <w:sz w:val="16"/>
                  <w:szCs w:val="16"/>
                </w:rPr>
                <w:t>IBDNews@investors.com</w:t>
              </w:r>
            </w:hyperlink>
            <w:r w:rsidR="003C7BAC" w:rsidRPr="003C7BAC">
              <w:rPr>
                <w:rFonts w:asciiTheme="minorHAnsi" w:hAnsiTheme="minorHAnsi" w:cstheme="minorHAnsi"/>
                <w:sz w:val="16"/>
                <w:szCs w:val="16"/>
              </w:rPr>
              <w:t xml:space="preserve"> </w:t>
            </w:r>
          </w:p>
        </w:tc>
        <w:tc>
          <w:tcPr>
            <w:tcW w:w="1530" w:type="dxa"/>
            <w:vAlign w:val="center"/>
          </w:tcPr>
          <w:p w14:paraId="3E4C4C5D"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 xml:space="preserve">+1 800-831-2525 </w:t>
            </w:r>
          </w:p>
        </w:tc>
      </w:tr>
      <w:tr w:rsidR="003C7BAC" w:rsidRPr="003C7BAC" w14:paraId="0E81A2D7"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5C5E1A78"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212A427D"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Industry Week</w:t>
            </w:r>
          </w:p>
        </w:tc>
        <w:tc>
          <w:tcPr>
            <w:tcW w:w="2700" w:type="dxa"/>
            <w:vAlign w:val="center"/>
          </w:tcPr>
          <w:p w14:paraId="6D458787"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8" w:history="1">
              <w:r w:rsidR="003C7BAC" w:rsidRPr="003C7BAC">
                <w:rPr>
                  <w:rStyle w:val="Hyperlink"/>
                  <w:rFonts w:asciiTheme="minorHAnsi" w:eastAsiaTheme="majorEastAsia" w:hAnsiTheme="minorHAnsi" w:cstheme="minorHAnsi"/>
                  <w:sz w:val="16"/>
                  <w:szCs w:val="16"/>
                </w:rPr>
                <w:t>http://www.industryweek.com</w:t>
              </w:r>
            </w:hyperlink>
            <w:r w:rsidR="003C7BAC" w:rsidRPr="003C7BAC">
              <w:rPr>
                <w:rFonts w:asciiTheme="minorHAnsi" w:hAnsiTheme="minorHAnsi" w:cstheme="minorHAnsi"/>
                <w:sz w:val="16"/>
                <w:szCs w:val="16"/>
              </w:rPr>
              <w:t xml:space="preserve"> </w:t>
            </w:r>
          </w:p>
        </w:tc>
        <w:tc>
          <w:tcPr>
            <w:tcW w:w="3240" w:type="dxa"/>
            <w:vAlign w:val="center"/>
          </w:tcPr>
          <w:p w14:paraId="1F6D493F"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19" w:history="1">
              <w:r w:rsidR="003C7BAC" w:rsidRPr="003C7BAC">
                <w:rPr>
                  <w:rStyle w:val="Hyperlink"/>
                  <w:rFonts w:asciiTheme="minorHAnsi" w:eastAsiaTheme="majorEastAsia" w:hAnsiTheme="minorHAnsi" w:cstheme="minorHAnsi"/>
                  <w:sz w:val="16"/>
                  <w:szCs w:val="16"/>
                </w:rPr>
                <w:t>iwinfo@industryweek.com</w:t>
              </w:r>
            </w:hyperlink>
            <w:r w:rsidR="003C7BAC" w:rsidRPr="003C7BAC">
              <w:rPr>
                <w:rFonts w:asciiTheme="minorHAnsi" w:hAnsiTheme="minorHAnsi" w:cstheme="minorHAnsi"/>
                <w:sz w:val="16"/>
                <w:szCs w:val="16"/>
              </w:rPr>
              <w:t xml:space="preserve"> </w:t>
            </w:r>
          </w:p>
        </w:tc>
        <w:tc>
          <w:tcPr>
            <w:tcW w:w="1530" w:type="dxa"/>
            <w:vAlign w:val="center"/>
          </w:tcPr>
          <w:p w14:paraId="3E9FAB76"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+1 216 696 7000</w:t>
            </w:r>
          </w:p>
        </w:tc>
      </w:tr>
      <w:tr w:rsidR="003C7BAC" w:rsidRPr="003C7BAC" w14:paraId="55D8E240"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1E50C4D6"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1B9BF819"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Financial Times</w:t>
            </w:r>
          </w:p>
        </w:tc>
        <w:tc>
          <w:tcPr>
            <w:tcW w:w="2700" w:type="dxa"/>
            <w:vAlign w:val="center"/>
          </w:tcPr>
          <w:p w14:paraId="49898CF5"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0" w:history="1">
              <w:r w:rsidR="003C7BAC" w:rsidRPr="003C7BAC">
                <w:rPr>
                  <w:rStyle w:val="Hyperlink"/>
                  <w:rFonts w:asciiTheme="minorHAnsi" w:eastAsiaTheme="majorEastAsia" w:hAnsiTheme="minorHAnsi" w:cstheme="minorHAnsi"/>
                  <w:sz w:val="16"/>
                  <w:szCs w:val="16"/>
                </w:rPr>
                <w:t>http://www.industryweek.com</w:t>
              </w:r>
            </w:hyperlink>
            <w:r w:rsidR="003C7BAC" w:rsidRPr="003C7BAC">
              <w:rPr>
                <w:rFonts w:asciiTheme="minorHAnsi" w:hAnsiTheme="minorHAnsi" w:cstheme="minorHAnsi"/>
                <w:sz w:val="16"/>
                <w:szCs w:val="16"/>
              </w:rPr>
              <w:t xml:space="preserve"> </w:t>
            </w:r>
          </w:p>
        </w:tc>
        <w:tc>
          <w:tcPr>
            <w:tcW w:w="3240" w:type="dxa"/>
            <w:vAlign w:val="center"/>
          </w:tcPr>
          <w:p w14:paraId="3CF15D7C"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1" w:history="1">
              <w:r w:rsidR="003C7BAC" w:rsidRPr="003C7BAC">
                <w:rPr>
                  <w:rStyle w:val="Hyperlink"/>
                  <w:rFonts w:asciiTheme="minorHAnsi" w:eastAsiaTheme="majorEastAsia" w:hAnsiTheme="minorHAnsi" w:cstheme="minorHAnsi"/>
                  <w:sz w:val="16"/>
                  <w:szCs w:val="16"/>
                </w:rPr>
                <w:t>productplacement@ft.com</w:t>
              </w:r>
            </w:hyperlink>
            <w:r w:rsidR="003C7BAC" w:rsidRPr="003C7BAC">
              <w:rPr>
                <w:rFonts w:asciiTheme="minorHAnsi" w:hAnsiTheme="minorHAnsi" w:cstheme="minorHAnsi"/>
                <w:sz w:val="16"/>
                <w:szCs w:val="16"/>
              </w:rPr>
              <w:t xml:space="preserve"> </w:t>
            </w:r>
          </w:p>
          <w:p w14:paraId="129C26A8"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2" w:history="1">
              <w:r w:rsidR="003C7BAC" w:rsidRPr="003C7BAC">
                <w:rPr>
                  <w:rStyle w:val="Hyperlink"/>
                  <w:rFonts w:asciiTheme="minorHAnsi" w:eastAsiaTheme="majorEastAsia" w:hAnsiTheme="minorHAnsi" w:cstheme="minorHAnsi"/>
                  <w:sz w:val="16"/>
                  <w:szCs w:val="16"/>
                </w:rPr>
                <w:t>PartnershipRequests@ft.com</w:t>
              </w:r>
            </w:hyperlink>
            <w:r w:rsidR="003C7BAC" w:rsidRPr="003C7BAC">
              <w:rPr>
                <w:rFonts w:asciiTheme="minorHAnsi" w:hAnsiTheme="minorHAnsi" w:cstheme="minorHAnsi"/>
                <w:sz w:val="16"/>
                <w:szCs w:val="16"/>
              </w:rPr>
              <w:t xml:space="preserve"> </w:t>
            </w:r>
          </w:p>
        </w:tc>
        <w:tc>
          <w:tcPr>
            <w:tcW w:w="1530" w:type="dxa"/>
            <w:vAlign w:val="center"/>
          </w:tcPr>
          <w:p w14:paraId="0B83AEE3"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+44 20 7873 3000</w:t>
            </w:r>
          </w:p>
        </w:tc>
      </w:tr>
      <w:tr w:rsidR="003C7BAC" w:rsidRPr="003C7BAC" w14:paraId="3408D8BE"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7C6C9C65"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6DB8C527"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Market Watch</w:t>
            </w:r>
          </w:p>
        </w:tc>
        <w:tc>
          <w:tcPr>
            <w:tcW w:w="2700" w:type="dxa"/>
            <w:vAlign w:val="center"/>
          </w:tcPr>
          <w:p w14:paraId="647049C0"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3" w:history="1">
              <w:r w:rsidR="003C7BAC" w:rsidRPr="003C7BAC">
                <w:rPr>
                  <w:rStyle w:val="Hyperlink"/>
                  <w:rFonts w:asciiTheme="minorHAnsi" w:eastAsiaTheme="majorEastAsia" w:hAnsiTheme="minorHAnsi" w:cstheme="minorHAnsi"/>
                  <w:sz w:val="16"/>
                  <w:szCs w:val="16"/>
                </w:rPr>
                <w:t>https://www.marketwatch.com</w:t>
              </w:r>
            </w:hyperlink>
            <w:r w:rsidR="003C7BAC" w:rsidRPr="003C7BAC">
              <w:rPr>
                <w:rFonts w:asciiTheme="minorHAnsi" w:hAnsiTheme="minorHAnsi" w:cstheme="minorHAnsi"/>
                <w:sz w:val="16"/>
                <w:szCs w:val="16"/>
              </w:rPr>
              <w:t xml:space="preserve"> </w:t>
            </w:r>
          </w:p>
        </w:tc>
        <w:tc>
          <w:tcPr>
            <w:tcW w:w="3240" w:type="dxa"/>
            <w:vAlign w:val="center"/>
          </w:tcPr>
          <w:p w14:paraId="42CA29D6"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4" w:history="1">
              <w:r w:rsidR="003C7BAC" w:rsidRPr="003C7BAC">
                <w:rPr>
                  <w:rStyle w:val="Hyperlink"/>
                  <w:rFonts w:asciiTheme="minorHAnsi" w:eastAsiaTheme="majorEastAsia" w:hAnsiTheme="minorHAnsi" w:cstheme="minorHAnsi"/>
                  <w:sz w:val="16"/>
                  <w:szCs w:val="16"/>
                </w:rPr>
                <w:t>orders@marketwatch.com</w:t>
              </w:r>
            </w:hyperlink>
            <w:r w:rsidR="003C7BAC" w:rsidRPr="003C7BAC">
              <w:rPr>
                <w:rFonts w:asciiTheme="minorHAnsi" w:hAnsiTheme="minorHAnsi" w:cstheme="minorHAnsi"/>
                <w:sz w:val="16"/>
                <w:szCs w:val="16"/>
              </w:rPr>
              <w:t xml:space="preserve"> </w:t>
            </w:r>
          </w:p>
          <w:p w14:paraId="60B3BD79"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530" w:type="dxa"/>
            <w:vAlign w:val="center"/>
          </w:tcPr>
          <w:p w14:paraId="6A78B6C7"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1-888-485-2378</w:t>
            </w:r>
          </w:p>
        </w:tc>
      </w:tr>
      <w:tr w:rsidR="003C7BAC" w:rsidRPr="003C7BAC" w14:paraId="0B4C3ECB"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526FD2CE"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26F70440"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Global Investor Group</w:t>
            </w:r>
          </w:p>
        </w:tc>
        <w:tc>
          <w:tcPr>
            <w:tcW w:w="2700" w:type="dxa"/>
            <w:vAlign w:val="center"/>
          </w:tcPr>
          <w:p w14:paraId="6D6AD5CD"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5" w:history="1">
              <w:r w:rsidR="003C7BAC" w:rsidRPr="003C7BAC">
                <w:rPr>
                  <w:rStyle w:val="Hyperlink"/>
                  <w:rFonts w:asciiTheme="minorHAnsi" w:eastAsiaTheme="majorEastAsia" w:hAnsiTheme="minorHAnsi" w:cstheme="minorHAnsi"/>
                  <w:sz w:val="16"/>
                  <w:szCs w:val="16"/>
                </w:rPr>
                <w:t>https://globalinvestorgroup.com</w:t>
              </w:r>
            </w:hyperlink>
            <w:r w:rsidR="003C7BAC" w:rsidRPr="003C7BAC">
              <w:rPr>
                <w:rFonts w:asciiTheme="minorHAnsi" w:hAnsiTheme="minorHAnsi" w:cstheme="minorHAnsi"/>
                <w:sz w:val="16"/>
                <w:szCs w:val="16"/>
              </w:rPr>
              <w:t xml:space="preserve"> </w:t>
            </w:r>
          </w:p>
        </w:tc>
        <w:tc>
          <w:tcPr>
            <w:tcW w:w="3240" w:type="dxa"/>
            <w:vAlign w:val="center"/>
          </w:tcPr>
          <w:p w14:paraId="36990F69"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6" w:history="1">
              <w:r w:rsidR="003C7BAC" w:rsidRPr="003C7BAC">
                <w:rPr>
                  <w:rStyle w:val="Hyperlink"/>
                  <w:rFonts w:asciiTheme="minorHAnsi" w:eastAsiaTheme="majorEastAsia" w:hAnsiTheme="minorHAnsi" w:cstheme="minorHAnsi"/>
                  <w:sz w:val="16"/>
                  <w:szCs w:val="16"/>
                </w:rPr>
                <w:t>tim.willmott@globalinvestorgroup.com</w:t>
              </w:r>
            </w:hyperlink>
          </w:p>
          <w:p w14:paraId="28F10564"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c>
          <w:tcPr>
            <w:tcW w:w="1530" w:type="dxa"/>
            <w:vAlign w:val="center"/>
          </w:tcPr>
          <w:p w14:paraId="4168836D"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+44 (0)20 7779 8999</w:t>
            </w:r>
          </w:p>
          <w:p w14:paraId="6186CBFB"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+44 20 7779 7216</w:t>
            </w:r>
          </w:p>
        </w:tc>
      </w:tr>
      <w:tr w:rsidR="003C7BAC" w:rsidRPr="003C7BAC" w14:paraId="4BC300E7"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0711A6B9"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4B35CACB"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The Street</w:t>
            </w:r>
          </w:p>
        </w:tc>
        <w:tc>
          <w:tcPr>
            <w:tcW w:w="2700" w:type="dxa"/>
            <w:vAlign w:val="center"/>
          </w:tcPr>
          <w:p w14:paraId="69B1A170"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7" w:history="1">
              <w:r w:rsidR="003C7BAC" w:rsidRPr="003C7BAC">
                <w:rPr>
                  <w:rStyle w:val="Hyperlink"/>
                  <w:rFonts w:asciiTheme="minorHAnsi" w:eastAsiaTheme="majorEastAsia" w:hAnsiTheme="minorHAnsi" w:cstheme="minorHAnsi"/>
                  <w:sz w:val="16"/>
                  <w:szCs w:val="16"/>
                </w:rPr>
                <w:t>https://www.thestreet.com</w:t>
              </w:r>
            </w:hyperlink>
            <w:r w:rsidR="003C7BAC" w:rsidRPr="003C7BAC">
              <w:rPr>
                <w:rFonts w:asciiTheme="minorHAnsi" w:hAnsiTheme="minorHAnsi" w:cstheme="minorHAnsi"/>
                <w:sz w:val="16"/>
                <w:szCs w:val="16"/>
              </w:rPr>
              <w:t xml:space="preserve"> </w:t>
            </w:r>
          </w:p>
        </w:tc>
        <w:tc>
          <w:tcPr>
            <w:tcW w:w="3240" w:type="dxa"/>
            <w:vAlign w:val="center"/>
          </w:tcPr>
          <w:p w14:paraId="5E8B41C4"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8" w:history="1">
              <w:r w:rsidR="003C7BAC" w:rsidRPr="003C7BAC">
                <w:rPr>
                  <w:rStyle w:val="Hyperlink"/>
                  <w:rFonts w:asciiTheme="minorHAnsi" w:eastAsiaTheme="majorEastAsia" w:hAnsiTheme="minorHAnsi" w:cstheme="minorHAnsi"/>
                  <w:sz w:val="16"/>
                  <w:szCs w:val="16"/>
                </w:rPr>
                <w:t>James.Freiman@thestreet.com</w:t>
              </w:r>
            </w:hyperlink>
            <w:r w:rsidR="003C7BAC" w:rsidRPr="003C7BAC">
              <w:rPr>
                <w:rFonts w:asciiTheme="minorHAnsi" w:hAnsiTheme="minorHAnsi" w:cstheme="minorHAnsi"/>
                <w:sz w:val="16"/>
                <w:szCs w:val="16"/>
              </w:rPr>
              <w:t xml:space="preserve"> </w:t>
            </w:r>
          </w:p>
        </w:tc>
        <w:tc>
          <w:tcPr>
            <w:tcW w:w="1530" w:type="dxa"/>
            <w:vAlign w:val="center"/>
          </w:tcPr>
          <w:p w14:paraId="1F66F49D"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 xml:space="preserve">+1 212 321 5000 </w:t>
            </w:r>
          </w:p>
        </w:tc>
      </w:tr>
      <w:tr w:rsidR="003C7BAC" w:rsidRPr="003C7BAC" w14:paraId="2B8415D2"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13067DE7"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7B18D48A"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Institutional Investor</w:t>
            </w:r>
          </w:p>
        </w:tc>
        <w:tc>
          <w:tcPr>
            <w:tcW w:w="2700" w:type="dxa"/>
            <w:vAlign w:val="center"/>
          </w:tcPr>
          <w:p w14:paraId="029EB93C"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29" w:history="1">
              <w:r w:rsidR="003C7BAC" w:rsidRPr="003C7BAC">
                <w:rPr>
                  <w:rStyle w:val="Hyperlink"/>
                  <w:rFonts w:asciiTheme="minorHAnsi" w:eastAsiaTheme="majorEastAsia" w:hAnsiTheme="minorHAnsi" w:cstheme="minorHAnsi"/>
                  <w:sz w:val="16"/>
                  <w:szCs w:val="16"/>
                </w:rPr>
                <w:t>https://www.institutionalinvestor.com</w:t>
              </w:r>
            </w:hyperlink>
            <w:r w:rsidR="003C7BAC" w:rsidRPr="003C7BAC">
              <w:rPr>
                <w:rFonts w:asciiTheme="minorHAnsi" w:hAnsiTheme="minorHAnsi" w:cstheme="minorHAnsi"/>
                <w:sz w:val="16"/>
                <w:szCs w:val="16"/>
              </w:rPr>
              <w:t xml:space="preserve"> </w:t>
            </w:r>
          </w:p>
        </w:tc>
        <w:tc>
          <w:tcPr>
            <w:tcW w:w="3240" w:type="dxa"/>
            <w:vAlign w:val="center"/>
          </w:tcPr>
          <w:p w14:paraId="1E34D318"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0" w:history="1">
              <w:r w:rsidR="003C7BAC" w:rsidRPr="003C7BAC">
                <w:rPr>
                  <w:rStyle w:val="Hyperlink"/>
                  <w:rFonts w:asciiTheme="minorHAnsi" w:eastAsiaTheme="majorEastAsia" w:hAnsiTheme="minorHAnsi" w:cstheme="minorHAnsi"/>
                  <w:sz w:val="16"/>
                  <w:szCs w:val="16"/>
                </w:rPr>
                <w:t>Sam.knox@institutionalinvestor.com</w:t>
              </w:r>
            </w:hyperlink>
            <w:r w:rsidR="003C7BAC" w:rsidRPr="003C7BAC">
              <w:rPr>
                <w:rFonts w:asciiTheme="minorHAnsi" w:hAnsiTheme="minorHAnsi" w:cstheme="minorHAnsi"/>
                <w:sz w:val="16"/>
                <w:szCs w:val="16"/>
              </w:rPr>
              <w:t xml:space="preserve"> </w:t>
            </w:r>
          </w:p>
        </w:tc>
        <w:tc>
          <w:tcPr>
            <w:tcW w:w="1530" w:type="dxa"/>
            <w:vAlign w:val="center"/>
          </w:tcPr>
          <w:p w14:paraId="6B92FE35"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+1 212 224 3160</w:t>
            </w:r>
          </w:p>
          <w:p w14:paraId="012F3AD5"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+ 1 212 224 3155</w:t>
            </w:r>
          </w:p>
          <w:p w14:paraId="0BF0AF5C"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r w:rsidR="003C7BAC" w:rsidRPr="003C7BAC" w14:paraId="5EFD14FE"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0545DD84"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644FBFF8"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Yahoo Finance</w:t>
            </w:r>
          </w:p>
        </w:tc>
        <w:tc>
          <w:tcPr>
            <w:tcW w:w="2700" w:type="dxa"/>
            <w:vAlign w:val="center"/>
          </w:tcPr>
          <w:p w14:paraId="62847953"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1" w:history="1">
              <w:r w:rsidR="003C7BAC" w:rsidRPr="003C7BAC">
                <w:rPr>
                  <w:rStyle w:val="Hyperlink"/>
                  <w:rFonts w:asciiTheme="minorHAnsi" w:eastAsiaTheme="majorEastAsia" w:hAnsiTheme="minorHAnsi" w:cstheme="minorHAnsi"/>
                  <w:sz w:val="16"/>
                  <w:szCs w:val="16"/>
                </w:rPr>
                <w:t>https://finance.yahoo.com</w:t>
              </w:r>
            </w:hyperlink>
            <w:r w:rsidR="003C7BAC" w:rsidRPr="003C7BAC">
              <w:rPr>
                <w:rFonts w:asciiTheme="minorHAnsi" w:hAnsiTheme="minorHAnsi" w:cstheme="minorHAnsi"/>
                <w:sz w:val="16"/>
                <w:szCs w:val="16"/>
              </w:rPr>
              <w:t xml:space="preserve"> </w:t>
            </w:r>
          </w:p>
        </w:tc>
        <w:tc>
          <w:tcPr>
            <w:tcW w:w="3240" w:type="dxa"/>
            <w:vAlign w:val="center"/>
          </w:tcPr>
          <w:p w14:paraId="0F2F60CA" w14:textId="120148FB"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2" w:history="1">
              <w:r w:rsidR="00C55084" w:rsidRPr="00AC0828">
                <w:rPr>
                  <w:rStyle w:val="Hyperlink"/>
                  <w:rFonts w:asciiTheme="minorHAnsi" w:hAnsiTheme="minorHAnsi" w:cstheme="minorHAnsi"/>
                  <w:sz w:val="16"/>
                  <w:szCs w:val="16"/>
                </w:rPr>
                <w:t>https://www.oath.com/advertising/</w:t>
              </w:r>
            </w:hyperlink>
            <w:r w:rsidR="00C55084">
              <w:rPr>
                <w:rFonts w:asciiTheme="minorHAnsi" w:hAnsiTheme="minorHAnsi" w:cstheme="minorHAnsi"/>
                <w:sz w:val="16"/>
                <w:szCs w:val="16"/>
              </w:rPr>
              <w:t xml:space="preserve"> </w:t>
            </w:r>
          </w:p>
        </w:tc>
        <w:tc>
          <w:tcPr>
            <w:tcW w:w="1530" w:type="dxa"/>
            <w:vAlign w:val="center"/>
          </w:tcPr>
          <w:p w14:paraId="27A0CD9F"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408-349-5070</w:t>
            </w:r>
          </w:p>
        </w:tc>
      </w:tr>
      <w:tr w:rsidR="003C7BAC" w:rsidRPr="003C7BAC" w14:paraId="6BDE88FD"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2E1B3203"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645A597B"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Google Finance</w:t>
            </w:r>
          </w:p>
        </w:tc>
        <w:tc>
          <w:tcPr>
            <w:tcW w:w="2700" w:type="dxa"/>
            <w:vAlign w:val="center"/>
          </w:tcPr>
          <w:p w14:paraId="7927ACF4"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3" w:history="1">
              <w:r w:rsidR="003C7BAC" w:rsidRPr="003C7BAC">
                <w:rPr>
                  <w:rStyle w:val="Hyperlink"/>
                  <w:rFonts w:asciiTheme="minorHAnsi" w:eastAsiaTheme="majorEastAsia" w:hAnsiTheme="minorHAnsi" w:cstheme="minorHAnsi"/>
                  <w:sz w:val="16"/>
                  <w:szCs w:val="16"/>
                </w:rPr>
                <w:t>https://finance.google.com/finance</w:t>
              </w:r>
            </w:hyperlink>
            <w:r w:rsidR="003C7BAC" w:rsidRPr="003C7BAC">
              <w:rPr>
                <w:rFonts w:asciiTheme="minorHAnsi" w:hAnsiTheme="minorHAnsi" w:cstheme="minorHAnsi"/>
                <w:sz w:val="16"/>
                <w:szCs w:val="16"/>
              </w:rPr>
              <w:t xml:space="preserve"> </w:t>
            </w:r>
          </w:p>
        </w:tc>
        <w:tc>
          <w:tcPr>
            <w:tcW w:w="3240" w:type="dxa"/>
            <w:vAlign w:val="center"/>
          </w:tcPr>
          <w:p w14:paraId="022314B7"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4" w:history="1">
              <w:r w:rsidR="003C7BAC" w:rsidRPr="003C7BAC">
                <w:rPr>
                  <w:rStyle w:val="Hyperlink"/>
                  <w:rFonts w:asciiTheme="minorHAnsi" w:eastAsiaTheme="majorEastAsia" w:hAnsiTheme="minorHAnsi" w:cstheme="minorHAnsi"/>
                  <w:sz w:val="16"/>
                  <w:szCs w:val="16"/>
                </w:rPr>
                <w:t>press@google.com</w:t>
              </w:r>
            </w:hyperlink>
            <w:r w:rsidR="003C7BAC" w:rsidRPr="003C7BAC">
              <w:rPr>
                <w:rFonts w:asciiTheme="minorHAnsi" w:hAnsiTheme="minorHAnsi" w:cstheme="minorHAnsi"/>
                <w:sz w:val="16"/>
                <w:szCs w:val="16"/>
              </w:rPr>
              <w:t xml:space="preserve"> </w:t>
            </w:r>
          </w:p>
        </w:tc>
        <w:tc>
          <w:tcPr>
            <w:tcW w:w="1530" w:type="dxa"/>
            <w:vAlign w:val="center"/>
          </w:tcPr>
          <w:p w14:paraId="16DE5E90"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1-855-601-6020</w:t>
            </w:r>
          </w:p>
        </w:tc>
      </w:tr>
      <w:tr w:rsidR="003C7BAC" w:rsidRPr="003C7BAC" w14:paraId="25C5C7E3"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533A381D"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7B878114"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The Wall Street Journal</w:t>
            </w:r>
          </w:p>
        </w:tc>
        <w:tc>
          <w:tcPr>
            <w:tcW w:w="2700" w:type="dxa"/>
            <w:vAlign w:val="center"/>
          </w:tcPr>
          <w:p w14:paraId="186FE696"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5" w:history="1">
              <w:r w:rsidR="003C7BAC" w:rsidRPr="003C7BAC">
                <w:rPr>
                  <w:rStyle w:val="Hyperlink"/>
                  <w:rFonts w:asciiTheme="minorHAnsi" w:eastAsiaTheme="majorEastAsia" w:hAnsiTheme="minorHAnsi" w:cstheme="minorHAnsi"/>
                  <w:sz w:val="16"/>
                  <w:szCs w:val="16"/>
                </w:rPr>
                <w:t>https://www.wsj.com</w:t>
              </w:r>
            </w:hyperlink>
            <w:r w:rsidR="003C7BAC" w:rsidRPr="003C7BAC">
              <w:rPr>
                <w:rFonts w:asciiTheme="minorHAnsi" w:hAnsiTheme="minorHAnsi" w:cstheme="minorHAnsi"/>
                <w:sz w:val="16"/>
                <w:szCs w:val="16"/>
              </w:rPr>
              <w:t xml:space="preserve"> </w:t>
            </w:r>
          </w:p>
        </w:tc>
        <w:tc>
          <w:tcPr>
            <w:tcW w:w="3240" w:type="dxa"/>
            <w:vAlign w:val="center"/>
          </w:tcPr>
          <w:p w14:paraId="17EDC7F6"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6" w:history="1">
              <w:r w:rsidR="003C7BAC" w:rsidRPr="003C7BAC">
                <w:rPr>
                  <w:rStyle w:val="Hyperlink"/>
                  <w:rFonts w:asciiTheme="minorHAnsi" w:eastAsiaTheme="majorEastAsia" w:hAnsiTheme="minorHAnsi" w:cstheme="minorHAnsi"/>
                  <w:sz w:val="16"/>
                  <w:szCs w:val="16"/>
                </w:rPr>
                <w:t>support@wsj.com</w:t>
              </w:r>
            </w:hyperlink>
          </w:p>
          <w:p w14:paraId="181CD614"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7" w:history="1">
              <w:r w:rsidR="003C7BAC" w:rsidRPr="003C7BAC">
                <w:rPr>
                  <w:rStyle w:val="Hyperlink"/>
                  <w:rFonts w:asciiTheme="minorHAnsi" w:eastAsiaTheme="majorEastAsia" w:hAnsiTheme="minorHAnsi" w:cstheme="minorHAnsi"/>
                  <w:sz w:val="16"/>
                  <w:szCs w:val="16"/>
                </w:rPr>
                <w:t>WSJplus@wsj.com</w:t>
              </w:r>
            </w:hyperlink>
            <w:r w:rsidR="003C7BAC" w:rsidRPr="003C7BAC">
              <w:rPr>
                <w:rFonts w:asciiTheme="minorHAnsi" w:hAnsiTheme="minorHAnsi" w:cstheme="minorHAnsi"/>
                <w:sz w:val="16"/>
                <w:szCs w:val="16"/>
              </w:rPr>
              <w:t xml:space="preserve">. </w:t>
            </w:r>
          </w:p>
        </w:tc>
        <w:tc>
          <w:tcPr>
            <w:tcW w:w="1530" w:type="dxa"/>
            <w:vAlign w:val="center"/>
          </w:tcPr>
          <w:p w14:paraId="254D691A"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+1 212-416-2000</w:t>
            </w:r>
          </w:p>
        </w:tc>
      </w:tr>
      <w:tr w:rsidR="003C7BAC" w:rsidRPr="003C7BAC" w14:paraId="33D628D6"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2F922735"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14F6EAA2"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Harvard Business Review</w:t>
            </w:r>
          </w:p>
        </w:tc>
        <w:tc>
          <w:tcPr>
            <w:tcW w:w="2700" w:type="dxa"/>
            <w:vAlign w:val="center"/>
          </w:tcPr>
          <w:p w14:paraId="5F93FC2D"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8" w:history="1">
              <w:r w:rsidR="003C7BAC" w:rsidRPr="003C7BAC">
                <w:rPr>
                  <w:rStyle w:val="Hyperlink"/>
                  <w:rFonts w:asciiTheme="minorHAnsi" w:eastAsiaTheme="majorEastAsia" w:hAnsiTheme="minorHAnsi" w:cstheme="minorHAnsi"/>
                  <w:sz w:val="16"/>
                  <w:szCs w:val="16"/>
                </w:rPr>
                <w:t>https://hbr.org</w:t>
              </w:r>
            </w:hyperlink>
            <w:r w:rsidR="003C7BAC" w:rsidRPr="003C7BAC">
              <w:rPr>
                <w:rFonts w:asciiTheme="minorHAnsi" w:hAnsiTheme="minorHAnsi" w:cstheme="minorHAnsi"/>
                <w:sz w:val="16"/>
                <w:szCs w:val="16"/>
              </w:rPr>
              <w:t xml:space="preserve"> </w:t>
            </w:r>
          </w:p>
        </w:tc>
        <w:tc>
          <w:tcPr>
            <w:tcW w:w="3240" w:type="dxa"/>
            <w:vAlign w:val="center"/>
          </w:tcPr>
          <w:p w14:paraId="4B3E3472"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39" w:history="1">
              <w:r w:rsidR="003C7BAC" w:rsidRPr="003C7BAC">
                <w:rPr>
                  <w:rStyle w:val="Hyperlink"/>
                  <w:rFonts w:asciiTheme="minorHAnsi" w:eastAsiaTheme="majorEastAsia" w:hAnsiTheme="minorHAnsi" w:cstheme="minorHAnsi"/>
                  <w:sz w:val="16"/>
                  <w:szCs w:val="16"/>
                </w:rPr>
                <w:t>customerservice@harvardbusiness.org</w:t>
              </w:r>
            </w:hyperlink>
            <w:r w:rsidR="003C7BAC" w:rsidRPr="003C7BAC">
              <w:rPr>
                <w:rFonts w:asciiTheme="minorHAnsi" w:hAnsiTheme="minorHAnsi" w:cstheme="minorHAnsi"/>
                <w:sz w:val="16"/>
                <w:szCs w:val="16"/>
              </w:rPr>
              <w:t xml:space="preserve"> </w:t>
            </w:r>
          </w:p>
        </w:tc>
        <w:tc>
          <w:tcPr>
            <w:tcW w:w="1530" w:type="dxa"/>
            <w:vAlign w:val="center"/>
          </w:tcPr>
          <w:p w14:paraId="2C6EDB0C"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617 783 7500</w:t>
            </w:r>
          </w:p>
        </w:tc>
      </w:tr>
      <w:tr w:rsidR="003C7BAC" w:rsidRPr="003C7BAC" w14:paraId="3A16D0BE"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39E96C8A"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4AF5B8F5"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Forbes</w:t>
            </w:r>
          </w:p>
        </w:tc>
        <w:tc>
          <w:tcPr>
            <w:tcW w:w="2700" w:type="dxa"/>
            <w:vAlign w:val="center"/>
          </w:tcPr>
          <w:p w14:paraId="4FC56C24"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40" w:history="1">
              <w:r w:rsidR="003C7BAC" w:rsidRPr="003C7BAC">
                <w:rPr>
                  <w:rStyle w:val="Hyperlink"/>
                  <w:rFonts w:asciiTheme="minorHAnsi" w:eastAsiaTheme="majorEastAsia" w:hAnsiTheme="minorHAnsi" w:cstheme="minorHAnsi"/>
                  <w:sz w:val="16"/>
                  <w:szCs w:val="16"/>
                </w:rPr>
                <w:t>https://www.forbes.com</w:t>
              </w:r>
            </w:hyperlink>
            <w:r w:rsidR="003C7BAC" w:rsidRPr="003C7BAC">
              <w:rPr>
                <w:rFonts w:asciiTheme="minorHAnsi" w:hAnsiTheme="minorHAnsi" w:cstheme="minorHAnsi"/>
                <w:sz w:val="16"/>
                <w:szCs w:val="16"/>
              </w:rPr>
              <w:t xml:space="preserve"> </w:t>
            </w:r>
          </w:p>
        </w:tc>
        <w:tc>
          <w:tcPr>
            <w:tcW w:w="3240" w:type="dxa"/>
            <w:vAlign w:val="center"/>
          </w:tcPr>
          <w:p w14:paraId="63D27273"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41" w:history="1">
              <w:r w:rsidR="003C7BAC" w:rsidRPr="003C7BAC">
                <w:rPr>
                  <w:rStyle w:val="Hyperlink"/>
                  <w:rFonts w:asciiTheme="minorHAnsi" w:eastAsiaTheme="majorEastAsia" w:hAnsiTheme="minorHAnsi" w:cstheme="minorHAnsi"/>
                  <w:sz w:val="16"/>
                  <w:szCs w:val="16"/>
                </w:rPr>
                <w:t>jsibley@forbes.com</w:t>
              </w:r>
            </w:hyperlink>
            <w:r w:rsidR="003C7BAC" w:rsidRPr="003C7BAC">
              <w:rPr>
                <w:rFonts w:asciiTheme="minorHAnsi" w:hAnsiTheme="minorHAnsi" w:cstheme="minorHAnsi"/>
                <w:sz w:val="16"/>
                <w:szCs w:val="16"/>
              </w:rPr>
              <w:t xml:space="preserve"> </w:t>
            </w:r>
          </w:p>
        </w:tc>
        <w:tc>
          <w:tcPr>
            <w:tcW w:w="1530" w:type="dxa"/>
            <w:vAlign w:val="center"/>
          </w:tcPr>
          <w:p w14:paraId="1B7D89A9"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212 367-2621</w:t>
            </w:r>
          </w:p>
        </w:tc>
      </w:tr>
      <w:tr w:rsidR="003C7BAC" w:rsidRPr="003C7BAC" w14:paraId="3CD1EB10"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1852D348"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3C8024DB"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The Economist</w:t>
            </w:r>
          </w:p>
        </w:tc>
        <w:tc>
          <w:tcPr>
            <w:tcW w:w="2700" w:type="dxa"/>
            <w:vAlign w:val="center"/>
          </w:tcPr>
          <w:p w14:paraId="1B12CC23"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42" w:history="1">
              <w:r w:rsidR="003C7BAC" w:rsidRPr="003C7BAC">
                <w:rPr>
                  <w:rStyle w:val="Hyperlink"/>
                  <w:rFonts w:asciiTheme="minorHAnsi" w:eastAsiaTheme="majorEastAsia" w:hAnsiTheme="minorHAnsi" w:cstheme="minorHAnsi"/>
                  <w:sz w:val="16"/>
                  <w:szCs w:val="16"/>
                </w:rPr>
                <w:t>https://www.economist.com</w:t>
              </w:r>
            </w:hyperlink>
            <w:r w:rsidR="003C7BAC" w:rsidRPr="003C7BAC">
              <w:rPr>
                <w:rFonts w:asciiTheme="minorHAnsi" w:hAnsiTheme="minorHAnsi" w:cstheme="minorHAnsi"/>
                <w:sz w:val="16"/>
                <w:szCs w:val="16"/>
              </w:rPr>
              <w:t xml:space="preserve"> </w:t>
            </w:r>
          </w:p>
        </w:tc>
        <w:tc>
          <w:tcPr>
            <w:tcW w:w="3240" w:type="dxa"/>
            <w:vAlign w:val="center"/>
          </w:tcPr>
          <w:p w14:paraId="3B2E27BE"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43" w:history="1">
              <w:r w:rsidR="003C7BAC" w:rsidRPr="003C7BAC">
                <w:rPr>
                  <w:rStyle w:val="Hyperlink"/>
                  <w:rFonts w:asciiTheme="minorHAnsi" w:eastAsiaTheme="majorEastAsia" w:hAnsiTheme="minorHAnsi" w:cstheme="minorHAnsi"/>
                  <w:sz w:val="16"/>
                  <w:szCs w:val="16"/>
                </w:rPr>
                <w:t>alanpradera@economist.com</w:t>
              </w:r>
            </w:hyperlink>
            <w:r w:rsidR="003C7BAC" w:rsidRPr="003C7BAC">
              <w:rPr>
                <w:rFonts w:asciiTheme="minorHAnsi" w:hAnsiTheme="minorHAnsi" w:cstheme="minorHAnsi"/>
                <w:sz w:val="16"/>
                <w:szCs w:val="16"/>
              </w:rPr>
              <w:t xml:space="preserve"> </w:t>
            </w:r>
          </w:p>
        </w:tc>
        <w:tc>
          <w:tcPr>
            <w:tcW w:w="1530" w:type="dxa"/>
            <w:vAlign w:val="center"/>
          </w:tcPr>
          <w:p w14:paraId="74B7735F"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+41 (0) 22 5662 483</w:t>
            </w:r>
          </w:p>
        </w:tc>
      </w:tr>
      <w:tr w:rsidR="003C7BAC" w:rsidRPr="003C7BAC" w14:paraId="648EA81C"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5C339FD9"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43883C45"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Globe Investor</w:t>
            </w:r>
          </w:p>
        </w:tc>
        <w:tc>
          <w:tcPr>
            <w:tcW w:w="2700" w:type="dxa"/>
            <w:vAlign w:val="center"/>
          </w:tcPr>
          <w:p w14:paraId="5C7D073E"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44" w:history="1">
              <w:r w:rsidR="003C7BAC" w:rsidRPr="003C7BAC">
                <w:rPr>
                  <w:rStyle w:val="Hyperlink"/>
                  <w:rFonts w:asciiTheme="minorHAnsi" w:eastAsiaTheme="majorEastAsia" w:hAnsiTheme="minorHAnsi" w:cstheme="minorHAnsi"/>
                  <w:sz w:val="16"/>
                  <w:szCs w:val="16"/>
                </w:rPr>
                <w:t>https://www.theglobeandmail.com/investing</w:t>
              </w:r>
            </w:hyperlink>
            <w:r w:rsidR="003C7BAC" w:rsidRPr="003C7BAC">
              <w:rPr>
                <w:rFonts w:asciiTheme="minorHAnsi" w:hAnsiTheme="minorHAnsi" w:cstheme="minorHAnsi"/>
                <w:sz w:val="16"/>
                <w:szCs w:val="16"/>
              </w:rPr>
              <w:t xml:space="preserve"> </w:t>
            </w:r>
          </w:p>
        </w:tc>
        <w:tc>
          <w:tcPr>
            <w:tcW w:w="3240" w:type="dxa"/>
            <w:vAlign w:val="center"/>
          </w:tcPr>
          <w:p w14:paraId="438BD01B"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45" w:history="1">
              <w:r w:rsidR="003C7BAC" w:rsidRPr="003C7BAC">
                <w:rPr>
                  <w:rStyle w:val="Hyperlink"/>
                  <w:rFonts w:asciiTheme="minorHAnsi" w:eastAsiaTheme="majorEastAsia" w:hAnsiTheme="minorHAnsi" w:cstheme="minorHAnsi"/>
                  <w:sz w:val="16"/>
                  <w:szCs w:val="16"/>
                </w:rPr>
                <w:t>advertising@globeandmail.com</w:t>
              </w:r>
            </w:hyperlink>
            <w:r w:rsidR="003C7BAC" w:rsidRPr="003C7BAC">
              <w:rPr>
                <w:rFonts w:asciiTheme="minorHAnsi" w:hAnsiTheme="minorHAnsi" w:cstheme="minorHAnsi"/>
                <w:sz w:val="16"/>
                <w:szCs w:val="16"/>
              </w:rPr>
              <w:t xml:space="preserve"> </w:t>
            </w:r>
          </w:p>
        </w:tc>
        <w:tc>
          <w:tcPr>
            <w:tcW w:w="1530" w:type="dxa"/>
            <w:vAlign w:val="center"/>
          </w:tcPr>
          <w:p w14:paraId="65BB7BF1"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1-866-999-9237</w:t>
            </w:r>
          </w:p>
        </w:tc>
      </w:tr>
      <w:tr w:rsidR="003C7BAC" w:rsidRPr="003C7BAC" w14:paraId="15C3CB91" w14:textId="77777777" w:rsidTr="003C7BAC">
        <w:trPr>
          <w:trHeight w:val="263"/>
        </w:trPr>
        <w:tc>
          <w:tcPr>
            <w:cnfStyle w:val="001000000000" w:firstRow="0" w:lastRow="0" w:firstColumn="1" w:lastColumn="0" w:oddVBand="0" w:evenVBand="0" w:oddHBand="0" w:evenHBand="0" w:firstRowFirstColumn="0" w:firstRowLastColumn="0" w:lastRowFirstColumn="0" w:lastRowLastColumn="0"/>
            <w:tcW w:w="355" w:type="dxa"/>
            <w:vAlign w:val="center"/>
          </w:tcPr>
          <w:p w14:paraId="4FD43906" w14:textId="77777777" w:rsidR="003C7BAC" w:rsidRPr="003C7BAC" w:rsidRDefault="003C7BAC" w:rsidP="006B01B7">
            <w:pPr>
              <w:pStyle w:val="ListParagraph"/>
              <w:numPr>
                <w:ilvl w:val="0"/>
                <w:numId w:val="42"/>
              </w:numPr>
              <w:spacing w:after="0" w:line="240" w:lineRule="auto"/>
              <w:ind w:left="360"/>
              <w:rPr>
                <w:rFonts w:asciiTheme="minorHAnsi" w:hAnsiTheme="minorHAnsi" w:cstheme="minorHAnsi"/>
                <w:b w:val="0"/>
                <w:sz w:val="16"/>
                <w:szCs w:val="16"/>
              </w:rPr>
            </w:pPr>
          </w:p>
        </w:tc>
        <w:tc>
          <w:tcPr>
            <w:tcW w:w="1890" w:type="dxa"/>
            <w:vAlign w:val="center"/>
          </w:tcPr>
          <w:p w14:paraId="1B9C88E1"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3C7BAC">
              <w:rPr>
                <w:rFonts w:asciiTheme="minorHAnsi" w:hAnsiTheme="minorHAnsi" w:cstheme="minorHAnsi"/>
                <w:sz w:val="16"/>
                <w:szCs w:val="16"/>
              </w:rPr>
              <w:t>Business Insider</w:t>
            </w:r>
          </w:p>
        </w:tc>
        <w:tc>
          <w:tcPr>
            <w:tcW w:w="2700" w:type="dxa"/>
            <w:vAlign w:val="center"/>
          </w:tcPr>
          <w:p w14:paraId="5F3BD037"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46" w:history="1">
              <w:r w:rsidR="003C7BAC" w:rsidRPr="003C7BAC">
                <w:rPr>
                  <w:rStyle w:val="Hyperlink"/>
                  <w:rFonts w:asciiTheme="minorHAnsi" w:eastAsiaTheme="majorEastAsia" w:hAnsiTheme="minorHAnsi" w:cstheme="minorHAnsi"/>
                  <w:sz w:val="16"/>
                  <w:szCs w:val="16"/>
                </w:rPr>
                <w:t>http://www.businessinsider.com</w:t>
              </w:r>
            </w:hyperlink>
            <w:r w:rsidR="003C7BAC" w:rsidRPr="003C7BAC">
              <w:rPr>
                <w:rFonts w:asciiTheme="minorHAnsi" w:hAnsiTheme="minorHAnsi" w:cstheme="minorHAnsi"/>
                <w:sz w:val="16"/>
                <w:szCs w:val="16"/>
              </w:rPr>
              <w:t xml:space="preserve"> </w:t>
            </w:r>
          </w:p>
        </w:tc>
        <w:tc>
          <w:tcPr>
            <w:tcW w:w="3240" w:type="dxa"/>
            <w:vAlign w:val="center"/>
          </w:tcPr>
          <w:p w14:paraId="14AFBBD4" w14:textId="77777777" w:rsidR="003C7BAC" w:rsidRPr="003C7BAC" w:rsidRDefault="009C3C87"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hyperlink r:id="rId447" w:history="1">
              <w:r w:rsidR="003C7BAC" w:rsidRPr="003C7BAC">
                <w:rPr>
                  <w:rStyle w:val="Hyperlink"/>
                  <w:rFonts w:asciiTheme="minorHAnsi" w:eastAsiaTheme="majorEastAsia" w:hAnsiTheme="minorHAnsi" w:cstheme="minorHAnsi"/>
                  <w:sz w:val="16"/>
                  <w:szCs w:val="16"/>
                </w:rPr>
                <w:t>growthsales@businessinsider.com</w:t>
              </w:r>
            </w:hyperlink>
            <w:r w:rsidR="003C7BAC" w:rsidRPr="003C7BAC">
              <w:rPr>
                <w:rFonts w:asciiTheme="minorHAnsi" w:hAnsiTheme="minorHAnsi" w:cstheme="minorHAnsi"/>
                <w:sz w:val="16"/>
                <w:szCs w:val="16"/>
              </w:rPr>
              <w:t xml:space="preserve"> </w:t>
            </w:r>
          </w:p>
        </w:tc>
        <w:tc>
          <w:tcPr>
            <w:tcW w:w="1530" w:type="dxa"/>
            <w:vAlign w:val="center"/>
          </w:tcPr>
          <w:p w14:paraId="34C5726F" w14:textId="77777777" w:rsidR="003C7BAC" w:rsidRPr="003C7BAC" w:rsidRDefault="003C7BAC" w:rsidP="002965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p>
        </w:tc>
      </w:tr>
    </w:tbl>
    <w:p w14:paraId="136538D8" w14:textId="77777777" w:rsidR="003C7BAC" w:rsidRPr="00B47CC0" w:rsidRDefault="003C7BAC" w:rsidP="003C7BAC">
      <w:pPr>
        <w:rPr>
          <w:color w:val="222222"/>
          <w:sz w:val="20"/>
          <w:szCs w:val="20"/>
          <w:shd w:val="clear" w:color="auto" w:fill="FFFF00"/>
        </w:rPr>
      </w:pPr>
    </w:p>
    <w:p w14:paraId="2D426EAB" w14:textId="77777777" w:rsidR="003C7BAC" w:rsidRPr="00B47CC0" w:rsidRDefault="003C7BAC" w:rsidP="003C7BAC">
      <w:pPr>
        <w:rPr>
          <w:sz w:val="20"/>
          <w:szCs w:val="20"/>
        </w:rPr>
      </w:pPr>
    </w:p>
    <w:p w14:paraId="689C5270" w14:textId="77777777" w:rsidR="003C7BAC" w:rsidRPr="00B47CC0" w:rsidRDefault="003C7BAC" w:rsidP="003C7BAC">
      <w:pPr>
        <w:rPr>
          <w:sz w:val="20"/>
          <w:szCs w:val="20"/>
        </w:rPr>
      </w:pPr>
    </w:p>
    <w:p w14:paraId="501374FE" w14:textId="77777777" w:rsidR="003C7BAC" w:rsidRPr="00B47CC0" w:rsidRDefault="003C7BAC" w:rsidP="003C7BAC">
      <w:pPr>
        <w:rPr>
          <w:sz w:val="20"/>
          <w:szCs w:val="20"/>
        </w:rPr>
      </w:pPr>
    </w:p>
    <w:p w14:paraId="320D5ACE" w14:textId="77777777" w:rsidR="006838DB" w:rsidRPr="00915B9E" w:rsidRDefault="006838DB" w:rsidP="006838DB">
      <w:pPr>
        <w:rPr>
          <w:rFonts w:asciiTheme="minorHAnsi" w:hAnsiTheme="minorHAnsi" w:cstheme="minorHAnsi"/>
        </w:rPr>
      </w:pPr>
    </w:p>
    <w:p w14:paraId="48388F01" w14:textId="77777777" w:rsidR="005E2F77" w:rsidRPr="005E2F77" w:rsidRDefault="005E2F77" w:rsidP="005E2F77"/>
    <w:p w14:paraId="45615D0A" w14:textId="77777777" w:rsidR="006838DB" w:rsidRPr="00915B9E" w:rsidRDefault="006838DB" w:rsidP="006838DB">
      <w:pPr>
        <w:rPr>
          <w:rFonts w:asciiTheme="minorHAnsi" w:hAnsiTheme="minorHAnsi" w:cstheme="minorHAnsi"/>
        </w:rPr>
      </w:pPr>
    </w:p>
    <w:p w14:paraId="1DD5ACF8" w14:textId="77777777" w:rsidR="007C7622" w:rsidRDefault="007C7622">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1786D68E" w14:textId="513FF638" w:rsidR="00F70F23" w:rsidRPr="00F70F23" w:rsidRDefault="00F70F23" w:rsidP="006B01B7">
      <w:pPr>
        <w:pStyle w:val="Heading2"/>
        <w:numPr>
          <w:ilvl w:val="0"/>
          <w:numId w:val="117"/>
        </w:numPr>
        <w:spacing w:before="0"/>
        <w:rPr>
          <w:rFonts w:asciiTheme="minorHAnsi" w:hAnsiTheme="minorHAnsi" w:cstheme="minorHAnsi"/>
        </w:rPr>
      </w:pPr>
      <w:bookmarkStart w:id="47" w:name="_Toc512958437"/>
      <w:r w:rsidRPr="00F70F23">
        <w:rPr>
          <w:rFonts w:asciiTheme="minorHAnsi" w:hAnsiTheme="minorHAnsi" w:cstheme="minorHAnsi"/>
        </w:rPr>
        <w:lastRenderedPageBreak/>
        <w:t>INTERNATIONAL PLATFORMS AND MEMBERSHIP ORGANIZATIONS</w:t>
      </w:r>
      <w:bookmarkEnd w:id="47"/>
    </w:p>
    <w:p w14:paraId="2AE1D4F0" w14:textId="77777777" w:rsidR="00F70F23" w:rsidRPr="00821B91" w:rsidRDefault="00F70F23" w:rsidP="00F70F23"/>
    <w:p w14:paraId="34B2BC60" w14:textId="77777777" w:rsidR="00F70F23" w:rsidRPr="00386A68" w:rsidRDefault="00F70F23" w:rsidP="00F70F23">
      <w:pPr>
        <w:rPr>
          <w:rFonts w:asciiTheme="minorHAnsi" w:hAnsiTheme="minorHAnsi" w:cstheme="minorHAnsi"/>
          <w:sz w:val="22"/>
          <w:szCs w:val="22"/>
        </w:rPr>
      </w:pPr>
      <w:r w:rsidRPr="00386A68">
        <w:rPr>
          <w:rFonts w:asciiTheme="minorHAnsi" w:hAnsiTheme="minorHAnsi" w:cstheme="minorHAnsi"/>
          <w:sz w:val="22"/>
          <w:szCs w:val="22"/>
        </w:rPr>
        <w:t>Access to some of the above listed channels of communication will become available through membership organizations. For instance, members to the following organizations can provide content to the newsletters and press channels of these organizations:</w:t>
      </w:r>
    </w:p>
    <w:p w14:paraId="47F189C3" w14:textId="77777777" w:rsidR="00F70F23" w:rsidRPr="00386A68" w:rsidRDefault="00F70F23" w:rsidP="00F70F23">
      <w:pPr>
        <w:rPr>
          <w:rFonts w:asciiTheme="minorHAnsi" w:hAnsiTheme="minorHAnsi" w:cstheme="minorHAnsi"/>
          <w:sz w:val="22"/>
          <w:szCs w:val="22"/>
        </w:rPr>
      </w:pPr>
    </w:p>
    <w:p w14:paraId="183EE458" w14:textId="77777777" w:rsidR="00F70F23" w:rsidRPr="00087EC6" w:rsidRDefault="00F70F23" w:rsidP="006B01B7">
      <w:pPr>
        <w:numPr>
          <w:ilvl w:val="0"/>
          <w:numId w:val="29"/>
        </w:numPr>
        <w:shd w:val="clear" w:color="auto" w:fill="FFFFFF"/>
        <w:rPr>
          <w:rFonts w:asciiTheme="minorHAnsi" w:hAnsiTheme="minorHAnsi" w:cstheme="minorHAnsi"/>
          <w:color w:val="333333"/>
          <w:sz w:val="20"/>
          <w:szCs w:val="20"/>
        </w:rPr>
      </w:pPr>
      <w:r w:rsidRPr="00087EC6">
        <w:rPr>
          <w:rFonts w:asciiTheme="minorHAnsi" w:hAnsiTheme="minorHAnsi" w:cstheme="minorHAnsi"/>
          <w:sz w:val="20"/>
          <w:szCs w:val="20"/>
        </w:rPr>
        <w:t xml:space="preserve">GOXI - </w:t>
      </w:r>
      <w:hyperlink r:id="rId448" w:history="1">
        <w:r w:rsidRPr="00087EC6">
          <w:rPr>
            <w:rStyle w:val="Hyperlink"/>
            <w:rFonts w:asciiTheme="minorHAnsi" w:hAnsiTheme="minorHAnsi" w:cstheme="minorHAnsi"/>
            <w:sz w:val="20"/>
            <w:szCs w:val="20"/>
          </w:rPr>
          <w:t>http://goxi.org/</w:t>
        </w:r>
      </w:hyperlink>
      <w:r w:rsidRPr="00087EC6">
        <w:rPr>
          <w:rFonts w:asciiTheme="minorHAnsi" w:hAnsiTheme="minorHAnsi" w:cstheme="minorHAnsi"/>
          <w:sz w:val="20"/>
          <w:szCs w:val="20"/>
        </w:rPr>
        <w:t xml:space="preserve"> (“a space for dialogue and platform for innovation and collaboration serving those actively working on governance issues in the extractive industries … </w:t>
      </w:r>
      <w:r w:rsidRPr="00087EC6">
        <w:rPr>
          <w:rFonts w:asciiTheme="minorHAnsi" w:hAnsiTheme="minorHAnsi" w:cstheme="minorHAnsi"/>
          <w:color w:val="333333"/>
          <w:sz w:val="20"/>
          <w:szCs w:val="20"/>
        </w:rPr>
        <w:t>discuss the big ideas; share opinions and information, including new research and events; connect with others actively working on the sector and dealing with similar challenges; learn what is happening around the world; find jobs; and announce initiatives in which you are engaged and collaborate to make them happen.”</w:t>
      </w:r>
      <w:r w:rsidRPr="00087EC6">
        <w:rPr>
          <w:rFonts w:asciiTheme="minorHAnsi" w:hAnsiTheme="minorHAnsi" w:cstheme="minorHAnsi"/>
          <w:sz w:val="20"/>
          <w:szCs w:val="20"/>
        </w:rPr>
        <w:t>)</w:t>
      </w:r>
    </w:p>
    <w:p w14:paraId="3FCACA07" w14:textId="77777777" w:rsidR="00F70F23" w:rsidRPr="00087EC6" w:rsidRDefault="00F70F23" w:rsidP="00F70F23">
      <w:pPr>
        <w:rPr>
          <w:rFonts w:asciiTheme="minorHAnsi" w:hAnsiTheme="minorHAnsi" w:cstheme="minorHAnsi"/>
          <w:sz w:val="20"/>
          <w:szCs w:val="20"/>
        </w:rPr>
      </w:pPr>
    </w:p>
    <w:p w14:paraId="61B54203" w14:textId="77777777" w:rsidR="00F70F23" w:rsidRPr="00087EC6" w:rsidRDefault="00F70F23" w:rsidP="006B01B7">
      <w:pPr>
        <w:pStyle w:val="ListParagraph"/>
        <w:numPr>
          <w:ilvl w:val="0"/>
          <w:numId w:val="29"/>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 xml:space="preserve">International Council on Mining and Metals (ICMM) -- </w:t>
      </w:r>
      <w:hyperlink r:id="rId449" w:history="1">
        <w:r w:rsidRPr="00087EC6">
          <w:rPr>
            <w:rStyle w:val="Hyperlink"/>
            <w:rFonts w:asciiTheme="minorHAnsi" w:hAnsiTheme="minorHAnsi" w:cstheme="minorHAnsi"/>
            <w:sz w:val="20"/>
            <w:szCs w:val="20"/>
          </w:rPr>
          <w:t>https://www.icmm.com/en-gb</w:t>
        </w:r>
      </w:hyperlink>
      <w:r w:rsidRPr="00087EC6">
        <w:rPr>
          <w:rFonts w:asciiTheme="minorHAnsi" w:hAnsiTheme="minorHAnsi" w:cstheme="minorHAnsi"/>
          <w:sz w:val="20"/>
          <w:szCs w:val="20"/>
        </w:rPr>
        <w:t xml:space="preserve"> (“an international organization dedicated to a safe, fair and sustainable mining industry”)</w:t>
      </w:r>
    </w:p>
    <w:p w14:paraId="01B25445" w14:textId="77777777" w:rsidR="00F70F23" w:rsidRPr="00087EC6" w:rsidRDefault="00F70F23" w:rsidP="00F70F23">
      <w:pPr>
        <w:rPr>
          <w:rFonts w:asciiTheme="minorHAnsi" w:hAnsiTheme="minorHAnsi" w:cstheme="minorHAnsi"/>
          <w:sz w:val="20"/>
          <w:szCs w:val="20"/>
        </w:rPr>
      </w:pPr>
    </w:p>
    <w:p w14:paraId="3157931D" w14:textId="77777777" w:rsidR="00F70F23" w:rsidRPr="00087EC6" w:rsidRDefault="00F70F23" w:rsidP="006B01B7">
      <w:pPr>
        <w:pStyle w:val="ListParagraph"/>
        <w:numPr>
          <w:ilvl w:val="0"/>
          <w:numId w:val="28"/>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 xml:space="preserve">Society for Mining, Metallurgy, and Exploration (SME) -- </w:t>
      </w:r>
      <w:hyperlink r:id="rId450" w:history="1">
        <w:r w:rsidRPr="00087EC6">
          <w:rPr>
            <w:rStyle w:val="Hyperlink"/>
            <w:rFonts w:asciiTheme="minorHAnsi" w:hAnsiTheme="minorHAnsi" w:cstheme="minorHAnsi"/>
            <w:sz w:val="20"/>
            <w:szCs w:val="20"/>
          </w:rPr>
          <w:t>https://www.smenet.org/</w:t>
        </w:r>
      </w:hyperlink>
      <w:r w:rsidRPr="00087EC6">
        <w:rPr>
          <w:rFonts w:asciiTheme="minorHAnsi" w:hAnsiTheme="minorHAnsi" w:cstheme="minorHAnsi"/>
          <w:sz w:val="20"/>
          <w:szCs w:val="20"/>
        </w:rPr>
        <w:t xml:space="preserve"> (“</w:t>
      </w:r>
      <w:r w:rsidRPr="00087EC6">
        <w:rPr>
          <w:rFonts w:asciiTheme="minorHAnsi" w:hAnsiTheme="minorHAnsi" w:cstheme="minorHAnsi"/>
          <w:color w:val="000000"/>
          <w:sz w:val="20"/>
          <w:szCs w:val="20"/>
        </w:rPr>
        <w:t>The Society for Mining, Metallurgy &amp; Exploration Inc. (SME) is a professional society (nonprofit 501(c)(3) corporation) whose more than 15,000 membership represents all professionals serving the minerals industry in more than 100 countries. SME members include engineers, geologists, metallurgists, educators, students and researchers. SME advances the worldwide mining and underground construction community through information exchange and professional development.”)</w:t>
      </w:r>
    </w:p>
    <w:p w14:paraId="07B39449" w14:textId="77777777" w:rsidR="00F70F23" w:rsidRPr="00386A68" w:rsidRDefault="00F70F23" w:rsidP="00F70F23">
      <w:pPr>
        <w:rPr>
          <w:rFonts w:asciiTheme="minorHAnsi" w:hAnsiTheme="minorHAnsi" w:cstheme="minorHAnsi"/>
          <w:sz w:val="22"/>
          <w:szCs w:val="22"/>
        </w:rPr>
      </w:pPr>
    </w:p>
    <w:p w14:paraId="2FC95A43" w14:textId="77777777" w:rsidR="00F70F23" w:rsidRDefault="00F70F23">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0F4C6959" w14:textId="72C471FB" w:rsidR="00F70F23" w:rsidRPr="00F70F23" w:rsidRDefault="00670EDA" w:rsidP="006B01B7">
      <w:pPr>
        <w:pStyle w:val="Heading2"/>
        <w:numPr>
          <w:ilvl w:val="0"/>
          <w:numId w:val="117"/>
        </w:numPr>
        <w:spacing w:before="0"/>
        <w:rPr>
          <w:rFonts w:asciiTheme="minorHAnsi" w:hAnsiTheme="minorHAnsi" w:cstheme="minorHAnsi"/>
        </w:rPr>
      </w:pPr>
      <w:bookmarkStart w:id="48" w:name="_Toc512958438"/>
      <w:r>
        <w:rPr>
          <w:rFonts w:asciiTheme="minorHAnsi" w:hAnsiTheme="minorHAnsi" w:cstheme="minorHAnsi"/>
        </w:rPr>
        <w:lastRenderedPageBreak/>
        <w:t xml:space="preserve">INTERNATIONAL </w:t>
      </w:r>
      <w:r w:rsidRPr="00F70F23">
        <w:rPr>
          <w:rFonts w:asciiTheme="minorHAnsi" w:hAnsiTheme="minorHAnsi" w:cstheme="minorHAnsi"/>
        </w:rPr>
        <w:t>MEETINGS, CONFERENCES, SYMPOSI</w:t>
      </w:r>
      <w:r w:rsidR="00A67C37">
        <w:rPr>
          <w:rFonts w:asciiTheme="minorHAnsi" w:hAnsiTheme="minorHAnsi" w:cstheme="minorHAnsi"/>
        </w:rPr>
        <w:t>UMS</w:t>
      </w:r>
      <w:bookmarkEnd w:id="48"/>
    </w:p>
    <w:p w14:paraId="017230FC" w14:textId="77777777" w:rsidR="00F70F23" w:rsidRPr="00821B91" w:rsidRDefault="00F70F23" w:rsidP="00F70F23"/>
    <w:p w14:paraId="14CDE920" w14:textId="77777777" w:rsidR="00F70F23" w:rsidRPr="00386A68" w:rsidRDefault="00F70F23" w:rsidP="00F70F23">
      <w:pPr>
        <w:rPr>
          <w:rFonts w:asciiTheme="minorHAnsi" w:hAnsiTheme="minorHAnsi" w:cstheme="minorHAnsi"/>
          <w:sz w:val="22"/>
          <w:szCs w:val="22"/>
        </w:rPr>
      </w:pPr>
      <w:r w:rsidRPr="00386A68">
        <w:rPr>
          <w:rFonts w:asciiTheme="minorHAnsi" w:hAnsiTheme="minorHAnsi" w:cstheme="minorHAnsi"/>
          <w:sz w:val="22"/>
          <w:szCs w:val="22"/>
        </w:rPr>
        <w:t>There are several international meetings and conferences where participants from Armenia can attend and make presentations, enter into discussions, and form international partnerships. For EITI purposes, the most immediately relevant forum is the EITI Board Meetings, which take place two to four times a year (</w:t>
      </w:r>
      <w:hyperlink r:id="rId451" w:history="1">
        <w:r w:rsidRPr="00386A68">
          <w:rPr>
            <w:rStyle w:val="Hyperlink"/>
            <w:rFonts w:asciiTheme="minorHAnsi" w:hAnsiTheme="minorHAnsi" w:cstheme="minorHAnsi"/>
            <w:sz w:val="22"/>
            <w:szCs w:val="22"/>
          </w:rPr>
          <w:t>https://eiti.org/about/board-meetings</w:t>
        </w:r>
      </w:hyperlink>
      <w:r w:rsidRPr="00386A68">
        <w:rPr>
          <w:rFonts w:asciiTheme="minorHAnsi" w:hAnsiTheme="minorHAnsi" w:cstheme="minorHAnsi"/>
          <w:sz w:val="22"/>
          <w:szCs w:val="22"/>
        </w:rPr>
        <w:t>).  The two meetings scheduled for 2018 are:</w:t>
      </w:r>
    </w:p>
    <w:p w14:paraId="3A751F3B" w14:textId="77777777" w:rsidR="00F70F23" w:rsidRPr="00386A68" w:rsidRDefault="00F70F23" w:rsidP="00F70F23">
      <w:pPr>
        <w:rPr>
          <w:rFonts w:asciiTheme="minorHAnsi" w:hAnsiTheme="minorHAnsi" w:cstheme="minorHAnsi"/>
          <w:sz w:val="22"/>
          <w:szCs w:val="22"/>
        </w:rPr>
      </w:pPr>
    </w:p>
    <w:p w14:paraId="3A3BFF07" w14:textId="646059D9" w:rsidR="00F70F23" w:rsidRPr="00087EC6" w:rsidRDefault="00F70F23" w:rsidP="006B01B7">
      <w:pPr>
        <w:pStyle w:val="ListParagraph"/>
        <w:numPr>
          <w:ilvl w:val="0"/>
          <w:numId w:val="28"/>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39</w:t>
      </w:r>
      <w:r w:rsidRPr="00087EC6">
        <w:rPr>
          <w:rFonts w:asciiTheme="minorHAnsi" w:hAnsiTheme="minorHAnsi" w:cstheme="minorHAnsi"/>
          <w:sz w:val="20"/>
          <w:szCs w:val="20"/>
          <w:vertAlign w:val="superscript"/>
        </w:rPr>
        <w:t>th</w:t>
      </w:r>
      <w:r w:rsidRPr="00087EC6">
        <w:rPr>
          <w:rFonts w:asciiTheme="minorHAnsi" w:hAnsiTheme="minorHAnsi" w:cstheme="minorHAnsi"/>
          <w:sz w:val="20"/>
          <w:szCs w:val="20"/>
        </w:rPr>
        <w:t xml:space="preserve"> EITI International Board Meeting, February 13-14, 2018, Oslo, Norway and </w:t>
      </w:r>
    </w:p>
    <w:p w14:paraId="2AB37095" w14:textId="77777777" w:rsidR="00F70F23" w:rsidRPr="00087EC6" w:rsidRDefault="00F70F23" w:rsidP="00F70F23">
      <w:pPr>
        <w:pStyle w:val="ListParagraph"/>
        <w:spacing w:after="0" w:line="240" w:lineRule="auto"/>
        <w:rPr>
          <w:rFonts w:asciiTheme="minorHAnsi" w:hAnsiTheme="minorHAnsi" w:cstheme="minorHAnsi"/>
          <w:sz w:val="20"/>
          <w:szCs w:val="20"/>
        </w:rPr>
      </w:pPr>
    </w:p>
    <w:p w14:paraId="40F2D115" w14:textId="77777777" w:rsidR="00F70F23" w:rsidRPr="00087EC6" w:rsidRDefault="00F70F23" w:rsidP="006B01B7">
      <w:pPr>
        <w:pStyle w:val="ListParagraph"/>
        <w:numPr>
          <w:ilvl w:val="0"/>
          <w:numId w:val="28"/>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40</w:t>
      </w:r>
      <w:r w:rsidRPr="00087EC6">
        <w:rPr>
          <w:rFonts w:asciiTheme="minorHAnsi" w:hAnsiTheme="minorHAnsi" w:cstheme="minorHAnsi"/>
          <w:sz w:val="20"/>
          <w:szCs w:val="20"/>
          <w:vertAlign w:val="superscript"/>
        </w:rPr>
        <w:t>th</w:t>
      </w:r>
      <w:r w:rsidRPr="00087EC6">
        <w:rPr>
          <w:rFonts w:asciiTheme="minorHAnsi" w:hAnsiTheme="minorHAnsi" w:cstheme="minorHAnsi"/>
          <w:sz w:val="20"/>
          <w:szCs w:val="20"/>
        </w:rPr>
        <w:t xml:space="preserve"> EITI International Board Meeting, June 28-29, 2018, Berlin, Germany. </w:t>
      </w:r>
    </w:p>
    <w:p w14:paraId="3E4BDB03" w14:textId="77777777" w:rsidR="00F70F23" w:rsidRPr="00386A68" w:rsidRDefault="00F70F23" w:rsidP="00F70F23">
      <w:pPr>
        <w:rPr>
          <w:rFonts w:asciiTheme="minorHAnsi" w:hAnsiTheme="minorHAnsi" w:cstheme="minorHAnsi"/>
          <w:sz w:val="22"/>
          <w:szCs w:val="22"/>
        </w:rPr>
      </w:pPr>
    </w:p>
    <w:p w14:paraId="7F1DC765" w14:textId="77777777" w:rsidR="00F70F23" w:rsidRPr="00386A68" w:rsidRDefault="00F70F23" w:rsidP="00F70F23">
      <w:pPr>
        <w:rPr>
          <w:rFonts w:asciiTheme="minorHAnsi" w:hAnsiTheme="minorHAnsi" w:cstheme="minorHAnsi"/>
          <w:sz w:val="22"/>
          <w:szCs w:val="22"/>
        </w:rPr>
      </w:pPr>
      <w:r w:rsidRPr="00386A68">
        <w:rPr>
          <w:rFonts w:asciiTheme="minorHAnsi" w:hAnsiTheme="minorHAnsi" w:cstheme="minorHAnsi"/>
          <w:sz w:val="22"/>
          <w:szCs w:val="22"/>
        </w:rPr>
        <w:t xml:space="preserve">In addition, there are annual conferences and symposia on mining where EITI issues can be presented and discussed. The list below presents the 2018 schedule of such events. Many of these events, though, are annual and will repeat in 2019, 2020, and so on. Possible events where Armenian participants can attend and present are: </w:t>
      </w:r>
    </w:p>
    <w:p w14:paraId="6F34B122" w14:textId="77777777" w:rsidR="00D04C9E" w:rsidRPr="00D04C9E" w:rsidRDefault="00D04C9E" w:rsidP="00D04C9E">
      <w:pPr>
        <w:rPr>
          <w:rFonts w:asciiTheme="minorHAnsi" w:hAnsiTheme="minorHAnsi" w:cstheme="minorHAnsi"/>
          <w:sz w:val="20"/>
          <w:szCs w:val="20"/>
        </w:rPr>
      </w:pPr>
    </w:p>
    <w:p w14:paraId="30641FA7" w14:textId="77777777" w:rsidR="00D04C9E" w:rsidRDefault="00D04C9E" w:rsidP="00D04C9E">
      <w:pPr>
        <w:pStyle w:val="ListParagraph"/>
        <w:spacing w:after="0" w:line="240" w:lineRule="auto"/>
        <w:rPr>
          <w:rFonts w:asciiTheme="minorHAnsi" w:hAnsiTheme="minorHAnsi" w:cstheme="minorHAnsi"/>
          <w:sz w:val="20"/>
          <w:szCs w:val="20"/>
        </w:rPr>
      </w:pPr>
    </w:p>
    <w:p w14:paraId="4D810D6A" w14:textId="77777777" w:rsidR="0048171C" w:rsidRPr="00694181" w:rsidRDefault="0048171C"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PDAC 2018 Convention, March 4-7, 2018, Toronto, Canada (</w:t>
      </w:r>
      <w:hyperlink r:id="rId452" w:history="1">
        <w:r w:rsidRPr="00694181">
          <w:rPr>
            <w:rStyle w:val="Hyperlink"/>
            <w:rFonts w:asciiTheme="minorHAnsi" w:hAnsiTheme="minorHAnsi" w:cstheme="minorHAnsi"/>
            <w:color w:val="auto"/>
            <w:sz w:val="20"/>
            <w:szCs w:val="20"/>
          </w:rPr>
          <w:t>http://www.pdac.ca/convention</w:t>
        </w:r>
      </w:hyperlink>
      <w:r w:rsidRPr="00694181">
        <w:rPr>
          <w:rFonts w:asciiTheme="minorHAnsi" w:hAnsiTheme="minorHAnsi" w:cstheme="minorHAnsi"/>
          <w:sz w:val="20"/>
          <w:szCs w:val="20"/>
        </w:rPr>
        <w:t>) (Annual, typically held in the month of March)</w:t>
      </w:r>
    </w:p>
    <w:p w14:paraId="6AEC6C6E" w14:textId="77777777" w:rsidR="0048171C" w:rsidRPr="00694181" w:rsidRDefault="0048171C" w:rsidP="0048171C">
      <w:pPr>
        <w:rPr>
          <w:rFonts w:asciiTheme="minorHAnsi" w:hAnsiTheme="minorHAnsi" w:cstheme="minorHAnsi"/>
          <w:sz w:val="20"/>
          <w:szCs w:val="20"/>
        </w:rPr>
      </w:pPr>
    </w:p>
    <w:p w14:paraId="0B089866" w14:textId="77777777" w:rsidR="0048171C" w:rsidRPr="00694181" w:rsidRDefault="0048171C"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Aachen International Mining Symposium 2018, May 23-24, 2018, Aachen, Germany (</w:t>
      </w:r>
      <w:hyperlink r:id="rId453" w:history="1">
        <w:r w:rsidRPr="00694181">
          <w:rPr>
            <w:rStyle w:val="Hyperlink"/>
            <w:rFonts w:asciiTheme="minorHAnsi" w:hAnsiTheme="minorHAnsi" w:cstheme="minorHAnsi"/>
            <w:color w:val="auto"/>
            <w:sz w:val="20"/>
            <w:szCs w:val="20"/>
          </w:rPr>
          <w:t>http://www.aims.rwth-aachen.de/call-for-paper</w:t>
        </w:r>
      </w:hyperlink>
      <w:r w:rsidRPr="00694181">
        <w:rPr>
          <w:rFonts w:asciiTheme="minorHAnsi" w:hAnsiTheme="minorHAnsi" w:cstheme="minorHAnsi"/>
          <w:sz w:val="20"/>
          <w:szCs w:val="20"/>
        </w:rPr>
        <w:t>) (Annual, typically held in May of each year)</w:t>
      </w:r>
    </w:p>
    <w:p w14:paraId="63CB2BD6" w14:textId="77777777" w:rsidR="0048171C" w:rsidRPr="00694181" w:rsidRDefault="0048171C" w:rsidP="0048171C">
      <w:pPr>
        <w:pStyle w:val="ListParagraph"/>
        <w:spacing w:after="0" w:line="240" w:lineRule="auto"/>
        <w:rPr>
          <w:rFonts w:asciiTheme="minorHAnsi" w:hAnsiTheme="minorHAnsi" w:cstheme="minorHAnsi"/>
          <w:sz w:val="20"/>
          <w:szCs w:val="20"/>
        </w:rPr>
      </w:pPr>
    </w:p>
    <w:p w14:paraId="045DA615" w14:textId="77777777" w:rsidR="0048171C" w:rsidRPr="00694181" w:rsidRDefault="0048171C"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Mining Investment Europe</w:t>
      </w:r>
      <w:r>
        <w:rPr>
          <w:rFonts w:asciiTheme="minorHAnsi" w:hAnsiTheme="minorHAnsi" w:cstheme="minorHAnsi"/>
          <w:sz w:val="20"/>
          <w:szCs w:val="20"/>
        </w:rPr>
        <w:t xml:space="preserve"> (2</w:t>
      </w:r>
      <w:r w:rsidRPr="00764B72">
        <w:rPr>
          <w:rFonts w:asciiTheme="minorHAnsi" w:hAnsiTheme="minorHAnsi" w:cstheme="minorHAnsi"/>
          <w:sz w:val="20"/>
          <w:szCs w:val="20"/>
          <w:vertAlign w:val="superscript"/>
        </w:rPr>
        <w:t>nd</w:t>
      </w:r>
      <w:r>
        <w:rPr>
          <w:rFonts w:asciiTheme="minorHAnsi" w:hAnsiTheme="minorHAnsi" w:cstheme="minorHAnsi"/>
          <w:sz w:val="20"/>
          <w:szCs w:val="20"/>
        </w:rPr>
        <w:t xml:space="preserve"> Annual),</w:t>
      </w:r>
      <w:r w:rsidRPr="00694181">
        <w:rPr>
          <w:rFonts w:asciiTheme="minorHAnsi" w:hAnsiTheme="minorHAnsi" w:cstheme="minorHAnsi"/>
          <w:sz w:val="20"/>
          <w:szCs w:val="20"/>
        </w:rPr>
        <w:t xml:space="preserve"> June 6-7 2018, Jumeirah Frankfurt, Germany (</w:t>
      </w:r>
      <w:hyperlink r:id="rId454" w:history="1">
        <w:r w:rsidRPr="00694181">
          <w:rPr>
            <w:rStyle w:val="Hyperlink"/>
            <w:rFonts w:asciiTheme="minorHAnsi" w:hAnsiTheme="minorHAnsi" w:cstheme="minorHAnsi"/>
            <w:color w:val="auto"/>
            <w:sz w:val="20"/>
            <w:szCs w:val="20"/>
          </w:rPr>
          <w:t>https://www.mininginvestmenteurope.com/</w:t>
        </w:r>
      </w:hyperlink>
      <w:r w:rsidRPr="00694181">
        <w:rPr>
          <w:rFonts w:asciiTheme="minorHAnsi" w:hAnsiTheme="minorHAnsi" w:cstheme="minorHAnsi"/>
          <w:sz w:val="20"/>
          <w:szCs w:val="20"/>
        </w:rPr>
        <w:t>)</w:t>
      </w:r>
      <w:r>
        <w:rPr>
          <w:rFonts w:asciiTheme="minorHAnsi" w:hAnsiTheme="minorHAnsi" w:cstheme="minorHAnsi"/>
          <w:sz w:val="20"/>
          <w:szCs w:val="20"/>
        </w:rPr>
        <w:t xml:space="preserve"> (Annual; first year held in December, second year in June)</w:t>
      </w:r>
    </w:p>
    <w:p w14:paraId="17B93857" w14:textId="77777777" w:rsidR="0048171C" w:rsidRPr="00694181" w:rsidRDefault="0048171C" w:rsidP="0048171C">
      <w:pPr>
        <w:pStyle w:val="ListParagraph"/>
        <w:spacing w:after="0" w:line="240" w:lineRule="auto"/>
        <w:rPr>
          <w:rFonts w:asciiTheme="minorHAnsi" w:hAnsiTheme="minorHAnsi" w:cstheme="minorHAnsi"/>
          <w:sz w:val="20"/>
          <w:szCs w:val="20"/>
        </w:rPr>
      </w:pPr>
    </w:p>
    <w:p w14:paraId="363276CF" w14:textId="77777777" w:rsidR="0045047C" w:rsidRPr="00694181" w:rsidRDefault="0045047C"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World Mining Congress, June 19-22, 2018, Astana, Kazakhstan (</w:t>
      </w:r>
      <w:hyperlink r:id="rId455" w:history="1">
        <w:r w:rsidRPr="00694181">
          <w:rPr>
            <w:rStyle w:val="Hyperlink"/>
            <w:rFonts w:asciiTheme="minorHAnsi" w:hAnsiTheme="minorHAnsi" w:cstheme="minorHAnsi"/>
            <w:color w:val="auto"/>
            <w:sz w:val="20"/>
            <w:szCs w:val="20"/>
          </w:rPr>
          <w:t>https://www.wmc2018.org/en/congress/about-congress</w:t>
        </w:r>
      </w:hyperlink>
      <w:r w:rsidRPr="00694181">
        <w:rPr>
          <w:rFonts w:asciiTheme="minorHAnsi" w:hAnsiTheme="minorHAnsi" w:cstheme="minorHAnsi"/>
          <w:sz w:val="20"/>
          <w:szCs w:val="20"/>
        </w:rPr>
        <w:t>)</w:t>
      </w:r>
      <w:r>
        <w:rPr>
          <w:rFonts w:asciiTheme="minorHAnsi" w:hAnsiTheme="minorHAnsi" w:cstheme="minorHAnsi"/>
          <w:sz w:val="20"/>
          <w:szCs w:val="20"/>
        </w:rPr>
        <w:t xml:space="preserve"> (Held every 2-3 years, season of year when held varies)</w:t>
      </w:r>
    </w:p>
    <w:p w14:paraId="4904B8FE" w14:textId="77777777" w:rsidR="0045047C" w:rsidRPr="00694181" w:rsidRDefault="0045047C" w:rsidP="0045047C">
      <w:pPr>
        <w:pStyle w:val="ListParagraph"/>
        <w:spacing w:after="0" w:line="240" w:lineRule="auto"/>
        <w:rPr>
          <w:rFonts w:asciiTheme="minorHAnsi" w:hAnsiTheme="minorHAnsi" w:cstheme="minorHAnsi"/>
          <w:sz w:val="20"/>
          <w:szCs w:val="20"/>
        </w:rPr>
      </w:pPr>
    </w:p>
    <w:p w14:paraId="5539C14A" w14:textId="77777777" w:rsidR="0045047C" w:rsidRPr="00694181" w:rsidRDefault="0045047C"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The 5th International Open Data Conference, September 21-22, 2018, Buenos Aires, Argentina (</w:t>
      </w:r>
      <w:hyperlink r:id="rId456" w:history="1">
        <w:r w:rsidRPr="00694181">
          <w:rPr>
            <w:rStyle w:val="Hyperlink"/>
            <w:rFonts w:asciiTheme="minorHAnsi" w:hAnsiTheme="minorHAnsi" w:cstheme="minorHAnsi"/>
            <w:color w:val="auto"/>
            <w:sz w:val="20"/>
            <w:szCs w:val="20"/>
          </w:rPr>
          <w:t>http://opendatacon.org</w:t>
        </w:r>
      </w:hyperlink>
      <w:r w:rsidRPr="00694181">
        <w:rPr>
          <w:rFonts w:asciiTheme="minorHAnsi" w:hAnsiTheme="minorHAnsi" w:cstheme="minorHAnsi"/>
          <w:sz w:val="20"/>
          <w:szCs w:val="20"/>
        </w:rPr>
        <w:t xml:space="preserve">, </w:t>
      </w:r>
      <w:hyperlink r:id="rId457" w:history="1">
        <w:r w:rsidRPr="00694181">
          <w:rPr>
            <w:rStyle w:val="Hyperlink"/>
            <w:rFonts w:asciiTheme="minorHAnsi" w:hAnsiTheme="minorHAnsi" w:cstheme="minorHAnsi"/>
            <w:color w:val="auto"/>
            <w:sz w:val="20"/>
            <w:szCs w:val="20"/>
          </w:rPr>
          <w:t>https://twitter.com/opendatacon</w:t>
        </w:r>
      </w:hyperlink>
      <w:r w:rsidRPr="00694181">
        <w:rPr>
          <w:rFonts w:asciiTheme="minorHAnsi" w:hAnsiTheme="minorHAnsi" w:cstheme="minorHAnsi"/>
          <w:sz w:val="20"/>
          <w:szCs w:val="20"/>
        </w:rPr>
        <w:t>)</w:t>
      </w:r>
      <w:r>
        <w:rPr>
          <w:rFonts w:asciiTheme="minorHAnsi" w:hAnsiTheme="minorHAnsi" w:cstheme="minorHAnsi"/>
          <w:sz w:val="20"/>
          <w:szCs w:val="20"/>
        </w:rPr>
        <w:t xml:space="preserve"> (Biannual, season of year when held varies)</w:t>
      </w:r>
    </w:p>
    <w:p w14:paraId="23B905A2" w14:textId="77777777" w:rsidR="0045047C" w:rsidRPr="00694181" w:rsidRDefault="0045047C" w:rsidP="0045047C">
      <w:pPr>
        <w:pStyle w:val="ListParagraph"/>
        <w:spacing w:after="0" w:line="240" w:lineRule="auto"/>
        <w:rPr>
          <w:rFonts w:asciiTheme="minorHAnsi" w:hAnsiTheme="minorHAnsi" w:cstheme="minorHAnsi"/>
          <w:sz w:val="20"/>
          <w:szCs w:val="20"/>
        </w:rPr>
      </w:pPr>
    </w:p>
    <w:p w14:paraId="0C19D1D9" w14:textId="77777777" w:rsidR="0045047C" w:rsidRPr="00694181" w:rsidRDefault="0045047C" w:rsidP="006B01B7">
      <w:pPr>
        <w:pStyle w:val="ListParagraph"/>
        <w:numPr>
          <w:ilvl w:val="0"/>
          <w:numId w:val="30"/>
        </w:numPr>
        <w:spacing w:after="0" w:line="240" w:lineRule="auto"/>
        <w:rPr>
          <w:rFonts w:asciiTheme="minorHAnsi" w:hAnsiTheme="minorHAnsi" w:cstheme="minorHAnsi"/>
          <w:sz w:val="20"/>
          <w:szCs w:val="20"/>
        </w:rPr>
      </w:pPr>
      <w:r w:rsidRPr="00694181">
        <w:rPr>
          <w:rFonts w:asciiTheme="minorHAnsi" w:hAnsiTheme="minorHAnsi" w:cstheme="minorHAnsi"/>
          <w:sz w:val="20"/>
          <w:szCs w:val="20"/>
        </w:rPr>
        <w:t xml:space="preserve">The 18th International Anti-Corruption Conference, October 22-24, 2018, Copenhagen, Denmark (Transparency International: </w:t>
      </w:r>
      <w:hyperlink r:id="rId458" w:history="1">
        <w:r w:rsidRPr="00694181">
          <w:rPr>
            <w:rStyle w:val="Hyperlink"/>
            <w:rFonts w:asciiTheme="minorHAnsi" w:hAnsiTheme="minorHAnsi" w:cstheme="minorHAnsi"/>
            <w:color w:val="auto"/>
            <w:sz w:val="20"/>
            <w:szCs w:val="20"/>
          </w:rPr>
          <w:t>https://iaccseries.org/about/</w:t>
        </w:r>
      </w:hyperlink>
      <w:r w:rsidRPr="00694181">
        <w:rPr>
          <w:rFonts w:asciiTheme="minorHAnsi" w:hAnsiTheme="minorHAnsi" w:cstheme="minorHAnsi"/>
          <w:sz w:val="20"/>
          <w:szCs w:val="20"/>
        </w:rPr>
        <w:t>)</w:t>
      </w:r>
      <w:r>
        <w:rPr>
          <w:rFonts w:asciiTheme="minorHAnsi" w:hAnsiTheme="minorHAnsi" w:cstheme="minorHAnsi"/>
          <w:sz w:val="20"/>
          <w:szCs w:val="20"/>
        </w:rPr>
        <w:t xml:space="preserve"> (Typically biannual, typically held in the Fall, though there has been one exception)</w:t>
      </w:r>
    </w:p>
    <w:p w14:paraId="508C6AD9" w14:textId="77777777" w:rsidR="00F70F23" w:rsidRPr="003F0040" w:rsidRDefault="00F70F23" w:rsidP="003F0040">
      <w:pPr>
        <w:rPr>
          <w:rFonts w:asciiTheme="minorHAnsi" w:hAnsiTheme="minorHAnsi" w:cstheme="minorHAnsi"/>
          <w:sz w:val="22"/>
          <w:szCs w:val="22"/>
        </w:rPr>
      </w:pPr>
    </w:p>
    <w:p w14:paraId="35EBF221" w14:textId="77777777" w:rsidR="00F70F23" w:rsidRPr="00386A68" w:rsidRDefault="00F70F23" w:rsidP="00F70F23">
      <w:pPr>
        <w:rPr>
          <w:rFonts w:asciiTheme="minorHAnsi" w:hAnsiTheme="minorHAnsi" w:cstheme="minorHAnsi"/>
          <w:sz w:val="22"/>
          <w:szCs w:val="22"/>
        </w:rPr>
      </w:pPr>
      <w:r w:rsidRPr="00386A68">
        <w:rPr>
          <w:rFonts w:asciiTheme="minorHAnsi" w:hAnsiTheme="minorHAnsi" w:cstheme="minorHAnsi"/>
          <w:sz w:val="22"/>
          <w:szCs w:val="22"/>
        </w:rPr>
        <w:t xml:space="preserve">A more complete listing of mining-related conferences and seminars is available at the following website: </w:t>
      </w:r>
      <w:hyperlink r:id="rId459" w:history="1">
        <w:r w:rsidRPr="00386A68">
          <w:rPr>
            <w:rStyle w:val="Hyperlink"/>
            <w:rFonts w:asciiTheme="minorHAnsi" w:hAnsiTheme="minorHAnsi" w:cstheme="minorHAnsi"/>
            <w:sz w:val="22"/>
            <w:szCs w:val="22"/>
          </w:rPr>
          <w:t>http://www.infomine.com/events/</w:t>
        </w:r>
      </w:hyperlink>
      <w:r w:rsidRPr="00386A68">
        <w:rPr>
          <w:rFonts w:asciiTheme="minorHAnsi" w:hAnsiTheme="minorHAnsi" w:cstheme="minorHAnsi"/>
          <w:sz w:val="22"/>
          <w:szCs w:val="22"/>
        </w:rPr>
        <w:t xml:space="preserve">.  </w:t>
      </w:r>
    </w:p>
    <w:p w14:paraId="37B4BA06" w14:textId="77777777" w:rsidR="00F70F23" w:rsidRPr="00386A68" w:rsidRDefault="00F70F23" w:rsidP="00F70F23">
      <w:pPr>
        <w:rPr>
          <w:rFonts w:asciiTheme="minorHAnsi" w:hAnsiTheme="minorHAnsi" w:cstheme="minorHAnsi"/>
          <w:sz w:val="22"/>
          <w:szCs w:val="22"/>
        </w:rPr>
      </w:pPr>
    </w:p>
    <w:p w14:paraId="7829599E" w14:textId="77777777" w:rsidR="00F70F23" w:rsidRDefault="00F70F23">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2B515072" w14:textId="3FD63DE9" w:rsidR="00F70F23" w:rsidRPr="00F70F23" w:rsidRDefault="00670EDA" w:rsidP="006B01B7">
      <w:pPr>
        <w:pStyle w:val="Heading2"/>
        <w:numPr>
          <w:ilvl w:val="0"/>
          <w:numId w:val="117"/>
        </w:numPr>
        <w:spacing w:before="0"/>
        <w:rPr>
          <w:rFonts w:asciiTheme="minorHAnsi" w:hAnsiTheme="minorHAnsi" w:cstheme="minorHAnsi"/>
        </w:rPr>
      </w:pPr>
      <w:bookmarkStart w:id="49" w:name="_Toc512958439"/>
      <w:r>
        <w:rPr>
          <w:rFonts w:asciiTheme="minorHAnsi" w:hAnsiTheme="minorHAnsi" w:cstheme="minorHAnsi"/>
        </w:rPr>
        <w:lastRenderedPageBreak/>
        <w:t xml:space="preserve">GLOBAL </w:t>
      </w:r>
      <w:r w:rsidRPr="00F70F23">
        <w:rPr>
          <w:rFonts w:asciiTheme="minorHAnsi" w:hAnsiTheme="minorHAnsi" w:cstheme="minorHAnsi"/>
        </w:rPr>
        <w:t>CIVIL SOCIETY ORGANIZATIONS WITH RELEVANT FOCUS</w:t>
      </w:r>
      <w:bookmarkEnd w:id="49"/>
    </w:p>
    <w:p w14:paraId="6987FE34" w14:textId="77777777" w:rsidR="00F70F23" w:rsidRPr="00C24828" w:rsidRDefault="00F70F23" w:rsidP="00F70F23">
      <w:pPr>
        <w:rPr>
          <w:rFonts w:asciiTheme="minorHAnsi" w:eastAsiaTheme="minorHAnsi" w:hAnsiTheme="minorHAnsi"/>
          <w:sz w:val="22"/>
          <w:szCs w:val="22"/>
        </w:rPr>
      </w:pPr>
    </w:p>
    <w:p w14:paraId="212FF419" w14:textId="77777777" w:rsidR="00F70F23" w:rsidRPr="00C24828" w:rsidRDefault="00F70F23" w:rsidP="00F70F23">
      <w:pPr>
        <w:rPr>
          <w:rFonts w:asciiTheme="minorHAnsi" w:eastAsiaTheme="minorHAnsi" w:hAnsiTheme="minorHAnsi"/>
          <w:sz w:val="22"/>
          <w:szCs w:val="22"/>
        </w:rPr>
      </w:pPr>
      <w:r w:rsidRPr="00C24828">
        <w:rPr>
          <w:rFonts w:asciiTheme="minorHAnsi" w:eastAsiaTheme="minorHAnsi" w:hAnsiTheme="minorHAnsi"/>
          <w:sz w:val="22"/>
          <w:szCs w:val="22"/>
        </w:rPr>
        <w:t>C</w:t>
      </w:r>
      <w:r>
        <w:rPr>
          <w:rFonts w:asciiTheme="minorHAnsi" w:eastAsiaTheme="minorHAnsi" w:hAnsiTheme="minorHAnsi"/>
          <w:sz w:val="22"/>
          <w:szCs w:val="22"/>
        </w:rPr>
        <w:t xml:space="preserve">ivil society organizations in Armenia can communicate internationally through a many international NGOs, advocacy groups, and networks. Below are a few of these organizations or networks. Interacting with these international organizations and networks will strengthen Armenia’s civil society and enable communicating about EITI Armenia internationally. </w:t>
      </w:r>
    </w:p>
    <w:p w14:paraId="47B42971" w14:textId="77777777" w:rsidR="00F70F23" w:rsidRPr="00C24828" w:rsidRDefault="00F70F23" w:rsidP="00F70F23">
      <w:pPr>
        <w:rPr>
          <w:rFonts w:asciiTheme="minorHAnsi" w:eastAsiaTheme="minorHAnsi" w:hAnsiTheme="minorHAnsi"/>
          <w:sz w:val="22"/>
          <w:szCs w:val="22"/>
        </w:rPr>
      </w:pPr>
    </w:p>
    <w:p w14:paraId="65A69D07" w14:textId="77777777" w:rsidR="00F70F23" w:rsidRPr="00087EC6" w:rsidRDefault="00F70F23" w:rsidP="006B01B7">
      <w:pPr>
        <w:pStyle w:val="ListParagraph"/>
        <w:numPr>
          <w:ilvl w:val="0"/>
          <w:numId w:val="29"/>
        </w:numPr>
        <w:spacing w:after="0" w:line="240" w:lineRule="auto"/>
        <w:rPr>
          <w:rFonts w:asciiTheme="minorHAnsi" w:hAnsiTheme="minorHAnsi" w:cstheme="minorHAnsi"/>
          <w:sz w:val="20"/>
          <w:szCs w:val="20"/>
        </w:rPr>
      </w:pPr>
      <w:r w:rsidRPr="00087EC6">
        <w:rPr>
          <w:rFonts w:asciiTheme="minorHAnsi" w:hAnsiTheme="minorHAnsi" w:cstheme="minorHAnsi"/>
          <w:color w:val="222222"/>
          <w:sz w:val="20"/>
          <w:szCs w:val="20"/>
          <w:shd w:val="clear" w:color="auto" w:fill="FFFFFF"/>
        </w:rPr>
        <w:t xml:space="preserve">Publish What You Pay (PWYP) </w:t>
      </w:r>
      <w:r w:rsidRPr="00087EC6">
        <w:rPr>
          <w:rFonts w:asciiTheme="minorHAnsi" w:hAnsiTheme="minorHAnsi" w:cstheme="minorHAnsi"/>
          <w:sz w:val="20"/>
          <w:szCs w:val="20"/>
        </w:rPr>
        <w:t xml:space="preserve">-- </w:t>
      </w:r>
      <w:hyperlink r:id="rId460" w:history="1">
        <w:r w:rsidRPr="00087EC6">
          <w:rPr>
            <w:rStyle w:val="Hyperlink"/>
            <w:rFonts w:asciiTheme="minorHAnsi" w:hAnsiTheme="minorHAnsi" w:cstheme="minorHAnsi"/>
            <w:sz w:val="20"/>
            <w:szCs w:val="20"/>
          </w:rPr>
          <w:t>http://www.publishwhatyoupay.org/</w:t>
        </w:r>
      </w:hyperlink>
      <w:r w:rsidRPr="00087EC6">
        <w:rPr>
          <w:rFonts w:asciiTheme="minorHAnsi" w:hAnsiTheme="minorHAnsi" w:cstheme="minorHAnsi"/>
          <w:sz w:val="20"/>
          <w:szCs w:val="20"/>
        </w:rPr>
        <w:t xml:space="preserve"> (“</w:t>
      </w:r>
      <w:r w:rsidRPr="00087EC6">
        <w:rPr>
          <w:rFonts w:asciiTheme="minorHAnsi" w:hAnsiTheme="minorHAnsi" w:cstheme="minorHAnsi"/>
          <w:color w:val="222222"/>
          <w:sz w:val="20"/>
          <w:szCs w:val="20"/>
          <w:shd w:val="clear" w:color="auto" w:fill="FFFFFF"/>
        </w:rPr>
        <w:t>a global membership-based coalition of civil society organizations (CSOs) in over forty countries united in their call for an open and accountable extractive sector, so that oil, gas and mining revenues improve the lives of women, men and youth in resource-rich countries and that extraction is carried out in a responsible manner that benefits countries and their citizens.”) </w:t>
      </w:r>
    </w:p>
    <w:p w14:paraId="43E31299" w14:textId="77777777" w:rsidR="00F70F23" w:rsidRPr="00087EC6" w:rsidRDefault="00F70F23" w:rsidP="00F70F23">
      <w:pPr>
        <w:pStyle w:val="ListParagraph"/>
        <w:spacing w:after="0" w:line="240" w:lineRule="auto"/>
        <w:rPr>
          <w:rFonts w:asciiTheme="minorHAnsi" w:hAnsiTheme="minorHAnsi" w:cstheme="minorHAnsi"/>
          <w:sz w:val="20"/>
          <w:szCs w:val="20"/>
        </w:rPr>
      </w:pPr>
    </w:p>
    <w:p w14:paraId="794D577D" w14:textId="77777777" w:rsidR="00F70F23" w:rsidRPr="00087EC6" w:rsidRDefault="00F70F23"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sz w:val="20"/>
          <w:szCs w:val="20"/>
        </w:rPr>
        <w:t xml:space="preserve">IndustriALL Global Union --  </w:t>
      </w:r>
      <w:hyperlink r:id="rId461" w:history="1">
        <w:r w:rsidRPr="00087EC6">
          <w:rPr>
            <w:rStyle w:val="Hyperlink"/>
            <w:rFonts w:asciiTheme="minorHAnsi" w:hAnsiTheme="minorHAnsi" w:cstheme="minorHAnsi"/>
            <w:sz w:val="20"/>
            <w:szCs w:val="20"/>
          </w:rPr>
          <w:t>http://www.industriall-union.org/sectors-list?sectors=Base+metals</w:t>
        </w:r>
      </w:hyperlink>
      <w:r w:rsidRPr="00087EC6">
        <w:rPr>
          <w:rFonts w:asciiTheme="minorHAnsi" w:hAnsiTheme="minorHAnsi" w:cstheme="minorHAnsi"/>
          <w:sz w:val="20"/>
          <w:szCs w:val="20"/>
        </w:rPr>
        <w:t xml:space="preserve">  (“IndustriALL Global Union represents 50 million workers in 140 countries in the mining, energy and </w:t>
      </w:r>
      <w:r w:rsidRPr="00087EC6">
        <w:rPr>
          <w:rFonts w:asciiTheme="minorHAnsi" w:hAnsiTheme="minorHAnsi" w:cstheme="minorHAnsi"/>
          <w:color w:val="000000" w:themeColor="text1"/>
          <w:sz w:val="20"/>
          <w:szCs w:val="20"/>
        </w:rPr>
        <w:t>manufacturing sectors and is a force in global solidarity taking up the fight for better working conditions and trade union rights around the world”)</w:t>
      </w:r>
    </w:p>
    <w:p w14:paraId="2722436F" w14:textId="77777777" w:rsidR="00F70F23" w:rsidRPr="00087EC6" w:rsidRDefault="00F70F23" w:rsidP="00F70F23">
      <w:pPr>
        <w:pStyle w:val="ListParagraph"/>
        <w:spacing w:after="0"/>
        <w:rPr>
          <w:rFonts w:asciiTheme="minorHAnsi" w:hAnsiTheme="minorHAnsi" w:cstheme="minorHAnsi"/>
          <w:color w:val="000000" w:themeColor="text1"/>
          <w:sz w:val="20"/>
          <w:szCs w:val="20"/>
        </w:rPr>
      </w:pPr>
    </w:p>
    <w:p w14:paraId="6881B7E3" w14:textId="77777777" w:rsidR="00F70F23" w:rsidRPr="00087EC6" w:rsidRDefault="00F70F23" w:rsidP="006B01B7">
      <w:pPr>
        <w:pStyle w:val="ListParagraph"/>
        <w:numPr>
          <w:ilvl w:val="0"/>
          <w:numId w:val="29"/>
        </w:numPr>
        <w:spacing w:after="0" w:line="240" w:lineRule="auto"/>
        <w:rPr>
          <w:rFonts w:asciiTheme="minorHAnsi" w:eastAsia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Natural Resource Governance Institute (NRGI) -- </w:t>
      </w:r>
      <w:hyperlink r:id="rId462" w:history="1">
        <w:r w:rsidRPr="00087EC6">
          <w:rPr>
            <w:rStyle w:val="Hyperlink"/>
            <w:rFonts w:asciiTheme="minorHAnsi" w:hAnsiTheme="minorHAnsi" w:cstheme="minorHAnsi"/>
            <w:sz w:val="20"/>
            <w:szCs w:val="20"/>
          </w:rPr>
          <w:t>https://resourcegovernance.org/</w:t>
        </w:r>
      </w:hyperlink>
      <w:r w:rsidRPr="00087EC6">
        <w:rPr>
          <w:rFonts w:asciiTheme="minorHAnsi" w:hAnsiTheme="minorHAnsi" w:cstheme="minorHAnsi"/>
          <w:color w:val="000000" w:themeColor="text1"/>
          <w:sz w:val="20"/>
          <w:szCs w:val="20"/>
        </w:rPr>
        <w:t xml:space="preserve"> (NRGI is an </w:t>
      </w:r>
      <w:r w:rsidRPr="00087EC6">
        <w:rPr>
          <w:rFonts w:asciiTheme="minorHAnsi" w:hAnsiTheme="minorHAnsi" w:cstheme="minorHAnsi"/>
          <w:color w:val="000000" w:themeColor="text1"/>
          <w:sz w:val="20"/>
          <w:szCs w:val="20"/>
          <w:shd w:val="clear" w:color="auto" w:fill="FFFFFF"/>
        </w:rPr>
        <w:t>independent, non-profit organization that provides policy advice and advocacy. They share their knowledge and experience freely with policy-makers, accountability actors, and the global campaign for improved international norms. “We are particularly well-placed to convene reform-oriented dialogue and to engage in constructive policy advocacy.</w:t>
      </w:r>
      <w:r w:rsidRPr="00087EC6">
        <w:rPr>
          <w:rFonts w:asciiTheme="minorHAnsi" w:hAnsiTheme="minorHAnsi" w:cstheme="minorHAnsi"/>
          <w:color w:val="000000" w:themeColor="text1"/>
          <w:sz w:val="20"/>
          <w:szCs w:val="20"/>
        </w:rPr>
        <w:t>”)</w:t>
      </w:r>
    </w:p>
    <w:p w14:paraId="53787301" w14:textId="77777777" w:rsidR="00F70F23" w:rsidRPr="00087EC6" w:rsidRDefault="00F70F23" w:rsidP="00F70F23">
      <w:pPr>
        <w:pStyle w:val="ListParagraph"/>
        <w:spacing w:after="0"/>
        <w:rPr>
          <w:rFonts w:asciiTheme="minorHAnsi" w:hAnsiTheme="minorHAnsi" w:cstheme="minorHAnsi"/>
          <w:color w:val="000000" w:themeColor="text1"/>
          <w:sz w:val="20"/>
          <w:szCs w:val="20"/>
        </w:rPr>
      </w:pPr>
    </w:p>
    <w:p w14:paraId="4EE0CAA6" w14:textId="77777777" w:rsidR="00F70F23" w:rsidRPr="00087EC6" w:rsidRDefault="00F70F23"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Transparency International (TI) -- </w:t>
      </w:r>
      <w:hyperlink r:id="rId463" w:history="1">
        <w:r w:rsidRPr="00087EC6">
          <w:rPr>
            <w:rStyle w:val="Hyperlink"/>
            <w:rFonts w:asciiTheme="minorHAnsi" w:hAnsiTheme="minorHAnsi" w:cstheme="minorHAnsi"/>
            <w:sz w:val="20"/>
            <w:szCs w:val="20"/>
          </w:rPr>
          <w:t>https://www.transparency.org/</w:t>
        </w:r>
      </w:hyperlink>
      <w:r w:rsidRPr="00087EC6">
        <w:rPr>
          <w:rFonts w:asciiTheme="minorHAnsi" w:hAnsiTheme="minorHAnsi" w:cstheme="minorHAnsi"/>
          <w:color w:val="000000" w:themeColor="text1"/>
          <w:sz w:val="20"/>
          <w:szCs w:val="20"/>
        </w:rPr>
        <w:t xml:space="preserve"> (An official supporter of EITI globally.)</w:t>
      </w:r>
    </w:p>
    <w:p w14:paraId="20CB219E" w14:textId="77777777" w:rsidR="00F70F23" w:rsidRPr="00087EC6" w:rsidRDefault="00F70F23" w:rsidP="00F70F23">
      <w:pPr>
        <w:pStyle w:val="ListParagraph"/>
        <w:spacing w:after="0"/>
        <w:rPr>
          <w:rFonts w:asciiTheme="minorHAnsi" w:hAnsiTheme="minorHAnsi" w:cstheme="minorHAnsi"/>
          <w:color w:val="000000" w:themeColor="text1"/>
          <w:sz w:val="20"/>
          <w:szCs w:val="20"/>
        </w:rPr>
      </w:pPr>
    </w:p>
    <w:p w14:paraId="2BD55FAD" w14:textId="77777777" w:rsidR="00F70F23" w:rsidRPr="00087EC6" w:rsidRDefault="00F70F23"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Open Society Institute (OSI) -- </w:t>
      </w:r>
      <w:hyperlink r:id="rId464" w:history="1">
        <w:r w:rsidRPr="00087EC6">
          <w:rPr>
            <w:rStyle w:val="Hyperlink"/>
            <w:rFonts w:asciiTheme="minorHAnsi" w:hAnsiTheme="minorHAnsi" w:cstheme="minorHAnsi"/>
            <w:sz w:val="20"/>
            <w:szCs w:val="20"/>
          </w:rPr>
          <w:t>https://www.opensocietyfoundations.org/</w:t>
        </w:r>
      </w:hyperlink>
      <w:r w:rsidRPr="00087EC6">
        <w:rPr>
          <w:rFonts w:asciiTheme="minorHAnsi" w:hAnsiTheme="minorHAnsi" w:cstheme="minorHAnsi"/>
          <w:color w:val="000000" w:themeColor="text1"/>
          <w:sz w:val="20"/>
          <w:szCs w:val="20"/>
        </w:rPr>
        <w:t xml:space="preserve"> (An official supporter of EITI globally.)</w:t>
      </w:r>
    </w:p>
    <w:p w14:paraId="33C428F2" w14:textId="77777777" w:rsidR="00F70F23" w:rsidRPr="00087EC6" w:rsidRDefault="00F70F23" w:rsidP="00F70F23">
      <w:pPr>
        <w:pStyle w:val="ListParagraph"/>
        <w:spacing w:after="0"/>
        <w:rPr>
          <w:rFonts w:asciiTheme="minorHAnsi" w:hAnsiTheme="minorHAnsi" w:cstheme="minorHAnsi"/>
          <w:color w:val="000000" w:themeColor="text1"/>
          <w:sz w:val="20"/>
          <w:szCs w:val="20"/>
        </w:rPr>
      </w:pPr>
    </w:p>
    <w:p w14:paraId="07638F21" w14:textId="39E0FCBF" w:rsidR="00F70F23" w:rsidRPr="00BD56B5" w:rsidRDefault="00F70F23"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Global Witness -- </w:t>
      </w:r>
      <w:hyperlink r:id="rId465" w:history="1">
        <w:r w:rsidRPr="00087EC6">
          <w:rPr>
            <w:rStyle w:val="Hyperlink"/>
            <w:rFonts w:asciiTheme="minorHAnsi" w:hAnsiTheme="minorHAnsi" w:cstheme="minorHAnsi"/>
            <w:sz w:val="20"/>
            <w:szCs w:val="20"/>
          </w:rPr>
          <w:t>https://www.globalwitness.org/en/</w:t>
        </w:r>
      </w:hyperlink>
      <w:r w:rsidRPr="00087EC6">
        <w:rPr>
          <w:rFonts w:asciiTheme="minorHAnsi" w:hAnsiTheme="minorHAnsi" w:cstheme="minorHAnsi"/>
          <w:color w:val="000000" w:themeColor="text1"/>
          <w:sz w:val="20"/>
          <w:szCs w:val="20"/>
        </w:rPr>
        <w:t xml:space="preserve"> (An official supporter of EITI globally. “</w:t>
      </w:r>
      <w:r w:rsidRPr="00087EC6">
        <w:rPr>
          <w:rFonts w:asciiTheme="minorHAnsi" w:hAnsiTheme="minorHAnsi" w:cstheme="minorHAnsi"/>
          <w:color w:val="222222"/>
          <w:sz w:val="20"/>
          <w:szCs w:val="20"/>
          <w:shd w:val="clear" w:color="auto" w:fill="FFFFFF"/>
        </w:rPr>
        <w:t xml:space="preserve">Many of the world’s worst environmental and human rights abuses are driven by the exploitation of natural resources and corruption in the global political and economic system. Global Witness is campaigning to end this. We carry out hard-hitting </w:t>
      </w:r>
      <w:r w:rsidRPr="00BD56B5">
        <w:rPr>
          <w:rFonts w:asciiTheme="minorHAnsi" w:hAnsiTheme="minorHAnsi" w:cstheme="minorHAnsi"/>
          <w:color w:val="222222"/>
          <w:sz w:val="20"/>
          <w:szCs w:val="20"/>
          <w:shd w:val="clear" w:color="auto" w:fill="FFFFFF"/>
        </w:rPr>
        <w:t>investigations, expose these abuses, and campaign for change.  We are independent, not-for-profit, and work with partners around the world in our fight for justice.”</w:t>
      </w:r>
      <w:r w:rsidR="00F2792A" w:rsidRPr="00BD56B5">
        <w:rPr>
          <w:rFonts w:ascii="Sylfaen" w:hAnsi="Sylfaen" w:cstheme="minorHAnsi"/>
          <w:color w:val="222222"/>
          <w:sz w:val="20"/>
          <w:szCs w:val="20"/>
          <w:shd w:val="clear" w:color="auto" w:fill="FFFFFF"/>
        </w:rPr>
        <w:t>)</w:t>
      </w:r>
    </w:p>
    <w:p w14:paraId="117695D8" w14:textId="77777777" w:rsidR="00F70F23" w:rsidRPr="00BD56B5" w:rsidRDefault="00F70F23" w:rsidP="00F70F23">
      <w:pPr>
        <w:pStyle w:val="ListParagraph"/>
        <w:spacing w:after="0"/>
        <w:rPr>
          <w:rFonts w:asciiTheme="minorHAnsi" w:hAnsiTheme="minorHAnsi" w:cstheme="minorHAnsi"/>
          <w:color w:val="000000" w:themeColor="text1"/>
          <w:sz w:val="20"/>
          <w:szCs w:val="20"/>
        </w:rPr>
      </w:pPr>
    </w:p>
    <w:p w14:paraId="429EF261" w14:textId="051509EB" w:rsidR="005F379C" w:rsidRPr="00BD56B5" w:rsidRDefault="005F379C" w:rsidP="006B01B7">
      <w:pPr>
        <w:pStyle w:val="ListParagraph"/>
        <w:numPr>
          <w:ilvl w:val="0"/>
          <w:numId w:val="29"/>
        </w:numPr>
        <w:spacing w:after="0" w:line="240" w:lineRule="auto"/>
        <w:rPr>
          <w:rFonts w:asciiTheme="minorHAnsi" w:hAnsiTheme="minorHAnsi" w:cstheme="minorHAnsi"/>
          <w:color w:val="222222"/>
          <w:sz w:val="20"/>
          <w:szCs w:val="20"/>
          <w:shd w:val="clear" w:color="auto" w:fill="FFFFFF"/>
        </w:rPr>
      </w:pPr>
      <w:r w:rsidRPr="00BD56B5">
        <w:rPr>
          <w:rFonts w:asciiTheme="minorHAnsi" w:hAnsiTheme="minorHAnsi" w:cstheme="minorHAnsi"/>
          <w:color w:val="000000" w:themeColor="text1"/>
          <w:sz w:val="20"/>
          <w:szCs w:val="20"/>
        </w:rPr>
        <w:t xml:space="preserve">Adam Smith Institute -- </w:t>
      </w:r>
      <w:hyperlink r:id="rId466" w:history="1">
        <w:r w:rsidRPr="00BD56B5">
          <w:rPr>
            <w:rStyle w:val="Hyperlink"/>
            <w:rFonts w:asciiTheme="minorHAnsi" w:hAnsiTheme="minorHAnsi" w:cstheme="minorHAnsi"/>
            <w:sz w:val="20"/>
            <w:szCs w:val="20"/>
          </w:rPr>
          <w:t>https://www.adamsmith.org/</w:t>
        </w:r>
      </w:hyperlink>
      <w:r w:rsidRPr="00BD56B5">
        <w:rPr>
          <w:rFonts w:asciiTheme="minorHAnsi" w:hAnsiTheme="minorHAnsi" w:cstheme="minorHAnsi"/>
          <w:color w:val="000000" w:themeColor="text1"/>
          <w:sz w:val="20"/>
          <w:szCs w:val="20"/>
        </w:rPr>
        <w:t xml:space="preserve"> </w:t>
      </w:r>
      <w:r w:rsidR="00F2792A" w:rsidRPr="00BD56B5">
        <w:rPr>
          <w:rFonts w:asciiTheme="minorHAnsi" w:hAnsiTheme="minorHAnsi" w:cstheme="minorHAnsi"/>
          <w:color w:val="000000" w:themeColor="text1"/>
          <w:sz w:val="20"/>
          <w:szCs w:val="20"/>
        </w:rPr>
        <w:t>(</w:t>
      </w:r>
      <w:r w:rsidRPr="00BD56B5">
        <w:rPr>
          <w:rFonts w:asciiTheme="minorHAnsi" w:hAnsiTheme="minorHAnsi" w:cstheme="minorHAnsi"/>
          <w:color w:val="222222"/>
          <w:sz w:val="20"/>
          <w:szCs w:val="20"/>
          <w:shd w:val="clear" w:color="auto" w:fill="FFFFFF"/>
        </w:rPr>
        <w:t>The Adam Smith Institute is one of the world's leading think tanks, ranked 2nd in the world among Domestic Policy Economic Think Tanks and 2nd in the world among Independent Think Tanks by the University of Pennsylvania. Independent, non-profit and non-partisan, it works to promote free market, neoliberal ideas through research, publishing, media outreach, and education.</w:t>
      </w:r>
      <w:r w:rsidR="00F2792A" w:rsidRPr="00BD56B5">
        <w:rPr>
          <w:rFonts w:asciiTheme="minorHAnsi" w:hAnsiTheme="minorHAnsi" w:cstheme="minorHAnsi"/>
          <w:color w:val="222222"/>
          <w:sz w:val="20"/>
          <w:szCs w:val="20"/>
          <w:shd w:val="clear" w:color="auto" w:fill="FFFFFF"/>
        </w:rPr>
        <w:t>)</w:t>
      </w:r>
      <w:r w:rsidRPr="00BD56B5">
        <w:rPr>
          <w:rFonts w:asciiTheme="minorHAnsi" w:hAnsiTheme="minorHAnsi" w:cstheme="minorHAnsi"/>
          <w:color w:val="222222"/>
          <w:sz w:val="20"/>
          <w:szCs w:val="20"/>
          <w:shd w:val="clear" w:color="auto" w:fill="FFFFFF"/>
        </w:rPr>
        <w:t xml:space="preserve"> </w:t>
      </w:r>
      <w:r w:rsidRPr="00BD56B5">
        <w:rPr>
          <w:rFonts w:asciiTheme="minorHAnsi" w:hAnsiTheme="minorHAnsi" w:cstheme="minorHAnsi"/>
          <w:color w:val="222222"/>
          <w:sz w:val="20"/>
          <w:szCs w:val="20"/>
          <w:shd w:val="clear" w:color="auto" w:fill="FFFFFF"/>
        </w:rPr>
        <w:br/>
      </w:r>
    </w:p>
    <w:p w14:paraId="0D5F436F" w14:textId="77777777" w:rsidR="00F70F23" w:rsidRPr="00087EC6" w:rsidRDefault="00F70F23"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Oxfam -- </w:t>
      </w:r>
      <w:hyperlink r:id="rId467" w:history="1">
        <w:r w:rsidRPr="00087EC6">
          <w:rPr>
            <w:rStyle w:val="Hyperlink"/>
            <w:rFonts w:asciiTheme="minorHAnsi" w:hAnsiTheme="minorHAnsi" w:cstheme="minorHAnsi"/>
            <w:sz w:val="20"/>
            <w:szCs w:val="20"/>
          </w:rPr>
          <w:t>https://www.oxfam.org/</w:t>
        </w:r>
      </w:hyperlink>
      <w:r w:rsidRPr="00087EC6">
        <w:rPr>
          <w:rFonts w:asciiTheme="minorHAnsi" w:hAnsiTheme="minorHAnsi" w:cstheme="minorHAnsi"/>
          <w:color w:val="000000" w:themeColor="text1"/>
          <w:sz w:val="20"/>
          <w:szCs w:val="20"/>
        </w:rPr>
        <w:t xml:space="preserve"> (An official supporter of EITI globally.)</w:t>
      </w:r>
    </w:p>
    <w:p w14:paraId="1AAAA323" w14:textId="77777777" w:rsidR="00F70F23" w:rsidRPr="00087EC6" w:rsidRDefault="00F70F23" w:rsidP="00F70F23">
      <w:pPr>
        <w:pStyle w:val="ListParagraph"/>
        <w:spacing w:after="0"/>
        <w:rPr>
          <w:rFonts w:asciiTheme="minorHAnsi" w:hAnsiTheme="minorHAnsi" w:cstheme="minorHAnsi"/>
          <w:color w:val="000000" w:themeColor="text1"/>
          <w:sz w:val="20"/>
          <w:szCs w:val="20"/>
        </w:rPr>
      </w:pPr>
    </w:p>
    <w:p w14:paraId="1F4136D4" w14:textId="77777777" w:rsidR="00F70F23" w:rsidRPr="00087EC6" w:rsidRDefault="00F70F23" w:rsidP="006B01B7">
      <w:pPr>
        <w:pStyle w:val="ListParagraph"/>
        <w:numPr>
          <w:ilvl w:val="0"/>
          <w:numId w:val="29"/>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Caritas -- </w:t>
      </w:r>
      <w:hyperlink r:id="rId468" w:history="1">
        <w:r w:rsidRPr="00087EC6">
          <w:rPr>
            <w:rStyle w:val="Hyperlink"/>
            <w:rFonts w:asciiTheme="minorHAnsi" w:hAnsiTheme="minorHAnsi" w:cstheme="minorHAnsi"/>
            <w:sz w:val="20"/>
            <w:szCs w:val="20"/>
          </w:rPr>
          <w:t>https://www.secours-catholique.org/</w:t>
        </w:r>
      </w:hyperlink>
      <w:r w:rsidRPr="00087EC6">
        <w:rPr>
          <w:rFonts w:asciiTheme="minorHAnsi" w:hAnsiTheme="minorHAnsi" w:cstheme="minorHAnsi"/>
          <w:color w:val="000000" w:themeColor="text1"/>
          <w:sz w:val="20"/>
          <w:szCs w:val="20"/>
        </w:rPr>
        <w:t xml:space="preserve"> (An official supporter of EITI globally.)</w:t>
      </w:r>
    </w:p>
    <w:p w14:paraId="23E136F0" w14:textId="77777777" w:rsidR="00F70F23" w:rsidRDefault="00F70F23" w:rsidP="00F70F23">
      <w:pPr>
        <w:rPr>
          <w:rFonts w:asciiTheme="minorHAnsi" w:hAnsiTheme="minorHAnsi" w:cstheme="minorHAnsi"/>
          <w:sz w:val="22"/>
          <w:szCs w:val="22"/>
        </w:rPr>
      </w:pPr>
    </w:p>
    <w:p w14:paraId="577328CD" w14:textId="77777777" w:rsidR="00F70F23" w:rsidRDefault="00F70F23">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12055973" w14:textId="72E27278" w:rsidR="00F70F23" w:rsidRPr="00F70F23" w:rsidRDefault="00670EDA" w:rsidP="006B01B7">
      <w:pPr>
        <w:pStyle w:val="Heading2"/>
        <w:numPr>
          <w:ilvl w:val="0"/>
          <w:numId w:val="117"/>
        </w:numPr>
        <w:spacing w:before="0"/>
        <w:rPr>
          <w:rFonts w:asciiTheme="minorHAnsi" w:hAnsiTheme="minorHAnsi" w:cstheme="minorHAnsi"/>
        </w:rPr>
      </w:pPr>
      <w:bookmarkStart w:id="50" w:name="_Toc512958440"/>
      <w:r w:rsidRPr="00F70F23">
        <w:rPr>
          <w:rFonts w:asciiTheme="minorHAnsi" w:hAnsiTheme="minorHAnsi" w:cstheme="minorHAnsi"/>
        </w:rPr>
        <w:lastRenderedPageBreak/>
        <w:t>SPECIALIZED INTERNATIONAL PUBLICATIONS</w:t>
      </w:r>
      <w:bookmarkEnd w:id="50"/>
    </w:p>
    <w:p w14:paraId="72455675" w14:textId="77777777" w:rsidR="00F70F23" w:rsidRPr="00873892" w:rsidRDefault="00F70F23" w:rsidP="00F70F23">
      <w:pPr>
        <w:rPr>
          <w:rFonts w:asciiTheme="minorHAnsi" w:hAnsiTheme="minorHAnsi"/>
          <w:sz w:val="22"/>
          <w:szCs w:val="22"/>
        </w:rPr>
      </w:pPr>
    </w:p>
    <w:p w14:paraId="6912C3DB" w14:textId="77777777" w:rsidR="00F70F23" w:rsidRDefault="00F70F23" w:rsidP="00F70F23">
      <w:pPr>
        <w:rPr>
          <w:rFonts w:asciiTheme="minorHAnsi" w:hAnsiTheme="minorHAnsi"/>
          <w:sz w:val="22"/>
          <w:szCs w:val="22"/>
        </w:rPr>
      </w:pPr>
      <w:r>
        <w:rPr>
          <w:rFonts w:asciiTheme="minorHAnsi" w:hAnsiTheme="minorHAnsi"/>
          <w:sz w:val="22"/>
          <w:szCs w:val="22"/>
        </w:rPr>
        <w:t>Specialized publications can reach a target audience of experts, professionals, practitioners, and poliy makers. The following are links to publications or directories of publications that EITI Armenia, civil society in Armenia, industry, government, academics and others can use.</w:t>
      </w:r>
    </w:p>
    <w:p w14:paraId="0FF0A46B" w14:textId="77777777" w:rsidR="00F70F23" w:rsidRPr="00873892" w:rsidRDefault="00F70F23" w:rsidP="00F70F23">
      <w:pPr>
        <w:rPr>
          <w:rFonts w:asciiTheme="minorHAnsi" w:hAnsiTheme="minorHAnsi"/>
          <w:sz w:val="22"/>
          <w:szCs w:val="22"/>
        </w:rPr>
      </w:pPr>
    </w:p>
    <w:p w14:paraId="1DE05A04" w14:textId="77777777" w:rsidR="00F70F23" w:rsidRPr="00087EC6" w:rsidRDefault="00F70F23" w:rsidP="006B01B7">
      <w:pPr>
        <w:pStyle w:val="ListParagraph"/>
        <w:numPr>
          <w:ilvl w:val="0"/>
          <w:numId w:val="31"/>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 xml:space="preserve">Mining Journal --  </w:t>
      </w:r>
      <w:hyperlink r:id="rId469" w:history="1">
        <w:r w:rsidRPr="00087EC6">
          <w:rPr>
            <w:rStyle w:val="Hyperlink"/>
            <w:rFonts w:asciiTheme="minorHAnsi" w:hAnsiTheme="minorHAnsi" w:cstheme="minorHAnsi"/>
            <w:sz w:val="20"/>
            <w:szCs w:val="20"/>
          </w:rPr>
          <w:t>http://www.mining-journal.com</w:t>
        </w:r>
      </w:hyperlink>
      <w:r w:rsidRPr="00087EC6">
        <w:rPr>
          <w:rFonts w:asciiTheme="minorHAnsi" w:hAnsiTheme="minorHAnsi" w:cstheme="minorHAnsi"/>
          <w:sz w:val="20"/>
          <w:szCs w:val="20"/>
        </w:rPr>
        <w:t xml:space="preserve"> (“the world’s leading mining investment and business title, covering all aspects of the industry”)</w:t>
      </w:r>
    </w:p>
    <w:p w14:paraId="42EA0752" w14:textId="77777777" w:rsidR="00F70F23" w:rsidRPr="00087EC6" w:rsidRDefault="00F70F23" w:rsidP="00F70F23">
      <w:pPr>
        <w:rPr>
          <w:rFonts w:asciiTheme="minorHAnsi" w:hAnsiTheme="minorHAnsi" w:cstheme="minorHAnsi"/>
          <w:sz w:val="20"/>
          <w:szCs w:val="20"/>
        </w:rPr>
      </w:pPr>
    </w:p>
    <w:p w14:paraId="2727B3A6" w14:textId="77777777" w:rsidR="00F70F23" w:rsidRPr="00087EC6" w:rsidRDefault="00F70F23" w:rsidP="006B01B7">
      <w:pPr>
        <w:pStyle w:val="ListParagraph"/>
        <w:numPr>
          <w:ilvl w:val="0"/>
          <w:numId w:val="31"/>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 xml:space="preserve">Mining.com -- </w:t>
      </w:r>
      <w:hyperlink r:id="rId470" w:history="1">
        <w:r w:rsidRPr="00087EC6">
          <w:rPr>
            <w:rStyle w:val="Hyperlink"/>
            <w:rFonts w:asciiTheme="minorHAnsi" w:hAnsiTheme="minorHAnsi" w:cstheme="minorHAnsi"/>
            <w:sz w:val="20"/>
            <w:szCs w:val="20"/>
          </w:rPr>
          <w:t>http://www.mining.com/</w:t>
        </w:r>
      </w:hyperlink>
      <w:r w:rsidRPr="00087EC6">
        <w:rPr>
          <w:rFonts w:asciiTheme="minorHAnsi" w:hAnsiTheme="minorHAnsi" w:cstheme="minorHAnsi"/>
          <w:sz w:val="20"/>
          <w:szCs w:val="20"/>
        </w:rPr>
        <w:t xml:space="preserve"> (“leading digital publication covering the global mining sector”)</w:t>
      </w:r>
    </w:p>
    <w:p w14:paraId="3923BF7F" w14:textId="77777777" w:rsidR="00F70F23" w:rsidRPr="00087EC6" w:rsidRDefault="00F70F23" w:rsidP="00F70F23">
      <w:pPr>
        <w:rPr>
          <w:rFonts w:asciiTheme="minorHAnsi" w:hAnsiTheme="minorHAnsi" w:cstheme="minorHAnsi"/>
          <w:sz w:val="20"/>
          <w:szCs w:val="20"/>
        </w:rPr>
      </w:pPr>
    </w:p>
    <w:p w14:paraId="2B763CF6" w14:textId="77777777" w:rsidR="00F70F23" w:rsidRPr="00087EC6" w:rsidRDefault="00F70F23" w:rsidP="006B01B7">
      <w:pPr>
        <w:pStyle w:val="ListParagraph"/>
        <w:numPr>
          <w:ilvl w:val="0"/>
          <w:numId w:val="31"/>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InfoMine (Database of Magazines and Newspapers) --</w:t>
      </w:r>
      <w:hyperlink r:id="rId471" w:history="1">
        <w:r w:rsidRPr="00087EC6">
          <w:rPr>
            <w:rStyle w:val="Hyperlink"/>
            <w:rFonts w:asciiTheme="minorHAnsi" w:hAnsiTheme="minorHAnsi" w:cstheme="minorHAnsi"/>
            <w:sz w:val="20"/>
            <w:szCs w:val="20"/>
          </w:rPr>
          <w:t>http://www.infomine.com/library/links/508/publications/magazines.and.newspapers.aspx</w:t>
        </w:r>
      </w:hyperlink>
    </w:p>
    <w:p w14:paraId="720D6A54" w14:textId="77777777" w:rsidR="00F70F23" w:rsidRPr="00087EC6" w:rsidRDefault="00F70F23" w:rsidP="00F70F23">
      <w:pPr>
        <w:rPr>
          <w:rFonts w:asciiTheme="minorHAnsi" w:hAnsiTheme="minorHAnsi" w:cstheme="minorHAnsi"/>
          <w:sz w:val="20"/>
          <w:szCs w:val="20"/>
        </w:rPr>
      </w:pPr>
    </w:p>
    <w:p w14:paraId="07B504DE" w14:textId="77777777" w:rsidR="00F70F23" w:rsidRPr="00087EC6" w:rsidRDefault="00F70F23" w:rsidP="006B01B7">
      <w:pPr>
        <w:pStyle w:val="ListParagraph"/>
        <w:numPr>
          <w:ilvl w:val="0"/>
          <w:numId w:val="31"/>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 xml:space="preserve">InfoMine (Database of Journals) -- </w:t>
      </w:r>
      <w:hyperlink r:id="rId472" w:history="1">
        <w:r w:rsidRPr="00087EC6">
          <w:rPr>
            <w:rStyle w:val="Hyperlink"/>
            <w:rFonts w:asciiTheme="minorHAnsi" w:hAnsiTheme="minorHAnsi" w:cstheme="minorHAnsi"/>
            <w:sz w:val="20"/>
            <w:szCs w:val="20"/>
          </w:rPr>
          <w:t>http://www.infomine.com/library/links/505/publications/journals.aspx</w:t>
        </w:r>
      </w:hyperlink>
      <w:r w:rsidRPr="00087EC6">
        <w:rPr>
          <w:rFonts w:asciiTheme="minorHAnsi" w:hAnsiTheme="minorHAnsi" w:cstheme="minorHAnsi"/>
          <w:sz w:val="20"/>
          <w:szCs w:val="20"/>
        </w:rPr>
        <w:t xml:space="preserve"> </w:t>
      </w:r>
    </w:p>
    <w:p w14:paraId="46885EF0" w14:textId="77777777" w:rsidR="00F70F23" w:rsidRPr="00386A68" w:rsidRDefault="00F70F23" w:rsidP="00F70F23">
      <w:pPr>
        <w:rPr>
          <w:rFonts w:asciiTheme="minorHAnsi" w:hAnsiTheme="minorHAnsi" w:cstheme="minorHAnsi"/>
          <w:sz w:val="22"/>
          <w:szCs w:val="22"/>
        </w:rPr>
      </w:pPr>
    </w:p>
    <w:p w14:paraId="6B484913" w14:textId="77777777" w:rsidR="00F70F23" w:rsidRDefault="00F70F23">
      <w:pPr>
        <w:spacing w:after="200" w:line="276" w:lineRule="auto"/>
        <w:rPr>
          <w:rFonts w:asciiTheme="minorHAnsi" w:eastAsiaTheme="majorEastAsia" w:hAnsiTheme="minorHAnsi" w:cstheme="minorHAnsi"/>
          <w:bCs/>
          <w:color w:val="4F81BD" w:themeColor="accent1"/>
          <w:sz w:val="26"/>
          <w:szCs w:val="26"/>
        </w:rPr>
      </w:pPr>
      <w:r>
        <w:rPr>
          <w:rFonts w:asciiTheme="minorHAnsi" w:hAnsiTheme="minorHAnsi" w:cstheme="minorHAnsi"/>
        </w:rPr>
        <w:br w:type="page"/>
      </w:r>
    </w:p>
    <w:p w14:paraId="78AEF00E" w14:textId="4F2783B9" w:rsidR="00F70F23" w:rsidRPr="00F70F23" w:rsidRDefault="00670EDA" w:rsidP="006B01B7">
      <w:pPr>
        <w:pStyle w:val="Heading2"/>
        <w:numPr>
          <w:ilvl w:val="0"/>
          <w:numId w:val="117"/>
        </w:numPr>
        <w:spacing w:before="0"/>
        <w:rPr>
          <w:rFonts w:asciiTheme="minorHAnsi" w:hAnsiTheme="minorHAnsi" w:cstheme="minorHAnsi"/>
        </w:rPr>
      </w:pPr>
      <w:bookmarkStart w:id="51" w:name="_Toc512958441"/>
      <w:r w:rsidRPr="00F70F23">
        <w:rPr>
          <w:rFonts w:asciiTheme="minorHAnsi" w:hAnsiTheme="minorHAnsi" w:cstheme="minorHAnsi"/>
        </w:rPr>
        <w:lastRenderedPageBreak/>
        <w:t>MANAGEMENT</w:t>
      </w:r>
      <w:r w:rsidR="00BD4EAC">
        <w:rPr>
          <w:rFonts w:asciiTheme="minorHAnsi" w:hAnsiTheme="minorHAnsi" w:cstheme="minorHAnsi"/>
        </w:rPr>
        <w:t>-</w:t>
      </w:r>
      <w:r w:rsidRPr="00F70F23">
        <w:rPr>
          <w:rFonts w:asciiTheme="minorHAnsi" w:hAnsiTheme="minorHAnsi" w:cstheme="minorHAnsi"/>
        </w:rPr>
        <w:t>CONSULTING FIRMS WITH MINING PRACTICE</w:t>
      </w:r>
      <w:bookmarkEnd w:id="51"/>
      <w:r w:rsidRPr="00F70F23">
        <w:rPr>
          <w:rFonts w:asciiTheme="minorHAnsi" w:hAnsiTheme="minorHAnsi" w:cstheme="minorHAnsi"/>
        </w:rPr>
        <w:t xml:space="preserve"> </w:t>
      </w:r>
    </w:p>
    <w:p w14:paraId="6A3C453D" w14:textId="77777777" w:rsidR="00F70F23" w:rsidRPr="00873892" w:rsidRDefault="00F70F23" w:rsidP="00F70F23">
      <w:pPr>
        <w:rPr>
          <w:rFonts w:asciiTheme="minorHAnsi" w:hAnsiTheme="minorHAnsi"/>
          <w:sz w:val="22"/>
          <w:szCs w:val="22"/>
        </w:rPr>
      </w:pPr>
    </w:p>
    <w:p w14:paraId="2539349D" w14:textId="77777777" w:rsidR="00F70F23" w:rsidRPr="00873892" w:rsidRDefault="00F70F23" w:rsidP="00F70F23">
      <w:pPr>
        <w:rPr>
          <w:rFonts w:asciiTheme="minorHAnsi" w:hAnsiTheme="minorHAnsi"/>
          <w:sz w:val="22"/>
          <w:szCs w:val="22"/>
        </w:rPr>
      </w:pPr>
      <w:r w:rsidRPr="00873892">
        <w:rPr>
          <w:rFonts w:asciiTheme="minorHAnsi" w:hAnsiTheme="minorHAnsi"/>
          <w:sz w:val="22"/>
          <w:szCs w:val="22"/>
        </w:rPr>
        <w:t>Management consulting firms can</w:t>
      </w:r>
      <w:r>
        <w:rPr>
          <w:rFonts w:asciiTheme="minorHAnsi" w:hAnsiTheme="minorHAnsi"/>
          <w:sz w:val="22"/>
          <w:szCs w:val="22"/>
        </w:rPr>
        <w:t xml:space="preserve"> be an important information node for international investors wishing to learn more about Armenia’s mining sector and any regulatory and governance reforms.  </w:t>
      </w:r>
    </w:p>
    <w:p w14:paraId="1EA443C1" w14:textId="77777777" w:rsidR="00F70F23" w:rsidRPr="00873892" w:rsidRDefault="00F70F23" w:rsidP="00F70F23">
      <w:pPr>
        <w:rPr>
          <w:rFonts w:asciiTheme="minorHAnsi" w:hAnsiTheme="minorHAnsi"/>
          <w:sz w:val="22"/>
          <w:szCs w:val="22"/>
        </w:rPr>
      </w:pPr>
    </w:p>
    <w:p w14:paraId="1EC7F8FD" w14:textId="77777777" w:rsidR="00F70F23" w:rsidRPr="00087EC6" w:rsidRDefault="00F70F23" w:rsidP="006B01B7">
      <w:pPr>
        <w:pStyle w:val="ListParagraph"/>
        <w:numPr>
          <w:ilvl w:val="0"/>
          <w:numId w:val="32"/>
        </w:numPr>
        <w:spacing w:after="0" w:line="240" w:lineRule="auto"/>
        <w:rPr>
          <w:rFonts w:asciiTheme="minorHAnsi" w:hAnsiTheme="minorHAnsi" w:cstheme="minorHAnsi"/>
          <w:sz w:val="20"/>
          <w:szCs w:val="20"/>
        </w:rPr>
      </w:pPr>
      <w:r w:rsidRPr="00087EC6">
        <w:rPr>
          <w:rFonts w:asciiTheme="minorHAnsi" w:hAnsiTheme="minorHAnsi" w:cstheme="minorHAnsi"/>
          <w:sz w:val="20"/>
          <w:szCs w:val="20"/>
        </w:rPr>
        <w:t xml:space="preserve">McKinsey -- </w:t>
      </w:r>
      <w:hyperlink r:id="rId473" w:history="1">
        <w:r w:rsidRPr="00087EC6">
          <w:rPr>
            <w:rStyle w:val="Hyperlink"/>
            <w:rFonts w:asciiTheme="minorHAnsi" w:hAnsiTheme="minorHAnsi" w:cstheme="minorHAnsi"/>
            <w:sz w:val="20"/>
            <w:szCs w:val="20"/>
          </w:rPr>
          <w:t>https://www.mckinsey.com/industries/metals-and-mining/our-insights</w:t>
        </w:r>
      </w:hyperlink>
      <w:r w:rsidRPr="00087EC6">
        <w:rPr>
          <w:rFonts w:asciiTheme="minorHAnsi" w:hAnsiTheme="minorHAnsi" w:cstheme="minorHAnsi"/>
          <w:sz w:val="20"/>
          <w:szCs w:val="20"/>
        </w:rPr>
        <w:t xml:space="preserve"> (the Moscow office of McKinsey has a senior partner, Avetik Chalabyan, who leads the company’s global practice on metals)</w:t>
      </w:r>
    </w:p>
    <w:p w14:paraId="78A7CC63" w14:textId="77777777" w:rsidR="00F70F23" w:rsidRPr="00087EC6" w:rsidRDefault="00F70F23" w:rsidP="00F70F23">
      <w:pPr>
        <w:rPr>
          <w:rFonts w:asciiTheme="minorHAnsi" w:hAnsiTheme="minorHAnsi" w:cstheme="minorHAnsi"/>
          <w:sz w:val="20"/>
          <w:szCs w:val="20"/>
        </w:rPr>
      </w:pPr>
    </w:p>
    <w:p w14:paraId="5858E0EF" w14:textId="77777777" w:rsidR="00F70F23" w:rsidRPr="00087EC6" w:rsidRDefault="00F70F23" w:rsidP="006B01B7">
      <w:pPr>
        <w:pStyle w:val="ListParagraph"/>
        <w:numPr>
          <w:ilvl w:val="0"/>
          <w:numId w:val="32"/>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sz w:val="20"/>
          <w:szCs w:val="20"/>
        </w:rPr>
        <w:t xml:space="preserve">Deloitte -- </w:t>
      </w:r>
      <w:hyperlink r:id="rId474" w:history="1">
        <w:r w:rsidRPr="00087EC6">
          <w:rPr>
            <w:rStyle w:val="Hyperlink"/>
            <w:rFonts w:asciiTheme="minorHAnsi" w:hAnsiTheme="minorHAnsi" w:cstheme="minorHAnsi"/>
            <w:sz w:val="20"/>
            <w:szCs w:val="20"/>
          </w:rPr>
          <w:t>https://www2.deloitte.com/global/en/pages/energy-and-resources/topics/mining.html?icid=top_mining</w:t>
        </w:r>
      </w:hyperlink>
      <w:r w:rsidRPr="00087EC6">
        <w:rPr>
          <w:rFonts w:asciiTheme="minorHAnsi" w:hAnsiTheme="minorHAnsi" w:cstheme="minorHAnsi"/>
          <w:color w:val="000000" w:themeColor="text1"/>
          <w:sz w:val="20"/>
          <w:szCs w:val="20"/>
        </w:rPr>
        <w:t xml:space="preserve"> (“Deloitte’s global mining team offers … expertise in mining.”) </w:t>
      </w:r>
    </w:p>
    <w:p w14:paraId="64BA0B1C" w14:textId="77777777" w:rsidR="00F70F23" w:rsidRPr="00087EC6" w:rsidRDefault="00F70F23" w:rsidP="00F70F23">
      <w:pPr>
        <w:pStyle w:val="ListParagraph"/>
        <w:spacing w:after="0"/>
        <w:rPr>
          <w:rFonts w:asciiTheme="minorHAnsi" w:hAnsiTheme="minorHAnsi" w:cstheme="minorHAnsi"/>
          <w:sz w:val="20"/>
          <w:szCs w:val="20"/>
        </w:rPr>
      </w:pPr>
    </w:p>
    <w:p w14:paraId="50492CA7" w14:textId="77777777" w:rsidR="00F70F23" w:rsidRPr="00087EC6" w:rsidRDefault="00F70F23" w:rsidP="006B01B7">
      <w:pPr>
        <w:pStyle w:val="ListParagraph"/>
        <w:numPr>
          <w:ilvl w:val="0"/>
          <w:numId w:val="32"/>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sz w:val="20"/>
          <w:szCs w:val="20"/>
        </w:rPr>
        <w:t xml:space="preserve">EY Metals -- </w:t>
      </w:r>
      <w:hyperlink r:id="rId475" w:history="1">
        <w:r w:rsidRPr="00087EC6">
          <w:rPr>
            <w:rStyle w:val="Hyperlink"/>
            <w:rFonts w:asciiTheme="minorHAnsi" w:hAnsiTheme="minorHAnsi" w:cstheme="minorHAnsi"/>
            <w:sz w:val="20"/>
            <w:szCs w:val="20"/>
          </w:rPr>
          <w:t>http://www.ey.com/gl/en/industries/mining---metals</w:t>
        </w:r>
      </w:hyperlink>
      <w:r w:rsidRPr="00087EC6">
        <w:rPr>
          <w:rFonts w:asciiTheme="minorHAnsi" w:hAnsiTheme="minorHAnsi" w:cstheme="minorHAnsi"/>
          <w:sz w:val="20"/>
          <w:szCs w:val="20"/>
        </w:rPr>
        <w:t xml:space="preserve"> </w:t>
      </w:r>
    </w:p>
    <w:p w14:paraId="2242E9B2" w14:textId="77777777" w:rsidR="00F70F23" w:rsidRPr="00087EC6" w:rsidRDefault="00F70F23" w:rsidP="00F70F23">
      <w:pPr>
        <w:pStyle w:val="ListParagraph"/>
        <w:spacing w:after="0"/>
        <w:rPr>
          <w:rFonts w:asciiTheme="minorHAnsi" w:hAnsiTheme="minorHAnsi" w:cstheme="minorHAnsi"/>
          <w:color w:val="000000" w:themeColor="text1"/>
          <w:sz w:val="20"/>
          <w:szCs w:val="20"/>
        </w:rPr>
      </w:pPr>
    </w:p>
    <w:p w14:paraId="7C0C2222" w14:textId="77777777" w:rsidR="00F70F23" w:rsidRPr="00087EC6" w:rsidRDefault="00F70F23" w:rsidP="006B01B7">
      <w:pPr>
        <w:pStyle w:val="ListParagraph"/>
        <w:numPr>
          <w:ilvl w:val="0"/>
          <w:numId w:val="32"/>
        </w:numPr>
        <w:spacing w:after="0" w:line="240" w:lineRule="auto"/>
        <w:rPr>
          <w:rFonts w:asciiTheme="minorHAnsi" w:hAnsiTheme="minorHAnsi" w:cstheme="minorHAnsi"/>
          <w:color w:val="000000" w:themeColor="text1"/>
          <w:sz w:val="20"/>
          <w:szCs w:val="20"/>
        </w:rPr>
      </w:pPr>
      <w:r w:rsidRPr="00087EC6">
        <w:rPr>
          <w:rFonts w:asciiTheme="minorHAnsi" w:hAnsiTheme="minorHAnsi" w:cstheme="minorHAnsi"/>
          <w:color w:val="000000" w:themeColor="text1"/>
          <w:sz w:val="20"/>
          <w:szCs w:val="20"/>
        </w:rPr>
        <w:t xml:space="preserve">PWC Global -- </w:t>
      </w:r>
      <w:hyperlink r:id="rId476" w:history="1">
        <w:r w:rsidRPr="00087EC6">
          <w:rPr>
            <w:rStyle w:val="Hyperlink"/>
            <w:rFonts w:asciiTheme="minorHAnsi" w:hAnsiTheme="minorHAnsi" w:cstheme="minorHAnsi"/>
            <w:sz w:val="20"/>
            <w:szCs w:val="20"/>
          </w:rPr>
          <w:t>https://www.pwc.com/gx/en/industries/energy-utilities-resources/mining-metals.html</w:t>
        </w:r>
      </w:hyperlink>
      <w:r w:rsidRPr="00087EC6">
        <w:rPr>
          <w:rFonts w:asciiTheme="minorHAnsi" w:hAnsiTheme="minorHAnsi" w:cstheme="minorHAnsi"/>
          <w:color w:val="000000" w:themeColor="text1"/>
          <w:sz w:val="20"/>
          <w:szCs w:val="20"/>
        </w:rPr>
        <w:t xml:space="preserve"> </w:t>
      </w:r>
    </w:p>
    <w:p w14:paraId="788675B3" w14:textId="77777777" w:rsidR="00F70F23" w:rsidRDefault="00F70F23" w:rsidP="00F70F23">
      <w:pPr>
        <w:rPr>
          <w:rFonts w:asciiTheme="minorHAnsi" w:hAnsiTheme="minorHAnsi" w:cstheme="minorHAnsi"/>
          <w:sz w:val="22"/>
          <w:szCs w:val="22"/>
        </w:rPr>
      </w:pPr>
    </w:p>
    <w:p w14:paraId="595E3DE6" w14:textId="77777777" w:rsidR="00F70F23" w:rsidRPr="00386A68" w:rsidRDefault="00F70F23" w:rsidP="00F70F23">
      <w:pPr>
        <w:rPr>
          <w:rFonts w:asciiTheme="minorHAnsi" w:hAnsiTheme="minorHAnsi" w:cstheme="minorHAnsi"/>
          <w:sz w:val="22"/>
          <w:szCs w:val="22"/>
        </w:rPr>
      </w:pPr>
    </w:p>
    <w:p w14:paraId="433B180F" w14:textId="0EBEEC29" w:rsidR="00E412B1" w:rsidRDefault="00E412B1">
      <w:pPr>
        <w:spacing w:after="200" w:line="276" w:lineRule="auto"/>
        <w:rPr>
          <w:rFonts w:asciiTheme="minorHAnsi" w:hAnsiTheme="minorHAnsi" w:cstheme="minorHAnsi"/>
        </w:rPr>
      </w:pPr>
      <w:r>
        <w:rPr>
          <w:rFonts w:asciiTheme="minorHAnsi" w:hAnsiTheme="minorHAnsi" w:cstheme="minorHAnsi"/>
        </w:rPr>
        <w:br w:type="page"/>
      </w:r>
    </w:p>
    <w:p w14:paraId="7686F0CA" w14:textId="0B2869D8" w:rsidR="00E412B1" w:rsidRPr="00F70F23" w:rsidRDefault="005456AA" w:rsidP="006B01B7">
      <w:pPr>
        <w:pStyle w:val="Heading2"/>
        <w:numPr>
          <w:ilvl w:val="0"/>
          <w:numId w:val="117"/>
        </w:numPr>
        <w:spacing w:before="0"/>
        <w:rPr>
          <w:rFonts w:asciiTheme="minorHAnsi" w:hAnsiTheme="minorHAnsi" w:cstheme="minorHAnsi"/>
        </w:rPr>
      </w:pPr>
      <w:bookmarkStart w:id="52" w:name="_Toc512958442"/>
      <w:r>
        <w:rPr>
          <w:rFonts w:asciiTheme="minorHAnsi" w:hAnsiTheme="minorHAnsi" w:cstheme="minorHAnsi"/>
        </w:rPr>
        <w:lastRenderedPageBreak/>
        <w:t xml:space="preserve">EIGHT </w:t>
      </w:r>
      <w:r w:rsidR="00BD2128">
        <w:rPr>
          <w:rFonts w:asciiTheme="minorHAnsi" w:hAnsiTheme="minorHAnsi" w:cstheme="minorHAnsi"/>
        </w:rPr>
        <w:t xml:space="preserve">NATIONAL EITI </w:t>
      </w:r>
      <w:r w:rsidR="00A10C34">
        <w:rPr>
          <w:rFonts w:asciiTheme="minorHAnsi" w:hAnsiTheme="minorHAnsi" w:cstheme="minorHAnsi"/>
        </w:rPr>
        <w:t>COMMUNICATION STRATEGY DOCUMENTS</w:t>
      </w:r>
      <w:r w:rsidR="00E412B1" w:rsidRPr="00F70F23">
        <w:rPr>
          <w:rFonts w:asciiTheme="minorHAnsi" w:hAnsiTheme="minorHAnsi" w:cstheme="minorHAnsi"/>
        </w:rPr>
        <w:t xml:space="preserve"> </w:t>
      </w:r>
      <w:r w:rsidR="00FF615B">
        <w:rPr>
          <w:rFonts w:asciiTheme="minorHAnsi" w:hAnsiTheme="minorHAnsi" w:cstheme="minorHAnsi"/>
        </w:rPr>
        <w:t>COMPARED</w:t>
      </w:r>
      <w:bookmarkEnd w:id="52"/>
    </w:p>
    <w:p w14:paraId="0060E516" w14:textId="77777777" w:rsidR="008F7198" w:rsidRDefault="008F7198" w:rsidP="008F7198">
      <w:pPr>
        <w:jc w:val="both"/>
        <w:rPr>
          <w:rFonts w:asciiTheme="minorHAnsi" w:hAnsiTheme="minorHAnsi" w:cstheme="minorHAnsi"/>
        </w:rPr>
      </w:pPr>
    </w:p>
    <w:p w14:paraId="2D5EB335" w14:textId="6D5DE64A" w:rsidR="008F7198" w:rsidRPr="004337B9" w:rsidRDefault="008F7198" w:rsidP="008F7198">
      <w:pPr>
        <w:jc w:val="both"/>
        <w:rPr>
          <w:rFonts w:asciiTheme="minorHAnsi" w:hAnsiTheme="minorHAnsi" w:cstheme="minorHAnsi"/>
          <w:bCs/>
          <w:sz w:val="22"/>
          <w:szCs w:val="22"/>
        </w:rPr>
      </w:pPr>
      <w:r w:rsidRPr="008F7198">
        <w:rPr>
          <w:rFonts w:asciiTheme="minorHAnsi" w:hAnsiTheme="minorHAnsi" w:cstheme="minorHAnsi"/>
          <w:bCs/>
          <w:sz w:val="22"/>
          <w:szCs w:val="22"/>
        </w:rPr>
        <w:t>We have selected 8 examples of communication strategies</w:t>
      </w:r>
      <w:r w:rsidR="000568B3">
        <w:rPr>
          <w:rFonts w:asciiTheme="minorHAnsi" w:hAnsiTheme="minorHAnsi" w:cstheme="minorHAnsi"/>
          <w:bCs/>
          <w:sz w:val="22"/>
          <w:szCs w:val="22"/>
        </w:rPr>
        <w:t xml:space="preserve"> and examined them from</w:t>
      </w:r>
      <w:r>
        <w:rPr>
          <w:rFonts w:asciiTheme="minorHAnsi" w:hAnsiTheme="minorHAnsi" w:cstheme="minorHAnsi"/>
          <w:bCs/>
          <w:sz w:val="22"/>
          <w:szCs w:val="22"/>
        </w:rPr>
        <w:t xml:space="preserve"> these two </w:t>
      </w:r>
      <w:r w:rsidR="004337B9">
        <w:rPr>
          <w:rFonts w:asciiTheme="minorHAnsi" w:hAnsiTheme="minorHAnsi" w:cstheme="minorHAnsi"/>
          <w:bCs/>
          <w:sz w:val="22"/>
          <w:szCs w:val="22"/>
        </w:rPr>
        <w:t xml:space="preserve">aspects: </w:t>
      </w:r>
    </w:p>
    <w:p w14:paraId="250DB792" w14:textId="77777777" w:rsidR="008F7198" w:rsidRPr="008F7198" w:rsidRDefault="008F7198" w:rsidP="006B01B7">
      <w:pPr>
        <w:numPr>
          <w:ilvl w:val="2"/>
          <w:numId w:val="37"/>
        </w:numPr>
        <w:jc w:val="both"/>
        <w:rPr>
          <w:rFonts w:asciiTheme="minorHAnsi" w:hAnsiTheme="minorHAnsi" w:cstheme="minorHAnsi"/>
          <w:sz w:val="22"/>
          <w:szCs w:val="22"/>
        </w:rPr>
      </w:pPr>
      <w:r w:rsidRPr="008F7198">
        <w:rPr>
          <w:rFonts w:asciiTheme="minorHAnsi" w:hAnsiTheme="minorHAnsi" w:cstheme="minorHAnsi"/>
          <w:bCs/>
          <w:sz w:val="22"/>
          <w:szCs w:val="22"/>
        </w:rPr>
        <w:t>Structure (number of pages, easy to understand, availability of lists of organizations, measurement and evaluation, sample action plan)</w:t>
      </w:r>
    </w:p>
    <w:p w14:paraId="1A48222D" w14:textId="77777777" w:rsidR="008F7198" w:rsidRPr="008F7198" w:rsidRDefault="008F7198" w:rsidP="006B01B7">
      <w:pPr>
        <w:numPr>
          <w:ilvl w:val="2"/>
          <w:numId w:val="37"/>
        </w:numPr>
        <w:jc w:val="both"/>
        <w:rPr>
          <w:rFonts w:asciiTheme="minorHAnsi" w:hAnsiTheme="minorHAnsi" w:cstheme="minorHAnsi"/>
          <w:sz w:val="22"/>
          <w:szCs w:val="22"/>
        </w:rPr>
      </w:pPr>
      <w:r w:rsidRPr="008F7198">
        <w:rPr>
          <w:rFonts w:asciiTheme="minorHAnsi" w:hAnsiTheme="minorHAnsi" w:cstheme="minorHAnsi"/>
          <w:bCs/>
          <w:sz w:val="22"/>
          <w:szCs w:val="22"/>
        </w:rPr>
        <w:t>Content (channels, communication activities for target groups, website recommendations) </w:t>
      </w:r>
    </w:p>
    <w:p w14:paraId="5C53CC6C" w14:textId="77777777" w:rsidR="008F7198" w:rsidRPr="008F7198" w:rsidRDefault="008F7198" w:rsidP="008F7198">
      <w:pPr>
        <w:jc w:val="both"/>
        <w:rPr>
          <w:rFonts w:asciiTheme="minorHAnsi" w:hAnsiTheme="minorHAnsi" w:cstheme="minorHAnsi"/>
          <w:bCs/>
          <w:sz w:val="22"/>
          <w:szCs w:val="22"/>
        </w:rPr>
      </w:pPr>
    </w:p>
    <w:tbl>
      <w:tblPr>
        <w:tblW w:w="5057" w:type="pct"/>
        <w:tblInd w:w="-100" w:type="dxa"/>
        <w:tblLayout w:type="fixed"/>
        <w:tblCellMar>
          <w:left w:w="0" w:type="dxa"/>
          <w:right w:w="0" w:type="dxa"/>
        </w:tblCellMar>
        <w:tblLook w:val="04E0" w:firstRow="1" w:lastRow="1" w:firstColumn="1" w:lastColumn="0" w:noHBand="0" w:noVBand="1"/>
      </w:tblPr>
      <w:tblGrid>
        <w:gridCol w:w="2018"/>
        <w:gridCol w:w="995"/>
        <w:gridCol w:w="997"/>
        <w:gridCol w:w="997"/>
        <w:gridCol w:w="997"/>
        <w:gridCol w:w="995"/>
        <w:gridCol w:w="997"/>
        <w:gridCol w:w="997"/>
        <w:gridCol w:w="997"/>
      </w:tblGrid>
      <w:tr w:rsidR="008F7198" w:rsidRPr="002648D5" w14:paraId="595DF56D"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hideMark/>
          </w:tcPr>
          <w:p w14:paraId="15D62E4B" w14:textId="77777777" w:rsidR="008F7198" w:rsidRPr="002648D5" w:rsidRDefault="008F7198" w:rsidP="000568B3">
            <w:pPr>
              <w:spacing w:line="256" w:lineRule="auto"/>
              <w:rPr>
                <w:rFonts w:asciiTheme="minorHAnsi" w:hAnsiTheme="minorHAnsi" w:cstheme="minorHAnsi"/>
                <w:color w:val="FFC000"/>
                <w:sz w:val="16"/>
                <w:szCs w:val="16"/>
                <w:lang w:eastAsia="ru-RU"/>
              </w:rPr>
            </w:pPr>
            <w:r w:rsidRPr="002648D5">
              <w:rPr>
                <w:rFonts w:asciiTheme="minorHAnsi" w:eastAsia="Calibri" w:hAnsiTheme="minorHAnsi" w:cstheme="minorHAnsi"/>
                <w:b/>
                <w:bCs/>
                <w:color w:val="FFFFFF" w:themeColor="background1"/>
                <w:kern w:val="24"/>
                <w:sz w:val="16"/>
                <w:szCs w:val="16"/>
                <w:lang w:eastAsia="ru-RU"/>
              </w:rPr>
              <w:t>STRUCTURE &amp; CONTENT</w:t>
            </w:r>
          </w:p>
        </w:tc>
        <w:tc>
          <w:tcPr>
            <w:tcW w:w="498"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hideMark/>
          </w:tcPr>
          <w:p w14:paraId="54BAABAB" w14:textId="77777777" w:rsidR="008F7198" w:rsidRPr="002648D5" w:rsidRDefault="008F7198" w:rsidP="000568B3">
            <w:pPr>
              <w:spacing w:line="256" w:lineRule="auto"/>
              <w:jc w:val="center"/>
              <w:rPr>
                <w:rFonts w:asciiTheme="minorHAnsi" w:hAnsiTheme="minorHAnsi" w:cstheme="minorHAnsi"/>
                <w:color w:val="FFC000"/>
                <w:sz w:val="16"/>
                <w:szCs w:val="16"/>
                <w:lang w:eastAsia="ru-RU"/>
              </w:rPr>
            </w:pPr>
            <w:r w:rsidRPr="002648D5">
              <w:rPr>
                <w:rFonts w:asciiTheme="minorHAnsi" w:hAnsiTheme="minorHAnsi" w:cstheme="minorHAnsi"/>
                <w:b/>
                <w:bCs/>
                <w:color w:val="FFC000"/>
                <w:kern w:val="24"/>
                <w:sz w:val="16"/>
                <w:szCs w:val="16"/>
                <w:lang w:eastAsia="ru-RU"/>
              </w:rPr>
              <w:t>NIGERIA</w:t>
            </w:r>
          </w:p>
        </w:tc>
        <w:tc>
          <w:tcPr>
            <w:tcW w:w="499"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hideMark/>
          </w:tcPr>
          <w:p w14:paraId="18589059" w14:textId="26342AC3" w:rsidR="008F7198" w:rsidRPr="002648D5" w:rsidRDefault="008F7198" w:rsidP="000568B3">
            <w:pPr>
              <w:spacing w:line="256" w:lineRule="auto"/>
              <w:jc w:val="center"/>
              <w:rPr>
                <w:rFonts w:asciiTheme="minorHAnsi" w:hAnsiTheme="minorHAnsi" w:cstheme="minorHAnsi"/>
                <w:b/>
                <w:bCs/>
                <w:color w:val="FFC000"/>
                <w:kern w:val="24"/>
                <w:sz w:val="16"/>
                <w:szCs w:val="16"/>
                <w:lang w:eastAsia="ru-RU"/>
              </w:rPr>
            </w:pPr>
            <w:r w:rsidRPr="002648D5">
              <w:rPr>
                <w:rFonts w:asciiTheme="minorHAnsi" w:hAnsiTheme="minorHAnsi" w:cstheme="minorHAnsi"/>
                <w:b/>
                <w:bCs/>
                <w:color w:val="FFC000"/>
                <w:kern w:val="24"/>
                <w:sz w:val="16"/>
                <w:szCs w:val="16"/>
                <w:lang w:eastAsia="ru-RU"/>
              </w:rPr>
              <w:t>GER-MANY</w:t>
            </w:r>
          </w:p>
        </w:tc>
        <w:tc>
          <w:tcPr>
            <w:tcW w:w="499"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hideMark/>
          </w:tcPr>
          <w:p w14:paraId="18A655EA" w14:textId="77777777" w:rsidR="008F7198" w:rsidRPr="002648D5" w:rsidRDefault="008F7198" w:rsidP="000568B3">
            <w:pPr>
              <w:spacing w:line="256" w:lineRule="auto"/>
              <w:jc w:val="center"/>
              <w:rPr>
                <w:rFonts w:asciiTheme="minorHAnsi" w:hAnsiTheme="minorHAnsi" w:cstheme="minorHAnsi"/>
                <w:b/>
                <w:bCs/>
                <w:color w:val="FFC000"/>
                <w:kern w:val="24"/>
                <w:sz w:val="16"/>
                <w:szCs w:val="16"/>
                <w:lang w:eastAsia="ru-RU"/>
              </w:rPr>
            </w:pPr>
            <w:r w:rsidRPr="002648D5">
              <w:rPr>
                <w:rFonts w:asciiTheme="minorHAnsi" w:hAnsiTheme="minorHAnsi" w:cstheme="minorHAnsi"/>
                <w:b/>
                <w:bCs/>
                <w:color w:val="FFC000"/>
                <w:kern w:val="24"/>
                <w:sz w:val="16"/>
                <w:szCs w:val="16"/>
                <w:lang w:eastAsia="ru-RU"/>
              </w:rPr>
              <w:t>LIBERIA</w:t>
            </w:r>
          </w:p>
        </w:tc>
        <w:tc>
          <w:tcPr>
            <w:tcW w:w="499"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hideMark/>
          </w:tcPr>
          <w:p w14:paraId="403AB299" w14:textId="77777777" w:rsidR="008F7198" w:rsidRPr="002648D5" w:rsidRDefault="008F7198" w:rsidP="000568B3">
            <w:pPr>
              <w:spacing w:line="256" w:lineRule="auto"/>
              <w:jc w:val="center"/>
              <w:rPr>
                <w:rFonts w:asciiTheme="minorHAnsi" w:hAnsiTheme="minorHAnsi" w:cstheme="minorHAnsi"/>
                <w:b/>
                <w:bCs/>
                <w:color w:val="FFC000"/>
                <w:kern w:val="24"/>
                <w:sz w:val="16"/>
                <w:szCs w:val="16"/>
                <w:lang w:eastAsia="ru-RU"/>
              </w:rPr>
            </w:pPr>
            <w:r w:rsidRPr="002648D5">
              <w:rPr>
                <w:rFonts w:asciiTheme="minorHAnsi" w:hAnsiTheme="minorHAnsi" w:cstheme="minorHAnsi"/>
                <w:b/>
                <w:bCs/>
                <w:color w:val="FFC000"/>
                <w:kern w:val="24"/>
                <w:sz w:val="16"/>
                <w:szCs w:val="16"/>
                <w:lang w:eastAsia="ru-RU"/>
              </w:rPr>
              <w:t>UK</w:t>
            </w:r>
          </w:p>
        </w:tc>
        <w:tc>
          <w:tcPr>
            <w:tcW w:w="498"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hideMark/>
          </w:tcPr>
          <w:p w14:paraId="26E26117" w14:textId="3A595415" w:rsidR="008F7198" w:rsidRPr="002648D5" w:rsidRDefault="008F7198" w:rsidP="000568B3">
            <w:pPr>
              <w:spacing w:line="256" w:lineRule="auto"/>
              <w:jc w:val="center"/>
              <w:rPr>
                <w:rFonts w:asciiTheme="minorHAnsi" w:hAnsiTheme="minorHAnsi" w:cstheme="minorHAnsi"/>
                <w:b/>
                <w:bCs/>
                <w:color w:val="FFC000"/>
                <w:kern w:val="24"/>
                <w:sz w:val="16"/>
                <w:szCs w:val="16"/>
                <w:lang w:eastAsia="ru-RU"/>
              </w:rPr>
            </w:pPr>
            <w:r w:rsidRPr="002648D5">
              <w:rPr>
                <w:rFonts w:asciiTheme="minorHAnsi" w:hAnsiTheme="minorHAnsi" w:cstheme="minorHAnsi"/>
                <w:b/>
                <w:bCs/>
                <w:color w:val="FFC000"/>
                <w:kern w:val="24"/>
                <w:sz w:val="16"/>
                <w:szCs w:val="16"/>
                <w:lang w:eastAsia="ru-RU"/>
              </w:rPr>
              <w:t>KAZA-KHSTAN</w:t>
            </w:r>
          </w:p>
        </w:tc>
        <w:tc>
          <w:tcPr>
            <w:tcW w:w="499"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hideMark/>
          </w:tcPr>
          <w:p w14:paraId="55B36A19" w14:textId="0FFB69EC" w:rsidR="008F7198" w:rsidRPr="002648D5" w:rsidRDefault="008F7198" w:rsidP="000568B3">
            <w:pPr>
              <w:spacing w:line="256" w:lineRule="auto"/>
              <w:jc w:val="center"/>
              <w:rPr>
                <w:rFonts w:asciiTheme="minorHAnsi" w:hAnsiTheme="minorHAnsi" w:cstheme="minorHAnsi"/>
                <w:b/>
                <w:bCs/>
                <w:color w:val="FFC000"/>
                <w:kern w:val="24"/>
                <w:sz w:val="16"/>
                <w:szCs w:val="16"/>
                <w:lang w:eastAsia="ru-RU"/>
              </w:rPr>
            </w:pPr>
            <w:r w:rsidRPr="002648D5">
              <w:rPr>
                <w:rFonts w:asciiTheme="minorHAnsi" w:hAnsiTheme="minorHAnsi" w:cstheme="minorHAnsi"/>
                <w:b/>
                <w:bCs/>
                <w:color w:val="FFC000"/>
                <w:kern w:val="24"/>
                <w:sz w:val="16"/>
                <w:szCs w:val="16"/>
                <w:lang w:eastAsia="ru-RU"/>
              </w:rPr>
              <w:t>AZER-BAIJAN</w:t>
            </w:r>
          </w:p>
        </w:tc>
        <w:tc>
          <w:tcPr>
            <w:tcW w:w="499"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hideMark/>
          </w:tcPr>
          <w:p w14:paraId="5EFA2A81" w14:textId="77777777" w:rsidR="008F7198" w:rsidRPr="002648D5" w:rsidRDefault="008F7198" w:rsidP="000568B3">
            <w:pPr>
              <w:spacing w:line="256" w:lineRule="auto"/>
              <w:jc w:val="center"/>
              <w:rPr>
                <w:rFonts w:asciiTheme="minorHAnsi" w:hAnsiTheme="minorHAnsi" w:cstheme="minorHAnsi"/>
                <w:b/>
                <w:bCs/>
                <w:color w:val="FFC000"/>
                <w:kern w:val="24"/>
                <w:sz w:val="16"/>
                <w:szCs w:val="16"/>
                <w:lang w:eastAsia="ru-RU"/>
              </w:rPr>
            </w:pPr>
            <w:r w:rsidRPr="002648D5">
              <w:rPr>
                <w:rFonts w:asciiTheme="minorHAnsi" w:hAnsiTheme="minorHAnsi" w:cstheme="minorHAnsi"/>
                <w:b/>
                <w:bCs/>
                <w:color w:val="FFC000"/>
                <w:kern w:val="24"/>
                <w:sz w:val="16"/>
                <w:szCs w:val="16"/>
                <w:lang w:eastAsia="ru-RU"/>
              </w:rPr>
              <w:t>GHANA</w:t>
            </w:r>
          </w:p>
        </w:tc>
        <w:tc>
          <w:tcPr>
            <w:tcW w:w="499" w:type="pct"/>
            <w:tcBorders>
              <w:top w:val="single" w:sz="8" w:space="0" w:color="000000"/>
              <w:left w:val="single" w:sz="8" w:space="0" w:color="000000"/>
              <w:bottom w:val="single" w:sz="8" w:space="0" w:color="000000"/>
              <w:right w:val="single" w:sz="8" w:space="0" w:color="000000"/>
            </w:tcBorders>
            <w:shd w:val="clear" w:color="auto" w:fill="404040"/>
            <w:vAlign w:val="center"/>
          </w:tcPr>
          <w:p w14:paraId="3E3D8682" w14:textId="77777777" w:rsidR="008F7198" w:rsidRPr="002648D5" w:rsidRDefault="008F7198" w:rsidP="000568B3">
            <w:pPr>
              <w:spacing w:line="256" w:lineRule="auto"/>
              <w:jc w:val="center"/>
              <w:rPr>
                <w:rFonts w:asciiTheme="minorHAnsi" w:hAnsiTheme="minorHAnsi" w:cstheme="minorHAnsi"/>
                <w:b/>
                <w:bCs/>
                <w:color w:val="FFC000"/>
                <w:kern w:val="24"/>
                <w:sz w:val="16"/>
                <w:szCs w:val="16"/>
                <w:lang w:eastAsia="ru-RU"/>
              </w:rPr>
            </w:pPr>
            <w:r w:rsidRPr="002648D5">
              <w:rPr>
                <w:rFonts w:asciiTheme="minorHAnsi" w:hAnsiTheme="minorHAnsi" w:cstheme="minorHAnsi"/>
                <w:b/>
                <w:bCs/>
                <w:color w:val="FFC000"/>
                <w:kern w:val="24"/>
                <w:sz w:val="16"/>
                <w:szCs w:val="16"/>
                <w:lang w:eastAsia="ru-RU"/>
              </w:rPr>
              <w:t>ALBANIA</w:t>
            </w:r>
          </w:p>
        </w:tc>
      </w:tr>
      <w:tr w:rsidR="008F7198" w:rsidRPr="002648D5" w14:paraId="3CDB18DE" w14:textId="77777777" w:rsidTr="008F7198">
        <w:trPr>
          <w:trHeight w:val="53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049D4C64"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Pages</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1883A1F" w14:textId="77777777" w:rsidR="008F7198" w:rsidRPr="002648D5" w:rsidRDefault="008F7198" w:rsidP="000568B3">
            <w:pPr>
              <w:spacing w:line="256" w:lineRule="auto"/>
              <w:jc w:val="center"/>
              <w:rPr>
                <w:rFonts w:asciiTheme="minorHAnsi" w:hAnsiTheme="minorHAnsi" w:cstheme="minorHAnsi"/>
                <w:b/>
                <w:sz w:val="16"/>
                <w:szCs w:val="16"/>
                <w:lang w:eastAsia="ru-RU"/>
              </w:rPr>
            </w:pPr>
            <w:r w:rsidRPr="002648D5">
              <w:rPr>
                <w:rFonts w:asciiTheme="minorHAnsi" w:hAnsiTheme="minorHAnsi" w:cstheme="minorHAnsi"/>
                <w:b/>
                <w:sz w:val="16"/>
                <w:szCs w:val="16"/>
                <w:lang w:eastAsia="ru-RU"/>
              </w:rPr>
              <w:t>46</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022A8E08" w14:textId="77777777" w:rsidR="008F7198" w:rsidRPr="002648D5" w:rsidRDefault="008F7198" w:rsidP="000568B3">
            <w:pPr>
              <w:spacing w:line="256" w:lineRule="auto"/>
              <w:jc w:val="center"/>
              <w:rPr>
                <w:rFonts w:asciiTheme="minorHAnsi" w:hAnsiTheme="minorHAnsi" w:cstheme="minorHAnsi"/>
                <w:b/>
                <w:sz w:val="16"/>
                <w:szCs w:val="16"/>
                <w:lang w:eastAsia="ru-RU"/>
              </w:rPr>
            </w:pPr>
            <w:r w:rsidRPr="002648D5">
              <w:rPr>
                <w:rFonts w:asciiTheme="minorHAnsi" w:hAnsiTheme="minorHAnsi" w:cstheme="minorHAnsi"/>
                <w:b/>
                <w:sz w:val="16"/>
                <w:szCs w:val="16"/>
                <w:lang w:eastAsia="ru-RU"/>
              </w:rPr>
              <w:t>53</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597896C" w14:textId="77777777" w:rsidR="008F7198" w:rsidRPr="002648D5" w:rsidRDefault="008F7198" w:rsidP="000568B3">
            <w:pPr>
              <w:spacing w:line="256" w:lineRule="auto"/>
              <w:jc w:val="center"/>
              <w:rPr>
                <w:rFonts w:asciiTheme="minorHAnsi" w:hAnsiTheme="minorHAnsi" w:cstheme="minorHAnsi"/>
                <w:b/>
                <w:sz w:val="16"/>
                <w:szCs w:val="16"/>
                <w:lang w:eastAsia="ru-RU"/>
              </w:rPr>
            </w:pPr>
            <w:r w:rsidRPr="002648D5">
              <w:rPr>
                <w:rFonts w:asciiTheme="minorHAnsi" w:hAnsiTheme="minorHAnsi" w:cstheme="minorHAnsi"/>
                <w:b/>
                <w:sz w:val="16"/>
                <w:szCs w:val="16"/>
                <w:lang w:eastAsia="ru-RU"/>
              </w:rPr>
              <w:t>12</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117FB6C7" w14:textId="77777777" w:rsidR="008F7198" w:rsidRPr="002648D5" w:rsidRDefault="008F7198" w:rsidP="000568B3">
            <w:pPr>
              <w:spacing w:line="256" w:lineRule="auto"/>
              <w:jc w:val="center"/>
              <w:rPr>
                <w:rFonts w:asciiTheme="minorHAnsi" w:hAnsiTheme="minorHAnsi" w:cstheme="minorHAnsi"/>
                <w:b/>
                <w:sz w:val="16"/>
                <w:szCs w:val="16"/>
                <w:lang w:eastAsia="ru-RU"/>
              </w:rPr>
            </w:pPr>
            <w:r w:rsidRPr="002648D5">
              <w:rPr>
                <w:rFonts w:asciiTheme="minorHAnsi" w:hAnsiTheme="minorHAnsi" w:cstheme="minorHAnsi"/>
                <w:b/>
                <w:sz w:val="16"/>
                <w:szCs w:val="16"/>
                <w:lang w:eastAsia="ru-RU"/>
              </w:rPr>
              <w:t>5</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B939FCC" w14:textId="77777777" w:rsidR="008F7198" w:rsidRPr="002648D5" w:rsidRDefault="008F7198" w:rsidP="000568B3">
            <w:pPr>
              <w:spacing w:line="256" w:lineRule="auto"/>
              <w:jc w:val="center"/>
              <w:rPr>
                <w:rFonts w:asciiTheme="minorHAnsi" w:hAnsiTheme="minorHAnsi" w:cstheme="minorHAnsi"/>
                <w:b/>
                <w:sz w:val="16"/>
                <w:szCs w:val="16"/>
                <w:lang w:eastAsia="ru-RU"/>
              </w:rPr>
            </w:pPr>
            <w:r w:rsidRPr="002648D5">
              <w:rPr>
                <w:rFonts w:asciiTheme="minorHAnsi" w:hAnsiTheme="minorHAnsi" w:cstheme="minorHAnsi"/>
                <w:b/>
                <w:sz w:val="16"/>
                <w:szCs w:val="16"/>
                <w:lang w:eastAsia="ru-RU"/>
              </w:rPr>
              <w:t>5</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19663518" w14:textId="77777777" w:rsidR="008F7198" w:rsidRPr="002648D5" w:rsidRDefault="008F7198" w:rsidP="000568B3">
            <w:pPr>
              <w:spacing w:line="256" w:lineRule="auto"/>
              <w:jc w:val="center"/>
              <w:rPr>
                <w:rFonts w:asciiTheme="minorHAnsi" w:hAnsiTheme="minorHAnsi" w:cstheme="minorHAnsi"/>
                <w:b/>
                <w:sz w:val="16"/>
                <w:szCs w:val="16"/>
                <w:lang w:eastAsia="ru-RU"/>
              </w:rPr>
            </w:pPr>
            <w:r w:rsidRPr="002648D5">
              <w:rPr>
                <w:rFonts w:asciiTheme="minorHAnsi" w:hAnsiTheme="minorHAnsi" w:cstheme="minorHAnsi"/>
                <w:b/>
                <w:sz w:val="16"/>
                <w:szCs w:val="16"/>
                <w:lang w:eastAsia="ru-RU"/>
              </w:rPr>
              <w:t>13</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010FA76C" w14:textId="77777777" w:rsidR="008F7198" w:rsidRPr="002648D5" w:rsidRDefault="008F7198" w:rsidP="000568B3">
            <w:pPr>
              <w:spacing w:line="256" w:lineRule="auto"/>
              <w:jc w:val="center"/>
              <w:rPr>
                <w:rFonts w:asciiTheme="minorHAnsi" w:hAnsiTheme="minorHAnsi" w:cstheme="minorHAnsi"/>
                <w:b/>
                <w:sz w:val="16"/>
                <w:szCs w:val="16"/>
                <w:lang w:eastAsia="ru-RU"/>
              </w:rPr>
            </w:pPr>
            <w:r w:rsidRPr="002648D5">
              <w:rPr>
                <w:rFonts w:asciiTheme="minorHAnsi" w:hAnsiTheme="minorHAnsi" w:cstheme="minorHAnsi"/>
                <w:b/>
                <w:sz w:val="16"/>
                <w:szCs w:val="16"/>
                <w:lang w:eastAsia="ru-RU"/>
              </w:rPr>
              <w:t>40</w:t>
            </w:r>
          </w:p>
        </w:tc>
        <w:tc>
          <w:tcPr>
            <w:tcW w:w="499" w:type="pct"/>
            <w:tcBorders>
              <w:top w:val="single" w:sz="8" w:space="0" w:color="000000"/>
              <w:left w:val="single" w:sz="8" w:space="0" w:color="000000"/>
              <w:bottom w:val="single" w:sz="8" w:space="0" w:color="000000"/>
              <w:right w:val="single" w:sz="8" w:space="0" w:color="000000"/>
            </w:tcBorders>
            <w:vAlign w:val="center"/>
          </w:tcPr>
          <w:p w14:paraId="50969B92" w14:textId="77777777" w:rsidR="008F7198" w:rsidRPr="002648D5" w:rsidRDefault="008F7198" w:rsidP="000568B3">
            <w:pPr>
              <w:spacing w:line="256" w:lineRule="auto"/>
              <w:jc w:val="center"/>
              <w:rPr>
                <w:rFonts w:asciiTheme="minorHAnsi" w:hAnsiTheme="minorHAnsi" w:cstheme="minorHAnsi"/>
                <w:b/>
                <w:sz w:val="16"/>
                <w:szCs w:val="16"/>
                <w:lang w:eastAsia="ru-RU"/>
              </w:rPr>
            </w:pPr>
            <w:r w:rsidRPr="002648D5">
              <w:rPr>
                <w:rFonts w:asciiTheme="minorHAnsi" w:hAnsiTheme="minorHAnsi" w:cstheme="minorHAnsi"/>
                <w:b/>
                <w:sz w:val="16"/>
                <w:szCs w:val="16"/>
                <w:lang w:eastAsia="ru-RU"/>
              </w:rPr>
              <w:t>10</w:t>
            </w:r>
          </w:p>
        </w:tc>
      </w:tr>
      <w:tr w:rsidR="008F7198" w:rsidRPr="002648D5" w14:paraId="6C0A9C34"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3C55C002"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Straightforward</w:t>
            </w:r>
          </w:p>
          <w:p w14:paraId="40B3F1E1"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(easy to understand)</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525326D2"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5B051736"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D58530C"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076EACB"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1D1A5C45"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1752738C"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51278957"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vAlign w:val="center"/>
          </w:tcPr>
          <w:p w14:paraId="74CCB362"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r>
      <w:tr w:rsidR="008F7198" w:rsidRPr="002648D5" w14:paraId="32B6CC3D"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6E175C6A"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Objectives</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11415382"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122D6597"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29F10A5"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5B4E6C05"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A92F32D"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287ECC0"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53924EB3"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vAlign w:val="center"/>
          </w:tcPr>
          <w:p w14:paraId="2EE217C6"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r>
      <w:tr w:rsidR="008F7198" w:rsidRPr="002648D5" w14:paraId="6100ED42"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29C61AAD"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Communication channels</w:t>
            </w:r>
          </w:p>
          <w:p w14:paraId="2FFA2282"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(direct/indirect)</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A0AAFE4"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70A8F6C"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B2D1B04"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C72612A"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0B0653B7"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0CC64396"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D1B9C7F"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vAlign w:val="center"/>
          </w:tcPr>
          <w:p w14:paraId="174F8729"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r>
      <w:tr w:rsidR="008F7198" w:rsidRPr="002648D5" w14:paraId="08E6D07C"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7B9AF41C"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Communication division</w:t>
            </w:r>
          </w:p>
          <w:p w14:paraId="0293CF09"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(Internal /national/  international)</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B7A3F4B"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1BDB14D7"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EBB3893"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F762948"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31A8CBD"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0C9629D9"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7D00E9E"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vAlign w:val="center"/>
          </w:tcPr>
          <w:p w14:paraId="03CDCAB9"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r>
      <w:tr w:rsidR="008F7198" w:rsidRPr="002648D5" w14:paraId="0105086F"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19D8DE25"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Website</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FCEF4A7"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18C81E3"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65FA56C"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4E5A16C5"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1286B31"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6A518A8"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6AFC78F"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vAlign w:val="center"/>
          </w:tcPr>
          <w:p w14:paraId="5087B3AE"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r>
      <w:tr w:rsidR="008F7198" w:rsidRPr="002648D5" w14:paraId="3791467B"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39214538"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Action plan</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4C694658"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DBC6A78"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404D68E4"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4BDD0DC"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102868D"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48F0A82A"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53701E09"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vAlign w:val="center"/>
          </w:tcPr>
          <w:p w14:paraId="0F3D23C0"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r>
      <w:tr w:rsidR="008F7198" w:rsidRPr="002648D5" w14:paraId="119203EF"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5B49AC55"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Measurement &amp; Evaluation</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46515F1"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50788F5"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D1DE0A4"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E3FD1E9"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164CBC9"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2EAA67A"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F016298"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vAlign w:val="center"/>
          </w:tcPr>
          <w:p w14:paraId="23305DFA"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r>
      <w:tr w:rsidR="008F7198" w:rsidRPr="002648D5" w14:paraId="6318685F"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29AD9F93"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List of mining companies</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04CF8347"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7EBE91A"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05A47AA"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427C0798"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B3C2CF5"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E958B92"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0A182E58"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vAlign w:val="center"/>
          </w:tcPr>
          <w:p w14:paraId="5CB69253"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r>
      <w:tr w:rsidR="008F7198" w:rsidRPr="002648D5" w14:paraId="224923C8"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3A68E5C5"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List of NGOs</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5438790"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AB486B6"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AA0E76F"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9DB55B4"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E73C60F"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6A822E66"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1F3AF020"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vAlign w:val="center"/>
          </w:tcPr>
          <w:p w14:paraId="331AB2C6"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r>
      <w:tr w:rsidR="008F7198" w:rsidRPr="002648D5" w14:paraId="5FEFED93"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6AEE7EEE"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Proposed media</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5A88510B"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A99F215"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3EE8D65D"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0574733F"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5F75F9F9"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4C03A73D"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4333AA93"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vAlign w:val="center"/>
          </w:tcPr>
          <w:p w14:paraId="302393F5"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r>
      <w:tr w:rsidR="008F7198" w:rsidRPr="002648D5" w14:paraId="00BED2D7" w14:textId="77777777" w:rsidTr="008F7198">
        <w:trPr>
          <w:trHeight w:val="399"/>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vAlign w:val="center"/>
          </w:tcPr>
          <w:p w14:paraId="127A1CDD"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Budget</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1B1F272"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52AEE70A"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1AE24C91"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6A019A9"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77055111"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2203EFF0" w14:textId="77777777" w:rsidR="008F7198" w:rsidRPr="002648D5" w:rsidRDefault="008F7198" w:rsidP="000568B3">
            <w:pPr>
              <w:spacing w:line="256" w:lineRule="auto"/>
              <w:jc w:val="center"/>
              <w:rPr>
                <w:rFonts w:asciiTheme="minorHAnsi" w:hAnsiTheme="minorHAnsi" w:cstheme="minorHAnsi"/>
                <w:color w:val="C00000"/>
                <w:sz w:val="16"/>
                <w:szCs w:val="16"/>
                <w:lang w:eastAsia="ru-RU"/>
              </w:rPr>
            </w:pPr>
            <w:r w:rsidRPr="002648D5">
              <w:rPr>
                <w:rFonts w:asciiTheme="minorHAnsi" w:hAnsiTheme="minorHAnsi" w:cstheme="minorHAnsi"/>
                <w:color w:val="C00000"/>
                <w:sz w:val="16"/>
                <w:szCs w:val="16"/>
                <w:lang w:eastAsia="ru-RU"/>
              </w:rPr>
              <w:t>No</w:t>
            </w: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vAlign w:val="center"/>
          </w:tcPr>
          <w:p w14:paraId="0C18A049"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sz w:val="16"/>
                <w:szCs w:val="16"/>
                <w:lang w:eastAsia="ru-RU"/>
              </w:rPr>
              <w:t>Yes</w:t>
            </w:r>
          </w:p>
        </w:tc>
        <w:tc>
          <w:tcPr>
            <w:tcW w:w="499" w:type="pct"/>
            <w:tcBorders>
              <w:top w:val="single" w:sz="8" w:space="0" w:color="000000"/>
              <w:left w:val="single" w:sz="8" w:space="0" w:color="000000"/>
              <w:bottom w:val="single" w:sz="8" w:space="0" w:color="000000"/>
              <w:right w:val="single" w:sz="8" w:space="0" w:color="000000"/>
            </w:tcBorders>
            <w:vAlign w:val="center"/>
          </w:tcPr>
          <w:p w14:paraId="27C9B8AF" w14:textId="77777777" w:rsidR="008F7198" w:rsidRPr="002648D5" w:rsidRDefault="008F7198" w:rsidP="000568B3">
            <w:pPr>
              <w:spacing w:line="256" w:lineRule="auto"/>
              <w:jc w:val="center"/>
              <w:rPr>
                <w:rFonts w:asciiTheme="minorHAnsi" w:hAnsiTheme="minorHAnsi" w:cstheme="minorHAnsi"/>
                <w:sz w:val="16"/>
                <w:szCs w:val="16"/>
                <w:lang w:eastAsia="ru-RU"/>
              </w:rPr>
            </w:pPr>
            <w:r w:rsidRPr="002648D5">
              <w:rPr>
                <w:rFonts w:asciiTheme="minorHAnsi" w:hAnsiTheme="minorHAnsi" w:cstheme="minorHAnsi"/>
                <w:color w:val="C00000"/>
                <w:sz w:val="16"/>
                <w:szCs w:val="16"/>
                <w:lang w:eastAsia="ru-RU"/>
              </w:rPr>
              <w:t>No</w:t>
            </w:r>
          </w:p>
        </w:tc>
      </w:tr>
      <w:tr w:rsidR="008F7198" w:rsidRPr="002648D5" w14:paraId="6DE0076E" w14:textId="77777777" w:rsidTr="008F7198">
        <w:trPr>
          <w:trHeight w:val="3295"/>
        </w:trPr>
        <w:tc>
          <w:tcPr>
            <w:tcW w:w="1010" w:type="pct"/>
            <w:tcBorders>
              <w:top w:val="single" w:sz="8" w:space="0" w:color="000000"/>
              <w:left w:val="single" w:sz="8" w:space="0" w:color="000000"/>
              <w:bottom w:val="single" w:sz="8" w:space="0" w:color="000000"/>
              <w:right w:val="single" w:sz="8" w:space="0" w:color="000000"/>
            </w:tcBorders>
            <w:shd w:val="clear" w:color="auto" w:fill="404040"/>
            <w:tcMar>
              <w:top w:w="15" w:type="dxa"/>
              <w:left w:w="147" w:type="dxa"/>
              <w:bottom w:w="0" w:type="dxa"/>
              <w:right w:w="147" w:type="dxa"/>
            </w:tcMar>
          </w:tcPr>
          <w:p w14:paraId="33AB3D9A" w14:textId="77777777" w:rsidR="008F7198" w:rsidRPr="002648D5" w:rsidRDefault="008F7198" w:rsidP="000568B3">
            <w:pPr>
              <w:rPr>
                <w:rFonts w:asciiTheme="minorHAnsi" w:hAnsiTheme="minorHAnsi" w:cstheme="minorHAnsi"/>
                <w:color w:val="FFFFFF" w:themeColor="background1"/>
                <w:sz w:val="16"/>
                <w:szCs w:val="16"/>
              </w:rPr>
            </w:pPr>
            <w:r w:rsidRPr="002648D5">
              <w:rPr>
                <w:rFonts w:asciiTheme="minorHAnsi" w:hAnsiTheme="minorHAnsi" w:cstheme="minorHAnsi"/>
                <w:color w:val="FFFFFF" w:themeColor="background1"/>
                <w:sz w:val="16"/>
                <w:szCs w:val="16"/>
              </w:rPr>
              <w:t>Link to CS</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tcPr>
          <w:p w14:paraId="4B66F8F7" w14:textId="77777777" w:rsidR="008F7198" w:rsidRPr="002648D5" w:rsidRDefault="008F7198" w:rsidP="000568B3">
            <w:pPr>
              <w:rPr>
                <w:rFonts w:asciiTheme="minorHAnsi" w:hAnsiTheme="minorHAnsi" w:cstheme="minorHAnsi"/>
                <w:sz w:val="12"/>
                <w:szCs w:val="12"/>
              </w:rPr>
            </w:pPr>
            <w:r w:rsidRPr="002648D5">
              <w:rPr>
                <w:rFonts w:asciiTheme="minorHAnsi" w:hAnsiTheme="minorHAnsi" w:cstheme="minorHAnsi"/>
                <w:sz w:val="12"/>
                <w:szCs w:val="12"/>
              </w:rPr>
              <w:t xml:space="preserve"> </w:t>
            </w:r>
            <w:hyperlink r:id="rId477" w:history="1"/>
          </w:p>
          <w:p w14:paraId="4869EDAA" w14:textId="77777777" w:rsidR="008F7198" w:rsidRPr="002648D5" w:rsidRDefault="008F7198" w:rsidP="000568B3">
            <w:pPr>
              <w:rPr>
                <w:rFonts w:asciiTheme="minorHAnsi" w:hAnsiTheme="minorHAnsi" w:cstheme="minorHAnsi"/>
                <w:sz w:val="12"/>
                <w:szCs w:val="12"/>
                <w:lang w:eastAsia="ru-RU"/>
              </w:rPr>
            </w:pP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tcPr>
          <w:p w14:paraId="22CF7152" w14:textId="77777777" w:rsidR="008F7198" w:rsidRPr="002648D5" w:rsidRDefault="009C3C87" w:rsidP="000568B3">
            <w:pPr>
              <w:rPr>
                <w:rFonts w:asciiTheme="minorHAnsi" w:hAnsiTheme="minorHAnsi" w:cstheme="minorHAnsi"/>
                <w:sz w:val="12"/>
                <w:szCs w:val="12"/>
              </w:rPr>
            </w:pPr>
            <w:hyperlink r:id="rId478" w:history="1">
              <w:r w:rsidR="008F7198" w:rsidRPr="002648D5">
                <w:rPr>
                  <w:rStyle w:val="Hyperlink"/>
                  <w:rFonts w:asciiTheme="minorHAnsi" w:hAnsiTheme="minorHAnsi" w:cstheme="minorHAnsi"/>
                  <w:sz w:val="12"/>
                  <w:szCs w:val="12"/>
                </w:rPr>
                <w:t>https://www.d-eiti.de/wp-content/uploads/2016/12/2016_10_26_DEITI_Kommunikationsstrategie_EN_cleared-version.pdf</w:t>
              </w:r>
            </w:hyperlink>
          </w:p>
          <w:p w14:paraId="0B3B131C" w14:textId="77777777" w:rsidR="008F7198" w:rsidRPr="002648D5" w:rsidRDefault="008F7198" w:rsidP="000568B3">
            <w:pPr>
              <w:rPr>
                <w:rFonts w:asciiTheme="minorHAnsi" w:hAnsiTheme="minorHAnsi" w:cstheme="minorHAnsi"/>
                <w:sz w:val="12"/>
                <w:szCs w:val="12"/>
                <w:lang w:eastAsia="ru-RU"/>
              </w:rPr>
            </w:pP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tcPr>
          <w:p w14:paraId="7458D51D" w14:textId="77777777" w:rsidR="008F7198" w:rsidRPr="002648D5" w:rsidRDefault="009C3C87" w:rsidP="000568B3">
            <w:pPr>
              <w:rPr>
                <w:rFonts w:asciiTheme="minorHAnsi" w:hAnsiTheme="minorHAnsi" w:cstheme="minorHAnsi"/>
                <w:sz w:val="12"/>
                <w:szCs w:val="12"/>
              </w:rPr>
            </w:pPr>
            <w:hyperlink r:id="rId479" w:history="1">
              <w:r w:rsidR="008F7198" w:rsidRPr="002648D5">
                <w:rPr>
                  <w:rStyle w:val="Hyperlink"/>
                  <w:rFonts w:asciiTheme="minorHAnsi" w:hAnsiTheme="minorHAnsi" w:cstheme="minorHAnsi"/>
                  <w:sz w:val="12"/>
                  <w:szCs w:val="12"/>
                </w:rPr>
                <w:t>http://archive.resourcegovernance.org/sites/default/files/Liberia_communication_strategy.pdf</w:t>
              </w:r>
            </w:hyperlink>
            <w:r w:rsidR="008F7198" w:rsidRPr="002648D5">
              <w:rPr>
                <w:rFonts w:asciiTheme="minorHAnsi" w:hAnsiTheme="minorHAnsi" w:cstheme="minorHAnsi"/>
                <w:sz w:val="12"/>
                <w:szCs w:val="12"/>
              </w:rPr>
              <w:t xml:space="preserve"> </w:t>
            </w:r>
          </w:p>
          <w:p w14:paraId="0EF49F5E" w14:textId="77777777" w:rsidR="008F7198" w:rsidRPr="002648D5" w:rsidRDefault="009C3C87" w:rsidP="000568B3">
            <w:pPr>
              <w:rPr>
                <w:rFonts w:asciiTheme="minorHAnsi" w:hAnsiTheme="minorHAnsi" w:cstheme="minorHAnsi"/>
                <w:sz w:val="12"/>
                <w:szCs w:val="12"/>
                <w:lang w:eastAsia="ru-RU"/>
              </w:rPr>
            </w:pPr>
            <w:hyperlink r:id="rId480" w:history="1">
              <w:r w:rsidR="008F7198" w:rsidRPr="002648D5">
                <w:rPr>
                  <w:rStyle w:val="Hyperlink"/>
                  <w:rFonts w:asciiTheme="minorHAnsi" w:hAnsiTheme="minorHAnsi" w:cstheme="minorHAnsi"/>
                  <w:sz w:val="12"/>
                  <w:szCs w:val="12"/>
                </w:rPr>
                <w:t>https://ru.scribd.com/document/190660672/LEITI-Communications-2013-15</w:t>
              </w:r>
            </w:hyperlink>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tcPr>
          <w:p w14:paraId="599286EE" w14:textId="77777777" w:rsidR="008F7198" w:rsidRPr="002648D5" w:rsidRDefault="009C3C87" w:rsidP="000568B3">
            <w:pPr>
              <w:rPr>
                <w:rFonts w:asciiTheme="minorHAnsi" w:hAnsiTheme="minorHAnsi" w:cstheme="minorHAnsi"/>
                <w:sz w:val="12"/>
                <w:szCs w:val="12"/>
              </w:rPr>
            </w:pPr>
            <w:hyperlink r:id="rId481" w:history="1">
              <w:r w:rsidR="008F7198" w:rsidRPr="002648D5">
                <w:rPr>
                  <w:rStyle w:val="Hyperlink"/>
                  <w:rFonts w:asciiTheme="minorHAnsi" w:hAnsiTheme="minorHAnsi" w:cstheme="minorHAnsi"/>
                  <w:sz w:val="12"/>
                  <w:szCs w:val="12"/>
                </w:rPr>
                <w:t>https://www.gov.uk/government/uploads/system/uploads/attachment_data/file/484744/Updated-EITI_Communications_Plan-_Dec-April_2016-1.pdf</w:t>
              </w:r>
            </w:hyperlink>
            <w:r w:rsidR="008F7198" w:rsidRPr="002648D5">
              <w:rPr>
                <w:rFonts w:asciiTheme="minorHAnsi" w:hAnsiTheme="minorHAnsi" w:cstheme="minorHAnsi"/>
                <w:sz w:val="12"/>
                <w:szCs w:val="12"/>
              </w:rPr>
              <w:t xml:space="preserve"> </w:t>
            </w:r>
          </w:p>
          <w:p w14:paraId="654F31A0" w14:textId="77777777" w:rsidR="008F7198" w:rsidRPr="002648D5" w:rsidRDefault="008F7198" w:rsidP="000568B3">
            <w:pPr>
              <w:rPr>
                <w:rFonts w:asciiTheme="minorHAnsi" w:hAnsiTheme="minorHAnsi" w:cstheme="minorHAnsi"/>
                <w:sz w:val="12"/>
                <w:szCs w:val="12"/>
                <w:lang w:eastAsia="ru-RU"/>
              </w:rPr>
            </w:pP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tcPr>
          <w:p w14:paraId="2A2FA6CF" w14:textId="77777777" w:rsidR="008F7198" w:rsidRPr="002648D5" w:rsidRDefault="009C3C87" w:rsidP="000568B3">
            <w:pPr>
              <w:rPr>
                <w:rFonts w:asciiTheme="minorHAnsi" w:hAnsiTheme="minorHAnsi" w:cstheme="minorHAnsi"/>
                <w:sz w:val="12"/>
                <w:szCs w:val="12"/>
              </w:rPr>
            </w:pPr>
            <w:hyperlink r:id="rId482" w:history="1">
              <w:r w:rsidR="008F7198" w:rsidRPr="002648D5">
                <w:rPr>
                  <w:rStyle w:val="Hyperlink"/>
                  <w:rFonts w:asciiTheme="minorHAnsi" w:hAnsiTheme="minorHAnsi" w:cstheme="minorHAnsi"/>
                  <w:sz w:val="12"/>
                  <w:szCs w:val="12"/>
                </w:rPr>
                <w:t>http://eiti.geology.gov.kz/images/stories/IPDO/mediaplan/mediaplan2017.pdf</w:t>
              </w:r>
            </w:hyperlink>
          </w:p>
          <w:p w14:paraId="011F2B52" w14:textId="77777777" w:rsidR="008F7198" w:rsidRPr="002648D5" w:rsidRDefault="008F7198" w:rsidP="000568B3">
            <w:pPr>
              <w:rPr>
                <w:rFonts w:asciiTheme="minorHAnsi" w:hAnsiTheme="minorHAnsi" w:cstheme="minorHAnsi"/>
                <w:sz w:val="12"/>
                <w:szCs w:val="12"/>
                <w:lang w:eastAsia="ru-RU"/>
              </w:rPr>
            </w:pP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tcPr>
          <w:p w14:paraId="23CD8D48" w14:textId="77777777" w:rsidR="008F7198" w:rsidRPr="002648D5" w:rsidRDefault="009C3C87" w:rsidP="000568B3">
            <w:pPr>
              <w:rPr>
                <w:rFonts w:asciiTheme="minorHAnsi" w:hAnsiTheme="minorHAnsi" w:cstheme="minorHAnsi"/>
                <w:sz w:val="12"/>
                <w:szCs w:val="12"/>
              </w:rPr>
            </w:pPr>
            <w:hyperlink r:id="rId483" w:history="1">
              <w:r w:rsidR="008F7198" w:rsidRPr="002648D5">
                <w:rPr>
                  <w:rStyle w:val="Hyperlink"/>
                  <w:rFonts w:asciiTheme="minorHAnsi" w:hAnsiTheme="minorHAnsi" w:cstheme="minorHAnsi"/>
                  <w:sz w:val="12"/>
                  <w:szCs w:val="12"/>
                </w:rPr>
                <w:t>http://eiti-ngo-azerbaijan.org/wp-content/uploads/2015/04/Azerbaijan_EITI_NGO_Coalition_Communication_Strategy_en_2014.pdf</w:t>
              </w:r>
            </w:hyperlink>
            <w:r w:rsidR="008F7198" w:rsidRPr="002648D5">
              <w:rPr>
                <w:rFonts w:asciiTheme="minorHAnsi" w:hAnsiTheme="minorHAnsi" w:cstheme="minorHAnsi"/>
                <w:sz w:val="12"/>
                <w:szCs w:val="12"/>
              </w:rPr>
              <w:t xml:space="preserve"> </w:t>
            </w:r>
          </w:p>
          <w:p w14:paraId="1FB1C83E" w14:textId="77777777" w:rsidR="008F7198" w:rsidRPr="002648D5" w:rsidRDefault="008F7198" w:rsidP="000568B3">
            <w:pPr>
              <w:rPr>
                <w:rFonts w:asciiTheme="minorHAnsi" w:hAnsiTheme="minorHAnsi" w:cstheme="minorHAnsi"/>
                <w:sz w:val="12"/>
                <w:szCs w:val="12"/>
                <w:lang w:eastAsia="ru-RU"/>
              </w:rPr>
            </w:pPr>
          </w:p>
        </w:tc>
        <w:tc>
          <w:tcPr>
            <w:tcW w:w="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7" w:type="dxa"/>
              <w:bottom w:w="0" w:type="dxa"/>
              <w:right w:w="147" w:type="dxa"/>
            </w:tcMar>
          </w:tcPr>
          <w:p w14:paraId="025BC3A3" w14:textId="77777777" w:rsidR="008F7198" w:rsidRPr="002648D5" w:rsidRDefault="009C3C87" w:rsidP="000568B3">
            <w:pPr>
              <w:rPr>
                <w:rFonts w:asciiTheme="minorHAnsi" w:hAnsiTheme="minorHAnsi" w:cstheme="minorHAnsi"/>
                <w:spacing w:val="-12"/>
                <w:sz w:val="12"/>
                <w:szCs w:val="12"/>
              </w:rPr>
            </w:pPr>
            <w:hyperlink r:id="rId484" w:history="1">
              <w:r w:rsidR="008F7198" w:rsidRPr="002648D5">
                <w:rPr>
                  <w:rStyle w:val="Hyperlink"/>
                  <w:rFonts w:asciiTheme="minorHAnsi" w:hAnsiTheme="minorHAnsi" w:cstheme="minorHAnsi"/>
                  <w:spacing w:val="-12"/>
                  <w:sz w:val="12"/>
                  <w:szCs w:val="12"/>
                </w:rPr>
                <w:t>https://www.google.am/url?sa=t&amp;rct=j&amp;q=&amp;esrc=s&amp;source=web&amp;cd=1&amp;cad=rja&amp;uact=8&amp;ved=0ahUKEwjXk7rA4ZzWAhWCsxQKHaD8BXcQFggkMAA&amp;url=https%3A%2F%2Fresourcegovernance.org%2Fsites%2Fdefault%2Ffiles%2FGhana%2520EITI%2520Communication%2520Strategy.doc&amp;usg=AFQjCNG41aQ284jCnD1Ij9dbZpe0tn276w</w:t>
              </w:r>
            </w:hyperlink>
            <w:r w:rsidR="008F7198" w:rsidRPr="002648D5">
              <w:rPr>
                <w:rFonts w:asciiTheme="minorHAnsi" w:hAnsiTheme="minorHAnsi" w:cstheme="minorHAnsi"/>
                <w:spacing w:val="-12"/>
                <w:sz w:val="12"/>
                <w:szCs w:val="12"/>
              </w:rPr>
              <w:t xml:space="preserve"> </w:t>
            </w:r>
          </w:p>
          <w:p w14:paraId="156CFC87" w14:textId="77777777" w:rsidR="008F7198" w:rsidRPr="002648D5" w:rsidRDefault="008F7198" w:rsidP="000568B3">
            <w:pPr>
              <w:rPr>
                <w:rFonts w:asciiTheme="minorHAnsi" w:hAnsiTheme="minorHAnsi" w:cstheme="minorHAnsi"/>
                <w:sz w:val="12"/>
                <w:szCs w:val="12"/>
                <w:lang w:eastAsia="ru-RU"/>
              </w:rPr>
            </w:pPr>
          </w:p>
        </w:tc>
        <w:tc>
          <w:tcPr>
            <w:tcW w:w="499" w:type="pct"/>
            <w:tcBorders>
              <w:top w:val="single" w:sz="8" w:space="0" w:color="000000"/>
              <w:left w:val="single" w:sz="8" w:space="0" w:color="000000"/>
              <w:bottom w:val="single" w:sz="8" w:space="0" w:color="000000"/>
              <w:right w:val="single" w:sz="8" w:space="0" w:color="000000"/>
            </w:tcBorders>
          </w:tcPr>
          <w:p w14:paraId="11207AA3" w14:textId="77777777" w:rsidR="008F7198" w:rsidRPr="002648D5" w:rsidRDefault="009C3C87" w:rsidP="000568B3">
            <w:pPr>
              <w:rPr>
                <w:rFonts w:asciiTheme="minorHAnsi" w:hAnsiTheme="minorHAnsi" w:cstheme="minorHAnsi"/>
                <w:sz w:val="12"/>
                <w:szCs w:val="12"/>
              </w:rPr>
            </w:pPr>
            <w:hyperlink r:id="rId485" w:history="1">
              <w:r w:rsidR="008F7198" w:rsidRPr="002648D5">
                <w:rPr>
                  <w:rStyle w:val="Hyperlink"/>
                  <w:rFonts w:asciiTheme="minorHAnsi" w:hAnsiTheme="minorHAnsi" w:cstheme="minorHAnsi"/>
                  <w:sz w:val="12"/>
                  <w:szCs w:val="12"/>
                </w:rPr>
                <w:t>http://www.albeiti.org/wp-content/uploads/2014/11/Strategjia-e-Komunikimit-anglisht-271114.pdf</w:t>
              </w:r>
            </w:hyperlink>
          </w:p>
          <w:p w14:paraId="260D78CD" w14:textId="77777777" w:rsidR="008F7198" w:rsidRPr="002648D5" w:rsidRDefault="008F7198" w:rsidP="000568B3">
            <w:pPr>
              <w:rPr>
                <w:rFonts w:asciiTheme="minorHAnsi" w:hAnsiTheme="minorHAnsi" w:cstheme="minorHAnsi"/>
                <w:sz w:val="12"/>
                <w:szCs w:val="12"/>
                <w:lang w:eastAsia="ru-RU"/>
              </w:rPr>
            </w:pPr>
          </w:p>
        </w:tc>
      </w:tr>
    </w:tbl>
    <w:p w14:paraId="4689FCEF" w14:textId="77777777" w:rsidR="008F7198" w:rsidRDefault="008F7198" w:rsidP="00BA4C34">
      <w:pPr>
        <w:jc w:val="both"/>
        <w:rPr>
          <w:rFonts w:cstheme="minorHAnsi"/>
        </w:rPr>
      </w:pPr>
    </w:p>
    <w:p w14:paraId="36B949B2" w14:textId="77777777" w:rsidR="008F7198" w:rsidRPr="008F7198" w:rsidRDefault="008F7198" w:rsidP="00BA4C34">
      <w:pPr>
        <w:jc w:val="both"/>
        <w:rPr>
          <w:rFonts w:asciiTheme="minorHAnsi" w:hAnsiTheme="minorHAnsi" w:cstheme="minorHAnsi"/>
          <w:sz w:val="22"/>
          <w:szCs w:val="22"/>
        </w:rPr>
      </w:pPr>
    </w:p>
    <w:p w14:paraId="7D4D0894" w14:textId="51E4945C" w:rsidR="008F7198" w:rsidRPr="008F7198" w:rsidRDefault="008F7198" w:rsidP="00BA4C34">
      <w:pPr>
        <w:jc w:val="both"/>
        <w:rPr>
          <w:rFonts w:asciiTheme="minorHAnsi" w:hAnsiTheme="minorHAnsi" w:cstheme="minorHAnsi"/>
          <w:sz w:val="22"/>
          <w:szCs w:val="22"/>
        </w:rPr>
      </w:pPr>
      <w:r w:rsidRPr="008F7198">
        <w:rPr>
          <w:rFonts w:asciiTheme="minorHAnsi" w:hAnsiTheme="minorHAnsi" w:cstheme="minorHAnsi"/>
          <w:sz w:val="22"/>
          <w:szCs w:val="22"/>
        </w:rPr>
        <w:t xml:space="preserve">Some countries’ (UK, Albania) developed concise and clear communication strategy, providing general guidance to the communications’ department/specialist. Germany’s strategy has more complicated structure with 3 different modules overlapping in time and parts of information provided in different parts of the strategy (complicating the implementation). Kazakhstan made available on the official website the media plan in Russian - it lists the articles’ topics, date and the newspaper/magazine where it will be posted. </w:t>
      </w:r>
    </w:p>
    <w:p w14:paraId="259CFAA4" w14:textId="0B69FCCE" w:rsidR="00DF364A" w:rsidRDefault="00DF364A">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2A887A06" w14:textId="766CCF68" w:rsidR="00DF364A" w:rsidRPr="00DF364A" w:rsidRDefault="00DF364A" w:rsidP="006B01B7">
      <w:pPr>
        <w:pStyle w:val="Heading2"/>
        <w:numPr>
          <w:ilvl w:val="0"/>
          <w:numId w:val="117"/>
        </w:numPr>
        <w:spacing w:before="0"/>
        <w:rPr>
          <w:rFonts w:asciiTheme="minorHAnsi" w:hAnsiTheme="minorHAnsi" w:cstheme="minorHAnsi"/>
        </w:rPr>
      </w:pPr>
      <w:bookmarkStart w:id="53" w:name="_Toc512958443"/>
      <w:r w:rsidRPr="00DF364A">
        <w:rPr>
          <w:rFonts w:asciiTheme="minorHAnsi" w:hAnsiTheme="minorHAnsi" w:cstheme="minorHAnsi"/>
        </w:rPr>
        <w:lastRenderedPageBreak/>
        <w:t xml:space="preserve">COMMUNICATION THEMES </w:t>
      </w:r>
      <w:r w:rsidR="00E430D0">
        <w:rPr>
          <w:rFonts w:asciiTheme="minorHAnsi" w:hAnsiTheme="minorHAnsi" w:cstheme="minorHAnsi"/>
        </w:rPr>
        <w:t>PER</w:t>
      </w:r>
      <w:r w:rsidR="00042766">
        <w:rPr>
          <w:rFonts w:asciiTheme="minorHAnsi" w:hAnsiTheme="minorHAnsi" w:cstheme="minorHAnsi"/>
        </w:rPr>
        <w:t xml:space="preserve"> </w:t>
      </w:r>
      <w:r w:rsidRPr="00DF364A">
        <w:rPr>
          <w:rFonts w:asciiTheme="minorHAnsi" w:hAnsiTheme="minorHAnsi" w:cstheme="minorHAnsi"/>
        </w:rPr>
        <w:t>USAID</w:t>
      </w:r>
      <w:r w:rsidR="0060765F">
        <w:rPr>
          <w:rFonts w:asciiTheme="minorHAnsi" w:hAnsiTheme="minorHAnsi" w:cstheme="minorHAnsi"/>
        </w:rPr>
        <w:t>’S</w:t>
      </w:r>
      <w:r w:rsidRPr="00DF364A">
        <w:rPr>
          <w:rFonts w:asciiTheme="minorHAnsi" w:hAnsiTheme="minorHAnsi" w:cstheme="minorHAnsi"/>
        </w:rPr>
        <w:t xml:space="preserve"> </w:t>
      </w:r>
      <w:r w:rsidR="00042766">
        <w:rPr>
          <w:rFonts w:asciiTheme="minorHAnsi" w:hAnsiTheme="minorHAnsi" w:cstheme="minorHAnsi"/>
        </w:rPr>
        <w:t>“</w:t>
      </w:r>
      <w:r w:rsidRPr="00DF364A">
        <w:rPr>
          <w:rFonts w:asciiTheme="minorHAnsi" w:hAnsiTheme="minorHAnsi" w:cstheme="minorHAnsi"/>
        </w:rPr>
        <w:t>ENHANCED TRANSPARENCY IN THE MINING SECTOR PROJECT</w:t>
      </w:r>
      <w:r w:rsidR="00042766">
        <w:rPr>
          <w:rFonts w:asciiTheme="minorHAnsi" w:hAnsiTheme="minorHAnsi" w:cstheme="minorHAnsi"/>
        </w:rPr>
        <w:t>”</w:t>
      </w:r>
      <w:bookmarkEnd w:id="53"/>
    </w:p>
    <w:p w14:paraId="50BE0D73" w14:textId="77777777" w:rsidR="00DF364A" w:rsidRDefault="00DF364A" w:rsidP="00DF364A">
      <w:pPr>
        <w:pStyle w:val="NoSpacing"/>
        <w:rPr>
          <w:rFonts w:cstheme="minorHAnsi"/>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22"/>
      </w:tblGrid>
      <w:tr w:rsidR="00042766" w:rsidRPr="002D4145" w14:paraId="69D06E8A" w14:textId="77777777" w:rsidTr="00AC7D8A">
        <w:tc>
          <w:tcPr>
            <w:tcW w:w="8522" w:type="dxa"/>
            <w:shd w:val="clear" w:color="auto" w:fill="1F497D"/>
          </w:tcPr>
          <w:p w14:paraId="222468AD" w14:textId="77777777" w:rsidR="00DF364A" w:rsidRPr="002D4145" w:rsidRDefault="00DF364A" w:rsidP="002D4145">
            <w:pPr>
              <w:rPr>
                <w:rFonts w:asciiTheme="minorHAnsi" w:hAnsiTheme="minorHAnsi" w:cstheme="minorHAnsi"/>
                <w:b/>
                <w:color w:val="FFFFFF" w:themeColor="background1"/>
                <w:sz w:val="28"/>
                <w:szCs w:val="28"/>
              </w:rPr>
            </w:pPr>
            <w:r w:rsidRPr="002D4145">
              <w:rPr>
                <w:rFonts w:asciiTheme="minorHAnsi" w:hAnsiTheme="minorHAnsi" w:cstheme="minorHAnsi"/>
                <w:b/>
                <w:color w:val="FFFFFF" w:themeColor="background1"/>
                <w:sz w:val="28"/>
                <w:szCs w:val="28"/>
              </w:rPr>
              <w:t>Key Message per Target Audience</w:t>
            </w:r>
          </w:p>
        </w:tc>
      </w:tr>
    </w:tbl>
    <w:p w14:paraId="7C2D9F16" w14:textId="77777777" w:rsidR="00DF364A" w:rsidRDefault="00DF364A" w:rsidP="00DF364A">
      <w:pPr>
        <w:spacing w:before="240" w:line="276" w:lineRule="auto"/>
        <w:ind w:firstLine="720"/>
        <w:jc w:val="both"/>
        <w:rPr>
          <w:rFonts w:ascii="Calibri Light" w:hAnsi="Calibri Light" w:cs="Arial"/>
          <w:sz w:val="22"/>
          <w:szCs w:val="22"/>
        </w:rPr>
      </w:pPr>
      <w:r w:rsidRPr="00804114">
        <w:rPr>
          <w:rFonts w:ascii="Calibri Light" w:hAnsi="Calibri Light" w:cs="Arial"/>
          <w:b/>
          <w:i/>
          <w:sz w:val="22"/>
          <w:szCs w:val="22"/>
        </w:rPr>
        <w:t>General Key message:</w:t>
      </w:r>
      <w:r w:rsidRPr="00804114">
        <w:rPr>
          <w:rFonts w:ascii="Calibri Light" w:hAnsi="Calibri Light" w:cs="Arial"/>
          <w:sz w:val="22"/>
          <w:szCs w:val="22"/>
        </w:rPr>
        <w:t xml:space="preserve"> The Enhanced Transparency in the Mining Sector Project promotes transparency and accountability in Armenia’s mining sector through assisting the efforts of the Government of Armenia in joining the Extractive Industries Transparency Initiative (EITI) and digitizing the data of the Republican Geological Fund.</w:t>
      </w:r>
    </w:p>
    <w:p w14:paraId="7D3D11F7" w14:textId="77777777" w:rsidR="00DF364A" w:rsidRPr="00146808" w:rsidRDefault="00DF364A" w:rsidP="00DF364A">
      <w:pPr>
        <w:spacing w:before="240" w:line="276" w:lineRule="auto"/>
        <w:ind w:firstLine="720"/>
        <w:jc w:val="both"/>
        <w:rPr>
          <w:rFonts w:ascii="GHEA Grapalat" w:hAnsi="GHEA Grapalat" w:cs="Arial"/>
          <w:sz w:val="22"/>
          <w:szCs w:val="22"/>
        </w:rPr>
      </w:pPr>
      <w:r w:rsidRPr="008F29A8">
        <w:rPr>
          <w:rFonts w:ascii="GHEA Grapalat" w:hAnsi="GHEA Grapalat" w:cs="Calibri Light"/>
          <w:b/>
          <w:i/>
          <w:sz w:val="22"/>
          <w:szCs w:val="22"/>
        </w:rPr>
        <w:t>Ընդհանուր ուղերձ.</w:t>
      </w:r>
      <w:r>
        <w:rPr>
          <w:rFonts w:ascii="GHEA Grapalat" w:hAnsi="GHEA Grapalat" w:cs="Calibri Light"/>
          <w:sz w:val="22"/>
          <w:szCs w:val="22"/>
        </w:rPr>
        <w:t xml:space="preserve"> </w:t>
      </w:r>
      <w:r w:rsidRPr="00146808">
        <w:rPr>
          <w:rFonts w:ascii="GHEA Grapalat" w:hAnsi="GHEA Grapalat" w:cs="Calibri Light"/>
          <w:sz w:val="22"/>
          <w:szCs w:val="22"/>
        </w:rPr>
        <w:t>«Հանքարդյունաբերության ոլորտի թափանցիկության բարելավման» ծրագ</w:t>
      </w:r>
      <w:r w:rsidRPr="00146808">
        <w:rPr>
          <w:rFonts w:ascii="GHEA Grapalat" w:hAnsi="GHEA Grapalat" w:cs="Sylfaen"/>
          <w:sz w:val="22"/>
          <w:szCs w:val="22"/>
        </w:rPr>
        <w:t>իրը</w:t>
      </w:r>
      <w:r w:rsidRPr="00146808">
        <w:rPr>
          <w:rFonts w:ascii="GHEA Grapalat" w:hAnsi="GHEA Grapalat" w:cs="Calibri Light"/>
          <w:sz w:val="22"/>
          <w:szCs w:val="22"/>
        </w:rPr>
        <w:t xml:space="preserve"> </w:t>
      </w:r>
      <w:r w:rsidRPr="00146808">
        <w:rPr>
          <w:rFonts w:ascii="GHEA Grapalat" w:hAnsi="GHEA Grapalat" w:cs="Sylfaen"/>
          <w:sz w:val="22"/>
          <w:szCs w:val="22"/>
        </w:rPr>
        <w:t>նպաստում</w:t>
      </w:r>
      <w:r w:rsidRPr="00146808">
        <w:rPr>
          <w:rFonts w:ascii="GHEA Grapalat" w:hAnsi="GHEA Grapalat" w:cs="Calibri Light"/>
          <w:sz w:val="22"/>
          <w:szCs w:val="22"/>
        </w:rPr>
        <w:t xml:space="preserve"> </w:t>
      </w:r>
      <w:r w:rsidRPr="00146808">
        <w:rPr>
          <w:rFonts w:ascii="GHEA Grapalat" w:hAnsi="GHEA Grapalat" w:cs="Sylfaen"/>
          <w:sz w:val="22"/>
          <w:szCs w:val="22"/>
        </w:rPr>
        <w:t>է</w:t>
      </w:r>
      <w:r w:rsidRPr="00146808">
        <w:rPr>
          <w:rFonts w:ascii="GHEA Grapalat" w:hAnsi="GHEA Grapalat" w:cs="Calibri Light"/>
          <w:sz w:val="22"/>
          <w:szCs w:val="22"/>
        </w:rPr>
        <w:t xml:space="preserve"> </w:t>
      </w:r>
      <w:r w:rsidRPr="00146808">
        <w:rPr>
          <w:rFonts w:ascii="GHEA Grapalat" w:hAnsi="GHEA Grapalat" w:cs="Sylfaen"/>
          <w:sz w:val="22"/>
          <w:szCs w:val="22"/>
        </w:rPr>
        <w:t>Հայաստանի</w:t>
      </w:r>
      <w:r w:rsidRPr="00146808">
        <w:rPr>
          <w:rFonts w:ascii="GHEA Grapalat" w:hAnsi="GHEA Grapalat" w:cs="Calibri Light"/>
          <w:sz w:val="22"/>
          <w:szCs w:val="22"/>
        </w:rPr>
        <w:t xml:space="preserve"> </w:t>
      </w:r>
      <w:r w:rsidRPr="00146808">
        <w:rPr>
          <w:rFonts w:ascii="GHEA Grapalat" w:hAnsi="GHEA Grapalat" w:cs="Sylfaen"/>
          <w:sz w:val="22"/>
          <w:szCs w:val="22"/>
        </w:rPr>
        <w:t>հանքարդյունաբերության</w:t>
      </w:r>
      <w:r w:rsidRPr="00146808">
        <w:rPr>
          <w:rFonts w:ascii="GHEA Grapalat" w:hAnsi="GHEA Grapalat" w:cs="Calibri Light"/>
          <w:sz w:val="22"/>
          <w:szCs w:val="22"/>
        </w:rPr>
        <w:t xml:space="preserve"> </w:t>
      </w:r>
      <w:r>
        <w:rPr>
          <w:rFonts w:ascii="GHEA Grapalat" w:hAnsi="GHEA Grapalat" w:cs="Sylfaen"/>
          <w:sz w:val="22"/>
          <w:szCs w:val="22"/>
        </w:rPr>
        <w:t>ոլորտի</w:t>
      </w:r>
      <w:r w:rsidRPr="00146808">
        <w:rPr>
          <w:rFonts w:ascii="GHEA Grapalat" w:hAnsi="GHEA Grapalat" w:cs="Calibri Light"/>
          <w:sz w:val="22"/>
          <w:szCs w:val="22"/>
        </w:rPr>
        <w:t xml:space="preserve"> </w:t>
      </w:r>
      <w:r w:rsidRPr="00146808">
        <w:rPr>
          <w:rFonts w:ascii="GHEA Grapalat" w:hAnsi="GHEA Grapalat" w:cs="Sylfaen"/>
          <w:sz w:val="22"/>
          <w:szCs w:val="22"/>
        </w:rPr>
        <w:t>թափանցիկության</w:t>
      </w:r>
      <w:r w:rsidRPr="00146808">
        <w:rPr>
          <w:rFonts w:ascii="GHEA Grapalat" w:hAnsi="GHEA Grapalat" w:cs="Calibri Light"/>
          <w:sz w:val="22"/>
          <w:szCs w:val="22"/>
        </w:rPr>
        <w:t xml:space="preserve"> </w:t>
      </w:r>
      <w:r>
        <w:rPr>
          <w:rFonts w:ascii="GHEA Grapalat" w:hAnsi="GHEA Grapalat" w:cs="Sylfaen"/>
          <w:sz w:val="22"/>
          <w:szCs w:val="22"/>
        </w:rPr>
        <w:t>և</w:t>
      </w:r>
      <w:r w:rsidRPr="00146808">
        <w:rPr>
          <w:rFonts w:ascii="GHEA Grapalat" w:hAnsi="GHEA Grapalat" w:cs="Calibri Light"/>
          <w:sz w:val="22"/>
          <w:szCs w:val="22"/>
        </w:rPr>
        <w:t xml:space="preserve"> </w:t>
      </w:r>
      <w:r w:rsidRPr="00146808">
        <w:rPr>
          <w:rFonts w:ascii="GHEA Grapalat" w:hAnsi="GHEA Grapalat" w:cs="Sylfaen"/>
          <w:sz w:val="22"/>
          <w:szCs w:val="22"/>
        </w:rPr>
        <w:t>հաշ</w:t>
      </w:r>
      <w:r w:rsidRPr="00C74D11">
        <w:rPr>
          <w:rFonts w:ascii="GHEA Grapalat" w:hAnsi="GHEA Grapalat" w:cs="Sylfaen"/>
          <w:sz w:val="22"/>
          <w:szCs w:val="22"/>
        </w:rPr>
        <w:t>վետվողականության</w:t>
      </w:r>
      <w:r w:rsidRPr="00C74D11">
        <w:rPr>
          <w:rFonts w:ascii="GHEA Grapalat" w:hAnsi="GHEA Grapalat" w:cs="Calibri Light"/>
          <w:sz w:val="22"/>
          <w:szCs w:val="22"/>
        </w:rPr>
        <w:t xml:space="preserve"> </w:t>
      </w:r>
      <w:r w:rsidRPr="002320AF">
        <w:rPr>
          <w:rFonts w:ascii="GHEA Grapalat" w:hAnsi="GHEA Grapalat" w:cs="Sylfaen"/>
          <w:sz w:val="22"/>
          <w:szCs w:val="22"/>
        </w:rPr>
        <w:t>բարձրացմանը</w:t>
      </w:r>
      <w:r w:rsidRPr="00C74D11">
        <w:rPr>
          <w:rFonts w:ascii="GHEA Grapalat" w:hAnsi="GHEA Grapalat" w:cs="Calibri Light"/>
          <w:sz w:val="22"/>
          <w:szCs w:val="22"/>
        </w:rPr>
        <w:t xml:space="preserve">` </w:t>
      </w:r>
      <w:r w:rsidRPr="00C74D11">
        <w:rPr>
          <w:rFonts w:ascii="GHEA Grapalat" w:hAnsi="GHEA Grapalat" w:cs="Sylfaen"/>
          <w:sz w:val="22"/>
          <w:szCs w:val="22"/>
        </w:rPr>
        <w:t>օժանդակելով</w:t>
      </w:r>
      <w:r w:rsidRPr="00C74D11">
        <w:rPr>
          <w:rFonts w:ascii="GHEA Grapalat" w:hAnsi="GHEA Grapalat" w:cs="Calibri Light"/>
          <w:sz w:val="22"/>
          <w:szCs w:val="22"/>
        </w:rPr>
        <w:t xml:space="preserve"> Արդյունահանող ճյուղերի թափանցիկության նախաձեռնությանը (ԱՃԹՆ) միանալու </w:t>
      </w:r>
      <w:r w:rsidRPr="00C74D11">
        <w:rPr>
          <w:rFonts w:ascii="GHEA Grapalat" w:hAnsi="GHEA Grapalat" w:cs="Sylfaen"/>
          <w:sz w:val="22"/>
          <w:szCs w:val="22"/>
        </w:rPr>
        <w:t>ՀՀ</w:t>
      </w:r>
      <w:r w:rsidRPr="00C74D11">
        <w:rPr>
          <w:rFonts w:ascii="GHEA Grapalat" w:hAnsi="GHEA Grapalat" w:cs="Calibri Light"/>
          <w:sz w:val="22"/>
          <w:szCs w:val="22"/>
        </w:rPr>
        <w:t xml:space="preserve"> </w:t>
      </w:r>
      <w:r w:rsidRPr="00C74D11">
        <w:rPr>
          <w:rFonts w:ascii="GHEA Grapalat" w:hAnsi="GHEA Grapalat" w:cs="Sylfaen"/>
          <w:sz w:val="22"/>
          <w:szCs w:val="22"/>
        </w:rPr>
        <w:t>կառավարության</w:t>
      </w:r>
      <w:r w:rsidRPr="00C74D11">
        <w:rPr>
          <w:rFonts w:ascii="GHEA Grapalat" w:hAnsi="GHEA Grapalat" w:cs="Calibri Light"/>
          <w:sz w:val="22"/>
          <w:szCs w:val="22"/>
        </w:rPr>
        <w:t xml:space="preserve"> </w:t>
      </w:r>
      <w:r>
        <w:rPr>
          <w:rFonts w:ascii="GHEA Grapalat" w:hAnsi="GHEA Grapalat" w:cs="Calibri Light"/>
          <w:sz w:val="22"/>
          <w:szCs w:val="22"/>
        </w:rPr>
        <w:t>ջանքերին ու</w:t>
      </w:r>
      <w:r w:rsidRPr="00C74D11">
        <w:rPr>
          <w:rFonts w:ascii="GHEA Grapalat" w:hAnsi="GHEA Grapalat" w:cs="Calibri Light"/>
          <w:sz w:val="22"/>
          <w:szCs w:val="22"/>
        </w:rPr>
        <w:t xml:space="preserve"> </w:t>
      </w:r>
      <w:r w:rsidRPr="00C74D11">
        <w:rPr>
          <w:rFonts w:ascii="GHEA Grapalat" w:hAnsi="GHEA Grapalat" w:cs="Sylfaen"/>
          <w:sz w:val="22"/>
          <w:szCs w:val="22"/>
        </w:rPr>
        <w:t>ՀՀ</w:t>
      </w:r>
      <w:r w:rsidRPr="00C74D11">
        <w:rPr>
          <w:rFonts w:ascii="GHEA Grapalat" w:hAnsi="GHEA Grapalat" w:cs="Calibri Light"/>
          <w:sz w:val="22"/>
          <w:szCs w:val="22"/>
        </w:rPr>
        <w:t xml:space="preserve"> </w:t>
      </w:r>
      <w:r w:rsidRPr="00C74D11">
        <w:rPr>
          <w:rFonts w:ascii="GHEA Grapalat" w:hAnsi="GHEA Grapalat" w:cs="Sylfaen"/>
          <w:sz w:val="22"/>
          <w:szCs w:val="22"/>
        </w:rPr>
        <w:t>երկրաբանական</w:t>
      </w:r>
      <w:r w:rsidRPr="00C74D11">
        <w:rPr>
          <w:rFonts w:ascii="GHEA Grapalat" w:hAnsi="GHEA Grapalat" w:cs="Calibri Light"/>
          <w:sz w:val="22"/>
          <w:szCs w:val="22"/>
        </w:rPr>
        <w:t xml:space="preserve"> </w:t>
      </w:r>
      <w:r w:rsidRPr="00C74D11">
        <w:rPr>
          <w:rFonts w:ascii="GHEA Grapalat" w:hAnsi="GHEA Grapalat" w:cs="Sylfaen"/>
          <w:sz w:val="22"/>
          <w:szCs w:val="22"/>
        </w:rPr>
        <w:t>ֆոնդի</w:t>
      </w:r>
      <w:r w:rsidRPr="00C74D11">
        <w:rPr>
          <w:rFonts w:ascii="GHEA Grapalat" w:hAnsi="GHEA Grapalat" w:cs="Calibri Light"/>
          <w:sz w:val="22"/>
          <w:szCs w:val="22"/>
        </w:rPr>
        <w:t xml:space="preserve"> </w:t>
      </w:r>
      <w:r w:rsidRPr="00C74D11">
        <w:rPr>
          <w:rFonts w:ascii="GHEA Grapalat" w:hAnsi="GHEA Grapalat" w:cs="Sylfaen"/>
          <w:sz w:val="22"/>
          <w:szCs w:val="22"/>
        </w:rPr>
        <w:t>տվյալների</w:t>
      </w:r>
      <w:r w:rsidRPr="00C74D11">
        <w:rPr>
          <w:rFonts w:ascii="GHEA Grapalat" w:hAnsi="GHEA Grapalat" w:cs="Calibri Light"/>
          <w:sz w:val="22"/>
          <w:szCs w:val="22"/>
        </w:rPr>
        <w:t xml:space="preserve"> </w:t>
      </w:r>
      <w:r w:rsidRPr="00C74D11">
        <w:rPr>
          <w:rFonts w:ascii="GHEA Grapalat" w:hAnsi="GHEA Grapalat" w:cs="Sylfaen"/>
          <w:sz w:val="22"/>
          <w:szCs w:val="22"/>
        </w:rPr>
        <w:t>թվայնացմանը</w:t>
      </w:r>
      <w:r w:rsidRPr="00C74D11">
        <w:rPr>
          <w:rFonts w:ascii="GHEA Grapalat" w:hAnsi="GHEA Grapalat" w:cs="Calibri Light"/>
          <w:sz w:val="22"/>
          <w:szCs w:val="22"/>
        </w:rPr>
        <w:t>:</w:t>
      </w:r>
    </w:p>
    <w:p w14:paraId="2AE71E0D" w14:textId="77777777" w:rsidR="00DF364A" w:rsidRDefault="00DF364A" w:rsidP="00DF364A">
      <w:pPr>
        <w:spacing w:before="240" w:line="276" w:lineRule="auto"/>
        <w:ind w:firstLine="720"/>
        <w:jc w:val="both"/>
        <w:rPr>
          <w:rFonts w:ascii="Calibri Light" w:hAnsi="Calibri Light" w:cs="Arial"/>
          <w:sz w:val="22"/>
          <w:szCs w:val="22"/>
        </w:rPr>
      </w:pPr>
      <w:r w:rsidRPr="00931DFA">
        <w:rPr>
          <w:rFonts w:ascii="Calibri Light" w:hAnsi="Calibri Light" w:cs="Arial"/>
          <w:b/>
          <w:i/>
          <w:sz w:val="22"/>
          <w:szCs w:val="22"/>
        </w:rPr>
        <w:t xml:space="preserve">Key message for </w:t>
      </w:r>
      <w:r>
        <w:rPr>
          <w:rFonts w:ascii="Calibri Light" w:hAnsi="Calibri Light" w:cs="Arial"/>
          <w:b/>
          <w:i/>
          <w:sz w:val="22"/>
          <w:szCs w:val="22"/>
        </w:rPr>
        <w:t xml:space="preserve">the </w:t>
      </w:r>
      <w:r w:rsidRPr="00931DFA">
        <w:rPr>
          <w:rFonts w:ascii="Calibri Light" w:hAnsi="Calibri Light" w:cs="Arial"/>
          <w:b/>
          <w:i/>
          <w:sz w:val="22"/>
          <w:szCs w:val="22"/>
        </w:rPr>
        <w:t>public at large:</w:t>
      </w:r>
      <w:r>
        <w:rPr>
          <w:rFonts w:ascii="Calibri Light" w:hAnsi="Calibri Light" w:cs="Arial"/>
          <w:b/>
          <w:i/>
          <w:sz w:val="22"/>
          <w:szCs w:val="22"/>
        </w:rPr>
        <w:t xml:space="preserve"> </w:t>
      </w:r>
      <w:r w:rsidRPr="00931DFA">
        <w:rPr>
          <w:rFonts w:ascii="Calibri Light" w:hAnsi="Calibri Light" w:cs="Arial"/>
          <w:sz w:val="22"/>
          <w:szCs w:val="22"/>
        </w:rPr>
        <w:t>The purpose of this project is to increase the transparency of government operations and make accessible the public information available in government bodies.</w:t>
      </w:r>
      <w:r>
        <w:rPr>
          <w:rFonts w:ascii="Calibri Light" w:hAnsi="Calibri Light" w:cs="Arial"/>
          <w:sz w:val="22"/>
          <w:szCs w:val="22"/>
        </w:rPr>
        <w:t xml:space="preserve"> By dint of this project </w:t>
      </w:r>
      <w:r w:rsidRPr="00931DFA">
        <w:rPr>
          <w:rFonts w:ascii="Calibri Light" w:hAnsi="Calibri Light" w:cs="Arial"/>
          <w:sz w:val="22"/>
          <w:szCs w:val="22"/>
        </w:rPr>
        <w:t>huge amount of sector-related data</w:t>
      </w:r>
      <w:r>
        <w:rPr>
          <w:rFonts w:ascii="Calibri Light" w:hAnsi="Calibri Light" w:cs="Arial"/>
          <w:sz w:val="22"/>
          <w:szCs w:val="22"/>
        </w:rPr>
        <w:t xml:space="preserve"> will be </w:t>
      </w:r>
      <w:r w:rsidRPr="00931DFA">
        <w:rPr>
          <w:rFonts w:ascii="Calibri Light" w:hAnsi="Calibri Light" w:cs="Arial"/>
          <w:sz w:val="22"/>
          <w:szCs w:val="22"/>
        </w:rPr>
        <w:t xml:space="preserve">accessible </w:t>
      </w:r>
      <w:r>
        <w:rPr>
          <w:rFonts w:ascii="Calibri Light" w:hAnsi="Calibri Light" w:cs="Arial"/>
          <w:sz w:val="22"/>
          <w:szCs w:val="22"/>
        </w:rPr>
        <w:t xml:space="preserve">to </w:t>
      </w:r>
      <w:r w:rsidRPr="00931DFA">
        <w:rPr>
          <w:rFonts w:ascii="Calibri Light" w:hAnsi="Calibri Light" w:cs="Arial"/>
          <w:sz w:val="22"/>
          <w:szCs w:val="22"/>
        </w:rPr>
        <w:t xml:space="preserve"> </w:t>
      </w:r>
      <w:r>
        <w:rPr>
          <w:rFonts w:ascii="Calibri Light" w:hAnsi="Calibri Light" w:cs="Arial"/>
          <w:sz w:val="22"/>
          <w:szCs w:val="22"/>
        </w:rPr>
        <w:t>the wider public being</w:t>
      </w:r>
      <w:r w:rsidRPr="00931DFA">
        <w:rPr>
          <w:rFonts w:ascii="Calibri Light" w:hAnsi="Calibri Light" w:cs="Arial"/>
          <w:sz w:val="22"/>
          <w:szCs w:val="22"/>
        </w:rPr>
        <w:t xml:space="preserve"> a useful resource for policy makers, interested </w:t>
      </w:r>
      <w:r w:rsidRPr="00F2305C">
        <w:rPr>
          <w:rFonts w:ascii="Calibri Light" w:hAnsi="Calibri Light" w:cs="Arial"/>
          <w:sz w:val="22"/>
          <w:szCs w:val="22"/>
        </w:rPr>
        <w:t>businessmen and civil society representatives, researchers and academic institutions, journalists and citizens.</w:t>
      </w:r>
    </w:p>
    <w:p w14:paraId="7F78B328" w14:textId="77777777" w:rsidR="00DF364A" w:rsidRPr="00146808" w:rsidRDefault="00DF364A" w:rsidP="00DF364A">
      <w:pPr>
        <w:spacing w:before="240" w:line="276" w:lineRule="auto"/>
        <w:ind w:firstLine="720"/>
        <w:jc w:val="both"/>
        <w:rPr>
          <w:rFonts w:ascii="GHEA Grapalat" w:hAnsi="GHEA Grapalat" w:cs="Arial"/>
          <w:sz w:val="22"/>
          <w:szCs w:val="22"/>
        </w:rPr>
      </w:pPr>
      <w:r w:rsidRPr="00C74D11">
        <w:rPr>
          <w:rFonts w:ascii="GHEA Grapalat" w:hAnsi="GHEA Grapalat" w:cs="Sylfaen"/>
          <w:b/>
          <w:i/>
          <w:sz w:val="22"/>
          <w:szCs w:val="22"/>
        </w:rPr>
        <w:t>Ուղերձ լայն հասարակության համար.</w:t>
      </w:r>
      <w:r>
        <w:rPr>
          <w:rFonts w:ascii="GHEA Grapalat" w:hAnsi="GHEA Grapalat" w:cs="Sylfaen"/>
          <w:sz w:val="22"/>
          <w:szCs w:val="22"/>
        </w:rPr>
        <w:t xml:space="preserve"> </w:t>
      </w:r>
      <w:r w:rsidRPr="00146808">
        <w:rPr>
          <w:rFonts w:ascii="GHEA Grapalat" w:hAnsi="GHEA Grapalat" w:cs="Sylfaen"/>
          <w:sz w:val="22"/>
          <w:szCs w:val="22"/>
        </w:rPr>
        <w:t>Ծրագրի</w:t>
      </w:r>
      <w:r w:rsidRPr="00146808">
        <w:rPr>
          <w:rFonts w:ascii="GHEA Grapalat" w:hAnsi="GHEA Grapalat" w:cs="Calibri Light"/>
          <w:sz w:val="22"/>
          <w:szCs w:val="22"/>
        </w:rPr>
        <w:t xml:space="preserve"> </w:t>
      </w:r>
      <w:r w:rsidRPr="00146808">
        <w:rPr>
          <w:rFonts w:ascii="GHEA Grapalat" w:hAnsi="GHEA Grapalat" w:cs="Sylfaen"/>
          <w:sz w:val="22"/>
          <w:szCs w:val="22"/>
        </w:rPr>
        <w:t>նպատակն</w:t>
      </w:r>
      <w:r w:rsidRPr="00146808">
        <w:rPr>
          <w:rFonts w:ascii="GHEA Grapalat" w:hAnsi="GHEA Grapalat" w:cs="Calibri Light"/>
          <w:sz w:val="22"/>
          <w:szCs w:val="22"/>
        </w:rPr>
        <w:t xml:space="preserve"> </w:t>
      </w:r>
      <w:r w:rsidRPr="00146808">
        <w:rPr>
          <w:rFonts w:ascii="GHEA Grapalat" w:hAnsi="GHEA Grapalat" w:cs="Sylfaen"/>
          <w:sz w:val="22"/>
          <w:szCs w:val="22"/>
        </w:rPr>
        <w:t>է</w:t>
      </w:r>
      <w:r w:rsidRPr="00146808">
        <w:rPr>
          <w:rFonts w:ascii="GHEA Grapalat" w:hAnsi="GHEA Grapalat" w:cs="Calibri Light"/>
          <w:sz w:val="22"/>
          <w:szCs w:val="22"/>
        </w:rPr>
        <w:t xml:space="preserve"> </w:t>
      </w:r>
      <w:r w:rsidRPr="00146808">
        <w:rPr>
          <w:rFonts w:ascii="GHEA Grapalat" w:hAnsi="GHEA Grapalat" w:cs="Sylfaen"/>
          <w:sz w:val="22"/>
          <w:szCs w:val="22"/>
        </w:rPr>
        <w:t>բարձրացնել</w:t>
      </w:r>
      <w:r w:rsidRPr="00146808">
        <w:rPr>
          <w:rFonts w:ascii="GHEA Grapalat" w:hAnsi="GHEA Grapalat" w:cs="Calibri Light"/>
          <w:sz w:val="22"/>
          <w:szCs w:val="22"/>
        </w:rPr>
        <w:t xml:space="preserve"> </w:t>
      </w:r>
      <w:r w:rsidRPr="00146808">
        <w:rPr>
          <w:rFonts w:ascii="GHEA Grapalat" w:hAnsi="GHEA Grapalat" w:cs="Sylfaen"/>
          <w:sz w:val="22"/>
          <w:szCs w:val="22"/>
        </w:rPr>
        <w:t>կառավարության</w:t>
      </w:r>
      <w:r w:rsidRPr="00146808">
        <w:rPr>
          <w:rFonts w:ascii="GHEA Grapalat" w:hAnsi="GHEA Grapalat" w:cs="Calibri Light"/>
          <w:sz w:val="22"/>
          <w:szCs w:val="22"/>
        </w:rPr>
        <w:t xml:space="preserve"> </w:t>
      </w:r>
      <w:r w:rsidRPr="00146808">
        <w:rPr>
          <w:rFonts w:ascii="GHEA Grapalat" w:hAnsi="GHEA Grapalat" w:cs="Sylfaen"/>
          <w:sz w:val="22"/>
          <w:szCs w:val="22"/>
        </w:rPr>
        <w:t>գործողությունների</w:t>
      </w:r>
      <w:r w:rsidRPr="00146808">
        <w:rPr>
          <w:rFonts w:ascii="GHEA Grapalat" w:hAnsi="GHEA Grapalat" w:cs="Calibri Light"/>
          <w:sz w:val="22"/>
          <w:szCs w:val="22"/>
        </w:rPr>
        <w:t xml:space="preserve"> </w:t>
      </w:r>
      <w:r w:rsidRPr="00146808">
        <w:rPr>
          <w:rFonts w:ascii="GHEA Grapalat" w:hAnsi="GHEA Grapalat" w:cs="Sylfaen"/>
          <w:sz w:val="22"/>
          <w:szCs w:val="22"/>
        </w:rPr>
        <w:t>թափանցիկությունը</w:t>
      </w:r>
      <w:r w:rsidRPr="00146808">
        <w:rPr>
          <w:rFonts w:ascii="GHEA Grapalat" w:hAnsi="GHEA Grapalat" w:cs="Calibri Light"/>
          <w:sz w:val="22"/>
          <w:szCs w:val="22"/>
        </w:rPr>
        <w:t xml:space="preserve"> </w:t>
      </w:r>
      <w:r>
        <w:rPr>
          <w:rFonts w:ascii="GHEA Grapalat" w:hAnsi="GHEA Grapalat" w:cs="Sylfaen"/>
          <w:sz w:val="22"/>
          <w:szCs w:val="22"/>
        </w:rPr>
        <w:t>և</w:t>
      </w:r>
      <w:r w:rsidRPr="00146808">
        <w:rPr>
          <w:rFonts w:ascii="GHEA Grapalat" w:hAnsi="GHEA Grapalat" w:cs="Calibri Light"/>
          <w:sz w:val="22"/>
          <w:szCs w:val="22"/>
        </w:rPr>
        <w:t xml:space="preserve"> </w:t>
      </w:r>
      <w:r w:rsidRPr="00146808">
        <w:rPr>
          <w:rFonts w:ascii="GHEA Grapalat" w:hAnsi="GHEA Grapalat" w:cs="Sylfaen"/>
          <w:sz w:val="22"/>
          <w:szCs w:val="22"/>
        </w:rPr>
        <w:t>մատչելի</w:t>
      </w:r>
      <w:r w:rsidRPr="00146808">
        <w:rPr>
          <w:rFonts w:ascii="GHEA Grapalat" w:hAnsi="GHEA Grapalat" w:cs="Calibri Light"/>
          <w:sz w:val="22"/>
          <w:szCs w:val="22"/>
        </w:rPr>
        <w:t xml:space="preserve"> </w:t>
      </w:r>
      <w:r w:rsidRPr="00146808">
        <w:rPr>
          <w:rFonts w:ascii="GHEA Grapalat" w:hAnsi="GHEA Grapalat" w:cs="Sylfaen"/>
          <w:sz w:val="22"/>
          <w:szCs w:val="22"/>
        </w:rPr>
        <w:t>դարձնել</w:t>
      </w:r>
      <w:r w:rsidRPr="00146808">
        <w:rPr>
          <w:rFonts w:ascii="GHEA Grapalat" w:hAnsi="GHEA Grapalat" w:cs="Calibri Light"/>
          <w:sz w:val="22"/>
          <w:szCs w:val="22"/>
        </w:rPr>
        <w:t xml:space="preserve"> </w:t>
      </w:r>
      <w:r w:rsidRPr="00146808">
        <w:rPr>
          <w:rFonts w:ascii="GHEA Grapalat" w:hAnsi="GHEA Grapalat" w:cs="Sylfaen"/>
          <w:sz w:val="22"/>
          <w:szCs w:val="22"/>
        </w:rPr>
        <w:t>պետական</w:t>
      </w:r>
      <w:r w:rsidRPr="00146808">
        <w:rPr>
          <w:rFonts w:ascii="GHEA Grapalat" w:hAnsi="GHEA Grapalat" w:cs="Calibri Light"/>
          <w:sz w:val="22"/>
          <w:szCs w:val="22"/>
        </w:rPr>
        <w:t xml:space="preserve"> </w:t>
      </w:r>
      <w:r>
        <w:rPr>
          <w:rFonts w:ascii="GHEA Grapalat" w:hAnsi="GHEA Grapalat" w:cs="Sylfaen"/>
          <w:sz w:val="22"/>
          <w:szCs w:val="22"/>
        </w:rPr>
        <w:t>մարմիններում տեղակայված</w:t>
      </w:r>
      <w:r w:rsidRPr="00146808">
        <w:rPr>
          <w:rFonts w:ascii="GHEA Grapalat" w:hAnsi="GHEA Grapalat" w:cs="Sylfaen"/>
          <w:sz w:val="22"/>
          <w:szCs w:val="22"/>
        </w:rPr>
        <w:t xml:space="preserve"> հանրային</w:t>
      </w:r>
      <w:r w:rsidRPr="00146808">
        <w:rPr>
          <w:rFonts w:ascii="GHEA Grapalat" w:hAnsi="GHEA Grapalat" w:cs="Calibri Light"/>
          <w:sz w:val="22"/>
          <w:szCs w:val="22"/>
        </w:rPr>
        <w:t xml:space="preserve"> </w:t>
      </w:r>
      <w:r w:rsidRPr="00146808">
        <w:rPr>
          <w:rFonts w:ascii="GHEA Grapalat" w:hAnsi="GHEA Grapalat" w:cs="Sylfaen"/>
          <w:sz w:val="22"/>
          <w:szCs w:val="22"/>
        </w:rPr>
        <w:t>տեղեկություններ</w:t>
      </w:r>
      <w:r>
        <w:rPr>
          <w:rFonts w:ascii="GHEA Grapalat" w:hAnsi="GHEA Grapalat" w:cs="Sylfaen"/>
          <w:sz w:val="22"/>
          <w:szCs w:val="22"/>
        </w:rPr>
        <w:t>ը</w:t>
      </w:r>
      <w:r w:rsidRPr="00146808">
        <w:rPr>
          <w:rFonts w:ascii="GHEA Grapalat" w:hAnsi="GHEA Grapalat" w:cs="Calibri Light"/>
          <w:sz w:val="22"/>
          <w:szCs w:val="22"/>
        </w:rPr>
        <w:t xml:space="preserve">: </w:t>
      </w:r>
      <w:r w:rsidRPr="00146808">
        <w:rPr>
          <w:rFonts w:ascii="GHEA Grapalat" w:hAnsi="GHEA Grapalat" w:cs="Sylfaen"/>
          <w:sz w:val="22"/>
          <w:szCs w:val="22"/>
        </w:rPr>
        <w:t>Այս</w:t>
      </w:r>
      <w:r w:rsidRPr="00146808">
        <w:rPr>
          <w:rFonts w:ascii="GHEA Grapalat" w:hAnsi="GHEA Grapalat" w:cs="Calibri Light"/>
          <w:sz w:val="22"/>
          <w:szCs w:val="22"/>
        </w:rPr>
        <w:t xml:space="preserve"> </w:t>
      </w:r>
      <w:r>
        <w:rPr>
          <w:rFonts w:ascii="GHEA Grapalat" w:hAnsi="GHEA Grapalat" w:cs="Sylfaen"/>
          <w:sz w:val="22"/>
          <w:szCs w:val="22"/>
        </w:rPr>
        <w:t>ծրագրի</w:t>
      </w:r>
      <w:r w:rsidRPr="00146808">
        <w:rPr>
          <w:rFonts w:ascii="GHEA Grapalat" w:hAnsi="GHEA Grapalat" w:cs="Calibri Light"/>
          <w:sz w:val="22"/>
          <w:szCs w:val="22"/>
        </w:rPr>
        <w:t xml:space="preserve"> </w:t>
      </w:r>
      <w:r w:rsidRPr="00146808">
        <w:rPr>
          <w:rFonts w:ascii="GHEA Grapalat" w:hAnsi="GHEA Grapalat" w:cs="Sylfaen"/>
          <w:sz w:val="22"/>
          <w:szCs w:val="22"/>
        </w:rPr>
        <w:t>շնորհիվ</w:t>
      </w:r>
      <w:r w:rsidRPr="00146808">
        <w:rPr>
          <w:rFonts w:ascii="GHEA Grapalat" w:hAnsi="GHEA Grapalat" w:cs="Calibri Light"/>
          <w:sz w:val="22"/>
          <w:szCs w:val="22"/>
        </w:rPr>
        <w:t xml:space="preserve"> </w:t>
      </w:r>
      <w:r w:rsidRPr="00146808">
        <w:rPr>
          <w:rFonts w:ascii="GHEA Grapalat" w:hAnsi="GHEA Grapalat" w:cs="Sylfaen"/>
          <w:sz w:val="22"/>
          <w:szCs w:val="22"/>
        </w:rPr>
        <w:t>ոլորտի</w:t>
      </w:r>
      <w:r>
        <w:rPr>
          <w:rFonts w:ascii="GHEA Grapalat" w:hAnsi="GHEA Grapalat" w:cs="Sylfaen"/>
          <w:sz w:val="22"/>
          <w:szCs w:val="22"/>
        </w:rPr>
        <w:t>ն</w:t>
      </w:r>
      <w:r w:rsidRPr="00146808">
        <w:rPr>
          <w:rFonts w:ascii="GHEA Grapalat" w:hAnsi="GHEA Grapalat" w:cs="Calibri Light"/>
          <w:sz w:val="22"/>
          <w:szCs w:val="22"/>
        </w:rPr>
        <w:t xml:space="preserve"> </w:t>
      </w:r>
      <w:r>
        <w:rPr>
          <w:rFonts w:ascii="GHEA Grapalat" w:hAnsi="GHEA Grapalat" w:cs="Sylfaen"/>
          <w:sz w:val="22"/>
          <w:szCs w:val="22"/>
        </w:rPr>
        <w:t>առնչվող</w:t>
      </w:r>
      <w:r w:rsidRPr="00146808">
        <w:rPr>
          <w:rFonts w:ascii="GHEA Grapalat" w:hAnsi="GHEA Grapalat" w:cs="Calibri Light"/>
          <w:sz w:val="22"/>
          <w:szCs w:val="22"/>
        </w:rPr>
        <w:t xml:space="preserve"> </w:t>
      </w:r>
      <w:r w:rsidRPr="00146808">
        <w:rPr>
          <w:rFonts w:ascii="GHEA Grapalat" w:hAnsi="GHEA Grapalat" w:cs="Sylfaen"/>
          <w:sz w:val="22"/>
          <w:szCs w:val="22"/>
        </w:rPr>
        <w:t>հսկայական</w:t>
      </w:r>
      <w:r w:rsidRPr="00146808">
        <w:rPr>
          <w:rFonts w:ascii="GHEA Grapalat" w:hAnsi="GHEA Grapalat" w:cs="Calibri Light"/>
          <w:sz w:val="22"/>
          <w:szCs w:val="22"/>
        </w:rPr>
        <w:t xml:space="preserve"> </w:t>
      </w:r>
      <w:r>
        <w:rPr>
          <w:rFonts w:ascii="GHEA Grapalat" w:hAnsi="GHEA Grapalat" w:cs="Calibri Light"/>
          <w:sz w:val="22"/>
          <w:szCs w:val="22"/>
        </w:rPr>
        <w:t xml:space="preserve">քանակությամբ </w:t>
      </w:r>
      <w:r w:rsidRPr="00146808">
        <w:rPr>
          <w:rFonts w:ascii="GHEA Grapalat" w:hAnsi="GHEA Grapalat" w:cs="Sylfaen"/>
          <w:sz w:val="22"/>
          <w:szCs w:val="22"/>
        </w:rPr>
        <w:t>տվյալներ</w:t>
      </w:r>
      <w:r w:rsidRPr="00146808">
        <w:rPr>
          <w:rFonts w:ascii="GHEA Grapalat" w:hAnsi="GHEA Grapalat" w:cs="Calibri Light"/>
          <w:sz w:val="22"/>
          <w:szCs w:val="22"/>
        </w:rPr>
        <w:t xml:space="preserve"> </w:t>
      </w:r>
      <w:r w:rsidRPr="00146808">
        <w:rPr>
          <w:rFonts w:ascii="GHEA Grapalat" w:hAnsi="GHEA Grapalat" w:cs="Sylfaen"/>
          <w:sz w:val="22"/>
          <w:szCs w:val="22"/>
        </w:rPr>
        <w:t>հասանելի</w:t>
      </w:r>
      <w:r w:rsidRPr="00146808">
        <w:rPr>
          <w:rFonts w:ascii="GHEA Grapalat" w:hAnsi="GHEA Grapalat" w:cs="Calibri Light"/>
          <w:sz w:val="22"/>
          <w:szCs w:val="22"/>
        </w:rPr>
        <w:t xml:space="preserve"> </w:t>
      </w:r>
      <w:r w:rsidRPr="00146808">
        <w:rPr>
          <w:rFonts w:ascii="GHEA Grapalat" w:hAnsi="GHEA Grapalat" w:cs="Sylfaen"/>
          <w:sz w:val="22"/>
          <w:szCs w:val="22"/>
        </w:rPr>
        <w:t>կդառնա</w:t>
      </w:r>
      <w:r>
        <w:rPr>
          <w:rFonts w:ascii="GHEA Grapalat" w:hAnsi="GHEA Grapalat" w:cs="Sylfaen"/>
          <w:sz w:val="22"/>
          <w:szCs w:val="22"/>
        </w:rPr>
        <w:t>ն</w:t>
      </w:r>
      <w:r w:rsidRPr="00146808">
        <w:rPr>
          <w:rFonts w:ascii="GHEA Grapalat" w:hAnsi="GHEA Grapalat" w:cs="Calibri Light"/>
          <w:sz w:val="22"/>
          <w:szCs w:val="22"/>
        </w:rPr>
        <w:t xml:space="preserve"> </w:t>
      </w:r>
      <w:r w:rsidRPr="00146808">
        <w:rPr>
          <w:rFonts w:ascii="GHEA Grapalat" w:hAnsi="GHEA Grapalat" w:cs="Sylfaen"/>
          <w:sz w:val="22"/>
          <w:szCs w:val="22"/>
        </w:rPr>
        <w:t>լայն</w:t>
      </w:r>
      <w:r w:rsidRPr="00146808">
        <w:rPr>
          <w:rFonts w:ascii="GHEA Grapalat" w:hAnsi="GHEA Grapalat" w:cs="Calibri Light"/>
          <w:sz w:val="22"/>
          <w:szCs w:val="22"/>
        </w:rPr>
        <w:t xml:space="preserve"> </w:t>
      </w:r>
      <w:r w:rsidRPr="00146808">
        <w:rPr>
          <w:rFonts w:ascii="GHEA Grapalat" w:hAnsi="GHEA Grapalat" w:cs="Sylfaen"/>
          <w:sz w:val="22"/>
          <w:szCs w:val="22"/>
        </w:rPr>
        <w:t>հասարակության</w:t>
      </w:r>
      <w:r w:rsidRPr="00146808">
        <w:rPr>
          <w:rFonts w:ascii="GHEA Grapalat" w:hAnsi="GHEA Grapalat" w:cs="Calibri Light"/>
          <w:sz w:val="22"/>
          <w:szCs w:val="22"/>
        </w:rPr>
        <w:t xml:space="preserve"> </w:t>
      </w:r>
      <w:r w:rsidRPr="00146808">
        <w:rPr>
          <w:rFonts w:ascii="GHEA Grapalat" w:hAnsi="GHEA Grapalat" w:cs="Sylfaen"/>
          <w:sz w:val="22"/>
          <w:szCs w:val="22"/>
        </w:rPr>
        <w:t>համար</w:t>
      </w:r>
      <w:r w:rsidRPr="00146808">
        <w:rPr>
          <w:rFonts w:ascii="GHEA Grapalat" w:hAnsi="GHEA Grapalat" w:cs="Calibri Light"/>
          <w:sz w:val="22"/>
          <w:szCs w:val="22"/>
        </w:rPr>
        <w:t>`</w:t>
      </w:r>
      <w:r>
        <w:rPr>
          <w:rFonts w:ascii="GHEA Grapalat" w:hAnsi="GHEA Grapalat" w:cs="Calibri Light"/>
          <w:sz w:val="22"/>
          <w:szCs w:val="22"/>
        </w:rPr>
        <w:t xml:space="preserve"> հանդիսանալով </w:t>
      </w:r>
      <w:r w:rsidRPr="00146808">
        <w:rPr>
          <w:rFonts w:ascii="GHEA Grapalat" w:hAnsi="GHEA Grapalat" w:cs="Sylfaen"/>
          <w:sz w:val="22"/>
          <w:szCs w:val="22"/>
        </w:rPr>
        <w:t>օգտակար</w:t>
      </w:r>
      <w:r w:rsidRPr="00146808">
        <w:rPr>
          <w:rFonts w:ascii="GHEA Grapalat" w:hAnsi="GHEA Grapalat" w:cs="Calibri Light"/>
          <w:sz w:val="22"/>
          <w:szCs w:val="22"/>
        </w:rPr>
        <w:t xml:space="preserve"> </w:t>
      </w:r>
      <w:r w:rsidRPr="00146808">
        <w:rPr>
          <w:rFonts w:ascii="GHEA Grapalat" w:hAnsi="GHEA Grapalat" w:cs="Sylfaen"/>
          <w:sz w:val="22"/>
          <w:szCs w:val="22"/>
        </w:rPr>
        <w:t>ռեսուրս քաղաքականությ</w:t>
      </w:r>
      <w:r>
        <w:rPr>
          <w:rFonts w:ascii="GHEA Grapalat" w:hAnsi="GHEA Grapalat" w:cs="Sylfaen"/>
          <w:sz w:val="22"/>
          <w:szCs w:val="22"/>
        </w:rPr>
        <w:t>ու</w:t>
      </w:r>
      <w:r w:rsidRPr="00146808">
        <w:rPr>
          <w:rFonts w:ascii="GHEA Grapalat" w:hAnsi="GHEA Grapalat" w:cs="Sylfaen"/>
          <w:sz w:val="22"/>
          <w:szCs w:val="22"/>
        </w:rPr>
        <w:t>ն</w:t>
      </w:r>
      <w:r w:rsidRPr="00146808">
        <w:rPr>
          <w:rFonts w:ascii="GHEA Grapalat" w:hAnsi="GHEA Grapalat" w:cs="Calibri Light"/>
          <w:sz w:val="22"/>
          <w:szCs w:val="22"/>
        </w:rPr>
        <w:t xml:space="preserve"> </w:t>
      </w:r>
      <w:r w:rsidRPr="00146808">
        <w:rPr>
          <w:rFonts w:ascii="GHEA Grapalat" w:hAnsi="GHEA Grapalat" w:cs="Sylfaen"/>
          <w:sz w:val="22"/>
          <w:szCs w:val="22"/>
        </w:rPr>
        <w:t>մշակողների</w:t>
      </w:r>
      <w:r w:rsidRPr="00146808">
        <w:rPr>
          <w:rFonts w:ascii="GHEA Grapalat" w:hAnsi="GHEA Grapalat" w:cs="Calibri Light"/>
          <w:sz w:val="22"/>
          <w:szCs w:val="22"/>
        </w:rPr>
        <w:t xml:space="preserve">, </w:t>
      </w:r>
      <w:r w:rsidRPr="00146808">
        <w:rPr>
          <w:rFonts w:ascii="GHEA Grapalat" w:hAnsi="GHEA Grapalat" w:cs="Sylfaen"/>
          <w:sz w:val="22"/>
          <w:szCs w:val="22"/>
        </w:rPr>
        <w:t>շահագրգիռ</w:t>
      </w:r>
      <w:r w:rsidRPr="00146808">
        <w:rPr>
          <w:rFonts w:ascii="GHEA Grapalat" w:hAnsi="GHEA Grapalat" w:cs="Calibri Light"/>
          <w:sz w:val="22"/>
          <w:szCs w:val="22"/>
        </w:rPr>
        <w:t xml:space="preserve"> </w:t>
      </w:r>
      <w:r w:rsidRPr="00146808">
        <w:rPr>
          <w:rFonts w:ascii="GHEA Grapalat" w:hAnsi="GHEA Grapalat" w:cs="Sylfaen"/>
          <w:sz w:val="22"/>
          <w:szCs w:val="22"/>
        </w:rPr>
        <w:t>գործարարների</w:t>
      </w:r>
      <w:r w:rsidRPr="00146808">
        <w:rPr>
          <w:rFonts w:ascii="GHEA Grapalat" w:hAnsi="GHEA Grapalat" w:cs="Calibri Light"/>
          <w:sz w:val="22"/>
          <w:szCs w:val="22"/>
        </w:rPr>
        <w:t xml:space="preserve"> </w:t>
      </w:r>
      <w:r>
        <w:rPr>
          <w:rFonts w:ascii="GHEA Grapalat" w:hAnsi="GHEA Grapalat" w:cs="Sylfaen"/>
          <w:sz w:val="22"/>
          <w:szCs w:val="22"/>
        </w:rPr>
        <w:t>և</w:t>
      </w:r>
      <w:r w:rsidRPr="00146808">
        <w:rPr>
          <w:rFonts w:ascii="GHEA Grapalat" w:hAnsi="GHEA Grapalat" w:cs="Calibri Light"/>
          <w:sz w:val="22"/>
          <w:szCs w:val="22"/>
        </w:rPr>
        <w:t xml:space="preserve"> </w:t>
      </w:r>
      <w:r w:rsidRPr="00146808">
        <w:rPr>
          <w:rFonts w:ascii="GHEA Grapalat" w:hAnsi="GHEA Grapalat" w:cs="Sylfaen"/>
          <w:sz w:val="22"/>
          <w:szCs w:val="22"/>
        </w:rPr>
        <w:t>քաղաքացիական</w:t>
      </w:r>
      <w:r w:rsidRPr="00146808">
        <w:rPr>
          <w:rFonts w:ascii="GHEA Grapalat" w:hAnsi="GHEA Grapalat" w:cs="Calibri Light"/>
          <w:sz w:val="22"/>
          <w:szCs w:val="22"/>
        </w:rPr>
        <w:t xml:space="preserve"> </w:t>
      </w:r>
      <w:r w:rsidRPr="00146808">
        <w:rPr>
          <w:rFonts w:ascii="GHEA Grapalat" w:hAnsi="GHEA Grapalat" w:cs="Sylfaen"/>
          <w:sz w:val="22"/>
          <w:szCs w:val="22"/>
        </w:rPr>
        <w:t>հասարակության</w:t>
      </w:r>
      <w:r>
        <w:rPr>
          <w:rFonts w:ascii="GHEA Grapalat" w:hAnsi="GHEA Grapalat" w:cs="Sylfaen"/>
          <w:sz w:val="22"/>
          <w:szCs w:val="22"/>
        </w:rPr>
        <w:t>,</w:t>
      </w:r>
      <w:r w:rsidRPr="00146808">
        <w:rPr>
          <w:rFonts w:ascii="GHEA Grapalat" w:hAnsi="GHEA Grapalat" w:cs="Calibri Light"/>
          <w:sz w:val="22"/>
          <w:szCs w:val="22"/>
        </w:rPr>
        <w:t xml:space="preserve"> </w:t>
      </w:r>
      <w:r w:rsidRPr="00146808">
        <w:rPr>
          <w:rFonts w:ascii="GHEA Grapalat" w:hAnsi="GHEA Grapalat" w:cs="Sylfaen"/>
          <w:sz w:val="22"/>
          <w:szCs w:val="22"/>
        </w:rPr>
        <w:t>գիտական</w:t>
      </w:r>
      <w:r w:rsidRPr="00146808">
        <w:rPr>
          <w:rFonts w:ascii="GHEA Grapalat" w:hAnsi="GHEA Grapalat" w:cs="Calibri Light"/>
          <w:sz w:val="22"/>
          <w:szCs w:val="22"/>
        </w:rPr>
        <w:t xml:space="preserve"> </w:t>
      </w:r>
      <w:r w:rsidRPr="00146808">
        <w:rPr>
          <w:rFonts w:ascii="GHEA Grapalat" w:hAnsi="GHEA Grapalat" w:cs="Sylfaen"/>
          <w:sz w:val="22"/>
          <w:szCs w:val="22"/>
        </w:rPr>
        <w:t>հաստատությունների ներկայացուցիչների</w:t>
      </w:r>
      <w:r w:rsidRPr="00146808">
        <w:rPr>
          <w:rFonts w:ascii="GHEA Grapalat" w:hAnsi="GHEA Grapalat" w:cs="Calibri Light"/>
          <w:sz w:val="22"/>
          <w:szCs w:val="22"/>
        </w:rPr>
        <w:t xml:space="preserve">, </w:t>
      </w:r>
      <w:r w:rsidRPr="00146808">
        <w:rPr>
          <w:rFonts w:ascii="GHEA Grapalat" w:hAnsi="GHEA Grapalat" w:cs="Sylfaen"/>
          <w:sz w:val="22"/>
          <w:szCs w:val="22"/>
        </w:rPr>
        <w:t>հետազոտողների</w:t>
      </w:r>
      <w:r w:rsidRPr="00146808">
        <w:rPr>
          <w:rFonts w:ascii="GHEA Grapalat" w:hAnsi="GHEA Grapalat" w:cs="Calibri Light"/>
          <w:sz w:val="22"/>
          <w:szCs w:val="22"/>
        </w:rPr>
        <w:t xml:space="preserve">, </w:t>
      </w:r>
      <w:r w:rsidRPr="00146808">
        <w:rPr>
          <w:rFonts w:ascii="GHEA Grapalat" w:hAnsi="GHEA Grapalat" w:cs="Sylfaen"/>
          <w:sz w:val="22"/>
          <w:szCs w:val="22"/>
        </w:rPr>
        <w:t>լրագրողների</w:t>
      </w:r>
      <w:r w:rsidRPr="00146808">
        <w:rPr>
          <w:rFonts w:ascii="GHEA Grapalat" w:hAnsi="GHEA Grapalat" w:cs="Calibri Light"/>
          <w:sz w:val="22"/>
          <w:szCs w:val="22"/>
        </w:rPr>
        <w:t xml:space="preserve"> </w:t>
      </w:r>
      <w:r>
        <w:rPr>
          <w:rFonts w:ascii="GHEA Grapalat" w:hAnsi="GHEA Grapalat" w:cs="Sylfaen"/>
          <w:sz w:val="22"/>
          <w:szCs w:val="22"/>
        </w:rPr>
        <w:t>ու</w:t>
      </w:r>
      <w:r w:rsidRPr="00146808">
        <w:rPr>
          <w:rFonts w:ascii="GHEA Grapalat" w:hAnsi="GHEA Grapalat" w:cs="Calibri Light"/>
          <w:sz w:val="22"/>
          <w:szCs w:val="22"/>
        </w:rPr>
        <w:t xml:space="preserve"> </w:t>
      </w:r>
      <w:r w:rsidRPr="00146808">
        <w:rPr>
          <w:rFonts w:ascii="GHEA Grapalat" w:hAnsi="GHEA Grapalat" w:cs="Sylfaen"/>
          <w:sz w:val="22"/>
          <w:szCs w:val="22"/>
        </w:rPr>
        <w:t>քաղաքացիների</w:t>
      </w:r>
      <w:r w:rsidRPr="00146808">
        <w:rPr>
          <w:rFonts w:ascii="GHEA Grapalat" w:hAnsi="GHEA Grapalat" w:cs="Calibri Light"/>
          <w:sz w:val="22"/>
          <w:szCs w:val="22"/>
        </w:rPr>
        <w:t xml:space="preserve"> </w:t>
      </w:r>
      <w:r w:rsidRPr="00146808">
        <w:rPr>
          <w:rFonts w:ascii="GHEA Grapalat" w:hAnsi="GHEA Grapalat" w:cs="Sylfaen"/>
          <w:sz w:val="22"/>
          <w:szCs w:val="22"/>
        </w:rPr>
        <w:t>համար</w:t>
      </w:r>
      <w:r w:rsidRPr="00146808">
        <w:rPr>
          <w:rFonts w:ascii="GHEA Grapalat" w:hAnsi="GHEA Grapalat" w:cs="Calibri Light"/>
          <w:sz w:val="22"/>
          <w:szCs w:val="22"/>
        </w:rPr>
        <w:t>:</w:t>
      </w:r>
    </w:p>
    <w:p w14:paraId="547E0EF3" w14:textId="77777777" w:rsidR="00DF364A" w:rsidRDefault="00DF364A" w:rsidP="00DF364A">
      <w:pPr>
        <w:spacing w:before="240" w:line="276" w:lineRule="auto"/>
        <w:ind w:firstLine="720"/>
        <w:jc w:val="both"/>
        <w:rPr>
          <w:rFonts w:ascii="Calibri Light" w:hAnsi="Calibri Light" w:cs="Arial"/>
          <w:sz w:val="22"/>
          <w:szCs w:val="22"/>
        </w:rPr>
      </w:pPr>
      <w:r w:rsidRPr="00F2305C">
        <w:rPr>
          <w:rFonts w:ascii="Calibri Light" w:hAnsi="Calibri Light" w:cs="Arial"/>
          <w:b/>
          <w:i/>
          <w:sz w:val="22"/>
          <w:szCs w:val="22"/>
        </w:rPr>
        <w:t xml:space="preserve">Key message for the state agencies and partners: </w:t>
      </w:r>
      <w:r w:rsidRPr="00F2305C">
        <w:rPr>
          <w:rFonts w:ascii="Calibri Light" w:hAnsi="Calibri Light" w:cs="Arial"/>
          <w:sz w:val="22"/>
          <w:szCs w:val="22"/>
        </w:rPr>
        <w:t xml:space="preserve">The Enhanced Transparency in the Mining Sector Project promotes improvement of the mining sector governance and investment climate, reduction of corruption, improvement of Armenia’s international reputation through transparent and accountable management of the mining sector. </w:t>
      </w:r>
    </w:p>
    <w:p w14:paraId="03105F37" w14:textId="77777777" w:rsidR="00DF364A" w:rsidRPr="00D14078" w:rsidRDefault="00DF364A" w:rsidP="00DF364A">
      <w:pPr>
        <w:spacing w:before="240" w:line="276" w:lineRule="auto"/>
        <w:ind w:firstLine="720"/>
        <w:jc w:val="both"/>
        <w:rPr>
          <w:rFonts w:ascii="GHEA Grapalat" w:hAnsi="GHEA Grapalat" w:cs="Arial"/>
          <w:sz w:val="22"/>
          <w:szCs w:val="22"/>
        </w:rPr>
      </w:pPr>
      <w:r w:rsidRPr="00C74D11">
        <w:rPr>
          <w:rFonts w:ascii="GHEA Grapalat" w:hAnsi="GHEA Grapalat" w:cs="Calibri Light"/>
          <w:b/>
          <w:i/>
          <w:sz w:val="22"/>
          <w:szCs w:val="22"/>
        </w:rPr>
        <w:t>Ուղերձ պետական մարմինների և գործընկերների համար.</w:t>
      </w:r>
      <w:r>
        <w:rPr>
          <w:rFonts w:ascii="GHEA Grapalat" w:hAnsi="GHEA Grapalat" w:cs="Calibri Light"/>
          <w:sz w:val="22"/>
          <w:szCs w:val="22"/>
        </w:rPr>
        <w:t xml:space="preserve"> </w:t>
      </w:r>
      <w:r w:rsidRPr="00146808">
        <w:rPr>
          <w:rFonts w:ascii="GHEA Grapalat" w:hAnsi="GHEA Grapalat" w:cs="Calibri Light"/>
          <w:sz w:val="22"/>
          <w:szCs w:val="22"/>
        </w:rPr>
        <w:t>«Հանքարդյունաբերության ոլորտի թափանցիկության բարելավման» ծրագ</w:t>
      </w:r>
      <w:r w:rsidRPr="00146808">
        <w:rPr>
          <w:rFonts w:ascii="GHEA Grapalat" w:hAnsi="GHEA Grapalat" w:cs="Sylfaen"/>
          <w:sz w:val="22"/>
          <w:szCs w:val="22"/>
        </w:rPr>
        <w:t>իրը</w:t>
      </w:r>
      <w:r w:rsidRPr="00D14078">
        <w:rPr>
          <w:rFonts w:ascii="GHEA Grapalat" w:hAnsi="GHEA Grapalat" w:cs="Sylfaen"/>
          <w:sz w:val="22"/>
          <w:szCs w:val="22"/>
        </w:rPr>
        <w:t xml:space="preserve"> նպաստում</w:t>
      </w:r>
      <w:r w:rsidRPr="00D14078">
        <w:rPr>
          <w:rFonts w:ascii="GHEA Grapalat" w:hAnsi="GHEA Grapalat" w:cs="Calibri Light"/>
          <w:sz w:val="22"/>
          <w:szCs w:val="22"/>
        </w:rPr>
        <w:t xml:space="preserve"> </w:t>
      </w:r>
      <w:r w:rsidRPr="00D14078">
        <w:rPr>
          <w:rFonts w:ascii="GHEA Grapalat" w:hAnsi="GHEA Grapalat" w:cs="Sylfaen"/>
          <w:sz w:val="22"/>
          <w:szCs w:val="22"/>
        </w:rPr>
        <w:t>է</w:t>
      </w:r>
      <w:r w:rsidRPr="00D14078">
        <w:rPr>
          <w:rFonts w:ascii="GHEA Grapalat" w:hAnsi="GHEA Grapalat" w:cs="Calibri Light"/>
          <w:sz w:val="22"/>
          <w:szCs w:val="22"/>
        </w:rPr>
        <w:t xml:space="preserve"> </w:t>
      </w:r>
      <w:r w:rsidRPr="00D14078">
        <w:rPr>
          <w:rFonts w:ascii="GHEA Grapalat" w:hAnsi="GHEA Grapalat" w:cs="Sylfaen"/>
          <w:sz w:val="22"/>
          <w:szCs w:val="22"/>
        </w:rPr>
        <w:t>հանքարդյունաբերության</w:t>
      </w:r>
      <w:r w:rsidRPr="00D14078">
        <w:rPr>
          <w:rFonts w:ascii="GHEA Grapalat" w:hAnsi="GHEA Grapalat" w:cs="Calibri Light"/>
          <w:sz w:val="22"/>
          <w:szCs w:val="22"/>
        </w:rPr>
        <w:t xml:space="preserve"> </w:t>
      </w:r>
      <w:r>
        <w:rPr>
          <w:rFonts w:ascii="GHEA Grapalat" w:hAnsi="GHEA Grapalat" w:cs="Calibri Light"/>
          <w:sz w:val="22"/>
          <w:szCs w:val="22"/>
        </w:rPr>
        <w:t xml:space="preserve">ոլորտի </w:t>
      </w:r>
      <w:r w:rsidRPr="00D14078">
        <w:rPr>
          <w:rFonts w:ascii="GHEA Grapalat" w:hAnsi="GHEA Grapalat" w:cs="Sylfaen"/>
          <w:sz w:val="22"/>
          <w:szCs w:val="22"/>
        </w:rPr>
        <w:t>կառավար</w:t>
      </w:r>
      <w:r>
        <w:rPr>
          <w:rFonts w:ascii="GHEA Grapalat" w:hAnsi="GHEA Grapalat" w:cs="Sylfaen"/>
          <w:sz w:val="22"/>
          <w:szCs w:val="22"/>
        </w:rPr>
        <w:t>ման</w:t>
      </w:r>
      <w:r w:rsidRPr="00D14078">
        <w:rPr>
          <w:rFonts w:ascii="GHEA Grapalat" w:hAnsi="GHEA Grapalat" w:cs="Calibri Light"/>
          <w:sz w:val="22"/>
          <w:szCs w:val="22"/>
        </w:rPr>
        <w:t xml:space="preserve"> </w:t>
      </w:r>
      <w:r>
        <w:rPr>
          <w:rFonts w:ascii="GHEA Grapalat" w:hAnsi="GHEA Grapalat" w:cs="Calibri Light"/>
          <w:sz w:val="22"/>
          <w:szCs w:val="22"/>
        </w:rPr>
        <w:t xml:space="preserve">համակարգի </w:t>
      </w:r>
      <w:r>
        <w:rPr>
          <w:rFonts w:ascii="GHEA Grapalat" w:hAnsi="GHEA Grapalat" w:cs="Sylfaen"/>
          <w:sz w:val="22"/>
          <w:szCs w:val="22"/>
        </w:rPr>
        <w:t>և</w:t>
      </w:r>
      <w:r w:rsidRPr="00D14078">
        <w:rPr>
          <w:rFonts w:ascii="GHEA Grapalat" w:hAnsi="GHEA Grapalat" w:cs="Calibri Light"/>
          <w:sz w:val="22"/>
          <w:szCs w:val="22"/>
        </w:rPr>
        <w:t xml:space="preserve"> </w:t>
      </w:r>
      <w:r w:rsidRPr="00D14078">
        <w:rPr>
          <w:rFonts w:ascii="GHEA Grapalat" w:hAnsi="GHEA Grapalat" w:cs="Sylfaen"/>
          <w:sz w:val="22"/>
          <w:szCs w:val="22"/>
        </w:rPr>
        <w:t>ներդրումային</w:t>
      </w:r>
      <w:r w:rsidRPr="00D14078">
        <w:rPr>
          <w:rFonts w:ascii="GHEA Grapalat" w:hAnsi="GHEA Grapalat" w:cs="Calibri Light"/>
          <w:sz w:val="22"/>
          <w:szCs w:val="22"/>
        </w:rPr>
        <w:t xml:space="preserve"> </w:t>
      </w:r>
      <w:r w:rsidRPr="00D14078">
        <w:rPr>
          <w:rFonts w:ascii="GHEA Grapalat" w:hAnsi="GHEA Grapalat" w:cs="Sylfaen"/>
          <w:sz w:val="22"/>
          <w:szCs w:val="22"/>
        </w:rPr>
        <w:t>միջավայրի</w:t>
      </w:r>
      <w:r w:rsidRPr="00D14078">
        <w:rPr>
          <w:rFonts w:ascii="GHEA Grapalat" w:hAnsi="GHEA Grapalat" w:cs="Calibri Light"/>
          <w:sz w:val="22"/>
          <w:szCs w:val="22"/>
        </w:rPr>
        <w:t xml:space="preserve"> </w:t>
      </w:r>
      <w:r>
        <w:rPr>
          <w:rFonts w:ascii="GHEA Grapalat" w:hAnsi="GHEA Grapalat" w:cs="Sylfaen"/>
          <w:sz w:val="22"/>
          <w:szCs w:val="22"/>
        </w:rPr>
        <w:t>կատարելագործ</w:t>
      </w:r>
      <w:r w:rsidRPr="00D14078">
        <w:rPr>
          <w:rFonts w:ascii="GHEA Grapalat" w:hAnsi="GHEA Grapalat" w:cs="Sylfaen"/>
          <w:sz w:val="22"/>
          <w:szCs w:val="22"/>
        </w:rPr>
        <w:t>անը</w:t>
      </w:r>
      <w:r w:rsidRPr="00D14078">
        <w:rPr>
          <w:rFonts w:ascii="GHEA Grapalat" w:hAnsi="GHEA Grapalat" w:cs="Calibri Light"/>
          <w:sz w:val="22"/>
          <w:szCs w:val="22"/>
        </w:rPr>
        <w:t xml:space="preserve">, </w:t>
      </w:r>
      <w:r w:rsidRPr="00D14078">
        <w:rPr>
          <w:rFonts w:ascii="GHEA Grapalat" w:hAnsi="GHEA Grapalat" w:cs="Sylfaen"/>
          <w:sz w:val="22"/>
          <w:szCs w:val="22"/>
        </w:rPr>
        <w:t>կոռուպցիայի</w:t>
      </w:r>
      <w:r w:rsidRPr="00D14078">
        <w:rPr>
          <w:rFonts w:ascii="GHEA Grapalat" w:hAnsi="GHEA Grapalat" w:cs="Calibri Light"/>
          <w:sz w:val="22"/>
          <w:szCs w:val="22"/>
        </w:rPr>
        <w:t xml:space="preserve"> </w:t>
      </w:r>
      <w:r w:rsidRPr="00D14078">
        <w:rPr>
          <w:rFonts w:ascii="GHEA Grapalat" w:hAnsi="GHEA Grapalat" w:cs="Sylfaen"/>
          <w:sz w:val="22"/>
          <w:szCs w:val="22"/>
        </w:rPr>
        <w:t>կրճատմանը</w:t>
      </w:r>
      <w:r w:rsidRPr="00D14078">
        <w:rPr>
          <w:rFonts w:ascii="GHEA Grapalat" w:hAnsi="GHEA Grapalat" w:cs="Calibri Light"/>
          <w:sz w:val="22"/>
          <w:szCs w:val="22"/>
        </w:rPr>
        <w:t xml:space="preserve">, </w:t>
      </w:r>
      <w:r w:rsidRPr="00D14078">
        <w:rPr>
          <w:rFonts w:ascii="GHEA Grapalat" w:hAnsi="GHEA Grapalat" w:cs="Sylfaen"/>
          <w:sz w:val="22"/>
          <w:szCs w:val="22"/>
        </w:rPr>
        <w:t>Հայաստանի</w:t>
      </w:r>
      <w:r w:rsidRPr="00D14078">
        <w:rPr>
          <w:rFonts w:ascii="GHEA Grapalat" w:hAnsi="GHEA Grapalat" w:cs="Calibri Light"/>
          <w:sz w:val="22"/>
          <w:szCs w:val="22"/>
        </w:rPr>
        <w:t xml:space="preserve"> </w:t>
      </w:r>
      <w:r w:rsidRPr="00D14078">
        <w:rPr>
          <w:rFonts w:ascii="GHEA Grapalat" w:hAnsi="GHEA Grapalat" w:cs="Sylfaen"/>
          <w:sz w:val="22"/>
          <w:szCs w:val="22"/>
        </w:rPr>
        <w:t>միջազգային</w:t>
      </w:r>
      <w:r w:rsidRPr="00D14078">
        <w:rPr>
          <w:rFonts w:ascii="GHEA Grapalat" w:hAnsi="GHEA Grapalat" w:cs="Calibri Light"/>
          <w:sz w:val="22"/>
          <w:szCs w:val="22"/>
        </w:rPr>
        <w:t xml:space="preserve"> </w:t>
      </w:r>
      <w:r w:rsidRPr="00D14078">
        <w:rPr>
          <w:rFonts w:ascii="GHEA Grapalat" w:hAnsi="GHEA Grapalat" w:cs="Sylfaen"/>
          <w:sz w:val="22"/>
          <w:szCs w:val="22"/>
        </w:rPr>
        <w:t>հեղինակության</w:t>
      </w:r>
      <w:r w:rsidRPr="00D14078">
        <w:rPr>
          <w:rFonts w:ascii="GHEA Grapalat" w:hAnsi="GHEA Grapalat" w:cs="Calibri Light"/>
          <w:sz w:val="22"/>
          <w:szCs w:val="22"/>
        </w:rPr>
        <w:t xml:space="preserve"> </w:t>
      </w:r>
      <w:r w:rsidRPr="00D14078">
        <w:rPr>
          <w:rFonts w:ascii="GHEA Grapalat" w:hAnsi="GHEA Grapalat" w:cs="Sylfaen"/>
          <w:sz w:val="22"/>
          <w:szCs w:val="22"/>
        </w:rPr>
        <w:t>բարելավմանը</w:t>
      </w:r>
      <w:r>
        <w:rPr>
          <w:rFonts w:ascii="GHEA Grapalat" w:hAnsi="GHEA Grapalat" w:cs="Sylfaen"/>
          <w:sz w:val="22"/>
          <w:szCs w:val="22"/>
        </w:rPr>
        <w:t>՝</w:t>
      </w:r>
      <w:r w:rsidRPr="00D14078">
        <w:rPr>
          <w:rFonts w:ascii="GHEA Grapalat" w:hAnsi="GHEA Grapalat" w:cs="Calibri Light"/>
          <w:sz w:val="22"/>
          <w:szCs w:val="22"/>
        </w:rPr>
        <w:t xml:space="preserve"> </w:t>
      </w:r>
      <w:r w:rsidRPr="00D14078">
        <w:rPr>
          <w:rFonts w:ascii="GHEA Grapalat" w:hAnsi="GHEA Grapalat" w:cs="Sylfaen"/>
          <w:sz w:val="22"/>
          <w:szCs w:val="22"/>
        </w:rPr>
        <w:t>հանքարդյունաբերության</w:t>
      </w:r>
      <w:r>
        <w:rPr>
          <w:rFonts w:ascii="GHEA Grapalat" w:hAnsi="GHEA Grapalat" w:cs="Sylfaen"/>
          <w:sz w:val="22"/>
          <w:szCs w:val="22"/>
        </w:rPr>
        <w:t xml:space="preserve"> ոլորտի</w:t>
      </w:r>
      <w:r w:rsidRPr="00D14078">
        <w:rPr>
          <w:rFonts w:ascii="GHEA Grapalat" w:hAnsi="GHEA Grapalat" w:cs="Calibri Light"/>
          <w:sz w:val="22"/>
          <w:szCs w:val="22"/>
        </w:rPr>
        <w:t xml:space="preserve"> </w:t>
      </w:r>
      <w:r w:rsidRPr="00D14078">
        <w:rPr>
          <w:rFonts w:ascii="GHEA Grapalat" w:hAnsi="GHEA Grapalat" w:cs="Sylfaen"/>
          <w:sz w:val="22"/>
          <w:szCs w:val="22"/>
        </w:rPr>
        <w:t>թափանցիկ</w:t>
      </w:r>
      <w:r w:rsidRPr="00D14078">
        <w:rPr>
          <w:rFonts w:ascii="GHEA Grapalat" w:hAnsi="GHEA Grapalat" w:cs="Calibri Light"/>
          <w:sz w:val="22"/>
          <w:szCs w:val="22"/>
        </w:rPr>
        <w:t xml:space="preserve"> </w:t>
      </w:r>
      <w:r>
        <w:rPr>
          <w:rFonts w:ascii="GHEA Grapalat" w:hAnsi="GHEA Grapalat" w:cs="Sylfaen"/>
          <w:sz w:val="22"/>
          <w:szCs w:val="22"/>
        </w:rPr>
        <w:t>և</w:t>
      </w:r>
      <w:r w:rsidRPr="00D14078">
        <w:rPr>
          <w:rFonts w:ascii="GHEA Grapalat" w:hAnsi="GHEA Grapalat" w:cs="Calibri Light"/>
          <w:sz w:val="22"/>
          <w:szCs w:val="22"/>
        </w:rPr>
        <w:t xml:space="preserve"> </w:t>
      </w:r>
      <w:r w:rsidRPr="00D14078">
        <w:rPr>
          <w:rFonts w:ascii="GHEA Grapalat" w:hAnsi="GHEA Grapalat" w:cs="Sylfaen"/>
          <w:sz w:val="22"/>
          <w:szCs w:val="22"/>
        </w:rPr>
        <w:t>հաշվետու</w:t>
      </w:r>
      <w:r w:rsidRPr="00D14078">
        <w:rPr>
          <w:rFonts w:ascii="GHEA Grapalat" w:hAnsi="GHEA Grapalat" w:cs="Calibri Light"/>
          <w:sz w:val="22"/>
          <w:szCs w:val="22"/>
        </w:rPr>
        <w:t xml:space="preserve"> </w:t>
      </w:r>
      <w:r w:rsidRPr="00D14078">
        <w:rPr>
          <w:rFonts w:ascii="GHEA Grapalat" w:hAnsi="GHEA Grapalat" w:cs="Sylfaen"/>
          <w:sz w:val="22"/>
          <w:szCs w:val="22"/>
        </w:rPr>
        <w:t>կառավարման</w:t>
      </w:r>
      <w:r w:rsidRPr="00D14078">
        <w:rPr>
          <w:rFonts w:ascii="GHEA Grapalat" w:hAnsi="GHEA Grapalat" w:cs="Calibri Light"/>
          <w:sz w:val="22"/>
          <w:szCs w:val="22"/>
        </w:rPr>
        <w:t xml:space="preserve"> </w:t>
      </w:r>
      <w:r w:rsidRPr="00D14078">
        <w:rPr>
          <w:rFonts w:ascii="GHEA Grapalat" w:hAnsi="GHEA Grapalat" w:cs="Sylfaen"/>
          <w:sz w:val="22"/>
          <w:szCs w:val="22"/>
        </w:rPr>
        <w:t>միջոցով</w:t>
      </w:r>
      <w:r w:rsidRPr="00D14078">
        <w:rPr>
          <w:rFonts w:ascii="GHEA Grapalat" w:hAnsi="GHEA Grapalat" w:cs="Calibri Light"/>
          <w:sz w:val="22"/>
          <w:szCs w:val="22"/>
        </w:rPr>
        <w:t>:</w:t>
      </w:r>
    </w:p>
    <w:p w14:paraId="262179C7" w14:textId="77777777" w:rsidR="00DF364A" w:rsidRDefault="00DF364A" w:rsidP="00DF364A">
      <w:pPr>
        <w:spacing w:before="240" w:line="276" w:lineRule="auto"/>
        <w:ind w:firstLine="720"/>
        <w:jc w:val="both"/>
        <w:rPr>
          <w:rFonts w:ascii="Calibri Light" w:hAnsi="Calibri Light" w:cs="Arial"/>
          <w:sz w:val="22"/>
          <w:szCs w:val="22"/>
        </w:rPr>
      </w:pPr>
      <w:r w:rsidRPr="00F2305C">
        <w:rPr>
          <w:rFonts w:ascii="Calibri Light" w:hAnsi="Calibri Light" w:cs="Arial"/>
          <w:b/>
          <w:i/>
          <w:sz w:val="22"/>
          <w:szCs w:val="22"/>
        </w:rPr>
        <w:t>Key message for extractive business sector:</w:t>
      </w:r>
      <w:r w:rsidRPr="00F2305C">
        <w:rPr>
          <w:rFonts w:ascii="Calibri Light" w:hAnsi="Calibri Light" w:cs="Arial"/>
          <w:sz w:val="22"/>
          <w:szCs w:val="22"/>
        </w:rPr>
        <w:t xml:space="preserve"> The Enhanced Transparency in the Mining Sector Project promotes improvement of the investment climate, reduction of reputational, financial and legal risks, as well as setting equal rules of game for the business.</w:t>
      </w:r>
    </w:p>
    <w:p w14:paraId="6D4994FE" w14:textId="77777777" w:rsidR="00DF364A" w:rsidRPr="00C35161" w:rsidRDefault="00DF364A" w:rsidP="00DF364A">
      <w:pPr>
        <w:spacing w:before="240" w:line="276" w:lineRule="auto"/>
        <w:ind w:firstLine="720"/>
        <w:jc w:val="both"/>
        <w:rPr>
          <w:rFonts w:ascii="GHEA Grapalat" w:hAnsi="GHEA Grapalat" w:cs="Arial"/>
          <w:sz w:val="22"/>
          <w:szCs w:val="22"/>
        </w:rPr>
      </w:pPr>
      <w:r w:rsidRPr="00C74D11">
        <w:rPr>
          <w:rFonts w:ascii="GHEA Grapalat" w:hAnsi="GHEA Grapalat" w:cs="Calibri Light"/>
          <w:b/>
          <w:i/>
          <w:sz w:val="22"/>
          <w:szCs w:val="22"/>
        </w:rPr>
        <w:lastRenderedPageBreak/>
        <w:t>Ուղերձ արդյունահանող ոլորտի ընկերությունների համար.</w:t>
      </w:r>
      <w:r>
        <w:rPr>
          <w:rFonts w:ascii="GHEA Grapalat" w:hAnsi="GHEA Grapalat" w:cs="Calibri Light"/>
          <w:sz w:val="22"/>
          <w:szCs w:val="22"/>
        </w:rPr>
        <w:t xml:space="preserve"> </w:t>
      </w:r>
      <w:r w:rsidRPr="00146808">
        <w:rPr>
          <w:rFonts w:ascii="GHEA Grapalat" w:hAnsi="GHEA Grapalat" w:cs="Calibri Light"/>
          <w:sz w:val="22"/>
          <w:szCs w:val="22"/>
        </w:rPr>
        <w:t>«Հանքարդյունաբերության ոլորտի թափանցիկության բարելավման» ծրագ</w:t>
      </w:r>
      <w:r w:rsidRPr="00146808">
        <w:rPr>
          <w:rFonts w:ascii="GHEA Grapalat" w:hAnsi="GHEA Grapalat" w:cs="Sylfaen"/>
          <w:sz w:val="22"/>
          <w:szCs w:val="22"/>
        </w:rPr>
        <w:t>իրը</w:t>
      </w:r>
      <w:r w:rsidRPr="00C35161">
        <w:rPr>
          <w:rFonts w:ascii="GHEA Grapalat" w:hAnsi="GHEA Grapalat" w:cs="Sylfaen"/>
          <w:sz w:val="22"/>
          <w:szCs w:val="22"/>
        </w:rPr>
        <w:t xml:space="preserve"> նպաստում</w:t>
      </w:r>
      <w:r w:rsidRPr="00C35161">
        <w:rPr>
          <w:rFonts w:ascii="GHEA Grapalat" w:hAnsi="GHEA Grapalat" w:cs="Calibri Light"/>
          <w:sz w:val="22"/>
          <w:szCs w:val="22"/>
        </w:rPr>
        <w:t xml:space="preserve"> </w:t>
      </w:r>
      <w:r w:rsidRPr="00C35161">
        <w:rPr>
          <w:rFonts w:ascii="GHEA Grapalat" w:hAnsi="GHEA Grapalat" w:cs="Sylfaen"/>
          <w:sz w:val="22"/>
          <w:szCs w:val="22"/>
        </w:rPr>
        <w:t>է</w:t>
      </w:r>
      <w:r w:rsidRPr="00C35161">
        <w:rPr>
          <w:rFonts w:ascii="GHEA Grapalat" w:hAnsi="GHEA Grapalat" w:cs="Calibri Light"/>
          <w:sz w:val="22"/>
          <w:szCs w:val="22"/>
        </w:rPr>
        <w:t xml:space="preserve"> </w:t>
      </w:r>
      <w:r w:rsidRPr="00C35161">
        <w:rPr>
          <w:rFonts w:ascii="GHEA Grapalat" w:hAnsi="GHEA Grapalat" w:cs="Sylfaen"/>
          <w:sz w:val="22"/>
          <w:szCs w:val="22"/>
        </w:rPr>
        <w:t>ներդրումային</w:t>
      </w:r>
      <w:r w:rsidRPr="00C35161">
        <w:rPr>
          <w:rFonts w:ascii="GHEA Grapalat" w:hAnsi="GHEA Grapalat" w:cs="Calibri Light"/>
          <w:sz w:val="22"/>
          <w:szCs w:val="22"/>
        </w:rPr>
        <w:t xml:space="preserve"> </w:t>
      </w:r>
      <w:r w:rsidRPr="00C35161">
        <w:rPr>
          <w:rFonts w:ascii="GHEA Grapalat" w:hAnsi="GHEA Grapalat" w:cs="Sylfaen"/>
          <w:sz w:val="22"/>
          <w:szCs w:val="22"/>
        </w:rPr>
        <w:t>միջավայրի</w:t>
      </w:r>
      <w:r w:rsidRPr="00C35161">
        <w:rPr>
          <w:rFonts w:ascii="GHEA Grapalat" w:hAnsi="GHEA Grapalat" w:cs="Calibri Light"/>
          <w:sz w:val="22"/>
          <w:szCs w:val="22"/>
        </w:rPr>
        <w:t xml:space="preserve"> </w:t>
      </w:r>
      <w:r>
        <w:rPr>
          <w:rFonts w:ascii="GHEA Grapalat" w:hAnsi="GHEA Grapalat" w:cs="Sylfaen"/>
          <w:sz w:val="22"/>
          <w:szCs w:val="22"/>
        </w:rPr>
        <w:t>կատարելագործ</w:t>
      </w:r>
      <w:r w:rsidRPr="00C35161">
        <w:rPr>
          <w:rFonts w:ascii="GHEA Grapalat" w:hAnsi="GHEA Grapalat" w:cs="Sylfaen"/>
          <w:sz w:val="22"/>
          <w:szCs w:val="22"/>
        </w:rPr>
        <w:t>մանը</w:t>
      </w:r>
      <w:r w:rsidRPr="00C35161">
        <w:rPr>
          <w:rFonts w:ascii="GHEA Grapalat" w:hAnsi="GHEA Grapalat" w:cs="Calibri Light"/>
          <w:sz w:val="22"/>
          <w:szCs w:val="22"/>
        </w:rPr>
        <w:t xml:space="preserve">, </w:t>
      </w:r>
      <w:r w:rsidRPr="00C35161">
        <w:rPr>
          <w:rFonts w:ascii="GHEA Grapalat" w:hAnsi="GHEA Grapalat" w:cs="Sylfaen"/>
          <w:sz w:val="22"/>
          <w:szCs w:val="22"/>
        </w:rPr>
        <w:t>հեղինակ</w:t>
      </w:r>
      <w:r>
        <w:rPr>
          <w:rFonts w:ascii="GHEA Grapalat" w:hAnsi="GHEA Grapalat" w:cs="Sylfaen"/>
          <w:sz w:val="22"/>
          <w:szCs w:val="22"/>
        </w:rPr>
        <w:t>ության</w:t>
      </w:r>
      <w:r w:rsidRPr="00C35161">
        <w:rPr>
          <w:rFonts w:ascii="GHEA Grapalat" w:hAnsi="GHEA Grapalat" w:cs="Calibri Light"/>
          <w:sz w:val="22"/>
          <w:szCs w:val="22"/>
        </w:rPr>
        <w:t xml:space="preserve">, </w:t>
      </w:r>
      <w:r w:rsidRPr="00C35161">
        <w:rPr>
          <w:rFonts w:ascii="GHEA Grapalat" w:hAnsi="GHEA Grapalat" w:cs="Sylfaen"/>
          <w:sz w:val="22"/>
          <w:szCs w:val="22"/>
        </w:rPr>
        <w:t>ֆինանսական</w:t>
      </w:r>
      <w:r w:rsidRPr="00C35161">
        <w:rPr>
          <w:rFonts w:ascii="GHEA Grapalat" w:hAnsi="GHEA Grapalat" w:cs="Calibri Light"/>
          <w:sz w:val="22"/>
          <w:szCs w:val="22"/>
        </w:rPr>
        <w:t xml:space="preserve"> </w:t>
      </w:r>
      <w:r>
        <w:rPr>
          <w:rFonts w:ascii="GHEA Grapalat" w:hAnsi="GHEA Grapalat" w:cs="Sylfaen"/>
          <w:sz w:val="22"/>
          <w:szCs w:val="22"/>
        </w:rPr>
        <w:t>և</w:t>
      </w:r>
      <w:r w:rsidRPr="00C35161">
        <w:rPr>
          <w:rFonts w:ascii="GHEA Grapalat" w:hAnsi="GHEA Grapalat" w:cs="Calibri Light"/>
          <w:sz w:val="22"/>
          <w:szCs w:val="22"/>
        </w:rPr>
        <w:t xml:space="preserve"> </w:t>
      </w:r>
      <w:r>
        <w:rPr>
          <w:rFonts w:ascii="GHEA Grapalat" w:hAnsi="GHEA Grapalat" w:cs="Sylfaen"/>
          <w:sz w:val="22"/>
          <w:szCs w:val="22"/>
        </w:rPr>
        <w:t>օրենսդրական</w:t>
      </w:r>
      <w:r w:rsidRPr="00C35161">
        <w:rPr>
          <w:rFonts w:ascii="GHEA Grapalat" w:hAnsi="GHEA Grapalat" w:cs="Calibri Light"/>
          <w:sz w:val="22"/>
          <w:szCs w:val="22"/>
        </w:rPr>
        <w:t xml:space="preserve"> </w:t>
      </w:r>
      <w:r w:rsidRPr="00C35161">
        <w:rPr>
          <w:rFonts w:ascii="GHEA Grapalat" w:hAnsi="GHEA Grapalat" w:cs="Sylfaen"/>
          <w:sz w:val="22"/>
          <w:szCs w:val="22"/>
        </w:rPr>
        <w:t>ռիսկերի</w:t>
      </w:r>
      <w:r w:rsidRPr="00C35161">
        <w:rPr>
          <w:rFonts w:ascii="GHEA Grapalat" w:hAnsi="GHEA Grapalat" w:cs="Calibri Light"/>
          <w:sz w:val="22"/>
          <w:szCs w:val="22"/>
        </w:rPr>
        <w:t xml:space="preserve"> </w:t>
      </w:r>
      <w:r w:rsidRPr="00C35161">
        <w:rPr>
          <w:rFonts w:ascii="GHEA Grapalat" w:hAnsi="GHEA Grapalat" w:cs="Sylfaen"/>
          <w:sz w:val="22"/>
          <w:szCs w:val="22"/>
        </w:rPr>
        <w:t>նվազեցմանը</w:t>
      </w:r>
      <w:r w:rsidRPr="00C35161">
        <w:rPr>
          <w:rFonts w:ascii="GHEA Grapalat" w:hAnsi="GHEA Grapalat" w:cs="Calibri Light"/>
          <w:sz w:val="22"/>
          <w:szCs w:val="22"/>
        </w:rPr>
        <w:t xml:space="preserve">, </w:t>
      </w:r>
      <w:r w:rsidRPr="00C35161">
        <w:rPr>
          <w:rFonts w:ascii="GHEA Grapalat" w:hAnsi="GHEA Grapalat" w:cs="Sylfaen"/>
          <w:sz w:val="22"/>
          <w:szCs w:val="22"/>
        </w:rPr>
        <w:t>ինչպես</w:t>
      </w:r>
      <w:r w:rsidRPr="00C35161">
        <w:rPr>
          <w:rFonts w:ascii="GHEA Grapalat" w:hAnsi="GHEA Grapalat" w:cs="Calibri Light"/>
          <w:sz w:val="22"/>
          <w:szCs w:val="22"/>
        </w:rPr>
        <w:t xml:space="preserve"> </w:t>
      </w:r>
      <w:r w:rsidRPr="00C35161">
        <w:rPr>
          <w:rFonts w:ascii="GHEA Grapalat" w:hAnsi="GHEA Grapalat" w:cs="Sylfaen"/>
          <w:sz w:val="22"/>
          <w:szCs w:val="22"/>
        </w:rPr>
        <w:t>նա</w:t>
      </w:r>
      <w:r>
        <w:rPr>
          <w:rFonts w:ascii="GHEA Grapalat" w:hAnsi="GHEA Grapalat" w:cs="Sylfaen"/>
          <w:sz w:val="22"/>
          <w:szCs w:val="22"/>
        </w:rPr>
        <w:t>և</w:t>
      </w:r>
      <w:r w:rsidRPr="00C35161">
        <w:rPr>
          <w:rFonts w:ascii="GHEA Grapalat" w:hAnsi="GHEA Grapalat" w:cs="Calibri Light"/>
          <w:sz w:val="22"/>
          <w:szCs w:val="22"/>
        </w:rPr>
        <w:t xml:space="preserve"> </w:t>
      </w:r>
      <w:r w:rsidRPr="00C35161">
        <w:rPr>
          <w:rFonts w:ascii="GHEA Grapalat" w:hAnsi="GHEA Grapalat" w:cs="Sylfaen"/>
          <w:sz w:val="22"/>
          <w:szCs w:val="22"/>
        </w:rPr>
        <w:t>բիզնեսի</w:t>
      </w:r>
      <w:r w:rsidRPr="00C35161">
        <w:rPr>
          <w:rFonts w:ascii="GHEA Grapalat" w:hAnsi="GHEA Grapalat" w:cs="Calibri Light"/>
          <w:sz w:val="22"/>
          <w:szCs w:val="22"/>
        </w:rPr>
        <w:t xml:space="preserve"> </w:t>
      </w:r>
      <w:r w:rsidRPr="00C35161">
        <w:rPr>
          <w:rFonts w:ascii="GHEA Grapalat" w:hAnsi="GHEA Grapalat" w:cs="Sylfaen"/>
          <w:sz w:val="22"/>
          <w:szCs w:val="22"/>
        </w:rPr>
        <w:t>համար</w:t>
      </w:r>
      <w:r w:rsidRPr="00C35161">
        <w:rPr>
          <w:rFonts w:ascii="GHEA Grapalat" w:hAnsi="GHEA Grapalat" w:cs="Calibri Light"/>
          <w:sz w:val="22"/>
          <w:szCs w:val="22"/>
        </w:rPr>
        <w:t xml:space="preserve"> </w:t>
      </w:r>
      <w:r w:rsidRPr="00C35161">
        <w:rPr>
          <w:rFonts w:ascii="GHEA Grapalat" w:hAnsi="GHEA Grapalat" w:cs="Sylfaen"/>
          <w:sz w:val="22"/>
          <w:szCs w:val="22"/>
        </w:rPr>
        <w:t>հավասար</w:t>
      </w:r>
      <w:r w:rsidRPr="00C35161">
        <w:rPr>
          <w:rFonts w:ascii="GHEA Grapalat" w:hAnsi="GHEA Grapalat" w:cs="Calibri Light"/>
          <w:sz w:val="22"/>
          <w:szCs w:val="22"/>
        </w:rPr>
        <w:t xml:space="preserve"> </w:t>
      </w:r>
      <w:r w:rsidRPr="00C35161">
        <w:rPr>
          <w:rFonts w:ascii="GHEA Grapalat" w:hAnsi="GHEA Grapalat" w:cs="Sylfaen"/>
          <w:sz w:val="22"/>
          <w:szCs w:val="22"/>
        </w:rPr>
        <w:t>խաղի</w:t>
      </w:r>
      <w:r w:rsidRPr="00C35161">
        <w:rPr>
          <w:rFonts w:ascii="GHEA Grapalat" w:hAnsi="GHEA Grapalat" w:cs="Calibri Light"/>
          <w:sz w:val="22"/>
          <w:szCs w:val="22"/>
        </w:rPr>
        <w:t xml:space="preserve"> </w:t>
      </w:r>
      <w:r w:rsidRPr="00C35161">
        <w:rPr>
          <w:rFonts w:ascii="GHEA Grapalat" w:hAnsi="GHEA Grapalat" w:cs="Sylfaen"/>
          <w:sz w:val="22"/>
          <w:szCs w:val="22"/>
        </w:rPr>
        <w:t>կանոնների</w:t>
      </w:r>
      <w:r w:rsidRPr="00C35161">
        <w:rPr>
          <w:rFonts w:ascii="GHEA Grapalat" w:hAnsi="GHEA Grapalat" w:cs="Calibri Light"/>
          <w:sz w:val="22"/>
          <w:szCs w:val="22"/>
        </w:rPr>
        <w:t xml:space="preserve"> </w:t>
      </w:r>
      <w:r w:rsidRPr="00C35161">
        <w:rPr>
          <w:rFonts w:ascii="GHEA Grapalat" w:hAnsi="GHEA Grapalat" w:cs="Sylfaen"/>
          <w:sz w:val="22"/>
          <w:szCs w:val="22"/>
        </w:rPr>
        <w:t>սահմանմանը</w:t>
      </w:r>
      <w:r w:rsidRPr="00C35161">
        <w:rPr>
          <w:rFonts w:ascii="GHEA Grapalat" w:hAnsi="GHEA Grapalat" w:cs="Calibri Light"/>
          <w:sz w:val="22"/>
          <w:szCs w:val="22"/>
        </w:rPr>
        <w:t>:</w:t>
      </w:r>
    </w:p>
    <w:p w14:paraId="3AE5D2FA" w14:textId="77777777" w:rsidR="00DF364A" w:rsidRDefault="00DF364A" w:rsidP="00DF364A">
      <w:pPr>
        <w:spacing w:before="240" w:line="276" w:lineRule="auto"/>
        <w:ind w:firstLine="720"/>
        <w:jc w:val="both"/>
        <w:rPr>
          <w:rFonts w:ascii="Calibri Light" w:hAnsi="Calibri Light" w:cs="Arial"/>
          <w:sz w:val="22"/>
          <w:szCs w:val="22"/>
        </w:rPr>
      </w:pPr>
      <w:r w:rsidRPr="00F2305C">
        <w:rPr>
          <w:rFonts w:ascii="Calibri Light" w:hAnsi="Calibri Light" w:cs="Arial"/>
          <w:b/>
          <w:i/>
          <w:sz w:val="22"/>
          <w:szCs w:val="22"/>
        </w:rPr>
        <w:t xml:space="preserve">Key message for media: </w:t>
      </w:r>
      <w:r w:rsidRPr="00F2305C">
        <w:rPr>
          <w:rFonts w:ascii="Calibri Light" w:hAnsi="Calibri Light" w:cs="Arial"/>
          <w:sz w:val="22"/>
          <w:szCs w:val="22"/>
        </w:rPr>
        <w:t>The Enhanced Transparency in the Mining Sector Project promotes strengthening of the Government and company systems, informing public debate and promoting understanding of the management of natural resources and availability of data.</w:t>
      </w:r>
    </w:p>
    <w:p w14:paraId="1DDBA0A8" w14:textId="77777777" w:rsidR="00DF364A" w:rsidRPr="00C35161" w:rsidRDefault="00DF364A" w:rsidP="00DF364A">
      <w:pPr>
        <w:spacing w:before="240" w:line="276" w:lineRule="auto"/>
        <w:ind w:firstLine="720"/>
        <w:jc w:val="both"/>
        <w:rPr>
          <w:rFonts w:ascii="GHEA Grapalat" w:hAnsi="GHEA Grapalat" w:cs="Arial"/>
          <w:sz w:val="22"/>
          <w:szCs w:val="22"/>
        </w:rPr>
      </w:pPr>
      <w:r w:rsidRPr="00C74D11">
        <w:rPr>
          <w:rFonts w:ascii="GHEA Grapalat" w:hAnsi="GHEA Grapalat" w:cs="Calibri Light"/>
          <w:b/>
          <w:i/>
          <w:sz w:val="22"/>
          <w:szCs w:val="22"/>
        </w:rPr>
        <w:t>Ուղերձ ԶԼՄ-ների համար.</w:t>
      </w:r>
      <w:r>
        <w:rPr>
          <w:rFonts w:ascii="GHEA Grapalat" w:hAnsi="GHEA Grapalat" w:cs="Calibri Light"/>
          <w:sz w:val="22"/>
          <w:szCs w:val="22"/>
        </w:rPr>
        <w:t xml:space="preserve"> </w:t>
      </w:r>
      <w:r w:rsidRPr="00146808">
        <w:rPr>
          <w:rFonts w:ascii="GHEA Grapalat" w:hAnsi="GHEA Grapalat" w:cs="Calibri Light"/>
          <w:sz w:val="22"/>
          <w:szCs w:val="22"/>
        </w:rPr>
        <w:t>«Հանքարդյունաբերության ոլորտի թափանցիկության բարելավման» ծրագ</w:t>
      </w:r>
      <w:r w:rsidRPr="00146808">
        <w:rPr>
          <w:rFonts w:ascii="GHEA Grapalat" w:hAnsi="GHEA Grapalat" w:cs="Sylfaen"/>
          <w:sz w:val="22"/>
          <w:szCs w:val="22"/>
        </w:rPr>
        <w:t>իրը</w:t>
      </w:r>
      <w:r w:rsidRPr="00C35161">
        <w:rPr>
          <w:rFonts w:ascii="GHEA Grapalat" w:hAnsi="GHEA Grapalat" w:cs="Sylfaen"/>
          <w:sz w:val="22"/>
          <w:szCs w:val="22"/>
        </w:rPr>
        <w:t xml:space="preserve"> նպաստում</w:t>
      </w:r>
      <w:r w:rsidRPr="00C35161">
        <w:rPr>
          <w:rFonts w:ascii="GHEA Grapalat" w:hAnsi="GHEA Grapalat" w:cs="Calibri Light"/>
          <w:sz w:val="22"/>
          <w:szCs w:val="22"/>
        </w:rPr>
        <w:t xml:space="preserve"> </w:t>
      </w:r>
      <w:r w:rsidRPr="00C35161">
        <w:rPr>
          <w:rFonts w:ascii="GHEA Grapalat" w:hAnsi="GHEA Grapalat" w:cs="Sylfaen"/>
          <w:sz w:val="22"/>
          <w:szCs w:val="22"/>
        </w:rPr>
        <w:t>է</w:t>
      </w:r>
      <w:r w:rsidRPr="00C35161">
        <w:rPr>
          <w:rFonts w:ascii="GHEA Grapalat" w:hAnsi="GHEA Grapalat" w:cs="Calibri Light"/>
          <w:sz w:val="22"/>
          <w:szCs w:val="22"/>
        </w:rPr>
        <w:t xml:space="preserve"> </w:t>
      </w:r>
      <w:r>
        <w:rPr>
          <w:rFonts w:ascii="GHEA Grapalat" w:hAnsi="GHEA Grapalat" w:cs="Calibri Light"/>
          <w:sz w:val="22"/>
          <w:szCs w:val="22"/>
        </w:rPr>
        <w:t>կ</w:t>
      </w:r>
      <w:r w:rsidRPr="00C35161">
        <w:rPr>
          <w:rFonts w:ascii="GHEA Grapalat" w:hAnsi="GHEA Grapalat" w:cs="Sylfaen"/>
          <w:sz w:val="22"/>
          <w:szCs w:val="22"/>
        </w:rPr>
        <w:t>առավարության</w:t>
      </w:r>
      <w:r w:rsidRPr="00C35161">
        <w:rPr>
          <w:rFonts w:ascii="GHEA Grapalat" w:hAnsi="GHEA Grapalat" w:cs="Calibri Light"/>
          <w:sz w:val="22"/>
          <w:szCs w:val="22"/>
        </w:rPr>
        <w:t xml:space="preserve"> </w:t>
      </w:r>
      <w:r>
        <w:rPr>
          <w:rFonts w:ascii="GHEA Grapalat" w:hAnsi="GHEA Grapalat" w:cs="Sylfaen"/>
          <w:sz w:val="22"/>
          <w:szCs w:val="22"/>
        </w:rPr>
        <w:t>և</w:t>
      </w:r>
      <w:r w:rsidRPr="00C35161">
        <w:rPr>
          <w:rFonts w:ascii="GHEA Grapalat" w:hAnsi="GHEA Grapalat" w:cs="Calibri Light"/>
          <w:sz w:val="22"/>
          <w:szCs w:val="22"/>
        </w:rPr>
        <w:t xml:space="preserve"> </w:t>
      </w:r>
      <w:r w:rsidRPr="00C35161">
        <w:rPr>
          <w:rFonts w:ascii="GHEA Grapalat" w:hAnsi="GHEA Grapalat" w:cs="Sylfaen"/>
          <w:sz w:val="22"/>
          <w:szCs w:val="22"/>
        </w:rPr>
        <w:t>ընկերությ</w:t>
      </w:r>
      <w:r>
        <w:rPr>
          <w:rFonts w:ascii="GHEA Grapalat" w:hAnsi="GHEA Grapalat" w:cs="Sylfaen"/>
          <w:sz w:val="22"/>
          <w:szCs w:val="22"/>
        </w:rPr>
        <w:t>ունների</w:t>
      </w:r>
      <w:r w:rsidRPr="00C35161">
        <w:rPr>
          <w:rFonts w:ascii="GHEA Grapalat" w:hAnsi="GHEA Grapalat" w:cs="Calibri Light"/>
          <w:sz w:val="22"/>
          <w:szCs w:val="22"/>
        </w:rPr>
        <w:t xml:space="preserve"> </w:t>
      </w:r>
      <w:r w:rsidRPr="00C35161">
        <w:rPr>
          <w:rFonts w:ascii="GHEA Grapalat" w:hAnsi="GHEA Grapalat" w:cs="Sylfaen"/>
          <w:sz w:val="22"/>
          <w:szCs w:val="22"/>
        </w:rPr>
        <w:t>համակարգերի</w:t>
      </w:r>
      <w:r w:rsidRPr="00C35161">
        <w:rPr>
          <w:rFonts w:ascii="GHEA Grapalat" w:hAnsi="GHEA Grapalat" w:cs="Calibri Light"/>
          <w:sz w:val="22"/>
          <w:szCs w:val="22"/>
        </w:rPr>
        <w:t xml:space="preserve"> </w:t>
      </w:r>
      <w:r w:rsidRPr="00C35161">
        <w:rPr>
          <w:rFonts w:ascii="GHEA Grapalat" w:hAnsi="GHEA Grapalat" w:cs="Sylfaen"/>
          <w:sz w:val="22"/>
          <w:szCs w:val="22"/>
        </w:rPr>
        <w:t>հզորացմանը</w:t>
      </w:r>
      <w:r w:rsidRPr="00C35161">
        <w:rPr>
          <w:rFonts w:ascii="GHEA Grapalat" w:hAnsi="GHEA Grapalat" w:cs="Calibri Light"/>
          <w:sz w:val="22"/>
          <w:szCs w:val="22"/>
        </w:rPr>
        <w:t xml:space="preserve">, </w:t>
      </w:r>
      <w:r w:rsidRPr="00C35161">
        <w:rPr>
          <w:rFonts w:ascii="GHEA Grapalat" w:hAnsi="GHEA Grapalat" w:cs="Sylfaen"/>
          <w:sz w:val="22"/>
          <w:szCs w:val="22"/>
        </w:rPr>
        <w:t>հանրային</w:t>
      </w:r>
      <w:r w:rsidRPr="00C35161">
        <w:rPr>
          <w:rFonts w:ascii="GHEA Grapalat" w:hAnsi="GHEA Grapalat" w:cs="Calibri Light"/>
          <w:sz w:val="22"/>
          <w:szCs w:val="22"/>
        </w:rPr>
        <w:t xml:space="preserve"> </w:t>
      </w:r>
      <w:r>
        <w:rPr>
          <w:rFonts w:ascii="GHEA Grapalat" w:hAnsi="GHEA Grapalat" w:cs="Sylfaen"/>
          <w:sz w:val="22"/>
          <w:szCs w:val="22"/>
        </w:rPr>
        <w:t>քննարկումների համար</w:t>
      </w:r>
      <w:r w:rsidRPr="00C35161">
        <w:rPr>
          <w:rFonts w:ascii="GHEA Grapalat" w:hAnsi="GHEA Grapalat" w:cs="Calibri Light"/>
          <w:sz w:val="22"/>
          <w:szCs w:val="22"/>
        </w:rPr>
        <w:t xml:space="preserve"> </w:t>
      </w:r>
      <w:r w:rsidRPr="00C35161">
        <w:rPr>
          <w:rFonts w:ascii="GHEA Grapalat" w:hAnsi="GHEA Grapalat" w:cs="Sylfaen"/>
          <w:sz w:val="22"/>
          <w:szCs w:val="22"/>
        </w:rPr>
        <w:t>տեղեկ</w:t>
      </w:r>
      <w:r>
        <w:rPr>
          <w:rFonts w:ascii="GHEA Grapalat" w:hAnsi="GHEA Grapalat" w:cs="Sylfaen"/>
          <w:sz w:val="22"/>
          <w:szCs w:val="22"/>
        </w:rPr>
        <w:t xml:space="preserve">ություններ տրամադրելուն, </w:t>
      </w:r>
      <w:r w:rsidRPr="00C35161">
        <w:rPr>
          <w:rFonts w:ascii="GHEA Grapalat" w:hAnsi="GHEA Grapalat" w:cs="Sylfaen"/>
          <w:sz w:val="22"/>
          <w:szCs w:val="22"/>
        </w:rPr>
        <w:t>բնական</w:t>
      </w:r>
      <w:r w:rsidRPr="00C35161">
        <w:rPr>
          <w:rFonts w:ascii="GHEA Grapalat" w:hAnsi="GHEA Grapalat" w:cs="Calibri Light"/>
          <w:sz w:val="22"/>
          <w:szCs w:val="22"/>
        </w:rPr>
        <w:t xml:space="preserve"> </w:t>
      </w:r>
      <w:r w:rsidRPr="00C35161">
        <w:rPr>
          <w:rFonts w:ascii="GHEA Grapalat" w:hAnsi="GHEA Grapalat" w:cs="Sylfaen"/>
          <w:sz w:val="22"/>
          <w:szCs w:val="22"/>
        </w:rPr>
        <w:t>ռեսուրսների</w:t>
      </w:r>
      <w:r w:rsidRPr="00C35161">
        <w:rPr>
          <w:rFonts w:ascii="GHEA Grapalat" w:hAnsi="GHEA Grapalat" w:cs="Calibri Light"/>
          <w:sz w:val="22"/>
          <w:szCs w:val="22"/>
        </w:rPr>
        <w:t xml:space="preserve"> </w:t>
      </w:r>
      <w:r w:rsidRPr="00C35161">
        <w:rPr>
          <w:rFonts w:ascii="GHEA Grapalat" w:hAnsi="GHEA Grapalat" w:cs="Sylfaen"/>
          <w:sz w:val="22"/>
          <w:szCs w:val="22"/>
        </w:rPr>
        <w:t>կառավարման</w:t>
      </w:r>
      <w:r w:rsidRPr="00C35161">
        <w:rPr>
          <w:rFonts w:ascii="GHEA Grapalat" w:hAnsi="GHEA Grapalat" w:cs="Calibri Light"/>
          <w:sz w:val="22"/>
          <w:szCs w:val="22"/>
        </w:rPr>
        <w:t xml:space="preserve"> </w:t>
      </w:r>
      <w:r>
        <w:rPr>
          <w:rFonts w:ascii="GHEA Grapalat" w:hAnsi="GHEA Grapalat" w:cs="Calibri Light"/>
          <w:sz w:val="22"/>
          <w:szCs w:val="22"/>
        </w:rPr>
        <w:t xml:space="preserve">ընկալման մակարդակի բարձրացմանը և </w:t>
      </w:r>
      <w:r w:rsidRPr="00C35161">
        <w:rPr>
          <w:rFonts w:ascii="GHEA Grapalat" w:hAnsi="GHEA Grapalat" w:cs="Sylfaen"/>
          <w:sz w:val="22"/>
          <w:szCs w:val="22"/>
        </w:rPr>
        <w:t>տվյալների</w:t>
      </w:r>
      <w:r w:rsidRPr="00C35161">
        <w:rPr>
          <w:rFonts w:ascii="GHEA Grapalat" w:hAnsi="GHEA Grapalat" w:cs="Calibri Light"/>
          <w:sz w:val="22"/>
          <w:szCs w:val="22"/>
        </w:rPr>
        <w:t xml:space="preserve"> </w:t>
      </w:r>
      <w:r>
        <w:rPr>
          <w:rFonts w:ascii="GHEA Grapalat" w:hAnsi="GHEA Grapalat" w:cs="Sylfaen"/>
          <w:sz w:val="22"/>
          <w:szCs w:val="22"/>
        </w:rPr>
        <w:t>հասանելիության</w:t>
      </w:r>
      <w:r w:rsidRPr="00C35161">
        <w:rPr>
          <w:rFonts w:ascii="GHEA Grapalat" w:hAnsi="GHEA Grapalat" w:cs="Calibri Light"/>
          <w:sz w:val="22"/>
          <w:szCs w:val="22"/>
        </w:rPr>
        <w:t xml:space="preserve"> </w:t>
      </w:r>
      <w:r>
        <w:rPr>
          <w:rFonts w:ascii="GHEA Grapalat" w:hAnsi="GHEA Grapalat" w:cs="Sylfaen"/>
          <w:sz w:val="22"/>
          <w:szCs w:val="22"/>
        </w:rPr>
        <w:t>ապահովմանը</w:t>
      </w:r>
      <w:r w:rsidRPr="00C35161">
        <w:rPr>
          <w:rFonts w:ascii="GHEA Grapalat" w:hAnsi="GHEA Grapalat" w:cs="Calibri Light"/>
          <w:sz w:val="22"/>
          <w:szCs w:val="22"/>
        </w:rPr>
        <w:t>:</w:t>
      </w:r>
    </w:p>
    <w:p w14:paraId="0DAF0CB9" w14:textId="77777777" w:rsidR="00DF364A" w:rsidRDefault="00DF364A" w:rsidP="00DF364A">
      <w:pPr>
        <w:spacing w:before="240" w:line="276" w:lineRule="auto"/>
        <w:ind w:firstLine="720"/>
        <w:jc w:val="both"/>
      </w:pPr>
      <w:r w:rsidRPr="00F2305C">
        <w:rPr>
          <w:rFonts w:ascii="Calibri Light" w:hAnsi="Calibri Light" w:cs="Arial"/>
          <w:b/>
          <w:i/>
          <w:sz w:val="22"/>
          <w:szCs w:val="22"/>
        </w:rPr>
        <w:t xml:space="preserve">Key message for CSOs: </w:t>
      </w:r>
      <w:r w:rsidRPr="00F2305C">
        <w:rPr>
          <w:rFonts w:ascii="Calibri Light" w:hAnsi="Calibri Light" w:cs="Arial"/>
          <w:sz w:val="22"/>
          <w:szCs w:val="22"/>
        </w:rPr>
        <w:t>The Enhanced Transparency in the Mining Sector Project promotes fighting corruption and illicit financial flows, improvement of accountability of the Government and companies, enhancing public trust through active informed dialogue and participation.</w:t>
      </w:r>
      <w:r w:rsidRPr="00931DFA">
        <w:t xml:space="preserve"> </w:t>
      </w:r>
    </w:p>
    <w:p w14:paraId="0F87D7D2" w14:textId="77777777" w:rsidR="00DF364A" w:rsidRPr="00C35161" w:rsidRDefault="00DF364A" w:rsidP="00DF364A">
      <w:pPr>
        <w:spacing w:before="240" w:line="276" w:lineRule="auto"/>
        <w:ind w:firstLine="720"/>
        <w:jc w:val="both"/>
        <w:rPr>
          <w:rFonts w:ascii="GHEA Grapalat" w:hAnsi="GHEA Grapalat"/>
          <w:sz w:val="22"/>
          <w:szCs w:val="22"/>
        </w:rPr>
      </w:pPr>
      <w:r w:rsidRPr="00C74D11">
        <w:rPr>
          <w:rFonts w:ascii="GHEA Grapalat" w:hAnsi="GHEA Grapalat" w:cs="Calibri Light"/>
          <w:b/>
          <w:i/>
          <w:sz w:val="22"/>
          <w:szCs w:val="22"/>
        </w:rPr>
        <w:t>Ուղերձ ՔՀԿ-ների համար.</w:t>
      </w:r>
      <w:r>
        <w:rPr>
          <w:rFonts w:ascii="GHEA Grapalat" w:hAnsi="GHEA Grapalat" w:cs="Calibri Light"/>
          <w:sz w:val="22"/>
          <w:szCs w:val="22"/>
        </w:rPr>
        <w:t xml:space="preserve"> </w:t>
      </w:r>
      <w:r w:rsidRPr="00146808">
        <w:rPr>
          <w:rFonts w:ascii="GHEA Grapalat" w:hAnsi="GHEA Grapalat" w:cs="Calibri Light"/>
          <w:sz w:val="22"/>
          <w:szCs w:val="22"/>
        </w:rPr>
        <w:t>«Հանքարդյունաբերության ոլորտի թափանցիկության բարելավման» ծրագ</w:t>
      </w:r>
      <w:r w:rsidRPr="00146808">
        <w:rPr>
          <w:rFonts w:ascii="GHEA Grapalat" w:hAnsi="GHEA Grapalat" w:cs="Sylfaen"/>
          <w:sz w:val="22"/>
          <w:szCs w:val="22"/>
        </w:rPr>
        <w:t>իրը</w:t>
      </w:r>
      <w:r w:rsidRPr="00C35161">
        <w:rPr>
          <w:rFonts w:ascii="GHEA Grapalat" w:hAnsi="GHEA Grapalat" w:cs="Sylfaen"/>
          <w:sz w:val="22"/>
          <w:szCs w:val="22"/>
        </w:rPr>
        <w:t xml:space="preserve"> նպաստում</w:t>
      </w:r>
      <w:r w:rsidRPr="00C35161">
        <w:rPr>
          <w:rFonts w:ascii="GHEA Grapalat" w:hAnsi="GHEA Grapalat"/>
          <w:sz w:val="22"/>
          <w:szCs w:val="22"/>
        </w:rPr>
        <w:t xml:space="preserve"> </w:t>
      </w:r>
      <w:r w:rsidRPr="00C35161">
        <w:rPr>
          <w:rFonts w:ascii="GHEA Grapalat" w:hAnsi="GHEA Grapalat" w:cs="Sylfaen"/>
          <w:sz w:val="22"/>
          <w:szCs w:val="22"/>
        </w:rPr>
        <w:t>է</w:t>
      </w:r>
      <w:r w:rsidRPr="00C35161">
        <w:rPr>
          <w:rFonts w:ascii="GHEA Grapalat" w:hAnsi="GHEA Grapalat"/>
          <w:sz w:val="22"/>
          <w:szCs w:val="22"/>
        </w:rPr>
        <w:t xml:space="preserve"> </w:t>
      </w:r>
      <w:r w:rsidRPr="00C35161">
        <w:rPr>
          <w:rFonts w:ascii="GHEA Grapalat" w:hAnsi="GHEA Grapalat" w:cs="Sylfaen"/>
          <w:sz w:val="22"/>
          <w:szCs w:val="22"/>
        </w:rPr>
        <w:t>կոռուպցիայի</w:t>
      </w:r>
      <w:r w:rsidRPr="00C35161">
        <w:rPr>
          <w:rFonts w:ascii="GHEA Grapalat" w:hAnsi="GHEA Grapalat"/>
          <w:sz w:val="22"/>
          <w:szCs w:val="22"/>
        </w:rPr>
        <w:t xml:space="preserve"> </w:t>
      </w:r>
      <w:r>
        <w:rPr>
          <w:rFonts w:ascii="GHEA Grapalat" w:hAnsi="GHEA Grapalat" w:cs="Sylfaen"/>
          <w:sz w:val="22"/>
          <w:szCs w:val="22"/>
        </w:rPr>
        <w:t>և</w:t>
      </w:r>
      <w:r w:rsidRPr="00C35161">
        <w:rPr>
          <w:rFonts w:ascii="GHEA Grapalat" w:hAnsi="GHEA Grapalat"/>
          <w:sz w:val="22"/>
          <w:szCs w:val="22"/>
        </w:rPr>
        <w:t xml:space="preserve"> </w:t>
      </w:r>
      <w:r w:rsidRPr="00C35161">
        <w:rPr>
          <w:rFonts w:ascii="GHEA Grapalat" w:hAnsi="GHEA Grapalat" w:cs="Sylfaen"/>
          <w:sz w:val="22"/>
          <w:szCs w:val="22"/>
        </w:rPr>
        <w:t>ապօրինի</w:t>
      </w:r>
      <w:r w:rsidRPr="00C35161">
        <w:rPr>
          <w:rFonts w:ascii="GHEA Grapalat" w:hAnsi="GHEA Grapalat"/>
          <w:sz w:val="22"/>
          <w:szCs w:val="22"/>
        </w:rPr>
        <w:t xml:space="preserve"> </w:t>
      </w:r>
      <w:r w:rsidRPr="00C35161">
        <w:rPr>
          <w:rFonts w:ascii="GHEA Grapalat" w:hAnsi="GHEA Grapalat" w:cs="Sylfaen"/>
          <w:sz w:val="22"/>
          <w:szCs w:val="22"/>
        </w:rPr>
        <w:t>ֆինանսական</w:t>
      </w:r>
      <w:r w:rsidRPr="00C35161">
        <w:rPr>
          <w:rFonts w:ascii="GHEA Grapalat" w:hAnsi="GHEA Grapalat"/>
          <w:sz w:val="22"/>
          <w:szCs w:val="22"/>
        </w:rPr>
        <w:t xml:space="preserve"> </w:t>
      </w:r>
      <w:r w:rsidRPr="00C35161">
        <w:rPr>
          <w:rFonts w:ascii="GHEA Grapalat" w:hAnsi="GHEA Grapalat" w:cs="Sylfaen"/>
          <w:sz w:val="22"/>
          <w:szCs w:val="22"/>
        </w:rPr>
        <w:t>հոսքերի</w:t>
      </w:r>
      <w:r w:rsidRPr="00C35161">
        <w:rPr>
          <w:rFonts w:ascii="GHEA Grapalat" w:hAnsi="GHEA Grapalat"/>
          <w:sz w:val="22"/>
          <w:szCs w:val="22"/>
        </w:rPr>
        <w:t xml:space="preserve"> </w:t>
      </w:r>
      <w:r w:rsidRPr="00C35161">
        <w:rPr>
          <w:rFonts w:ascii="GHEA Grapalat" w:hAnsi="GHEA Grapalat" w:cs="Sylfaen"/>
          <w:sz w:val="22"/>
          <w:szCs w:val="22"/>
        </w:rPr>
        <w:t>դեմ</w:t>
      </w:r>
      <w:r w:rsidRPr="00C35161">
        <w:rPr>
          <w:rFonts w:ascii="GHEA Grapalat" w:hAnsi="GHEA Grapalat"/>
          <w:sz w:val="22"/>
          <w:szCs w:val="22"/>
        </w:rPr>
        <w:t xml:space="preserve"> </w:t>
      </w:r>
      <w:r w:rsidRPr="00C35161">
        <w:rPr>
          <w:rFonts w:ascii="GHEA Grapalat" w:hAnsi="GHEA Grapalat" w:cs="Sylfaen"/>
          <w:sz w:val="22"/>
          <w:szCs w:val="22"/>
        </w:rPr>
        <w:t>պայքարի</w:t>
      </w:r>
      <w:r>
        <w:rPr>
          <w:rFonts w:ascii="GHEA Grapalat" w:hAnsi="GHEA Grapalat" w:cs="Sylfaen"/>
          <w:sz w:val="22"/>
          <w:szCs w:val="22"/>
        </w:rPr>
        <w:t>ն</w:t>
      </w:r>
      <w:r w:rsidRPr="00C35161">
        <w:rPr>
          <w:rFonts w:ascii="GHEA Grapalat" w:hAnsi="GHEA Grapalat"/>
          <w:sz w:val="22"/>
          <w:szCs w:val="22"/>
        </w:rPr>
        <w:t xml:space="preserve">, </w:t>
      </w:r>
      <w:r w:rsidRPr="00C35161">
        <w:rPr>
          <w:rFonts w:ascii="GHEA Grapalat" w:hAnsi="GHEA Grapalat" w:cs="Sylfaen"/>
          <w:sz w:val="22"/>
          <w:szCs w:val="22"/>
        </w:rPr>
        <w:t>կառավարության</w:t>
      </w:r>
      <w:r w:rsidRPr="00C35161">
        <w:rPr>
          <w:rFonts w:ascii="GHEA Grapalat" w:hAnsi="GHEA Grapalat"/>
          <w:sz w:val="22"/>
          <w:szCs w:val="22"/>
        </w:rPr>
        <w:t xml:space="preserve"> </w:t>
      </w:r>
      <w:r>
        <w:rPr>
          <w:rFonts w:ascii="GHEA Grapalat" w:hAnsi="GHEA Grapalat" w:cs="Sylfaen"/>
          <w:sz w:val="22"/>
          <w:szCs w:val="22"/>
        </w:rPr>
        <w:t>և</w:t>
      </w:r>
      <w:r w:rsidRPr="00C35161">
        <w:rPr>
          <w:rFonts w:ascii="GHEA Grapalat" w:hAnsi="GHEA Grapalat"/>
          <w:sz w:val="22"/>
          <w:szCs w:val="22"/>
        </w:rPr>
        <w:t xml:space="preserve"> </w:t>
      </w:r>
      <w:r w:rsidRPr="00C35161">
        <w:rPr>
          <w:rFonts w:ascii="GHEA Grapalat" w:hAnsi="GHEA Grapalat" w:cs="Sylfaen"/>
          <w:sz w:val="22"/>
          <w:szCs w:val="22"/>
        </w:rPr>
        <w:t>ընկերությունների</w:t>
      </w:r>
      <w:r w:rsidRPr="00C35161">
        <w:rPr>
          <w:rFonts w:ascii="GHEA Grapalat" w:hAnsi="GHEA Grapalat"/>
          <w:sz w:val="22"/>
          <w:szCs w:val="22"/>
        </w:rPr>
        <w:t xml:space="preserve"> </w:t>
      </w:r>
      <w:r w:rsidRPr="00C35161">
        <w:rPr>
          <w:rFonts w:ascii="GHEA Grapalat" w:hAnsi="GHEA Grapalat" w:cs="Sylfaen"/>
          <w:sz w:val="22"/>
          <w:szCs w:val="22"/>
        </w:rPr>
        <w:t>հաշվետվողականության</w:t>
      </w:r>
      <w:r w:rsidRPr="00C35161">
        <w:rPr>
          <w:rFonts w:ascii="GHEA Grapalat" w:hAnsi="GHEA Grapalat"/>
          <w:sz w:val="22"/>
          <w:szCs w:val="22"/>
        </w:rPr>
        <w:t xml:space="preserve"> </w:t>
      </w:r>
      <w:r w:rsidRPr="00C35161">
        <w:rPr>
          <w:rFonts w:ascii="GHEA Grapalat" w:hAnsi="GHEA Grapalat" w:cs="Sylfaen"/>
          <w:sz w:val="22"/>
          <w:szCs w:val="22"/>
        </w:rPr>
        <w:t>բարձրացմանը</w:t>
      </w:r>
      <w:r>
        <w:rPr>
          <w:rFonts w:ascii="GHEA Grapalat" w:hAnsi="GHEA Grapalat"/>
          <w:sz w:val="22"/>
          <w:szCs w:val="22"/>
        </w:rPr>
        <w:t xml:space="preserve">, </w:t>
      </w:r>
      <w:r w:rsidRPr="00C35161">
        <w:rPr>
          <w:rFonts w:ascii="GHEA Grapalat" w:hAnsi="GHEA Grapalat"/>
          <w:sz w:val="22"/>
          <w:szCs w:val="22"/>
        </w:rPr>
        <w:t xml:space="preserve"> </w:t>
      </w:r>
      <w:r>
        <w:rPr>
          <w:rFonts w:ascii="GHEA Grapalat" w:hAnsi="GHEA Grapalat"/>
          <w:sz w:val="22"/>
          <w:szCs w:val="22"/>
        </w:rPr>
        <w:t xml:space="preserve">բարձրացնում </w:t>
      </w:r>
      <w:r>
        <w:rPr>
          <w:rFonts w:ascii="GHEA Grapalat" w:hAnsi="GHEA Grapalat" w:cs="Sylfaen"/>
          <w:sz w:val="22"/>
          <w:szCs w:val="22"/>
        </w:rPr>
        <w:t>հանրային</w:t>
      </w:r>
      <w:r w:rsidRPr="00C35161">
        <w:rPr>
          <w:rFonts w:ascii="GHEA Grapalat" w:hAnsi="GHEA Grapalat"/>
          <w:sz w:val="22"/>
          <w:szCs w:val="22"/>
        </w:rPr>
        <w:t xml:space="preserve"> </w:t>
      </w:r>
      <w:r w:rsidRPr="00C35161">
        <w:rPr>
          <w:rFonts w:ascii="GHEA Grapalat" w:hAnsi="GHEA Grapalat" w:cs="Sylfaen"/>
          <w:sz w:val="22"/>
          <w:szCs w:val="22"/>
        </w:rPr>
        <w:t>վստահությ</w:t>
      </w:r>
      <w:r>
        <w:rPr>
          <w:rFonts w:ascii="GHEA Grapalat" w:hAnsi="GHEA Grapalat" w:cs="Sylfaen"/>
          <w:sz w:val="22"/>
          <w:szCs w:val="22"/>
        </w:rPr>
        <w:t>ու</w:t>
      </w:r>
      <w:r w:rsidRPr="00C35161">
        <w:rPr>
          <w:rFonts w:ascii="GHEA Grapalat" w:hAnsi="GHEA Grapalat" w:cs="Sylfaen"/>
          <w:sz w:val="22"/>
          <w:szCs w:val="22"/>
        </w:rPr>
        <w:t>ն</w:t>
      </w:r>
      <w:r>
        <w:rPr>
          <w:rFonts w:ascii="GHEA Grapalat" w:hAnsi="GHEA Grapalat" w:cs="Sylfaen"/>
          <w:sz w:val="22"/>
          <w:szCs w:val="22"/>
        </w:rPr>
        <w:t>ը</w:t>
      </w:r>
      <w:r w:rsidRPr="00C35161">
        <w:rPr>
          <w:rFonts w:ascii="GHEA Grapalat" w:hAnsi="GHEA Grapalat" w:cs="Sylfaen"/>
          <w:sz w:val="22"/>
          <w:szCs w:val="22"/>
        </w:rPr>
        <w:t xml:space="preserve"> ակտիվ</w:t>
      </w:r>
      <w:r>
        <w:rPr>
          <w:rFonts w:ascii="GHEA Grapalat" w:hAnsi="GHEA Grapalat" w:cs="Sylfaen"/>
          <w:sz w:val="22"/>
          <w:szCs w:val="22"/>
        </w:rPr>
        <w:t xml:space="preserve"> և</w:t>
      </w:r>
      <w:r w:rsidRPr="00C35161">
        <w:rPr>
          <w:rFonts w:ascii="GHEA Grapalat" w:hAnsi="GHEA Grapalat"/>
          <w:sz w:val="22"/>
          <w:szCs w:val="22"/>
        </w:rPr>
        <w:t xml:space="preserve"> </w:t>
      </w:r>
      <w:r w:rsidRPr="00C35161">
        <w:rPr>
          <w:rFonts w:ascii="GHEA Grapalat" w:hAnsi="GHEA Grapalat" w:cs="Sylfaen"/>
          <w:sz w:val="22"/>
          <w:szCs w:val="22"/>
        </w:rPr>
        <w:t>տեղեկացված</w:t>
      </w:r>
      <w:r w:rsidRPr="00C35161">
        <w:rPr>
          <w:rFonts w:ascii="GHEA Grapalat" w:hAnsi="GHEA Grapalat"/>
          <w:sz w:val="22"/>
          <w:szCs w:val="22"/>
        </w:rPr>
        <w:t xml:space="preserve"> </w:t>
      </w:r>
      <w:r w:rsidRPr="00C35161">
        <w:rPr>
          <w:rFonts w:ascii="GHEA Grapalat" w:hAnsi="GHEA Grapalat" w:cs="Sylfaen"/>
          <w:sz w:val="22"/>
          <w:szCs w:val="22"/>
        </w:rPr>
        <w:t>երկխոսության</w:t>
      </w:r>
      <w:r w:rsidRPr="00C35161">
        <w:rPr>
          <w:rFonts w:ascii="GHEA Grapalat" w:hAnsi="GHEA Grapalat"/>
          <w:sz w:val="22"/>
          <w:szCs w:val="22"/>
        </w:rPr>
        <w:t xml:space="preserve"> </w:t>
      </w:r>
      <w:r>
        <w:rPr>
          <w:rFonts w:ascii="GHEA Grapalat" w:hAnsi="GHEA Grapalat"/>
          <w:sz w:val="22"/>
          <w:szCs w:val="22"/>
        </w:rPr>
        <w:t>ու</w:t>
      </w:r>
      <w:r w:rsidRPr="00C35161">
        <w:rPr>
          <w:rFonts w:ascii="GHEA Grapalat" w:hAnsi="GHEA Grapalat"/>
          <w:sz w:val="22"/>
          <w:szCs w:val="22"/>
        </w:rPr>
        <w:t xml:space="preserve"> </w:t>
      </w:r>
      <w:r w:rsidRPr="00C35161">
        <w:rPr>
          <w:rFonts w:ascii="GHEA Grapalat" w:hAnsi="GHEA Grapalat" w:cs="Sylfaen"/>
          <w:sz w:val="22"/>
          <w:szCs w:val="22"/>
        </w:rPr>
        <w:t>մասնակցության</w:t>
      </w:r>
      <w:r w:rsidRPr="00C35161">
        <w:rPr>
          <w:rFonts w:ascii="GHEA Grapalat" w:hAnsi="GHEA Grapalat"/>
          <w:sz w:val="22"/>
          <w:szCs w:val="22"/>
        </w:rPr>
        <w:t xml:space="preserve"> </w:t>
      </w:r>
      <w:r w:rsidRPr="00C35161">
        <w:rPr>
          <w:rFonts w:ascii="GHEA Grapalat" w:hAnsi="GHEA Grapalat" w:cs="Sylfaen"/>
          <w:sz w:val="22"/>
          <w:szCs w:val="22"/>
        </w:rPr>
        <w:t>միջոցով</w:t>
      </w:r>
      <w:r>
        <w:rPr>
          <w:rFonts w:ascii="GHEA Grapalat" w:hAnsi="GHEA Grapalat" w:cs="Sylfaen"/>
          <w:sz w:val="22"/>
          <w:szCs w:val="22"/>
        </w:rPr>
        <w:t>:</w:t>
      </w:r>
      <w:r w:rsidRPr="00C35161">
        <w:rPr>
          <w:rFonts w:ascii="GHEA Grapalat" w:hAnsi="GHEA Grapalat"/>
          <w:sz w:val="22"/>
          <w:szCs w:val="22"/>
        </w:rPr>
        <w:t xml:space="preserve"> </w:t>
      </w:r>
    </w:p>
    <w:p w14:paraId="696F591F" w14:textId="77777777" w:rsidR="00DF364A" w:rsidRPr="00A20569" w:rsidRDefault="00DF364A" w:rsidP="00DF364A">
      <w:pPr>
        <w:rPr>
          <w:rFonts w:ascii="Calibri" w:hAnsi="Calibri"/>
        </w:rPr>
      </w:pPr>
    </w:p>
    <w:p w14:paraId="6FBADF30" w14:textId="77777777" w:rsidR="00DF364A" w:rsidRPr="00A20569" w:rsidRDefault="00DF364A" w:rsidP="00DF364A">
      <w:pPr>
        <w:rPr>
          <w:rFonts w:ascii="Calibri" w:hAnsi="Calibri"/>
        </w:rPr>
      </w:pPr>
    </w:p>
    <w:p w14:paraId="17834616" w14:textId="77777777" w:rsidR="00DF364A" w:rsidRDefault="00DF364A" w:rsidP="00DF364A">
      <w:pPr>
        <w:pStyle w:val="NoSpacing"/>
        <w:rPr>
          <w:rFonts w:cstheme="minorHAnsi"/>
        </w:rPr>
      </w:pPr>
    </w:p>
    <w:p w14:paraId="6DBF92D8" w14:textId="77777777" w:rsidR="00DF364A" w:rsidRDefault="00DF364A" w:rsidP="00DF364A">
      <w:pPr>
        <w:pStyle w:val="NoSpacing"/>
        <w:rPr>
          <w:rFonts w:cstheme="minorHAnsi"/>
        </w:rPr>
      </w:pPr>
    </w:p>
    <w:p w14:paraId="0848D928" w14:textId="77777777" w:rsidR="00DF364A" w:rsidRDefault="00DF364A" w:rsidP="00DF364A">
      <w:pPr>
        <w:pStyle w:val="NoSpacing"/>
        <w:rPr>
          <w:rFonts w:cstheme="minorHAnsi"/>
        </w:rPr>
      </w:pPr>
    </w:p>
    <w:p w14:paraId="25628FE8" w14:textId="5137771F" w:rsidR="00DF364A" w:rsidRDefault="00DF364A">
      <w:pPr>
        <w:spacing w:after="200" w:line="276" w:lineRule="auto"/>
        <w:rPr>
          <w:rFonts w:asciiTheme="minorHAnsi" w:eastAsiaTheme="minorEastAsia" w:hAnsiTheme="minorHAnsi" w:cstheme="minorHAnsi"/>
          <w:sz w:val="22"/>
          <w:szCs w:val="22"/>
        </w:rPr>
      </w:pPr>
      <w:r>
        <w:rPr>
          <w:rFonts w:cstheme="minorHAnsi"/>
        </w:rPr>
        <w:br w:type="page"/>
      </w:r>
    </w:p>
    <w:p w14:paraId="2616C361" w14:textId="7D5F5ACC" w:rsidR="00DF364A" w:rsidRPr="00295F14" w:rsidRDefault="00A457FD" w:rsidP="006B01B7">
      <w:pPr>
        <w:pStyle w:val="Heading2"/>
        <w:numPr>
          <w:ilvl w:val="0"/>
          <w:numId w:val="117"/>
        </w:numPr>
        <w:spacing w:before="0"/>
        <w:rPr>
          <w:rFonts w:asciiTheme="minorHAnsi" w:hAnsiTheme="minorHAnsi" w:cstheme="minorHAnsi"/>
        </w:rPr>
      </w:pPr>
      <w:bookmarkStart w:id="54" w:name="_Toc512958444"/>
      <w:r>
        <w:rPr>
          <w:rFonts w:asciiTheme="minorHAnsi" w:hAnsiTheme="minorHAnsi" w:cstheme="minorHAnsi"/>
        </w:rPr>
        <w:lastRenderedPageBreak/>
        <w:t>BACKGROUND ANALYSIS AND RECOMMENDATIONS FOR EITI ARMENIA WEB PORTAL</w:t>
      </w:r>
      <w:bookmarkEnd w:id="54"/>
    </w:p>
    <w:p w14:paraId="771D5FF2" w14:textId="627C5771" w:rsidR="00897602" w:rsidRDefault="00897602" w:rsidP="00897602">
      <w:pPr>
        <w:pStyle w:val="Title"/>
        <w:spacing w:after="120"/>
        <w:jc w:val="both"/>
        <w:rPr>
          <w:rFonts w:asciiTheme="minorHAnsi" w:hAnsiTheme="minorHAnsi" w:cstheme="minorHAnsi"/>
          <w:sz w:val="18"/>
          <w:szCs w:val="18"/>
        </w:rPr>
      </w:pPr>
    </w:p>
    <w:p w14:paraId="37125251" w14:textId="77777777" w:rsidR="005552F5" w:rsidRDefault="005552F5" w:rsidP="005552F5">
      <w:pPr>
        <w:pStyle w:val="NoSpacing"/>
        <w:jc w:val="both"/>
      </w:pPr>
      <w:r>
        <w:rPr>
          <w:rFonts w:cstheme="minorHAnsi"/>
        </w:rPr>
        <w:t xml:space="preserve">Currently, information about EITI Armenia is placed on the </w:t>
      </w:r>
      <w:r>
        <w:t>Government of Armenia’s website, in a section devoted to EITI (</w:t>
      </w:r>
      <w:hyperlink r:id="rId486" w:history="1">
        <w:r w:rsidRPr="007B6060">
          <w:rPr>
            <w:rStyle w:val="Hyperlink"/>
          </w:rPr>
          <w:t>www.gov.am/en/eiti/</w:t>
        </w:r>
      </w:hyperlink>
      <w:r>
        <w:t xml:space="preserve">). When the EITI Armenia website is fully launched all documentation and information will be placed on the new site. </w:t>
      </w:r>
    </w:p>
    <w:p w14:paraId="54ECB787" w14:textId="77777777" w:rsidR="005552F5" w:rsidRDefault="005552F5" w:rsidP="005552F5">
      <w:pPr>
        <w:pStyle w:val="NoSpacing"/>
        <w:jc w:val="both"/>
      </w:pPr>
    </w:p>
    <w:p w14:paraId="12BD4EE9" w14:textId="62890EB7" w:rsidR="0048171C" w:rsidRPr="0048171C" w:rsidRDefault="005552F5" w:rsidP="0048171C">
      <w:pPr>
        <w:pStyle w:val="NoSpacing"/>
        <w:jc w:val="both"/>
        <w:rPr>
          <w:rFonts w:cstheme="minorHAnsi"/>
        </w:rPr>
      </w:pPr>
      <w:r w:rsidRPr="00405715">
        <w:rPr>
          <w:rFonts w:cstheme="minorHAnsi"/>
        </w:rPr>
        <w:t xml:space="preserve">The EITI </w:t>
      </w:r>
      <w:r>
        <w:rPr>
          <w:rFonts w:cstheme="minorHAnsi"/>
        </w:rPr>
        <w:t>website/</w:t>
      </w:r>
      <w:r w:rsidRPr="00405715">
        <w:rPr>
          <w:rFonts w:cstheme="minorHAnsi"/>
        </w:rPr>
        <w:t>portal</w:t>
      </w:r>
      <w:r>
        <w:rPr>
          <w:rFonts w:cstheme="minorHAnsi"/>
        </w:rPr>
        <w:t>, once fully launched,</w:t>
      </w:r>
      <w:r w:rsidRPr="00405715">
        <w:rPr>
          <w:rFonts w:cstheme="minorHAnsi"/>
        </w:rPr>
        <w:t xml:space="preserve"> will be a key element in the EITI Armenia </w:t>
      </w:r>
      <w:r>
        <w:rPr>
          <w:rFonts w:cstheme="minorHAnsi"/>
        </w:rPr>
        <w:t>c</w:t>
      </w:r>
      <w:r w:rsidRPr="00405715">
        <w:rPr>
          <w:rFonts w:cstheme="minorHAnsi"/>
        </w:rPr>
        <w:t xml:space="preserve">ommunications </w:t>
      </w:r>
      <w:r>
        <w:rPr>
          <w:rFonts w:cstheme="minorHAnsi"/>
        </w:rPr>
        <w:t>s</w:t>
      </w:r>
      <w:r w:rsidRPr="00405715">
        <w:rPr>
          <w:rFonts w:cstheme="minorHAnsi"/>
        </w:rPr>
        <w:t xml:space="preserve">trategy. The website should be the primary communication channel for information across all areas of communication (i.e., internal, national, and </w:t>
      </w:r>
      <w:r w:rsidRPr="00F5574F">
        <w:rPr>
          <w:rFonts w:cstheme="minorHAnsi"/>
        </w:rPr>
        <w:t>international), as well as their respective target groups. It is also a key tool for branding and housing branding materials (see Chapter 7, below). Overall, the website should serve as a point of reference for Armenia’s transparency and accountability within the mining sector.</w:t>
      </w:r>
      <w:r w:rsidRPr="00405715">
        <w:rPr>
          <w:rFonts w:cstheme="minorHAnsi"/>
        </w:rPr>
        <w:t xml:space="preserve"> </w:t>
      </w:r>
      <w:r w:rsidR="0048171C">
        <w:rPr>
          <w:rFonts w:cstheme="minorHAnsi"/>
        </w:rPr>
        <w:t xml:space="preserve">It can accomplish this by offering links to websites of all EITI reporting entities (governmental and business), where they publish information required by law. The website can also be a link to civil-society organizations and foundations that receive funding from mining companies.  </w:t>
      </w:r>
    </w:p>
    <w:p w14:paraId="0388F938" w14:textId="77777777" w:rsidR="0048171C" w:rsidRDefault="0048171C" w:rsidP="0048171C">
      <w:pPr>
        <w:jc w:val="both"/>
        <w:rPr>
          <w:rFonts w:asciiTheme="minorHAnsi" w:hAnsiTheme="minorHAnsi" w:cstheme="minorHAnsi"/>
          <w:sz w:val="22"/>
          <w:szCs w:val="22"/>
        </w:rPr>
      </w:pPr>
    </w:p>
    <w:p w14:paraId="38CD9224" w14:textId="77777777" w:rsidR="0048171C" w:rsidRPr="00405715" w:rsidRDefault="0048171C" w:rsidP="0048171C">
      <w:pPr>
        <w:jc w:val="both"/>
        <w:rPr>
          <w:rFonts w:asciiTheme="minorHAnsi" w:hAnsiTheme="minorHAnsi" w:cstheme="minorHAnsi"/>
          <w:sz w:val="22"/>
          <w:szCs w:val="22"/>
        </w:rPr>
      </w:pPr>
      <w:r>
        <w:rPr>
          <w:rFonts w:asciiTheme="minorHAnsi" w:hAnsiTheme="minorHAnsi" w:cstheme="minorHAnsi"/>
          <w:sz w:val="22"/>
          <w:szCs w:val="22"/>
        </w:rPr>
        <w:t>In terms of the EITI Armenia</w:t>
      </w:r>
      <w:r w:rsidRPr="00405715">
        <w:rPr>
          <w:rFonts w:asciiTheme="minorHAnsi" w:hAnsiTheme="minorHAnsi" w:cstheme="minorHAnsi"/>
          <w:sz w:val="22"/>
          <w:szCs w:val="22"/>
        </w:rPr>
        <w:t xml:space="preserve"> portal’s content, functions, and capabilities</w:t>
      </w:r>
      <w:r>
        <w:rPr>
          <w:rFonts w:asciiTheme="minorHAnsi" w:hAnsiTheme="minorHAnsi" w:cstheme="minorHAnsi"/>
          <w:sz w:val="22"/>
          <w:szCs w:val="22"/>
        </w:rPr>
        <w:t>,</w:t>
      </w:r>
      <w:r w:rsidRPr="00405715">
        <w:rPr>
          <w:rFonts w:asciiTheme="minorHAnsi" w:hAnsiTheme="minorHAnsi" w:cstheme="minorHAnsi"/>
          <w:sz w:val="22"/>
          <w:szCs w:val="22"/>
        </w:rPr>
        <w:t xml:space="preserve"> the MSG Working Group on Communication </w:t>
      </w:r>
      <w:r>
        <w:rPr>
          <w:rFonts w:asciiTheme="minorHAnsi" w:hAnsiTheme="minorHAnsi" w:cstheme="minorHAnsi"/>
          <w:sz w:val="22"/>
          <w:szCs w:val="22"/>
        </w:rPr>
        <w:t>requested input on the following</w:t>
      </w:r>
      <w:r w:rsidRPr="00405715">
        <w:rPr>
          <w:rFonts w:asciiTheme="minorHAnsi" w:hAnsiTheme="minorHAnsi" w:cstheme="minorHAnsi"/>
          <w:sz w:val="22"/>
          <w:szCs w:val="22"/>
        </w:rPr>
        <w:t>:</w:t>
      </w:r>
    </w:p>
    <w:p w14:paraId="416C3CC7" w14:textId="77777777" w:rsidR="0048171C" w:rsidRPr="00B86FC6" w:rsidRDefault="0048171C" w:rsidP="0048171C">
      <w:pPr>
        <w:autoSpaceDE w:val="0"/>
        <w:autoSpaceDN w:val="0"/>
        <w:adjustRightInd w:val="0"/>
        <w:jc w:val="both"/>
        <w:rPr>
          <w:rFonts w:asciiTheme="minorHAnsi" w:eastAsiaTheme="minorHAnsi" w:hAnsiTheme="minorHAnsi" w:cs="Times"/>
          <w:color w:val="000000"/>
          <w:sz w:val="22"/>
          <w:szCs w:val="22"/>
        </w:rPr>
      </w:pPr>
    </w:p>
    <w:p w14:paraId="706485FE" w14:textId="217BF995" w:rsidR="0048171C" w:rsidRPr="00CE7E62" w:rsidRDefault="0048171C" w:rsidP="006B01B7">
      <w:pPr>
        <w:pStyle w:val="ListParagraph"/>
        <w:numPr>
          <w:ilvl w:val="0"/>
          <w:numId w:val="89"/>
        </w:numPr>
        <w:autoSpaceDE w:val="0"/>
        <w:autoSpaceDN w:val="0"/>
        <w:adjustRightInd w:val="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List of essential information and documents to be placed on the website for public access</w:t>
      </w:r>
      <w:r w:rsidR="007F3FDA">
        <w:rPr>
          <w:rFonts w:asciiTheme="minorHAnsi" w:eastAsiaTheme="minorHAnsi" w:hAnsiTheme="minorHAnsi" w:cs="Calibri"/>
          <w:bCs/>
          <w:color w:val="000000"/>
          <w:sz w:val="22"/>
          <w:szCs w:val="22"/>
        </w:rPr>
        <w:t>;</w:t>
      </w:r>
    </w:p>
    <w:p w14:paraId="5B754A19" w14:textId="77777777" w:rsidR="0048171C" w:rsidRPr="00B81F00" w:rsidRDefault="0048171C" w:rsidP="0048171C">
      <w:pPr>
        <w:pStyle w:val="ListParagraph"/>
        <w:autoSpaceDE w:val="0"/>
        <w:autoSpaceDN w:val="0"/>
        <w:adjustRightInd w:val="0"/>
        <w:jc w:val="both"/>
        <w:rPr>
          <w:rFonts w:asciiTheme="minorHAnsi" w:eastAsiaTheme="minorHAnsi" w:hAnsiTheme="minorHAnsi" w:cs="Times"/>
          <w:color w:val="000000"/>
          <w:sz w:val="22"/>
          <w:szCs w:val="22"/>
        </w:rPr>
      </w:pPr>
    </w:p>
    <w:p w14:paraId="3DA87F6B" w14:textId="36752D84" w:rsidR="0048171C" w:rsidRPr="00CE7E62" w:rsidRDefault="0048171C" w:rsidP="006B01B7">
      <w:pPr>
        <w:pStyle w:val="ListParagraph"/>
        <w:numPr>
          <w:ilvl w:val="0"/>
          <w:numId w:val="89"/>
        </w:numPr>
        <w:autoSpaceDE w:val="0"/>
        <w:autoSpaceDN w:val="0"/>
        <w:adjustRightInd w:val="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Compliance with EITI’s open data requirements</w:t>
      </w:r>
      <w:r w:rsidR="007F3FDA">
        <w:rPr>
          <w:rFonts w:asciiTheme="minorHAnsi" w:eastAsiaTheme="minorHAnsi" w:hAnsiTheme="minorHAnsi" w:cs="Calibri"/>
          <w:bCs/>
          <w:color w:val="000000"/>
          <w:sz w:val="22"/>
          <w:szCs w:val="22"/>
        </w:rPr>
        <w:t>;</w:t>
      </w:r>
    </w:p>
    <w:p w14:paraId="2584F4A6" w14:textId="77777777" w:rsidR="005552F5" w:rsidRPr="00B81F00" w:rsidRDefault="005552F5" w:rsidP="005552F5">
      <w:pPr>
        <w:pStyle w:val="ListParagraph"/>
        <w:autoSpaceDE w:val="0"/>
        <w:autoSpaceDN w:val="0"/>
        <w:adjustRightInd w:val="0"/>
        <w:jc w:val="both"/>
        <w:rPr>
          <w:rFonts w:asciiTheme="minorHAnsi" w:eastAsiaTheme="minorHAnsi" w:hAnsiTheme="minorHAnsi" w:cs="Times"/>
          <w:color w:val="000000"/>
          <w:sz w:val="22"/>
          <w:szCs w:val="22"/>
        </w:rPr>
      </w:pPr>
    </w:p>
    <w:p w14:paraId="78AA450A" w14:textId="77777777" w:rsidR="005552F5" w:rsidRPr="00EF7681" w:rsidRDefault="005552F5" w:rsidP="006B01B7">
      <w:pPr>
        <w:pStyle w:val="ListParagraph"/>
        <w:numPr>
          <w:ilvl w:val="0"/>
          <w:numId w:val="89"/>
        </w:numPr>
        <w:autoSpaceDE w:val="0"/>
        <w:autoSpaceDN w:val="0"/>
        <w:adjustRightInd w:val="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Secure and reliable online reporting of data by companies and government to ensure unmediated reporting to the Independent Administrator</w:t>
      </w:r>
      <w:r>
        <w:rPr>
          <w:rFonts w:asciiTheme="minorHAnsi" w:eastAsiaTheme="minorHAnsi" w:hAnsiTheme="minorHAnsi" w:cs="Calibri"/>
          <w:bCs/>
          <w:color w:val="000000"/>
          <w:sz w:val="22"/>
          <w:szCs w:val="22"/>
        </w:rPr>
        <w:t>;</w:t>
      </w:r>
    </w:p>
    <w:p w14:paraId="37278E70" w14:textId="77777777" w:rsidR="005552F5" w:rsidRPr="00EF7681" w:rsidRDefault="005552F5" w:rsidP="005552F5">
      <w:pPr>
        <w:pStyle w:val="ListParagraph"/>
        <w:rPr>
          <w:rFonts w:asciiTheme="minorHAnsi" w:eastAsiaTheme="minorHAnsi" w:hAnsiTheme="minorHAnsi" w:cs="Calibri"/>
          <w:bCs/>
          <w:color w:val="000000"/>
          <w:sz w:val="22"/>
          <w:szCs w:val="22"/>
        </w:rPr>
      </w:pPr>
    </w:p>
    <w:p w14:paraId="039037A2" w14:textId="77777777" w:rsidR="005552F5" w:rsidRPr="00EF7681" w:rsidRDefault="005552F5" w:rsidP="006B01B7">
      <w:pPr>
        <w:pStyle w:val="ListParagraph"/>
        <w:numPr>
          <w:ilvl w:val="0"/>
          <w:numId w:val="89"/>
        </w:numPr>
        <w:autoSpaceDE w:val="0"/>
        <w:autoSpaceDN w:val="0"/>
        <w:adjustRightInd w:val="0"/>
        <w:jc w:val="both"/>
        <w:rPr>
          <w:rFonts w:asciiTheme="minorHAnsi" w:eastAsiaTheme="minorHAnsi" w:hAnsiTheme="minorHAnsi" w:cs="Times"/>
          <w:color w:val="000000"/>
          <w:sz w:val="22"/>
          <w:szCs w:val="22"/>
        </w:rPr>
      </w:pPr>
      <w:r w:rsidRPr="00EF7681">
        <w:rPr>
          <w:rFonts w:asciiTheme="minorHAnsi" w:eastAsiaTheme="minorHAnsi" w:hAnsiTheme="minorHAnsi" w:cs="Calibri"/>
          <w:bCs/>
          <w:color w:val="000000"/>
          <w:sz w:val="22"/>
          <w:szCs w:val="22"/>
        </w:rPr>
        <w:t>Technical specifications, such as</w:t>
      </w:r>
      <w:r>
        <w:rPr>
          <w:rFonts w:asciiTheme="minorHAnsi" w:eastAsiaTheme="minorHAnsi" w:hAnsiTheme="minorHAnsi" w:cs="Calibri"/>
          <w:bCs/>
          <w:color w:val="000000"/>
          <w:sz w:val="22"/>
          <w:szCs w:val="22"/>
        </w:rPr>
        <w:t>, p</w:t>
      </w:r>
      <w:r w:rsidRPr="00EF7681">
        <w:rPr>
          <w:rFonts w:asciiTheme="minorHAnsi" w:eastAsiaTheme="minorHAnsi" w:hAnsiTheme="minorHAnsi" w:cs="Calibri"/>
          <w:bCs/>
          <w:color w:val="000000"/>
          <w:sz w:val="22"/>
          <w:szCs w:val="22"/>
        </w:rPr>
        <w:t>age loa</w:t>
      </w:r>
      <w:r>
        <w:rPr>
          <w:rFonts w:asciiTheme="minorHAnsi" w:eastAsiaTheme="minorHAnsi" w:hAnsiTheme="minorHAnsi" w:cs="Calibri"/>
          <w:bCs/>
          <w:color w:val="000000"/>
          <w:sz w:val="22"/>
          <w:szCs w:val="22"/>
        </w:rPr>
        <w:t>ding speed (desktop and mobile) and</w:t>
      </w:r>
      <w:r w:rsidRPr="00EF7681">
        <w:rPr>
          <w:rFonts w:asciiTheme="minorHAnsi" w:eastAsiaTheme="minorHAnsi" w:hAnsiTheme="minorHAnsi" w:cs="Calibri"/>
          <w:bCs/>
          <w:color w:val="000000"/>
          <w:sz w:val="22"/>
          <w:szCs w:val="22"/>
        </w:rPr>
        <w:t xml:space="preserve"> mobile compatibility</w:t>
      </w:r>
      <w:r>
        <w:rPr>
          <w:rFonts w:asciiTheme="minorHAnsi" w:eastAsiaTheme="minorHAnsi" w:hAnsiTheme="minorHAnsi" w:cs="Calibri"/>
          <w:bCs/>
          <w:color w:val="000000"/>
          <w:sz w:val="22"/>
          <w:szCs w:val="22"/>
        </w:rPr>
        <w:t xml:space="preserve">; </w:t>
      </w:r>
    </w:p>
    <w:p w14:paraId="4EB2E644" w14:textId="77777777" w:rsidR="005552F5" w:rsidRPr="00EF7681" w:rsidRDefault="005552F5" w:rsidP="005552F5">
      <w:pPr>
        <w:pStyle w:val="ListParagraph"/>
        <w:autoSpaceDE w:val="0"/>
        <w:autoSpaceDN w:val="0"/>
        <w:adjustRightInd w:val="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 xml:space="preserve"> </w:t>
      </w:r>
    </w:p>
    <w:p w14:paraId="4038A32F" w14:textId="77777777" w:rsidR="005552F5" w:rsidRPr="00EF7681" w:rsidRDefault="005552F5" w:rsidP="006B01B7">
      <w:pPr>
        <w:pStyle w:val="ListParagraph"/>
        <w:numPr>
          <w:ilvl w:val="0"/>
          <w:numId w:val="89"/>
        </w:numPr>
        <w:autoSpaceDE w:val="0"/>
        <w:autoSpaceDN w:val="0"/>
        <w:adjustRightInd w:val="0"/>
        <w:jc w:val="both"/>
        <w:rPr>
          <w:rFonts w:asciiTheme="minorHAnsi" w:eastAsiaTheme="minorHAnsi" w:hAnsiTheme="minorHAnsi" w:cs="Times"/>
          <w:color w:val="000000"/>
          <w:sz w:val="22"/>
          <w:szCs w:val="22"/>
        </w:rPr>
      </w:pPr>
      <w:r w:rsidRPr="00EF7681">
        <w:rPr>
          <w:rFonts w:asciiTheme="minorHAnsi" w:eastAsiaTheme="minorHAnsi" w:hAnsiTheme="minorHAnsi" w:cs="Calibri"/>
          <w:bCs/>
          <w:color w:val="000000"/>
          <w:sz w:val="22"/>
          <w:szCs w:val="22"/>
        </w:rPr>
        <w:t>Language policy—languages (Armenian, English, and Russian) and content-specific language requirements (should all content be available in all languages or, given translation and maintenance costs, should we be selective)</w:t>
      </w:r>
      <w:r>
        <w:rPr>
          <w:rFonts w:asciiTheme="minorHAnsi" w:eastAsiaTheme="minorHAnsi" w:hAnsiTheme="minorHAnsi" w:cs="Calibri"/>
          <w:bCs/>
          <w:color w:val="000000"/>
          <w:sz w:val="22"/>
          <w:szCs w:val="22"/>
        </w:rPr>
        <w:t>;</w:t>
      </w:r>
    </w:p>
    <w:p w14:paraId="57D90BCD" w14:textId="77777777" w:rsidR="005552F5" w:rsidRPr="00EF7681" w:rsidRDefault="005552F5" w:rsidP="005552F5">
      <w:pPr>
        <w:pStyle w:val="ListParagraph"/>
        <w:rPr>
          <w:rFonts w:asciiTheme="minorHAnsi" w:eastAsiaTheme="minorHAnsi" w:hAnsiTheme="minorHAnsi" w:cs="Calibri"/>
          <w:bCs/>
          <w:color w:val="000000"/>
          <w:sz w:val="22"/>
          <w:szCs w:val="22"/>
        </w:rPr>
      </w:pPr>
    </w:p>
    <w:p w14:paraId="3CA6AD7C" w14:textId="77777777" w:rsidR="005552F5" w:rsidRPr="00EF7681" w:rsidRDefault="005552F5" w:rsidP="006B01B7">
      <w:pPr>
        <w:pStyle w:val="ListParagraph"/>
        <w:numPr>
          <w:ilvl w:val="0"/>
          <w:numId w:val="89"/>
        </w:numPr>
        <w:autoSpaceDE w:val="0"/>
        <w:autoSpaceDN w:val="0"/>
        <w:adjustRightInd w:val="0"/>
        <w:jc w:val="both"/>
        <w:rPr>
          <w:rFonts w:asciiTheme="minorHAnsi" w:eastAsiaTheme="minorHAnsi" w:hAnsiTheme="minorHAnsi" w:cs="Times"/>
          <w:color w:val="000000"/>
          <w:sz w:val="22"/>
          <w:szCs w:val="22"/>
        </w:rPr>
      </w:pPr>
      <w:r w:rsidRPr="00EF7681">
        <w:rPr>
          <w:rFonts w:asciiTheme="minorHAnsi" w:eastAsiaTheme="minorHAnsi" w:hAnsiTheme="minorHAnsi" w:cs="Calibri"/>
          <w:bCs/>
          <w:color w:val="000000"/>
          <w:sz w:val="22"/>
          <w:szCs w:val="22"/>
        </w:rPr>
        <w:t>Visual attractiveness and ease of search</w:t>
      </w:r>
      <w:r>
        <w:rPr>
          <w:rFonts w:asciiTheme="minorHAnsi" w:eastAsiaTheme="minorHAnsi" w:hAnsiTheme="minorHAnsi" w:cs="Calibri"/>
          <w:bCs/>
          <w:color w:val="000000"/>
          <w:sz w:val="22"/>
          <w:szCs w:val="22"/>
        </w:rPr>
        <w:t>; and</w:t>
      </w:r>
    </w:p>
    <w:p w14:paraId="615A4B1B" w14:textId="77777777" w:rsidR="005552F5" w:rsidRPr="00B81F00" w:rsidRDefault="005552F5" w:rsidP="005552F5">
      <w:pPr>
        <w:pStyle w:val="ListParagraph"/>
        <w:autoSpaceDE w:val="0"/>
        <w:autoSpaceDN w:val="0"/>
        <w:adjustRightInd w:val="0"/>
        <w:spacing w:after="0"/>
        <w:jc w:val="both"/>
        <w:rPr>
          <w:rFonts w:asciiTheme="minorHAnsi" w:eastAsiaTheme="minorHAnsi" w:hAnsiTheme="minorHAnsi" w:cs="Times"/>
          <w:color w:val="000000"/>
          <w:sz w:val="22"/>
          <w:szCs w:val="22"/>
        </w:rPr>
      </w:pPr>
    </w:p>
    <w:p w14:paraId="60003B93" w14:textId="77777777" w:rsidR="005552F5" w:rsidRPr="00E74CEA" w:rsidRDefault="005552F5" w:rsidP="006B01B7">
      <w:pPr>
        <w:pStyle w:val="ListParagraph"/>
        <w:numPr>
          <w:ilvl w:val="0"/>
          <w:numId w:val="89"/>
        </w:numPr>
        <w:autoSpaceDE w:val="0"/>
        <w:autoSpaceDN w:val="0"/>
        <w:adjustRightInd w:val="0"/>
        <w:spacing w:after="0"/>
        <w:jc w:val="both"/>
        <w:rPr>
          <w:rFonts w:asciiTheme="minorHAnsi" w:eastAsiaTheme="minorHAnsi" w:hAnsiTheme="minorHAnsi" w:cs="Times"/>
          <w:color w:val="000000"/>
          <w:sz w:val="22"/>
          <w:szCs w:val="22"/>
        </w:rPr>
      </w:pPr>
      <w:r w:rsidRPr="00B86FC6">
        <w:rPr>
          <w:rFonts w:asciiTheme="minorHAnsi" w:eastAsiaTheme="minorHAnsi" w:hAnsiTheme="minorHAnsi" w:cs="Calibri"/>
          <w:bCs/>
          <w:color w:val="000000"/>
          <w:sz w:val="22"/>
          <w:szCs w:val="22"/>
        </w:rPr>
        <w:t>Benchmarking against other country-specific and international EITI websites</w:t>
      </w:r>
    </w:p>
    <w:p w14:paraId="03FA5E68" w14:textId="77777777" w:rsidR="005552F5" w:rsidRDefault="005552F5" w:rsidP="005552F5">
      <w:pPr>
        <w:jc w:val="both"/>
        <w:rPr>
          <w:rFonts w:asciiTheme="minorHAnsi" w:hAnsiTheme="minorHAnsi" w:cstheme="minorHAnsi"/>
          <w:sz w:val="22"/>
          <w:szCs w:val="22"/>
        </w:rPr>
      </w:pPr>
    </w:p>
    <w:p w14:paraId="370473C1" w14:textId="421E9777" w:rsidR="005552F5" w:rsidRDefault="005552F5" w:rsidP="005552F5">
      <w:pPr>
        <w:jc w:val="both"/>
        <w:rPr>
          <w:rFonts w:asciiTheme="minorHAnsi" w:hAnsiTheme="minorHAnsi" w:cstheme="minorHAnsi"/>
          <w:sz w:val="22"/>
          <w:szCs w:val="22"/>
        </w:rPr>
      </w:pPr>
      <w:r>
        <w:rPr>
          <w:rFonts w:asciiTheme="minorHAnsi" w:hAnsiTheme="minorHAnsi" w:cstheme="minorHAnsi"/>
          <w:sz w:val="22"/>
          <w:szCs w:val="22"/>
        </w:rPr>
        <w:t xml:space="preserve">In the subsequent sections, we address these requests by the MSG and in conclusion will offer </w:t>
      </w:r>
      <w:r w:rsidR="007F3FDA">
        <w:rPr>
          <w:rFonts w:asciiTheme="minorHAnsi" w:hAnsiTheme="minorHAnsi" w:cstheme="minorHAnsi"/>
          <w:sz w:val="22"/>
          <w:szCs w:val="22"/>
        </w:rPr>
        <w:t>our recommendations</w:t>
      </w:r>
      <w:r>
        <w:rPr>
          <w:rFonts w:asciiTheme="minorHAnsi" w:hAnsiTheme="minorHAnsi" w:cstheme="minorHAnsi"/>
          <w:sz w:val="22"/>
          <w:szCs w:val="22"/>
        </w:rPr>
        <w:t xml:space="preserve"> for the website.</w:t>
      </w:r>
    </w:p>
    <w:p w14:paraId="40D980E4" w14:textId="77777777" w:rsidR="005552F5" w:rsidRPr="001B4705" w:rsidRDefault="005552F5" w:rsidP="005552F5">
      <w:pPr>
        <w:jc w:val="both"/>
        <w:rPr>
          <w:rFonts w:asciiTheme="minorHAnsi" w:hAnsiTheme="minorHAnsi" w:cstheme="minorHAnsi"/>
          <w:sz w:val="22"/>
          <w:szCs w:val="22"/>
        </w:rPr>
      </w:pPr>
    </w:p>
    <w:p w14:paraId="73327322" w14:textId="77777777" w:rsidR="005552F5" w:rsidRPr="005B68E8" w:rsidRDefault="005552F5" w:rsidP="005B68E8">
      <w:pPr>
        <w:rPr>
          <w:rFonts w:asciiTheme="minorHAnsi" w:hAnsiTheme="minorHAnsi" w:cstheme="minorHAnsi"/>
          <w:b/>
        </w:rPr>
      </w:pPr>
      <w:r w:rsidRPr="005B68E8">
        <w:rPr>
          <w:rFonts w:asciiTheme="minorHAnsi" w:hAnsiTheme="minorHAnsi" w:cstheme="minorHAnsi"/>
          <w:b/>
        </w:rPr>
        <w:t>WEBSITE FEATURES AND INTERNATIONAL COMPARISONS</w:t>
      </w:r>
    </w:p>
    <w:p w14:paraId="7177C40D" w14:textId="77777777" w:rsidR="005552F5" w:rsidRDefault="005552F5" w:rsidP="005552F5">
      <w:pPr>
        <w:rPr>
          <w:color w:val="000000" w:themeColor="text1"/>
          <w:sz w:val="22"/>
          <w:szCs w:val="22"/>
        </w:rPr>
      </w:pPr>
    </w:p>
    <w:p w14:paraId="1AA92BB9" w14:textId="77777777" w:rsidR="005552F5" w:rsidRPr="00014D09" w:rsidRDefault="005552F5" w:rsidP="005552F5">
      <w:pPr>
        <w:autoSpaceDE w:val="0"/>
        <w:autoSpaceDN w:val="0"/>
        <w:adjustRightInd w:val="0"/>
        <w:jc w:val="both"/>
        <w:rPr>
          <w:rFonts w:asciiTheme="minorHAnsi" w:eastAsiaTheme="minorHAnsi" w:hAnsiTheme="minorHAnsi" w:cstheme="minorHAnsi"/>
          <w:color w:val="000000"/>
          <w:sz w:val="22"/>
          <w:szCs w:val="22"/>
        </w:rPr>
      </w:pPr>
      <w:r w:rsidRPr="00014D09">
        <w:rPr>
          <w:rFonts w:asciiTheme="minorHAnsi" w:eastAsiaTheme="minorHAnsi" w:hAnsiTheme="minorHAnsi" w:cstheme="minorHAnsi"/>
          <w:bCs/>
          <w:color w:val="000000"/>
          <w:sz w:val="22"/>
          <w:szCs w:val="22"/>
        </w:rPr>
        <w:t xml:space="preserve">To propose content </w:t>
      </w:r>
      <w:r>
        <w:rPr>
          <w:rFonts w:asciiTheme="minorHAnsi" w:eastAsiaTheme="minorHAnsi" w:hAnsiTheme="minorHAnsi" w:cstheme="minorHAnsi"/>
          <w:bCs/>
          <w:color w:val="000000"/>
          <w:sz w:val="22"/>
          <w:szCs w:val="22"/>
        </w:rPr>
        <w:t xml:space="preserve">and specifications for the EITI Armenia website, </w:t>
      </w:r>
      <w:r w:rsidRPr="00014D09">
        <w:rPr>
          <w:rFonts w:asciiTheme="minorHAnsi" w:eastAsiaTheme="minorHAnsi" w:hAnsiTheme="minorHAnsi" w:cstheme="minorHAnsi"/>
          <w:bCs/>
          <w:color w:val="000000"/>
          <w:sz w:val="22"/>
          <w:szCs w:val="22"/>
        </w:rPr>
        <w:t xml:space="preserve">we’ve relied on: </w:t>
      </w:r>
    </w:p>
    <w:p w14:paraId="66FF1B91" w14:textId="77777777" w:rsidR="005552F5" w:rsidRPr="00CE7E62" w:rsidRDefault="005552F5" w:rsidP="005552F5">
      <w:pPr>
        <w:autoSpaceDE w:val="0"/>
        <w:autoSpaceDN w:val="0"/>
        <w:adjustRightInd w:val="0"/>
        <w:jc w:val="both"/>
        <w:rPr>
          <w:rFonts w:asciiTheme="minorHAnsi" w:eastAsiaTheme="minorHAnsi" w:hAnsiTheme="minorHAnsi" w:cstheme="minorHAnsi"/>
          <w:color w:val="000000" w:themeColor="text1"/>
          <w:sz w:val="22"/>
          <w:szCs w:val="22"/>
        </w:rPr>
      </w:pPr>
    </w:p>
    <w:p w14:paraId="63D16ED4" w14:textId="77777777" w:rsidR="005552F5" w:rsidRPr="00CE7E62" w:rsidRDefault="005552F5" w:rsidP="006B01B7">
      <w:pPr>
        <w:pStyle w:val="ListParagraph"/>
        <w:numPr>
          <w:ilvl w:val="1"/>
          <w:numId w:val="88"/>
        </w:numPr>
        <w:autoSpaceDE w:val="0"/>
        <w:autoSpaceDN w:val="0"/>
        <w:adjustRightInd w:val="0"/>
        <w:spacing w:after="0"/>
        <w:ind w:left="1080"/>
        <w:jc w:val="both"/>
        <w:rPr>
          <w:rFonts w:asciiTheme="minorHAnsi" w:eastAsiaTheme="minorHAnsi" w:hAnsiTheme="minorHAnsi" w:cstheme="minorHAnsi"/>
          <w:color w:val="000000" w:themeColor="text1"/>
          <w:sz w:val="22"/>
          <w:szCs w:val="22"/>
        </w:rPr>
      </w:pPr>
      <w:r w:rsidRPr="00842C64">
        <w:rPr>
          <w:rFonts w:asciiTheme="minorHAnsi" w:eastAsiaTheme="minorHAnsi" w:hAnsiTheme="minorHAnsi" w:cstheme="minorHAnsi"/>
          <w:bCs/>
          <w:color w:val="000000" w:themeColor="text1"/>
          <w:sz w:val="22"/>
          <w:szCs w:val="22"/>
        </w:rPr>
        <w:t xml:space="preserve">The uniform information reported by </w:t>
      </w:r>
      <w:r>
        <w:rPr>
          <w:rFonts w:asciiTheme="minorHAnsi" w:eastAsiaTheme="minorHAnsi" w:hAnsiTheme="minorHAnsi" w:cstheme="minorHAnsi"/>
          <w:bCs/>
          <w:color w:val="000000" w:themeColor="text1"/>
          <w:sz w:val="22"/>
          <w:szCs w:val="22"/>
        </w:rPr>
        <w:t xml:space="preserve">the </w:t>
      </w:r>
      <w:r w:rsidRPr="00842C64">
        <w:rPr>
          <w:rFonts w:asciiTheme="minorHAnsi" w:eastAsiaTheme="minorHAnsi" w:hAnsiTheme="minorHAnsi" w:cstheme="minorHAnsi"/>
          <w:bCs/>
          <w:color w:val="000000" w:themeColor="text1"/>
          <w:sz w:val="22"/>
          <w:szCs w:val="22"/>
        </w:rPr>
        <w:t>International EITI Secretariat on</w:t>
      </w:r>
      <w:r>
        <w:rPr>
          <w:rFonts w:asciiTheme="minorHAnsi" w:eastAsiaTheme="minorHAnsi" w:hAnsiTheme="minorHAnsi" w:cstheme="minorHAnsi"/>
          <w:bCs/>
          <w:color w:val="000000" w:themeColor="text1"/>
          <w:sz w:val="22"/>
          <w:szCs w:val="22"/>
        </w:rPr>
        <w:t xml:space="preserve"> each affiliated/member country</w:t>
      </w:r>
      <w:r w:rsidRPr="00842C64">
        <w:rPr>
          <w:rFonts w:asciiTheme="minorHAnsi" w:eastAsiaTheme="minorHAnsi" w:hAnsiTheme="minorHAnsi" w:cstheme="minorHAnsi"/>
          <w:bCs/>
          <w:color w:val="000000" w:themeColor="text1"/>
          <w:sz w:val="22"/>
          <w:szCs w:val="22"/>
        </w:rPr>
        <w:t xml:space="preserve"> (</w:t>
      </w:r>
      <w:hyperlink r:id="rId487" w:history="1">
        <w:r w:rsidRPr="005A08C4">
          <w:rPr>
            <w:rStyle w:val="Hyperlink"/>
            <w:rFonts w:asciiTheme="minorHAnsi" w:eastAsiaTheme="minorHAnsi" w:hAnsiTheme="minorHAnsi" w:cstheme="minorHAnsi"/>
            <w:bCs/>
            <w:sz w:val="22"/>
            <w:szCs w:val="22"/>
          </w:rPr>
          <w:t>https://eiti.org/countries</w:t>
        </w:r>
      </w:hyperlink>
      <w:r w:rsidRPr="00842C64">
        <w:rPr>
          <w:rFonts w:asciiTheme="minorHAnsi" w:eastAsiaTheme="minorHAnsi" w:hAnsiTheme="minorHAnsi" w:cstheme="minorHAnsi"/>
          <w:bCs/>
          <w:color w:val="000000" w:themeColor="text1"/>
          <w:sz w:val="22"/>
          <w:szCs w:val="22"/>
        </w:rPr>
        <w:t>)</w:t>
      </w:r>
      <w:r>
        <w:rPr>
          <w:rFonts w:asciiTheme="minorHAnsi" w:eastAsiaTheme="minorHAnsi" w:hAnsiTheme="minorHAnsi" w:cstheme="minorHAnsi"/>
          <w:bCs/>
          <w:color w:val="000000" w:themeColor="text1"/>
          <w:sz w:val="22"/>
          <w:szCs w:val="22"/>
        </w:rPr>
        <w:t>;</w:t>
      </w:r>
    </w:p>
    <w:p w14:paraId="74959D18" w14:textId="77777777" w:rsidR="005552F5" w:rsidRPr="00CE7E62" w:rsidRDefault="005552F5" w:rsidP="006B01B7">
      <w:pPr>
        <w:pStyle w:val="ListParagraph"/>
        <w:numPr>
          <w:ilvl w:val="1"/>
          <w:numId w:val="88"/>
        </w:numPr>
        <w:autoSpaceDE w:val="0"/>
        <w:autoSpaceDN w:val="0"/>
        <w:adjustRightInd w:val="0"/>
        <w:spacing w:after="0"/>
        <w:ind w:left="1080"/>
        <w:jc w:val="both"/>
        <w:rPr>
          <w:rFonts w:asciiTheme="minorHAnsi" w:eastAsiaTheme="minorHAnsi" w:hAnsiTheme="minorHAnsi" w:cstheme="minorHAnsi"/>
          <w:color w:val="000000" w:themeColor="text1"/>
          <w:sz w:val="22"/>
          <w:szCs w:val="22"/>
        </w:rPr>
      </w:pPr>
      <w:r w:rsidRPr="00842C64">
        <w:rPr>
          <w:rFonts w:asciiTheme="minorHAnsi" w:eastAsiaTheme="minorHAnsi" w:hAnsiTheme="minorHAnsi" w:cstheme="minorHAnsi"/>
          <w:bCs/>
          <w:color w:val="000000" w:themeColor="text1"/>
          <w:sz w:val="22"/>
          <w:szCs w:val="22"/>
        </w:rPr>
        <w:t>Review</w:t>
      </w:r>
      <w:r>
        <w:rPr>
          <w:rFonts w:asciiTheme="minorHAnsi" w:eastAsiaTheme="minorHAnsi" w:hAnsiTheme="minorHAnsi" w:cstheme="minorHAnsi"/>
          <w:bCs/>
          <w:color w:val="000000" w:themeColor="text1"/>
          <w:sz w:val="22"/>
          <w:szCs w:val="22"/>
        </w:rPr>
        <w:t>s</w:t>
      </w:r>
      <w:r w:rsidRPr="00842C64">
        <w:rPr>
          <w:rFonts w:asciiTheme="minorHAnsi" w:eastAsiaTheme="minorHAnsi" w:hAnsiTheme="minorHAnsi" w:cstheme="minorHAnsi"/>
          <w:bCs/>
          <w:color w:val="000000" w:themeColor="text1"/>
          <w:sz w:val="22"/>
          <w:szCs w:val="22"/>
        </w:rPr>
        <w:t xml:space="preserve"> of country-specific websites</w:t>
      </w:r>
      <w:r>
        <w:rPr>
          <w:rFonts w:asciiTheme="minorHAnsi" w:eastAsiaTheme="minorHAnsi" w:hAnsiTheme="minorHAnsi" w:cstheme="minorHAnsi"/>
          <w:bCs/>
          <w:color w:val="000000" w:themeColor="text1"/>
          <w:sz w:val="22"/>
          <w:szCs w:val="22"/>
        </w:rPr>
        <w:t xml:space="preserve"> (m</w:t>
      </w:r>
      <w:r w:rsidRPr="00842C64">
        <w:rPr>
          <w:rFonts w:asciiTheme="minorHAnsi" w:eastAsiaTheme="minorHAnsi" w:hAnsiTheme="minorHAnsi" w:cstheme="minorHAnsi"/>
          <w:bCs/>
          <w:color w:val="000000" w:themeColor="text1"/>
          <w:sz w:val="22"/>
          <w:szCs w:val="22"/>
        </w:rPr>
        <w:t xml:space="preserve">ore than 10 have been reviewed </w:t>
      </w:r>
      <w:r>
        <w:rPr>
          <w:rFonts w:asciiTheme="minorHAnsi" w:eastAsiaTheme="minorHAnsi" w:hAnsiTheme="minorHAnsi" w:cstheme="minorHAnsi"/>
          <w:bCs/>
          <w:color w:val="000000" w:themeColor="text1"/>
          <w:sz w:val="22"/>
          <w:szCs w:val="22"/>
        </w:rPr>
        <w:t>with 7 systematically assessed); and</w:t>
      </w:r>
    </w:p>
    <w:p w14:paraId="2AB89902" w14:textId="77777777" w:rsidR="005552F5" w:rsidRPr="00CE7E62" w:rsidRDefault="005552F5" w:rsidP="006B01B7">
      <w:pPr>
        <w:pStyle w:val="ListParagraph"/>
        <w:numPr>
          <w:ilvl w:val="1"/>
          <w:numId w:val="88"/>
        </w:numPr>
        <w:autoSpaceDE w:val="0"/>
        <w:autoSpaceDN w:val="0"/>
        <w:adjustRightInd w:val="0"/>
        <w:spacing w:after="0"/>
        <w:ind w:left="1080"/>
        <w:jc w:val="both"/>
        <w:rPr>
          <w:rFonts w:asciiTheme="minorHAnsi" w:eastAsiaTheme="minorHAnsi" w:hAnsiTheme="minorHAnsi" w:cstheme="minorHAnsi"/>
          <w:color w:val="000000" w:themeColor="text1"/>
          <w:sz w:val="22"/>
          <w:szCs w:val="22"/>
        </w:rPr>
      </w:pPr>
      <w:r w:rsidRPr="00842C64">
        <w:rPr>
          <w:rFonts w:asciiTheme="minorHAnsi" w:eastAsiaTheme="minorHAnsi" w:hAnsiTheme="minorHAnsi" w:cstheme="minorHAnsi"/>
          <w:bCs/>
          <w:color w:val="000000" w:themeColor="text1"/>
          <w:sz w:val="22"/>
          <w:szCs w:val="22"/>
        </w:rPr>
        <w:t>Input from the MSG Working Group on Communication</w:t>
      </w:r>
      <w:r>
        <w:rPr>
          <w:rFonts w:asciiTheme="minorHAnsi" w:eastAsiaTheme="minorHAnsi" w:hAnsiTheme="minorHAnsi" w:cstheme="minorHAnsi"/>
          <w:bCs/>
          <w:color w:val="000000" w:themeColor="text1"/>
          <w:sz w:val="22"/>
          <w:szCs w:val="22"/>
        </w:rPr>
        <w:t>.</w:t>
      </w:r>
    </w:p>
    <w:p w14:paraId="06D29BCD" w14:textId="77777777" w:rsidR="005552F5" w:rsidRPr="002B7F1C" w:rsidRDefault="005552F5" w:rsidP="005552F5">
      <w:pPr>
        <w:rPr>
          <w:color w:val="000000" w:themeColor="text1"/>
          <w:sz w:val="22"/>
          <w:szCs w:val="22"/>
        </w:rPr>
      </w:pPr>
    </w:p>
    <w:p w14:paraId="58AFB22E" w14:textId="2E939C92" w:rsidR="005552F5" w:rsidRDefault="005552F5" w:rsidP="005552F5">
      <w:pPr>
        <w:autoSpaceDE w:val="0"/>
        <w:autoSpaceDN w:val="0"/>
        <w:adjustRightInd w:val="0"/>
        <w:jc w:val="both"/>
        <w:rPr>
          <w:rFonts w:asciiTheme="minorHAnsi" w:eastAsiaTheme="minorHAnsi" w:hAnsiTheme="minorHAnsi" w:cstheme="minorHAnsi"/>
          <w:bCs/>
          <w:color w:val="000000" w:themeColor="text1"/>
          <w:sz w:val="22"/>
          <w:szCs w:val="22"/>
        </w:rPr>
      </w:pPr>
      <w:r>
        <w:rPr>
          <w:rFonts w:ascii="Calibri" w:eastAsiaTheme="minorHAnsi" w:hAnsi="Calibri" w:cs="Calibri"/>
          <w:bCs/>
          <w:noProof/>
          <w:color w:val="000000" w:themeColor="text1"/>
          <w:sz w:val="22"/>
          <w:szCs w:val="22"/>
        </w:rPr>
        <w:lastRenderedPageBreak/>
        <mc:AlternateContent>
          <mc:Choice Requires="wpg">
            <w:drawing>
              <wp:anchor distT="0" distB="0" distL="114300" distR="114300" simplePos="0" relativeHeight="251721728" behindDoc="0" locked="0" layoutInCell="1" allowOverlap="1" wp14:anchorId="16F68717" wp14:editId="0AA94C8F">
                <wp:simplePos x="0" y="0"/>
                <wp:positionH relativeFrom="column">
                  <wp:posOffset>3910965</wp:posOffset>
                </wp:positionH>
                <wp:positionV relativeFrom="paragraph">
                  <wp:posOffset>59690</wp:posOffset>
                </wp:positionV>
                <wp:extent cx="2200275" cy="270510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2200275" cy="2705100"/>
                          <a:chOff x="-1" y="-41572"/>
                          <a:chExt cx="2402122" cy="2951790"/>
                        </a:xfrm>
                      </wpg:grpSpPr>
                      <pic:pic xmlns:pic="http://schemas.openxmlformats.org/drawingml/2006/picture">
                        <pic:nvPicPr>
                          <pic:cNvPr id="40" name="Picture 40"/>
                          <pic:cNvPicPr>
                            <a:picLocks noChangeAspect="1"/>
                          </pic:cNvPicPr>
                        </pic:nvPicPr>
                        <pic:blipFill>
                          <a:blip r:embed="rId488" cstate="print">
                            <a:extLst>
                              <a:ext uri="{28A0092B-C50C-407E-A947-70E740481C1C}">
                                <a14:useLocalDpi xmlns:a14="http://schemas.microsoft.com/office/drawing/2010/main" val="0"/>
                              </a:ext>
                            </a:extLst>
                          </a:blip>
                          <a:stretch>
                            <a:fillRect/>
                          </a:stretch>
                        </pic:blipFill>
                        <pic:spPr>
                          <a:xfrm>
                            <a:off x="48638" y="214008"/>
                            <a:ext cx="2275840" cy="2696210"/>
                          </a:xfrm>
                          <a:prstGeom prst="rect">
                            <a:avLst/>
                          </a:prstGeom>
                        </pic:spPr>
                      </pic:pic>
                      <wps:wsp>
                        <wps:cNvPr id="41" name="Text Box 41"/>
                        <wps:cNvSpPr txBox="1"/>
                        <wps:spPr>
                          <a:xfrm>
                            <a:off x="-1" y="-41572"/>
                            <a:ext cx="2402122" cy="317945"/>
                          </a:xfrm>
                          <a:prstGeom prst="rect">
                            <a:avLst/>
                          </a:prstGeom>
                          <a:noFill/>
                          <a:ln w="6350">
                            <a:noFill/>
                          </a:ln>
                        </wps:spPr>
                        <wps:txbx>
                          <w:txbxContent>
                            <w:p w14:paraId="0F4D1A03" w14:textId="3D210E59" w:rsidR="00B044C6" w:rsidRPr="0042223D" w:rsidRDefault="00B044C6" w:rsidP="005552F5">
                              <w:pPr>
                                <w:rPr>
                                  <w:rFonts w:asciiTheme="minorHAnsi" w:hAnsiTheme="minorHAnsi" w:cstheme="minorHAnsi"/>
                                  <w:sz w:val="20"/>
                                  <w:szCs w:val="20"/>
                                </w:rPr>
                              </w:pPr>
                              <w:r w:rsidRPr="0042223D">
                                <w:rPr>
                                  <w:rFonts w:asciiTheme="minorHAnsi" w:hAnsiTheme="minorHAnsi" w:cstheme="minorHAnsi"/>
                                  <w:sz w:val="20"/>
                                  <w:szCs w:val="20"/>
                                </w:rPr>
                                <w:t xml:space="preserve">Figure </w:t>
                              </w:r>
                              <w:r w:rsidR="00B21CEA">
                                <w:rPr>
                                  <w:rFonts w:asciiTheme="minorHAnsi" w:hAnsiTheme="minorHAnsi" w:cstheme="minorHAnsi"/>
                                  <w:sz w:val="20"/>
                                  <w:szCs w:val="20"/>
                                </w:rPr>
                                <w:t>A</w:t>
                              </w:r>
                              <w:r w:rsidRPr="0042223D">
                                <w:rPr>
                                  <w:rFonts w:asciiTheme="minorHAnsi" w:hAnsiTheme="minorHAnsi" w:cstheme="minorHAnsi"/>
                                  <w:sz w:val="20"/>
                                  <w:szCs w:val="20"/>
                                </w:rPr>
                                <w:t>.</w:t>
                              </w:r>
                              <w:r>
                                <w:rPr>
                                  <w:rFonts w:asciiTheme="minorHAnsi" w:hAnsiTheme="minorHAnsi" w:cstheme="minorHAnsi"/>
                                  <w:sz w:val="20"/>
                                  <w:szCs w:val="20"/>
                                </w:rPr>
                                <w:t xml:space="preserve"> Standard topics </w:t>
                              </w:r>
                              <w:r w:rsidRPr="0042223D">
                                <w:rPr>
                                  <w:rFonts w:asciiTheme="minorHAnsi" w:hAnsiTheme="minorHAnsi" w:cstheme="min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F68717" id="Group 13" o:spid="_x0000_s1036" style="position:absolute;left:0;text-align:left;margin-left:307.95pt;margin-top:4.7pt;width:173.25pt;height:213pt;z-index:251721728;mso-width-relative:margin;mso-height-relative:margin" coordorigin=",-415" coordsize="24021,29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">
                <v:shape id="Picture 40" o:spid="_x0000_s1037" type="#_x0000_t75" style="position:absolute;left:486;top:2140;width:22758;height:26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FvjAAAAA2wAAAA8AAABkcnMvZG93bnJldi54bWxET01rAjEQvRf8D2EEbzWrLKVsjVIUqUIP&#10;rYr0OGzG3aWbyZKkGv9951Do8fG+F6vsenWlEDvPBmbTAhRx7W3HjYHTcfv4DComZIu9ZzJwpwir&#10;5ehhgZX1N/6k6yE1SkI4VmigTWmotI51Sw7j1A/Ewl18cJgEhkbbgDcJd72eF8WTdtixNLQ40Lql&#10;+vvw46Sk/nDzy8Y13f7tq3zP51Ln4I2ZjPPrC6hEOf2L/9w7a6CU9fJFfoB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kW+MAAAADbAAAADwAAAAAAAAAAAAAAAACfAgAA&#10;ZHJzL2Rvd25yZXYueG1sUEsFBgAAAAAEAAQA9wAAAIwDAAAAAA==&#10;">
                  <v:imagedata r:id="rId489" o:title=""/>
                  <v:path arrowok="t"/>
                </v:shape>
                <v:shape id="Text Box 41" o:spid="_x0000_s1038" type="#_x0000_t202" style="position:absolute;top:-415;width:24021;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0F4D1A03" w14:textId="3D210E59" w:rsidR="00B044C6" w:rsidRPr="0042223D" w:rsidRDefault="00B044C6" w:rsidP="005552F5">
                        <w:pPr>
                          <w:rPr>
                            <w:rFonts w:asciiTheme="minorHAnsi" w:hAnsiTheme="minorHAnsi" w:cstheme="minorHAnsi"/>
                            <w:sz w:val="20"/>
                            <w:szCs w:val="20"/>
                          </w:rPr>
                        </w:pPr>
                        <w:r w:rsidRPr="0042223D">
                          <w:rPr>
                            <w:rFonts w:asciiTheme="minorHAnsi" w:hAnsiTheme="minorHAnsi" w:cstheme="minorHAnsi"/>
                            <w:sz w:val="20"/>
                            <w:szCs w:val="20"/>
                          </w:rPr>
                          <w:t xml:space="preserve">Figure </w:t>
                        </w:r>
                        <w:r w:rsidR="00B21CEA">
                          <w:rPr>
                            <w:rFonts w:asciiTheme="minorHAnsi" w:hAnsiTheme="minorHAnsi" w:cstheme="minorHAnsi"/>
                            <w:sz w:val="20"/>
                            <w:szCs w:val="20"/>
                          </w:rPr>
                          <w:t>A</w:t>
                        </w:r>
                        <w:r w:rsidRPr="0042223D">
                          <w:rPr>
                            <w:rFonts w:asciiTheme="minorHAnsi" w:hAnsiTheme="minorHAnsi" w:cstheme="minorHAnsi"/>
                            <w:sz w:val="20"/>
                            <w:szCs w:val="20"/>
                          </w:rPr>
                          <w:t>.</w:t>
                        </w:r>
                        <w:r>
                          <w:rPr>
                            <w:rFonts w:asciiTheme="minorHAnsi" w:hAnsiTheme="minorHAnsi" w:cstheme="minorHAnsi"/>
                            <w:sz w:val="20"/>
                            <w:szCs w:val="20"/>
                          </w:rPr>
                          <w:t xml:space="preserve"> Standard topics </w:t>
                        </w:r>
                        <w:r w:rsidRPr="0042223D">
                          <w:rPr>
                            <w:rFonts w:asciiTheme="minorHAnsi" w:hAnsiTheme="minorHAnsi" w:cstheme="minorHAnsi"/>
                            <w:sz w:val="20"/>
                            <w:szCs w:val="20"/>
                          </w:rPr>
                          <w:t xml:space="preserve"> </w:t>
                        </w:r>
                      </w:p>
                    </w:txbxContent>
                  </v:textbox>
                </v:shape>
                <w10:wrap type="square"/>
              </v:group>
            </w:pict>
          </mc:Fallback>
        </mc:AlternateContent>
      </w:r>
      <w:r w:rsidRPr="002B7F1C">
        <w:rPr>
          <w:rFonts w:ascii="Calibri" w:eastAsiaTheme="minorHAnsi" w:hAnsi="Calibri" w:cs="Calibri"/>
          <w:bCs/>
          <w:color w:val="000000" w:themeColor="text1"/>
          <w:sz w:val="22"/>
          <w:szCs w:val="22"/>
        </w:rPr>
        <w:t>The standard information reported by International EITI</w:t>
      </w:r>
      <w:r>
        <w:rPr>
          <w:rFonts w:ascii="Calibri" w:eastAsiaTheme="minorHAnsi" w:hAnsi="Calibri" w:cs="Calibri"/>
          <w:bCs/>
          <w:color w:val="000000" w:themeColor="text1"/>
          <w:sz w:val="22"/>
          <w:szCs w:val="22"/>
        </w:rPr>
        <w:t xml:space="preserve"> S</w:t>
      </w:r>
      <w:r w:rsidRPr="00EE52AC">
        <w:rPr>
          <w:rFonts w:ascii="Calibri" w:eastAsiaTheme="minorHAnsi" w:hAnsi="Calibri" w:cs="Calibri"/>
          <w:bCs/>
          <w:color w:val="000000" w:themeColor="text1"/>
          <w:sz w:val="22"/>
          <w:szCs w:val="22"/>
        </w:rPr>
        <w:t xml:space="preserve">ecretariat on each affiliated or member country </w:t>
      </w:r>
      <w:r w:rsidRPr="00CE7E62">
        <w:rPr>
          <w:rFonts w:asciiTheme="minorHAnsi" w:eastAsiaTheme="minorHAnsi" w:hAnsiTheme="minorHAnsi" w:cstheme="minorHAnsi"/>
          <w:bCs/>
          <w:color w:val="000000" w:themeColor="text1"/>
          <w:sz w:val="22"/>
          <w:szCs w:val="22"/>
        </w:rPr>
        <w:t>(</w:t>
      </w:r>
      <w:hyperlink r:id="rId490" w:history="1">
        <w:r w:rsidRPr="00CE7E62">
          <w:rPr>
            <w:rFonts w:asciiTheme="minorHAnsi" w:eastAsiaTheme="minorHAnsi" w:hAnsiTheme="minorHAnsi" w:cstheme="minorHAnsi"/>
            <w:bCs/>
            <w:color w:val="0000E9"/>
            <w:sz w:val="22"/>
            <w:szCs w:val="22"/>
            <w:u w:val="single" w:color="0000E9"/>
          </w:rPr>
          <w:t>https://eiti.org/countries</w:t>
        </w:r>
      </w:hyperlink>
      <w:r w:rsidRPr="00CE7E62">
        <w:rPr>
          <w:rFonts w:asciiTheme="minorHAnsi" w:eastAsiaTheme="minorHAnsi" w:hAnsiTheme="minorHAnsi" w:cstheme="minorHAnsi"/>
          <w:bCs/>
          <w:color w:val="000000" w:themeColor="text1"/>
          <w:sz w:val="22"/>
          <w:szCs w:val="22"/>
        </w:rPr>
        <w:t>) includes fourteen (14) topics</w:t>
      </w:r>
      <w:r>
        <w:rPr>
          <w:rFonts w:asciiTheme="minorHAnsi" w:eastAsiaTheme="minorHAnsi" w:hAnsiTheme="minorHAnsi" w:cstheme="minorHAnsi"/>
          <w:bCs/>
          <w:color w:val="000000" w:themeColor="text1"/>
          <w:sz w:val="22"/>
          <w:szCs w:val="22"/>
        </w:rPr>
        <w:t>, though depending on the country’s EITI implementation phase some may have fewer topics</w:t>
      </w:r>
      <w:r w:rsidRPr="00CE7E62">
        <w:rPr>
          <w:rFonts w:asciiTheme="minorHAnsi" w:eastAsiaTheme="minorHAnsi" w:hAnsiTheme="minorHAnsi" w:cstheme="minorHAnsi"/>
          <w:bCs/>
          <w:color w:val="000000" w:themeColor="text1"/>
          <w:sz w:val="22"/>
          <w:szCs w:val="22"/>
        </w:rPr>
        <w:t xml:space="preserve">. </w:t>
      </w:r>
      <w:r>
        <w:rPr>
          <w:rFonts w:asciiTheme="minorHAnsi" w:eastAsiaTheme="minorHAnsi" w:hAnsiTheme="minorHAnsi" w:cstheme="minorHAnsi"/>
          <w:bCs/>
          <w:color w:val="000000" w:themeColor="text1"/>
          <w:sz w:val="22"/>
          <w:szCs w:val="22"/>
        </w:rPr>
        <w:t xml:space="preserve">Armenia, for instance, will not have anything to report on the topic of Validation as it has yet to produce its first-year report. Figure </w:t>
      </w:r>
      <w:r w:rsidR="00B21CEA">
        <w:rPr>
          <w:rFonts w:asciiTheme="minorHAnsi" w:eastAsiaTheme="minorHAnsi" w:hAnsiTheme="minorHAnsi" w:cstheme="minorHAnsi"/>
          <w:bCs/>
          <w:color w:val="000000" w:themeColor="text1"/>
          <w:sz w:val="22"/>
          <w:szCs w:val="22"/>
        </w:rPr>
        <w:t>A</w:t>
      </w:r>
      <w:r w:rsidRPr="00CE7E62">
        <w:rPr>
          <w:rFonts w:asciiTheme="minorHAnsi" w:eastAsiaTheme="minorHAnsi" w:hAnsiTheme="minorHAnsi" w:cstheme="minorHAnsi"/>
          <w:bCs/>
          <w:color w:val="000000" w:themeColor="text1"/>
          <w:sz w:val="22"/>
          <w:szCs w:val="22"/>
        </w:rPr>
        <w:t xml:space="preserve"> lists all of the 14 standard topics. </w:t>
      </w:r>
    </w:p>
    <w:p w14:paraId="67537D14" w14:textId="77777777" w:rsidR="005552F5" w:rsidRDefault="005552F5" w:rsidP="005552F5">
      <w:pPr>
        <w:autoSpaceDE w:val="0"/>
        <w:autoSpaceDN w:val="0"/>
        <w:adjustRightInd w:val="0"/>
        <w:jc w:val="both"/>
        <w:rPr>
          <w:rFonts w:asciiTheme="minorHAnsi" w:eastAsiaTheme="minorHAnsi" w:hAnsiTheme="minorHAnsi" w:cstheme="minorHAnsi"/>
          <w:bCs/>
          <w:color w:val="000000" w:themeColor="text1"/>
          <w:sz w:val="22"/>
          <w:szCs w:val="22"/>
        </w:rPr>
      </w:pPr>
    </w:p>
    <w:p w14:paraId="08F25777" w14:textId="77777777" w:rsidR="005552F5" w:rsidRDefault="005552F5" w:rsidP="005552F5">
      <w:pPr>
        <w:autoSpaceDE w:val="0"/>
        <w:autoSpaceDN w:val="0"/>
        <w:adjustRightInd w:val="0"/>
        <w:jc w:val="both"/>
        <w:rPr>
          <w:rFonts w:asciiTheme="minorHAnsi" w:eastAsiaTheme="minorHAnsi" w:hAnsiTheme="minorHAnsi" w:cstheme="minorHAnsi"/>
          <w:bCs/>
          <w:color w:val="000000" w:themeColor="text1"/>
          <w:sz w:val="22"/>
          <w:szCs w:val="22"/>
        </w:rPr>
      </w:pPr>
      <w:r>
        <w:rPr>
          <w:rFonts w:asciiTheme="minorHAnsi" w:eastAsiaTheme="minorHAnsi" w:hAnsiTheme="minorHAnsi" w:cstheme="minorHAnsi"/>
          <w:bCs/>
          <w:color w:val="000000" w:themeColor="text1"/>
          <w:sz w:val="22"/>
          <w:szCs w:val="22"/>
        </w:rPr>
        <w:t xml:space="preserve">Having information available in such a standard format has many advantages. International observers, journalists, and the like can access key information about EITI Armenia with relative ease following a consistent presentation format offered by the International Secretariat. It also helps more easily monitor progress on key EITI requirements. </w:t>
      </w:r>
    </w:p>
    <w:p w14:paraId="5412129F" w14:textId="77777777" w:rsidR="005552F5" w:rsidRPr="00CE7E62" w:rsidRDefault="005552F5" w:rsidP="005552F5">
      <w:pPr>
        <w:autoSpaceDE w:val="0"/>
        <w:autoSpaceDN w:val="0"/>
        <w:adjustRightInd w:val="0"/>
        <w:jc w:val="both"/>
        <w:rPr>
          <w:rFonts w:asciiTheme="minorHAnsi" w:eastAsiaTheme="minorHAnsi" w:hAnsiTheme="minorHAnsi" w:cstheme="minorHAnsi"/>
          <w:color w:val="000000"/>
          <w:sz w:val="22"/>
          <w:szCs w:val="22"/>
        </w:rPr>
      </w:pPr>
      <w:r w:rsidRPr="00CE7E62">
        <w:rPr>
          <w:rFonts w:asciiTheme="minorHAnsi" w:eastAsiaTheme="minorHAnsi" w:hAnsiTheme="minorHAnsi" w:cstheme="minorHAnsi"/>
          <w:bCs/>
          <w:color w:val="000000"/>
          <w:sz w:val="22"/>
          <w:szCs w:val="22"/>
        </w:rPr>
        <w:t xml:space="preserve"> </w:t>
      </w:r>
    </w:p>
    <w:p w14:paraId="546145E9" w14:textId="14B0E52B" w:rsidR="005552F5" w:rsidRDefault="005552F5" w:rsidP="005552F5">
      <w:pPr>
        <w:jc w:val="both"/>
        <w:rPr>
          <w:rFonts w:asciiTheme="minorHAnsi" w:hAnsiTheme="minorHAnsi" w:cstheme="minorHAnsi"/>
          <w:sz w:val="22"/>
          <w:szCs w:val="22"/>
        </w:rPr>
      </w:pPr>
      <w:r>
        <w:rPr>
          <w:rFonts w:ascii="Calibri" w:eastAsiaTheme="minorHAnsi" w:hAnsi="Calibri" w:cs="Calibri"/>
          <w:bCs/>
          <w:color w:val="000000" w:themeColor="text1"/>
          <w:sz w:val="22"/>
          <w:szCs w:val="22"/>
        </w:rPr>
        <w:t xml:space="preserve">In addition, to the standard topics, </w:t>
      </w:r>
      <w:r>
        <w:rPr>
          <w:rFonts w:asciiTheme="minorHAnsi" w:hAnsiTheme="minorHAnsi" w:cstheme="minorHAnsi"/>
          <w:sz w:val="22"/>
          <w:szCs w:val="22"/>
        </w:rPr>
        <w:t>s</w:t>
      </w:r>
      <w:r w:rsidRPr="00405715">
        <w:rPr>
          <w:rFonts w:asciiTheme="minorHAnsi" w:hAnsiTheme="minorHAnsi" w:cstheme="minorHAnsi"/>
          <w:sz w:val="22"/>
          <w:szCs w:val="22"/>
        </w:rPr>
        <w:t xml:space="preserve">even </w:t>
      </w:r>
      <w:r>
        <w:rPr>
          <w:rFonts w:asciiTheme="minorHAnsi" w:hAnsiTheme="minorHAnsi" w:cstheme="minorHAnsi"/>
          <w:sz w:val="22"/>
          <w:szCs w:val="22"/>
        </w:rPr>
        <w:t xml:space="preserve">country-specific EITI websites </w:t>
      </w:r>
      <w:r w:rsidRPr="00405715">
        <w:rPr>
          <w:rFonts w:asciiTheme="minorHAnsi" w:hAnsiTheme="minorHAnsi" w:cstheme="minorHAnsi"/>
          <w:sz w:val="22"/>
          <w:szCs w:val="22"/>
        </w:rPr>
        <w:t xml:space="preserve">were systematically assessed. These websites were examined for their content </w:t>
      </w:r>
      <w:r>
        <w:rPr>
          <w:rFonts w:asciiTheme="minorHAnsi" w:hAnsiTheme="minorHAnsi" w:cstheme="minorHAnsi"/>
          <w:sz w:val="22"/>
          <w:szCs w:val="22"/>
        </w:rPr>
        <w:t xml:space="preserve">(Table </w:t>
      </w:r>
      <w:r w:rsidR="00B21CEA">
        <w:rPr>
          <w:rFonts w:asciiTheme="minorHAnsi" w:hAnsiTheme="minorHAnsi" w:cstheme="minorHAnsi"/>
          <w:sz w:val="22"/>
          <w:szCs w:val="22"/>
        </w:rPr>
        <w:t>A</w:t>
      </w:r>
      <w:r>
        <w:rPr>
          <w:rFonts w:asciiTheme="minorHAnsi" w:hAnsiTheme="minorHAnsi" w:cstheme="minorHAnsi"/>
          <w:sz w:val="22"/>
          <w:szCs w:val="22"/>
        </w:rPr>
        <w:t xml:space="preserve">) </w:t>
      </w:r>
      <w:r w:rsidRPr="00405715">
        <w:rPr>
          <w:rFonts w:asciiTheme="minorHAnsi" w:hAnsiTheme="minorHAnsi" w:cstheme="minorHAnsi"/>
          <w:sz w:val="22"/>
          <w:szCs w:val="22"/>
        </w:rPr>
        <w:t>and overall use</w:t>
      </w:r>
      <w:r>
        <w:rPr>
          <w:rFonts w:asciiTheme="minorHAnsi" w:hAnsiTheme="minorHAnsi" w:cstheme="minorHAnsi"/>
          <w:sz w:val="22"/>
          <w:szCs w:val="22"/>
        </w:rPr>
        <w:t>r</w:t>
      </w:r>
      <w:r w:rsidRPr="00405715">
        <w:rPr>
          <w:rFonts w:asciiTheme="minorHAnsi" w:hAnsiTheme="minorHAnsi" w:cstheme="minorHAnsi"/>
          <w:sz w:val="22"/>
          <w:szCs w:val="22"/>
        </w:rPr>
        <w:t xml:space="preserve"> experience</w:t>
      </w:r>
      <w:r>
        <w:rPr>
          <w:rFonts w:asciiTheme="minorHAnsi" w:hAnsiTheme="minorHAnsi" w:cstheme="minorHAnsi"/>
          <w:sz w:val="22"/>
          <w:szCs w:val="22"/>
        </w:rPr>
        <w:t xml:space="preserve"> (Table </w:t>
      </w:r>
      <w:r w:rsidR="00B21CEA">
        <w:rPr>
          <w:rFonts w:asciiTheme="minorHAnsi" w:hAnsiTheme="minorHAnsi" w:cstheme="minorHAnsi"/>
          <w:sz w:val="22"/>
          <w:szCs w:val="22"/>
        </w:rPr>
        <w:t>B</w:t>
      </w:r>
      <w:r>
        <w:rPr>
          <w:rFonts w:asciiTheme="minorHAnsi" w:hAnsiTheme="minorHAnsi" w:cstheme="minorHAnsi"/>
          <w:sz w:val="22"/>
          <w:szCs w:val="22"/>
        </w:rPr>
        <w:t>)</w:t>
      </w:r>
      <w:r w:rsidRPr="00405715">
        <w:rPr>
          <w:rFonts w:asciiTheme="minorHAnsi" w:hAnsiTheme="minorHAnsi" w:cstheme="minorHAnsi"/>
          <w:sz w:val="22"/>
          <w:szCs w:val="22"/>
        </w:rPr>
        <w:t xml:space="preserve">. </w:t>
      </w:r>
      <w:r>
        <w:rPr>
          <w:rFonts w:asciiTheme="minorHAnsi" w:hAnsiTheme="minorHAnsi" w:cstheme="minorHAnsi"/>
          <w:sz w:val="22"/>
          <w:szCs w:val="22"/>
        </w:rPr>
        <w:t>With respect to content, all seven websites had an “About the EITI Standard,” “About National EITI,” “MSG Workplan and Meeting Minutes,” and “Publications” links with adequate information. Almost all used inforgraphics and visual representation of data, though some more effectively than others. The only exception was Germany, which is understandable as it had not yet produced data and reports as of the date of the review of their website in August 2017.</w:t>
      </w:r>
    </w:p>
    <w:p w14:paraId="32C3E7EB" w14:textId="77777777" w:rsidR="005552F5" w:rsidRDefault="005552F5" w:rsidP="005552F5">
      <w:pPr>
        <w:jc w:val="both"/>
        <w:rPr>
          <w:rFonts w:asciiTheme="minorHAnsi" w:hAnsiTheme="minorHAnsi" w:cstheme="minorHAnsi"/>
          <w:sz w:val="22"/>
          <w:szCs w:val="22"/>
        </w:rPr>
      </w:pPr>
    </w:p>
    <w:p w14:paraId="20A4E7E8" w14:textId="77777777" w:rsidR="005552F5" w:rsidRPr="00405715" w:rsidRDefault="005552F5" w:rsidP="005552F5">
      <w:pPr>
        <w:jc w:val="both"/>
        <w:rPr>
          <w:rFonts w:asciiTheme="minorHAnsi" w:hAnsiTheme="minorHAnsi" w:cstheme="minorHAnsi"/>
          <w:sz w:val="22"/>
          <w:szCs w:val="22"/>
        </w:rPr>
      </w:pPr>
      <w:r>
        <w:rPr>
          <w:rFonts w:asciiTheme="minorHAnsi" w:hAnsiTheme="minorHAnsi" w:cstheme="minorHAnsi"/>
          <w:sz w:val="22"/>
          <w:szCs w:val="22"/>
        </w:rPr>
        <w:t xml:space="preserve">Data downloads and disaggregated data was not widely available. Mongolia was the only country where data was available at the company level. In addition, Mongolia was the only country where reporting entities used an online portal to submit their annual EITI reports. It was also the only country with contracts available online. Understandably, the contracts available online were in Mongolian. </w:t>
      </w:r>
    </w:p>
    <w:p w14:paraId="71617855" w14:textId="77777777" w:rsidR="005552F5" w:rsidRDefault="005552F5" w:rsidP="005552F5">
      <w:pPr>
        <w:jc w:val="both"/>
        <w:rPr>
          <w:rFonts w:asciiTheme="minorHAnsi" w:hAnsiTheme="minorHAnsi" w:cstheme="minorHAnsi"/>
          <w:sz w:val="22"/>
          <w:szCs w:val="22"/>
        </w:rPr>
      </w:pPr>
    </w:p>
    <w:p w14:paraId="435258E7" w14:textId="77777777" w:rsidR="005552F5" w:rsidRDefault="005552F5" w:rsidP="005552F5">
      <w:pPr>
        <w:jc w:val="both"/>
        <w:rPr>
          <w:rFonts w:asciiTheme="minorHAnsi" w:hAnsiTheme="minorHAnsi" w:cstheme="minorHAnsi"/>
          <w:sz w:val="22"/>
          <w:szCs w:val="22"/>
        </w:rPr>
      </w:pPr>
      <w:r>
        <w:rPr>
          <w:rFonts w:asciiTheme="minorHAnsi" w:hAnsiTheme="minorHAnsi" w:cstheme="minorHAnsi"/>
          <w:sz w:val="22"/>
          <w:szCs w:val="22"/>
        </w:rPr>
        <w:t xml:space="preserve">Surprisingly, two countries, Ukraine and the Philippines, did not have feedback or contact links. All, with the exception of the US, had a media center, while only three countries offered the chance to subscribe to a mailing list and receive information from the country’s EITI office. All had social media links, though Indonesia only mentioned Twitter. </w:t>
      </w:r>
    </w:p>
    <w:p w14:paraId="492971DB" w14:textId="77777777" w:rsidR="005552F5" w:rsidRPr="008259F6" w:rsidRDefault="005552F5" w:rsidP="005552F5">
      <w:pPr>
        <w:jc w:val="both"/>
        <w:rPr>
          <w:rFonts w:asciiTheme="minorHAnsi" w:hAnsiTheme="minorHAnsi" w:cstheme="minorHAnsi"/>
          <w:sz w:val="18"/>
          <w:szCs w:val="18"/>
        </w:rPr>
      </w:pPr>
    </w:p>
    <w:p w14:paraId="5601B387" w14:textId="77777777" w:rsidR="005552F5" w:rsidRPr="008259F6" w:rsidRDefault="005552F5" w:rsidP="005552F5">
      <w:pPr>
        <w:jc w:val="both"/>
        <w:rPr>
          <w:rFonts w:asciiTheme="minorHAnsi" w:hAnsiTheme="minorHAnsi" w:cstheme="minorHAnsi"/>
          <w:sz w:val="18"/>
          <w:szCs w:val="18"/>
        </w:rPr>
      </w:pPr>
    </w:p>
    <w:p w14:paraId="1A511B23" w14:textId="7CD67EF9" w:rsidR="005552F5" w:rsidRPr="0006642A" w:rsidRDefault="00257C98" w:rsidP="005552F5">
      <w:pPr>
        <w:rPr>
          <w:rFonts w:asciiTheme="minorHAnsi" w:hAnsiTheme="minorHAnsi" w:cstheme="minorHAnsi"/>
          <w:b/>
          <w:sz w:val="22"/>
          <w:szCs w:val="22"/>
        </w:rPr>
      </w:pPr>
      <w:r>
        <w:rPr>
          <w:rFonts w:asciiTheme="minorHAnsi" w:hAnsiTheme="minorHAnsi" w:cstheme="minorHAnsi"/>
          <w:sz w:val="22"/>
          <w:szCs w:val="22"/>
        </w:rPr>
        <w:t xml:space="preserve">Table </w:t>
      </w:r>
      <w:r w:rsidR="00B21CEA">
        <w:rPr>
          <w:rFonts w:asciiTheme="minorHAnsi" w:hAnsiTheme="minorHAnsi" w:cstheme="minorHAnsi"/>
          <w:sz w:val="22"/>
          <w:szCs w:val="22"/>
        </w:rPr>
        <w:t>A</w:t>
      </w:r>
      <w:r w:rsidR="005552F5" w:rsidRPr="002314EB">
        <w:rPr>
          <w:rFonts w:asciiTheme="minorHAnsi" w:hAnsiTheme="minorHAnsi" w:cstheme="minorHAnsi"/>
          <w:sz w:val="22"/>
          <w:szCs w:val="22"/>
        </w:rPr>
        <w:t xml:space="preserve">. Review of </w:t>
      </w:r>
      <w:r w:rsidR="005552F5">
        <w:rPr>
          <w:rFonts w:asciiTheme="minorHAnsi" w:hAnsiTheme="minorHAnsi" w:cstheme="minorHAnsi"/>
          <w:sz w:val="22"/>
          <w:szCs w:val="22"/>
        </w:rPr>
        <w:t xml:space="preserve">the content of </w:t>
      </w:r>
      <w:r w:rsidR="005552F5" w:rsidRPr="002314EB">
        <w:rPr>
          <w:rFonts w:asciiTheme="minorHAnsi" w:hAnsiTheme="minorHAnsi" w:cstheme="minorHAnsi"/>
          <w:sz w:val="22"/>
          <w:szCs w:val="22"/>
        </w:rPr>
        <w:t xml:space="preserve">seven country-specific EITI websites </w:t>
      </w:r>
    </w:p>
    <w:tbl>
      <w:tblPr>
        <w:tblW w:w="491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860"/>
        <w:gridCol w:w="986"/>
        <w:gridCol w:w="986"/>
        <w:gridCol w:w="985"/>
        <w:gridCol w:w="985"/>
        <w:gridCol w:w="985"/>
        <w:gridCol w:w="985"/>
        <w:gridCol w:w="985"/>
      </w:tblGrid>
      <w:tr w:rsidR="005552F5" w:rsidRPr="001A0055" w14:paraId="7966AFE9" w14:textId="77777777" w:rsidTr="00AC4866">
        <w:trPr>
          <w:cantSplit/>
          <w:trHeight w:val="1286"/>
        </w:trPr>
        <w:tc>
          <w:tcPr>
            <w:tcW w:w="1465" w:type="pct"/>
            <w:shd w:val="clear" w:color="auto" w:fill="548DD4" w:themeFill="text2" w:themeFillTint="99"/>
            <w:vAlign w:val="center"/>
            <w:hideMark/>
          </w:tcPr>
          <w:p w14:paraId="348AC011" w14:textId="77777777" w:rsidR="005552F5" w:rsidRPr="001A0055" w:rsidRDefault="005552F5" w:rsidP="00AC4866">
            <w:pPr>
              <w:rPr>
                <w:rFonts w:asciiTheme="minorHAnsi" w:hAnsiTheme="minorHAnsi" w:cstheme="minorHAnsi"/>
                <w:sz w:val="16"/>
                <w:szCs w:val="16"/>
                <w:lang w:eastAsia="ru-RU"/>
              </w:rPr>
            </w:pPr>
            <w:r w:rsidRPr="001A0055">
              <w:rPr>
                <w:rFonts w:ascii="Sylfaen" w:eastAsia="Calibri" w:hAnsi="Sylfaen" w:cs="Sylfaen"/>
                <w:kern w:val="24"/>
                <w:sz w:val="16"/>
                <w:szCs w:val="16"/>
                <w:lang w:eastAsia="ru-RU"/>
              </w:rPr>
              <w:t>Բովանդակություն</w:t>
            </w:r>
          </w:p>
          <w:p w14:paraId="49F7286A" w14:textId="77777777" w:rsidR="005552F5" w:rsidRPr="001A0055" w:rsidRDefault="005552F5" w:rsidP="00AC4866">
            <w:pP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Content</w:t>
            </w:r>
          </w:p>
        </w:tc>
        <w:tc>
          <w:tcPr>
            <w:tcW w:w="505" w:type="pct"/>
            <w:shd w:val="clear" w:color="auto" w:fill="548DD4" w:themeFill="text2" w:themeFillTint="99"/>
            <w:textDirection w:val="btLr"/>
            <w:vAlign w:val="center"/>
            <w:hideMark/>
          </w:tcPr>
          <w:p w14:paraId="29D634FD"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Sylfaen" w:hAnsi="Sylfaen" w:cs="Sylfaen"/>
                <w:kern w:val="24"/>
                <w:sz w:val="16"/>
                <w:szCs w:val="16"/>
                <w:lang w:eastAsia="ru-RU"/>
              </w:rPr>
              <w:t>Ղազախս</w:t>
            </w:r>
            <w:r>
              <w:rPr>
                <w:rFonts w:ascii="Sylfaen" w:hAnsi="Sylfaen" w:cs="Sylfaen"/>
                <w:kern w:val="24"/>
                <w:sz w:val="16"/>
                <w:szCs w:val="16"/>
                <w:lang w:eastAsia="ru-RU"/>
              </w:rPr>
              <w:t>.</w:t>
            </w:r>
          </w:p>
          <w:p w14:paraId="19BB9685"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Kazakhstan</w:t>
            </w:r>
          </w:p>
        </w:tc>
        <w:tc>
          <w:tcPr>
            <w:tcW w:w="505" w:type="pct"/>
            <w:shd w:val="clear" w:color="auto" w:fill="548DD4" w:themeFill="text2" w:themeFillTint="99"/>
            <w:textDirection w:val="btLr"/>
            <w:vAlign w:val="center"/>
            <w:hideMark/>
          </w:tcPr>
          <w:p w14:paraId="4C8A202B"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Sylfaen" w:hAnsi="Sylfaen" w:cs="Sylfaen"/>
                <w:kern w:val="24"/>
                <w:sz w:val="16"/>
                <w:szCs w:val="16"/>
                <w:lang w:eastAsia="ru-RU"/>
              </w:rPr>
              <w:t>Գերմանիա</w:t>
            </w:r>
          </w:p>
          <w:p w14:paraId="6A00DFC5"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Germany</w:t>
            </w:r>
          </w:p>
        </w:tc>
        <w:tc>
          <w:tcPr>
            <w:tcW w:w="505" w:type="pct"/>
            <w:shd w:val="clear" w:color="auto" w:fill="548DD4" w:themeFill="text2" w:themeFillTint="99"/>
            <w:textDirection w:val="btLr"/>
            <w:vAlign w:val="center"/>
            <w:hideMark/>
          </w:tcPr>
          <w:p w14:paraId="3E9573B7"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Sylfaen" w:hAnsi="Sylfaen" w:cs="Sylfaen"/>
                <w:kern w:val="24"/>
                <w:sz w:val="16"/>
                <w:szCs w:val="16"/>
                <w:lang w:eastAsia="ru-RU"/>
              </w:rPr>
              <w:t>Ուկրաինա</w:t>
            </w:r>
          </w:p>
          <w:p w14:paraId="06850395"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Ukraine</w:t>
            </w:r>
          </w:p>
        </w:tc>
        <w:tc>
          <w:tcPr>
            <w:tcW w:w="505" w:type="pct"/>
            <w:shd w:val="clear" w:color="auto" w:fill="548DD4" w:themeFill="text2" w:themeFillTint="99"/>
            <w:textDirection w:val="btLr"/>
            <w:vAlign w:val="center"/>
            <w:hideMark/>
          </w:tcPr>
          <w:p w14:paraId="37E72546"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Sylfaen" w:hAnsi="Sylfaen" w:cs="Sylfaen"/>
                <w:kern w:val="24"/>
                <w:sz w:val="16"/>
                <w:szCs w:val="16"/>
                <w:lang w:eastAsia="ru-RU"/>
              </w:rPr>
              <w:t>ԱՄՆ</w:t>
            </w:r>
          </w:p>
          <w:p w14:paraId="398DC679"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USA</w:t>
            </w:r>
          </w:p>
        </w:tc>
        <w:tc>
          <w:tcPr>
            <w:tcW w:w="505" w:type="pct"/>
            <w:shd w:val="clear" w:color="auto" w:fill="548DD4" w:themeFill="text2" w:themeFillTint="99"/>
            <w:textDirection w:val="btLr"/>
            <w:vAlign w:val="center"/>
            <w:hideMark/>
          </w:tcPr>
          <w:p w14:paraId="0F03D3D8"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Sylfaen" w:hAnsi="Sylfaen" w:cs="Sylfaen"/>
                <w:kern w:val="24"/>
                <w:sz w:val="16"/>
                <w:szCs w:val="16"/>
                <w:lang w:eastAsia="ru-RU"/>
              </w:rPr>
              <w:t>Ինդոնեզիա</w:t>
            </w:r>
          </w:p>
          <w:p w14:paraId="20E2CEAD"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Indonesia</w:t>
            </w:r>
          </w:p>
        </w:tc>
        <w:tc>
          <w:tcPr>
            <w:tcW w:w="505" w:type="pct"/>
            <w:shd w:val="clear" w:color="auto" w:fill="548DD4" w:themeFill="text2" w:themeFillTint="99"/>
            <w:textDirection w:val="btLr"/>
            <w:vAlign w:val="center"/>
            <w:hideMark/>
          </w:tcPr>
          <w:p w14:paraId="381F8815"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Sylfaen" w:eastAsia="Calibri" w:hAnsi="Sylfaen" w:cs="Sylfaen"/>
                <w:kern w:val="24"/>
                <w:sz w:val="16"/>
                <w:szCs w:val="16"/>
                <w:lang w:eastAsia="ru-RU"/>
              </w:rPr>
              <w:t>Ֆիլիպիններ</w:t>
            </w:r>
          </w:p>
          <w:p w14:paraId="2CB4612D"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Philippines</w:t>
            </w:r>
          </w:p>
        </w:tc>
        <w:tc>
          <w:tcPr>
            <w:tcW w:w="505" w:type="pct"/>
            <w:shd w:val="clear" w:color="auto" w:fill="548DD4" w:themeFill="text2" w:themeFillTint="99"/>
            <w:textDirection w:val="btLr"/>
            <w:vAlign w:val="center"/>
            <w:hideMark/>
          </w:tcPr>
          <w:p w14:paraId="1F00C322"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Sylfaen" w:eastAsia="Calibri" w:hAnsi="Sylfaen" w:cs="Sylfaen"/>
                <w:kern w:val="24"/>
                <w:sz w:val="16"/>
                <w:szCs w:val="16"/>
                <w:lang w:eastAsia="ru-RU"/>
              </w:rPr>
              <w:t>Մոնգոլիյա</w:t>
            </w:r>
          </w:p>
          <w:p w14:paraId="7B4AA346" w14:textId="77777777" w:rsidR="005552F5" w:rsidRPr="001A0055" w:rsidRDefault="005552F5" w:rsidP="00AC4866">
            <w:pPr>
              <w:ind w:left="113" w:right="113"/>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Mongolia</w:t>
            </w:r>
          </w:p>
        </w:tc>
      </w:tr>
      <w:tr w:rsidR="005552F5" w:rsidRPr="001A0055" w14:paraId="77D3A9FB" w14:textId="77777777" w:rsidTr="00AC4866">
        <w:trPr>
          <w:trHeight w:val="539"/>
        </w:trPr>
        <w:tc>
          <w:tcPr>
            <w:tcW w:w="1465" w:type="pct"/>
            <w:shd w:val="clear" w:color="auto" w:fill="C6D9F1" w:themeFill="text2" w:themeFillTint="33"/>
            <w:vAlign w:val="center"/>
            <w:hideMark/>
          </w:tcPr>
          <w:p w14:paraId="737764AB" w14:textId="77777777" w:rsidR="005552F5" w:rsidRPr="001A0055" w:rsidRDefault="005552F5" w:rsidP="00AC4866">
            <w:pPr>
              <w:rPr>
                <w:rFonts w:asciiTheme="minorHAnsi" w:hAnsiTheme="minorHAnsi" w:cstheme="minorHAnsi"/>
                <w:sz w:val="16"/>
                <w:szCs w:val="16"/>
                <w:lang w:eastAsia="ru-RU"/>
              </w:rPr>
            </w:pPr>
            <w:r w:rsidRPr="001A0055">
              <w:rPr>
                <w:rFonts w:ascii="Sylfaen" w:hAnsi="Sylfaen" w:cs="Sylfaen"/>
                <w:kern w:val="24"/>
                <w:sz w:val="16"/>
                <w:szCs w:val="16"/>
                <w:lang w:eastAsia="ru-RU"/>
              </w:rPr>
              <w:t>ԱՃԹՆ</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Սդանդարտ</w:t>
            </w:r>
            <w:r w:rsidRPr="001A0055">
              <w:rPr>
                <w:rFonts w:asciiTheme="minorHAnsi" w:hAnsiTheme="minorHAnsi" w:cstheme="minorHAnsi"/>
                <w:kern w:val="24"/>
                <w:sz w:val="16"/>
                <w:szCs w:val="16"/>
                <w:lang w:eastAsia="ru-RU"/>
              </w:rPr>
              <w:t>-</w:t>
            </w:r>
            <w:r w:rsidRPr="001A0055">
              <w:rPr>
                <w:rFonts w:ascii="Sylfaen" w:hAnsi="Sylfaen" w:cs="Sylfaen"/>
                <w:kern w:val="24"/>
                <w:sz w:val="16"/>
                <w:szCs w:val="16"/>
                <w:lang w:eastAsia="ru-RU"/>
              </w:rPr>
              <w:t>ի</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մասին</w:t>
            </w:r>
          </w:p>
          <w:p w14:paraId="465DEB08" w14:textId="77777777" w:rsidR="005552F5" w:rsidRPr="001A0055" w:rsidRDefault="005552F5" w:rsidP="00AC4866">
            <w:pP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About EITI Standard</w:t>
            </w:r>
          </w:p>
        </w:tc>
        <w:tc>
          <w:tcPr>
            <w:tcW w:w="505" w:type="pct"/>
            <w:vAlign w:val="center"/>
            <w:hideMark/>
          </w:tcPr>
          <w:p w14:paraId="1C0E75F0"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71CF3E78"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369C69F8"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299A29FC"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1A4968B0"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0D41EE00"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3554231C"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r>
      <w:tr w:rsidR="005552F5" w:rsidRPr="001A0055" w14:paraId="448D8053" w14:textId="77777777" w:rsidTr="00AC4866">
        <w:trPr>
          <w:trHeight w:val="399"/>
        </w:trPr>
        <w:tc>
          <w:tcPr>
            <w:tcW w:w="1465" w:type="pct"/>
            <w:shd w:val="clear" w:color="auto" w:fill="C6D9F1" w:themeFill="text2" w:themeFillTint="33"/>
            <w:vAlign w:val="center"/>
            <w:hideMark/>
          </w:tcPr>
          <w:p w14:paraId="0E2D06F6" w14:textId="77777777" w:rsidR="005552F5" w:rsidRPr="001A0055" w:rsidRDefault="005552F5" w:rsidP="00AC4866">
            <w:pPr>
              <w:rPr>
                <w:rFonts w:asciiTheme="minorHAnsi" w:hAnsiTheme="minorHAnsi" w:cstheme="minorHAnsi"/>
                <w:sz w:val="16"/>
                <w:szCs w:val="16"/>
                <w:lang w:eastAsia="ru-RU"/>
              </w:rPr>
            </w:pPr>
            <w:r w:rsidRPr="001A0055">
              <w:rPr>
                <w:rFonts w:ascii="Sylfaen" w:hAnsi="Sylfaen" w:cs="Sylfaen"/>
                <w:kern w:val="24"/>
                <w:sz w:val="16"/>
                <w:szCs w:val="16"/>
                <w:lang w:eastAsia="ru-RU"/>
              </w:rPr>
              <w:t>Ազգային</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ԱՃԹՆ</w:t>
            </w:r>
            <w:r w:rsidRPr="001A0055">
              <w:rPr>
                <w:rFonts w:asciiTheme="minorHAnsi" w:hAnsiTheme="minorHAnsi" w:cstheme="minorHAnsi"/>
                <w:kern w:val="24"/>
                <w:sz w:val="16"/>
                <w:szCs w:val="16"/>
                <w:lang w:eastAsia="ru-RU"/>
              </w:rPr>
              <w:t>-</w:t>
            </w:r>
            <w:r w:rsidRPr="001A0055">
              <w:rPr>
                <w:rFonts w:ascii="Sylfaen" w:hAnsi="Sylfaen" w:cs="Sylfaen"/>
                <w:kern w:val="24"/>
                <w:sz w:val="16"/>
                <w:szCs w:val="16"/>
                <w:lang w:eastAsia="ru-RU"/>
              </w:rPr>
              <w:t>ի</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մասին</w:t>
            </w:r>
          </w:p>
          <w:p w14:paraId="7070B9BF" w14:textId="77777777" w:rsidR="005552F5" w:rsidRPr="001A0055" w:rsidRDefault="005552F5" w:rsidP="00AC4866">
            <w:pP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About National EITI</w:t>
            </w:r>
          </w:p>
        </w:tc>
        <w:tc>
          <w:tcPr>
            <w:tcW w:w="505" w:type="pct"/>
            <w:vAlign w:val="center"/>
            <w:hideMark/>
          </w:tcPr>
          <w:p w14:paraId="2F92BEF0"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2BB3BC0E"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294227C6"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69FCA3BB"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1C221DBE"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63DBCF93"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02B7142C"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r>
      <w:tr w:rsidR="005552F5" w:rsidRPr="001A0055" w14:paraId="6E4E7FFC" w14:textId="77777777" w:rsidTr="00AC4866">
        <w:trPr>
          <w:trHeight w:val="399"/>
        </w:trPr>
        <w:tc>
          <w:tcPr>
            <w:tcW w:w="1465" w:type="pct"/>
            <w:shd w:val="clear" w:color="auto" w:fill="C6D9F1" w:themeFill="text2" w:themeFillTint="33"/>
            <w:vAlign w:val="center"/>
            <w:hideMark/>
          </w:tcPr>
          <w:p w14:paraId="0380CDAB" w14:textId="77777777" w:rsidR="005552F5" w:rsidRPr="001A0055" w:rsidRDefault="005552F5" w:rsidP="00AC4866">
            <w:pPr>
              <w:rPr>
                <w:rFonts w:asciiTheme="minorHAnsi" w:hAnsiTheme="minorHAnsi" w:cstheme="minorHAnsi"/>
                <w:sz w:val="16"/>
                <w:szCs w:val="16"/>
                <w:lang w:eastAsia="ru-RU"/>
              </w:rPr>
            </w:pPr>
            <w:r w:rsidRPr="001A0055">
              <w:rPr>
                <w:rFonts w:ascii="Sylfaen" w:hAnsi="Sylfaen" w:cs="Sylfaen"/>
                <w:kern w:val="24"/>
                <w:sz w:val="16"/>
                <w:szCs w:val="16"/>
                <w:lang w:eastAsia="ru-RU"/>
              </w:rPr>
              <w:t>ԲՇԽ</w:t>
            </w:r>
            <w:r w:rsidRPr="001A0055">
              <w:rPr>
                <w:rFonts w:asciiTheme="minorHAnsi" w:hAnsiTheme="minorHAnsi" w:cstheme="minorHAnsi"/>
                <w:kern w:val="24"/>
                <w:sz w:val="16"/>
                <w:szCs w:val="16"/>
                <w:lang w:eastAsia="ru-RU"/>
              </w:rPr>
              <w:t>-</w:t>
            </w:r>
            <w:r w:rsidRPr="001A0055">
              <w:rPr>
                <w:rFonts w:ascii="Sylfaen" w:hAnsi="Sylfaen" w:cs="Sylfaen"/>
                <w:kern w:val="24"/>
                <w:sz w:val="16"/>
                <w:szCs w:val="16"/>
                <w:lang w:eastAsia="ru-RU"/>
              </w:rPr>
              <w:t>ի</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աշխ</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ծրագ</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և</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արձանագր</w:t>
            </w:r>
            <w:r w:rsidRPr="001A0055">
              <w:rPr>
                <w:rFonts w:asciiTheme="minorHAnsi" w:hAnsiTheme="minorHAnsi" w:cstheme="minorHAnsi"/>
                <w:kern w:val="24"/>
                <w:sz w:val="16"/>
                <w:szCs w:val="16"/>
                <w:lang w:eastAsia="ru-RU"/>
              </w:rPr>
              <w:t>.</w:t>
            </w:r>
          </w:p>
          <w:p w14:paraId="7F5ED79C" w14:textId="77777777" w:rsidR="005552F5" w:rsidRPr="001A0055" w:rsidRDefault="005552F5" w:rsidP="00AC4866">
            <w:pPr>
              <w:rPr>
                <w:rFonts w:asciiTheme="minorHAnsi" w:hAnsiTheme="minorHAnsi" w:cstheme="minorHAnsi"/>
                <w:sz w:val="16"/>
                <w:szCs w:val="16"/>
                <w:lang w:eastAsia="ru-RU"/>
              </w:rPr>
            </w:pPr>
            <w:r>
              <w:rPr>
                <w:rFonts w:asciiTheme="minorHAnsi" w:hAnsiTheme="minorHAnsi" w:cstheme="minorHAnsi"/>
                <w:kern w:val="24"/>
                <w:sz w:val="16"/>
                <w:szCs w:val="16"/>
                <w:lang w:eastAsia="ru-RU"/>
              </w:rPr>
              <w:t>MSG Workp</w:t>
            </w:r>
            <w:r w:rsidRPr="001A0055">
              <w:rPr>
                <w:rFonts w:asciiTheme="minorHAnsi" w:hAnsiTheme="minorHAnsi" w:cstheme="minorHAnsi"/>
                <w:kern w:val="24"/>
                <w:sz w:val="16"/>
                <w:szCs w:val="16"/>
                <w:lang w:eastAsia="ru-RU"/>
              </w:rPr>
              <w:t>lan and meeting minutes</w:t>
            </w:r>
          </w:p>
        </w:tc>
        <w:tc>
          <w:tcPr>
            <w:tcW w:w="505" w:type="pct"/>
            <w:vAlign w:val="center"/>
            <w:hideMark/>
          </w:tcPr>
          <w:p w14:paraId="7482683D"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49E5F401"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15CEB058"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354FDB9D"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53A8DFFD"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10A5D178"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446192EE"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r>
      <w:tr w:rsidR="005552F5" w:rsidRPr="001A0055" w14:paraId="11008D40" w14:textId="77777777" w:rsidTr="00AC4866">
        <w:trPr>
          <w:trHeight w:val="399"/>
        </w:trPr>
        <w:tc>
          <w:tcPr>
            <w:tcW w:w="1465" w:type="pct"/>
            <w:shd w:val="clear" w:color="auto" w:fill="C6D9F1" w:themeFill="text2" w:themeFillTint="33"/>
            <w:vAlign w:val="center"/>
            <w:hideMark/>
          </w:tcPr>
          <w:p w14:paraId="5490EA58" w14:textId="77777777" w:rsidR="005552F5" w:rsidRPr="001A0055" w:rsidRDefault="005552F5" w:rsidP="00AC4866">
            <w:pPr>
              <w:rPr>
                <w:rFonts w:asciiTheme="minorHAnsi" w:hAnsiTheme="minorHAnsi" w:cstheme="minorHAnsi"/>
                <w:sz w:val="16"/>
                <w:szCs w:val="16"/>
                <w:lang w:eastAsia="ru-RU"/>
              </w:rPr>
            </w:pPr>
            <w:r w:rsidRPr="001A0055">
              <w:rPr>
                <w:rFonts w:ascii="Sylfaen" w:eastAsia="Calibri" w:hAnsi="Sylfaen" w:cs="Sylfaen"/>
                <w:kern w:val="24"/>
                <w:sz w:val="16"/>
                <w:szCs w:val="16"/>
                <w:lang w:eastAsia="ru-RU"/>
              </w:rPr>
              <w:t>Զեկույցներ</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և</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այլն</w:t>
            </w:r>
          </w:p>
          <w:p w14:paraId="567B1F4A" w14:textId="77777777" w:rsidR="005552F5" w:rsidRPr="001A0055" w:rsidRDefault="005552F5" w:rsidP="00AC4866">
            <w:pP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Publications (annual reports, BO roadmap, etc.)</w:t>
            </w:r>
          </w:p>
        </w:tc>
        <w:tc>
          <w:tcPr>
            <w:tcW w:w="505" w:type="pct"/>
            <w:vAlign w:val="center"/>
            <w:hideMark/>
          </w:tcPr>
          <w:p w14:paraId="4C6C343F"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6E1D30F9"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70ECA35C"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4143F7A2"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677FDB64"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2F10677E"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Yes</w:t>
            </w:r>
          </w:p>
        </w:tc>
        <w:tc>
          <w:tcPr>
            <w:tcW w:w="505" w:type="pct"/>
            <w:vAlign w:val="center"/>
            <w:hideMark/>
          </w:tcPr>
          <w:p w14:paraId="235F1049"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r>
      <w:tr w:rsidR="005552F5" w:rsidRPr="001A0055" w14:paraId="06EE1680" w14:textId="77777777" w:rsidTr="00AC4866">
        <w:trPr>
          <w:trHeight w:val="399"/>
        </w:trPr>
        <w:tc>
          <w:tcPr>
            <w:tcW w:w="1465" w:type="pct"/>
            <w:shd w:val="clear" w:color="auto" w:fill="C6D9F1" w:themeFill="text2" w:themeFillTint="33"/>
            <w:vAlign w:val="center"/>
            <w:hideMark/>
          </w:tcPr>
          <w:p w14:paraId="5D3783B9" w14:textId="77777777" w:rsidR="005552F5" w:rsidRPr="001A0055" w:rsidRDefault="005552F5" w:rsidP="00AC4866">
            <w:pPr>
              <w:rPr>
                <w:rFonts w:asciiTheme="minorHAnsi" w:hAnsiTheme="minorHAnsi" w:cstheme="minorHAnsi"/>
                <w:sz w:val="16"/>
                <w:szCs w:val="16"/>
                <w:lang w:eastAsia="ru-RU"/>
              </w:rPr>
            </w:pPr>
            <w:r w:rsidRPr="001A0055">
              <w:rPr>
                <w:rFonts w:ascii="Sylfaen" w:hAnsi="Sylfaen" w:cs="Sylfaen"/>
                <w:kern w:val="24"/>
                <w:sz w:val="16"/>
                <w:szCs w:val="16"/>
                <w:lang w:eastAsia="ru-RU"/>
              </w:rPr>
              <w:t>Ինֆոգրաֆիկա</w:t>
            </w:r>
          </w:p>
          <w:p w14:paraId="35C5483E" w14:textId="77777777" w:rsidR="005552F5" w:rsidRPr="001A0055" w:rsidRDefault="005552F5" w:rsidP="00AC4866">
            <w:pP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Infographics (summarizing key data, main points)</w:t>
            </w:r>
          </w:p>
        </w:tc>
        <w:tc>
          <w:tcPr>
            <w:tcW w:w="505" w:type="pct"/>
            <w:vAlign w:val="center"/>
            <w:hideMark/>
          </w:tcPr>
          <w:p w14:paraId="6C714BE9"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517A1E3B" w14:textId="77777777" w:rsidR="005552F5" w:rsidRPr="001A0055" w:rsidRDefault="005552F5" w:rsidP="00AC4866">
            <w:pPr>
              <w:jc w:val="center"/>
              <w:rPr>
                <w:rFonts w:asciiTheme="minorHAnsi" w:hAnsiTheme="minorHAnsi" w:cstheme="minorHAnsi"/>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54E6AF8C" w14:textId="77777777" w:rsidR="005552F5" w:rsidRPr="001A0055" w:rsidRDefault="005552F5" w:rsidP="00AC4866">
            <w:pPr>
              <w:jc w:val="center"/>
              <w:rPr>
                <w:rFonts w:asciiTheme="minorHAnsi" w:hAnsiTheme="minorHAnsi" w:cstheme="minorHAnsi"/>
                <w:sz w:val="16"/>
                <w:szCs w:val="16"/>
                <w:lang w:eastAsia="ru-RU"/>
              </w:rPr>
            </w:pPr>
            <w:r w:rsidRPr="007654A2">
              <w:rPr>
                <w:rFonts w:asciiTheme="minorHAnsi" w:hAnsiTheme="minorHAnsi" w:cstheme="minorHAnsi"/>
                <w:color w:val="FF0000"/>
                <w:kern w:val="24"/>
                <w:sz w:val="16"/>
                <w:szCs w:val="16"/>
                <w:lang w:eastAsia="ru-RU"/>
              </w:rPr>
              <w:t>No</w:t>
            </w:r>
          </w:p>
        </w:tc>
        <w:tc>
          <w:tcPr>
            <w:tcW w:w="505" w:type="pct"/>
            <w:vAlign w:val="center"/>
            <w:hideMark/>
          </w:tcPr>
          <w:p w14:paraId="30E98034"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08E8056A"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482461AA"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36C38C67"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r>
      <w:tr w:rsidR="005552F5" w:rsidRPr="001A0055" w14:paraId="501F6B4B" w14:textId="77777777" w:rsidTr="00AC4866">
        <w:trPr>
          <w:trHeight w:val="399"/>
        </w:trPr>
        <w:tc>
          <w:tcPr>
            <w:tcW w:w="1465" w:type="pct"/>
            <w:shd w:val="clear" w:color="auto" w:fill="C6D9F1" w:themeFill="text2" w:themeFillTint="33"/>
            <w:vAlign w:val="center"/>
            <w:hideMark/>
          </w:tcPr>
          <w:p w14:paraId="76E1E01F" w14:textId="77777777" w:rsidR="005552F5" w:rsidRPr="001A0055" w:rsidRDefault="005552F5" w:rsidP="00AC4866">
            <w:pPr>
              <w:rPr>
                <w:rFonts w:asciiTheme="minorHAnsi" w:hAnsiTheme="minorHAnsi" w:cstheme="minorHAnsi"/>
                <w:sz w:val="16"/>
                <w:szCs w:val="16"/>
                <w:lang w:eastAsia="ru-RU"/>
              </w:rPr>
            </w:pPr>
            <w:r w:rsidRPr="001A0055">
              <w:rPr>
                <w:rFonts w:ascii="Sylfaen" w:eastAsia="Calibri" w:hAnsi="Sylfaen" w:cs="Sylfaen"/>
                <w:kern w:val="24"/>
                <w:sz w:val="16"/>
                <w:szCs w:val="16"/>
                <w:lang w:eastAsia="ru-RU"/>
              </w:rPr>
              <w:t>Տվյալների</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ներբերում</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և</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մանր</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մակ</w:t>
            </w:r>
            <w:r w:rsidRPr="001A0055">
              <w:rPr>
                <w:rFonts w:asciiTheme="minorHAnsi" w:eastAsia="Calibri" w:hAnsiTheme="minorHAnsi" w:cstheme="minorHAnsi"/>
                <w:kern w:val="24"/>
                <w:sz w:val="16"/>
                <w:szCs w:val="16"/>
                <w:lang w:eastAsia="ru-RU"/>
              </w:rPr>
              <w:t>.</w:t>
            </w:r>
          </w:p>
          <w:p w14:paraId="52600B3C" w14:textId="77777777" w:rsidR="005552F5" w:rsidRPr="001A0055" w:rsidRDefault="005552F5" w:rsidP="00AC4866">
            <w:pP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Data downloads and level of disaggreg</w:t>
            </w:r>
            <w:r>
              <w:rPr>
                <w:rFonts w:asciiTheme="minorHAnsi" w:eastAsia="Calibri" w:hAnsiTheme="minorHAnsi" w:cstheme="minorHAnsi"/>
                <w:kern w:val="24"/>
                <w:sz w:val="16"/>
                <w:szCs w:val="16"/>
                <w:lang w:eastAsia="ru-RU"/>
              </w:rPr>
              <w:t xml:space="preserve">ation </w:t>
            </w:r>
          </w:p>
        </w:tc>
        <w:tc>
          <w:tcPr>
            <w:tcW w:w="505" w:type="pct"/>
            <w:vAlign w:val="center"/>
            <w:hideMark/>
          </w:tcPr>
          <w:p w14:paraId="499BCDF2"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No</w:t>
            </w:r>
          </w:p>
        </w:tc>
        <w:tc>
          <w:tcPr>
            <w:tcW w:w="505" w:type="pct"/>
            <w:vAlign w:val="center"/>
            <w:hideMark/>
          </w:tcPr>
          <w:p w14:paraId="79388BE3"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p w14:paraId="095B6E8B" w14:textId="77777777" w:rsidR="005552F5" w:rsidRPr="001A0055" w:rsidRDefault="005552F5" w:rsidP="00AC4866">
            <w:pPr>
              <w:jc w:val="center"/>
              <w:rPr>
                <w:rFonts w:asciiTheme="minorHAnsi" w:hAnsiTheme="minorHAnsi" w:cstheme="minorHAnsi"/>
                <w:sz w:val="16"/>
                <w:szCs w:val="16"/>
                <w:lang w:eastAsia="ru-RU"/>
              </w:rPr>
            </w:pPr>
            <w:r w:rsidRPr="00C95CB3">
              <w:rPr>
                <w:rFonts w:asciiTheme="minorHAnsi" w:hAnsiTheme="minorHAnsi" w:cstheme="minorHAnsi"/>
                <w:color w:val="FF0000"/>
                <w:kern w:val="24"/>
                <w:sz w:val="16"/>
                <w:szCs w:val="16"/>
                <w:lang w:eastAsia="ru-RU"/>
              </w:rPr>
              <w:t>(data port. 9/17)</w:t>
            </w:r>
          </w:p>
        </w:tc>
        <w:tc>
          <w:tcPr>
            <w:tcW w:w="505" w:type="pct"/>
            <w:vAlign w:val="center"/>
            <w:hideMark/>
          </w:tcPr>
          <w:p w14:paraId="13AC6D57" w14:textId="77777777" w:rsidR="005552F5" w:rsidRPr="001A0055" w:rsidRDefault="005552F5" w:rsidP="00AC4866">
            <w:pPr>
              <w:jc w:val="center"/>
              <w:rPr>
                <w:rFonts w:asciiTheme="minorHAnsi" w:hAnsiTheme="minorHAnsi" w:cstheme="minorHAnsi"/>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58EB67D7"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Yes, national</w:t>
            </w:r>
          </w:p>
        </w:tc>
        <w:tc>
          <w:tcPr>
            <w:tcW w:w="505" w:type="pct"/>
            <w:vAlign w:val="center"/>
            <w:hideMark/>
          </w:tcPr>
          <w:p w14:paraId="59FB76A6" w14:textId="77777777" w:rsidR="005552F5" w:rsidRPr="001A0055" w:rsidRDefault="005552F5" w:rsidP="00AC4866">
            <w:pPr>
              <w:jc w:val="center"/>
              <w:rPr>
                <w:rFonts w:asciiTheme="minorHAnsi" w:hAnsiTheme="minorHAnsi" w:cstheme="minorHAnsi"/>
                <w:sz w:val="16"/>
                <w:szCs w:val="16"/>
                <w:lang w:eastAsia="ru-RU"/>
              </w:rPr>
            </w:pPr>
            <w:r>
              <w:rPr>
                <w:rFonts w:asciiTheme="minorHAnsi" w:hAnsiTheme="minorHAnsi" w:cstheme="minorHAnsi"/>
                <w:kern w:val="24"/>
                <w:sz w:val="16"/>
                <w:szCs w:val="16"/>
                <w:lang w:eastAsia="ru-RU"/>
              </w:rPr>
              <w:t>N</w:t>
            </w:r>
            <w:r w:rsidRPr="001A0055">
              <w:rPr>
                <w:rFonts w:asciiTheme="minorHAnsi" w:hAnsiTheme="minorHAnsi" w:cstheme="minorHAnsi"/>
                <w:kern w:val="24"/>
                <w:sz w:val="16"/>
                <w:szCs w:val="16"/>
                <w:lang w:eastAsia="ru-RU"/>
              </w:rPr>
              <w:t>ot clear</w:t>
            </w:r>
          </w:p>
        </w:tc>
        <w:tc>
          <w:tcPr>
            <w:tcW w:w="505" w:type="pct"/>
            <w:vAlign w:val="center"/>
            <w:hideMark/>
          </w:tcPr>
          <w:p w14:paraId="1F03AC74" w14:textId="77777777" w:rsidR="005552F5" w:rsidRPr="001A0055" w:rsidRDefault="005552F5" w:rsidP="00AC4866">
            <w:pPr>
              <w:jc w:val="center"/>
              <w:rPr>
                <w:rFonts w:asciiTheme="minorHAnsi" w:hAnsiTheme="minorHAnsi" w:cstheme="minorHAnsi"/>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6AFB9210"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 company</w:t>
            </w:r>
          </w:p>
        </w:tc>
      </w:tr>
      <w:tr w:rsidR="005552F5" w:rsidRPr="001A0055" w14:paraId="47FA3173" w14:textId="77777777" w:rsidTr="00AC4866">
        <w:trPr>
          <w:trHeight w:val="399"/>
        </w:trPr>
        <w:tc>
          <w:tcPr>
            <w:tcW w:w="1465" w:type="pct"/>
            <w:shd w:val="clear" w:color="auto" w:fill="C6D9F1" w:themeFill="text2" w:themeFillTint="33"/>
            <w:vAlign w:val="center"/>
            <w:hideMark/>
          </w:tcPr>
          <w:p w14:paraId="60640345" w14:textId="77777777" w:rsidR="005552F5" w:rsidRPr="001A0055" w:rsidRDefault="005552F5" w:rsidP="00AC4866">
            <w:pPr>
              <w:rPr>
                <w:rFonts w:asciiTheme="minorHAnsi" w:hAnsiTheme="minorHAnsi" w:cstheme="minorHAnsi"/>
                <w:sz w:val="16"/>
                <w:szCs w:val="16"/>
                <w:lang w:eastAsia="ru-RU"/>
              </w:rPr>
            </w:pPr>
            <w:r w:rsidRPr="001A0055">
              <w:rPr>
                <w:rFonts w:ascii="Sylfaen" w:eastAsia="Calibri" w:hAnsi="Sylfaen" w:cs="Sylfaen"/>
                <w:kern w:val="24"/>
                <w:sz w:val="16"/>
                <w:szCs w:val="16"/>
                <w:lang w:eastAsia="ru-RU"/>
              </w:rPr>
              <w:lastRenderedPageBreak/>
              <w:t>Առցանց</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հաշվետվություն</w:t>
            </w:r>
          </w:p>
          <w:p w14:paraId="77DE64E6" w14:textId="77777777" w:rsidR="005552F5" w:rsidRPr="001A0055" w:rsidRDefault="005552F5" w:rsidP="00AC4866">
            <w:pP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Online e-reporting portal</w:t>
            </w:r>
          </w:p>
        </w:tc>
        <w:tc>
          <w:tcPr>
            <w:tcW w:w="505" w:type="pct"/>
            <w:vAlign w:val="center"/>
            <w:hideMark/>
          </w:tcPr>
          <w:p w14:paraId="29D1CEE8"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70FB5DCA"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764A0178"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102758CD"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50865BDB"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4D7EC0EA"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12BBC17A"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Yes</w:t>
            </w:r>
          </w:p>
        </w:tc>
      </w:tr>
      <w:tr w:rsidR="005552F5" w:rsidRPr="001A0055" w14:paraId="35DE7D88" w14:textId="77777777" w:rsidTr="00AC4866">
        <w:trPr>
          <w:trHeight w:val="399"/>
        </w:trPr>
        <w:tc>
          <w:tcPr>
            <w:tcW w:w="1465" w:type="pct"/>
            <w:shd w:val="clear" w:color="auto" w:fill="C6D9F1" w:themeFill="text2" w:themeFillTint="33"/>
            <w:vAlign w:val="center"/>
            <w:hideMark/>
          </w:tcPr>
          <w:p w14:paraId="6447D13B" w14:textId="77777777" w:rsidR="005552F5" w:rsidRPr="001A0055" w:rsidRDefault="005552F5" w:rsidP="00AC4866">
            <w:pPr>
              <w:rPr>
                <w:rFonts w:asciiTheme="minorHAnsi" w:hAnsiTheme="minorHAnsi" w:cstheme="minorHAnsi"/>
                <w:sz w:val="16"/>
                <w:szCs w:val="16"/>
                <w:lang w:eastAsia="ru-RU"/>
              </w:rPr>
            </w:pPr>
            <w:r w:rsidRPr="001A0055">
              <w:rPr>
                <w:rFonts w:ascii="Sylfaen" w:eastAsia="Calibri" w:hAnsi="Sylfaen" w:cs="Sylfaen"/>
                <w:kern w:val="24"/>
                <w:sz w:val="16"/>
                <w:szCs w:val="16"/>
                <w:lang w:eastAsia="ru-RU"/>
              </w:rPr>
              <w:t>Պայմանագրեր</w:t>
            </w:r>
          </w:p>
          <w:p w14:paraId="3232B713" w14:textId="77777777" w:rsidR="005552F5" w:rsidRPr="001A0055" w:rsidRDefault="005552F5" w:rsidP="00AC4866">
            <w:pP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Contracts</w:t>
            </w:r>
          </w:p>
        </w:tc>
        <w:tc>
          <w:tcPr>
            <w:tcW w:w="505" w:type="pct"/>
            <w:vAlign w:val="center"/>
            <w:hideMark/>
          </w:tcPr>
          <w:p w14:paraId="5EA62A4B"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27B169A5"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5C2EB615"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070C26FD"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784065D7"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598FD035"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7D3358B1"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Yes</w:t>
            </w:r>
          </w:p>
        </w:tc>
      </w:tr>
      <w:tr w:rsidR="005552F5" w:rsidRPr="001A0055" w14:paraId="4B516BEF" w14:textId="77777777" w:rsidTr="00AC4866">
        <w:trPr>
          <w:trHeight w:val="399"/>
        </w:trPr>
        <w:tc>
          <w:tcPr>
            <w:tcW w:w="1465" w:type="pct"/>
            <w:shd w:val="clear" w:color="auto" w:fill="C6D9F1" w:themeFill="text2" w:themeFillTint="33"/>
            <w:vAlign w:val="center"/>
            <w:hideMark/>
          </w:tcPr>
          <w:p w14:paraId="33828E5E" w14:textId="77777777" w:rsidR="005552F5" w:rsidRPr="001A0055" w:rsidRDefault="005552F5" w:rsidP="00AC4866">
            <w:pPr>
              <w:rPr>
                <w:rFonts w:asciiTheme="minorHAnsi" w:hAnsiTheme="minorHAnsi" w:cstheme="minorHAnsi"/>
                <w:sz w:val="16"/>
                <w:szCs w:val="16"/>
                <w:lang w:eastAsia="ru-RU"/>
              </w:rPr>
            </w:pPr>
            <w:r w:rsidRPr="001A0055">
              <w:rPr>
                <w:rFonts w:ascii="Sylfaen" w:hAnsi="Sylfaen" w:cs="Sylfaen"/>
                <w:kern w:val="24"/>
                <w:sz w:val="16"/>
                <w:szCs w:val="16"/>
                <w:lang w:eastAsia="ru-RU"/>
              </w:rPr>
              <w:t>Արձագանքի</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հնարավորություն</w:t>
            </w:r>
          </w:p>
          <w:p w14:paraId="329C7C53" w14:textId="77777777" w:rsidR="005552F5" w:rsidRPr="001A0055" w:rsidRDefault="005552F5" w:rsidP="00AC4866">
            <w:pP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Feedback availability (Contact us)</w:t>
            </w:r>
          </w:p>
        </w:tc>
        <w:tc>
          <w:tcPr>
            <w:tcW w:w="505" w:type="pct"/>
            <w:vAlign w:val="center"/>
            <w:hideMark/>
          </w:tcPr>
          <w:p w14:paraId="385A3D44"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78ED2D9F"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3DFC1763" w14:textId="77777777" w:rsidR="005552F5" w:rsidRPr="001A0055" w:rsidRDefault="005552F5" w:rsidP="00AC4866">
            <w:pPr>
              <w:jc w:val="center"/>
              <w:rPr>
                <w:rFonts w:asciiTheme="minorHAnsi" w:hAnsiTheme="minorHAnsi" w:cstheme="minorHAnsi"/>
                <w:sz w:val="16"/>
                <w:szCs w:val="16"/>
                <w:lang w:eastAsia="ru-RU"/>
              </w:rPr>
            </w:pPr>
            <w:r w:rsidRPr="00A556F2">
              <w:rPr>
                <w:rFonts w:asciiTheme="minorHAnsi" w:hAnsiTheme="minorHAnsi" w:cstheme="minorHAnsi"/>
                <w:color w:val="FF0000"/>
                <w:kern w:val="24"/>
                <w:sz w:val="16"/>
                <w:szCs w:val="16"/>
                <w:lang w:eastAsia="ru-RU"/>
              </w:rPr>
              <w:t>No</w:t>
            </w:r>
          </w:p>
        </w:tc>
        <w:tc>
          <w:tcPr>
            <w:tcW w:w="505" w:type="pct"/>
            <w:vAlign w:val="center"/>
            <w:hideMark/>
          </w:tcPr>
          <w:p w14:paraId="0B19F6BA"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7E1AF52A"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6B3C43EA" w14:textId="77777777" w:rsidR="005552F5" w:rsidRPr="001A0055" w:rsidRDefault="005552F5" w:rsidP="00AC4866">
            <w:pPr>
              <w:jc w:val="center"/>
              <w:rPr>
                <w:rFonts w:asciiTheme="minorHAnsi" w:hAnsiTheme="minorHAnsi" w:cstheme="minorHAnsi"/>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02066B5C"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Yes</w:t>
            </w:r>
          </w:p>
        </w:tc>
      </w:tr>
      <w:tr w:rsidR="005552F5" w:rsidRPr="001A0055" w14:paraId="606A932E" w14:textId="77777777" w:rsidTr="00AC4866">
        <w:trPr>
          <w:trHeight w:val="399"/>
        </w:trPr>
        <w:tc>
          <w:tcPr>
            <w:tcW w:w="1465" w:type="pct"/>
            <w:shd w:val="clear" w:color="auto" w:fill="C6D9F1" w:themeFill="text2" w:themeFillTint="33"/>
            <w:vAlign w:val="center"/>
            <w:hideMark/>
          </w:tcPr>
          <w:p w14:paraId="0DA67C8E" w14:textId="77777777" w:rsidR="005552F5" w:rsidRPr="001A0055" w:rsidRDefault="005552F5" w:rsidP="00AC4866">
            <w:pPr>
              <w:rPr>
                <w:rFonts w:asciiTheme="minorHAnsi" w:hAnsiTheme="minorHAnsi" w:cstheme="minorHAnsi"/>
                <w:sz w:val="16"/>
                <w:szCs w:val="16"/>
                <w:lang w:eastAsia="ru-RU"/>
              </w:rPr>
            </w:pPr>
            <w:r w:rsidRPr="001A0055">
              <w:rPr>
                <w:rFonts w:ascii="Sylfaen" w:hAnsi="Sylfaen" w:cs="Sylfaen"/>
                <w:kern w:val="24"/>
                <w:sz w:val="16"/>
                <w:szCs w:val="16"/>
                <w:lang w:eastAsia="ru-RU"/>
              </w:rPr>
              <w:t>Տեխնիկական</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բառարան</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և</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ուղեցույցեր</w:t>
            </w:r>
          </w:p>
          <w:p w14:paraId="47051E11" w14:textId="77777777" w:rsidR="005552F5" w:rsidRPr="001A0055" w:rsidRDefault="005552F5" w:rsidP="00AC4866">
            <w:pP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Glossary or guidelines</w:t>
            </w:r>
          </w:p>
        </w:tc>
        <w:tc>
          <w:tcPr>
            <w:tcW w:w="505" w:type="pct"/>
            <w:vAlign w:val="center"/>
            <w:hideMark/>
          </w:tcPr>
          <w:p w14:paraId="2A5F3AC8"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225EE4DF"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2D7F0D2A"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7E28C90A"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7DB57B17"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3640284D"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5656F10E"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r>
      <w:tr w:rsidR="005552F5" w:rsidRPr="001A0055" w14:paraId="2196C1A8" w14:textId="77777777" w:rsidTr="00AC4866">
        <w:trPr>
          <w:trHeight w:val="399"/>
        </w:trPr>
        <w:tc>
          <w:tcPr>
            <w:tcW w:w="1465" w:type="pct"/>
            <w:shd w:val="clear" w:color="auto" w:fill="C6D9F1" w:themeFill="text2" w:themeFillTint="33"/>
            <w:vAlign w:val="center"/>
            <w:hideMark/>
          </w:tcPr>
          <w:p w14:paraId="739D3788" w14:textId="77777777" w:rsidR="005552F5" w:rsidRPr="001A0055" w:rsidRDefault="005552F5" w:rsidP="00AC4866">
            <w:pPr>
              <w:rPr>
                <w:rFonts w:asciiTheme="minorHAnsi" w:hAnsiTheme="minorHAnsi" w:cstheme="minorHAnsi"/>
                <w:sz w:val="16"/>
                <w:szCs w:val="16"/>
                <w:lang w:eastAsia="ru-RU"/>
              </w:rPr>
            </w:pPr>
            <w:r w:rsidRPr="001A0055">
              <w:rPr>
                <w:rFonts w:ascii="Sylfaen" w:hAnsi="Sylfaen" w:cs="Sylfaen"/>
                <w:kern w:val="24"/>
                <w:sz w:val="16"/>
                <w:szCs w:val="16"/>
                <w:lang w:eastAsia="ru-RU"/>
              </w:rPr>
              <w:t>Մամուլի</w:t>
            </w:r>
            <w:r w:rsidRPr="001A0055">
              <w:rPr>
                <w:rFonts w:asciiTheme="minorHAnsi" w:hAnsiTheme="minorHAnsi" w:cstheme="minorHAnsi"/>
                <w:kern w:val="24"/>
                <w:sz w:val="16"/>
                <w:szCs w:val="16"/>
                <w:lang w:eastAsia="ru-RU"/>
              </w:rPr>
              <w:t xml:space="preserve"> </w:t>
            </w:r>
            <w:r w:rsidRPr="001A0055">
              <w:rPr>
                <w:rFonts w:ascii="Sylfaen" w:hAnsi="Sylfaen" w:cs="Sylfaen"/>
                <w:kern w:val="24"/>
                <w:sz w:val="16"/>
                <w:szCs w:val="16"/>
                <w:lang w:eastAsia="ru-RU"/>
              </w:rPr>
              <w:t>կենտրոն</w:t>
            </w:r>
          </w:p>
          <w:p w14:paraId="716844DB" w14:textId="77777777" w:rsidR="005552F5" w:rsidRPr="001A0055" w:rsidRDefault="005552F5" w:rsidP="00AC4866">
            <w:pP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Press (media) center</w:t>
            </w:r>
          </w:p>
        </w:tc>
        <w:tc>
          <w:tcPr>
            <w:tcW w:w="505" w:type="pct"/>
            <w:vAlign w:val="center"/>
            <w:hideMark/>
          </w:tcPr>
          <w:p w14:paraId="4826677D"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045D0FD7"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01354E07"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 weak</w:t>
            </w:r>
          </w:p>
        </w:tc>
        <w:tc>
          <w:tcPr>
            <w:tcW w:w="505" w:type="pct"/>
            <w:vAlign w:val="center"/>
            <w:hideMark/>
          </w:tcPr>
          <w:p w14:paraId="74FF0861" w14:textId="77777777" w:rsidR="005552F5" w:rsidRPr="001A0055" w:rsidRDefault="005552F5" w:rsidP="00AC4866">
            <w:pPr>
              <w:jc w:val="center"/>
              <w:rPr>
                <w:rFonts w:asciiTheme="minorHAnsi" w:hAnsiTheme="minorHAnsi" w:cstheme="minorHAnsi"/>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76F16706"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260A4B3D"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73F538F3"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r>
      <w:tr w:rsidR="005552F5" w:rsidRPr="001A0055" w14:paraId="70CF3C71" w14:textId="77777777" w:rsidTr="00AC4866">
        <w:trPr>
          <w:trHeight w:val="399"/>
        </w:trPr>
        <w:tc>
          <w:tcPr>
            <w:tcW w:w="1465" w:type="pct"/>
            <w:shd w:val="clear" w:color="auto" w:fill="C6D9F1" w:themeFill="text2" w:themeFillTint="33"/>
            <w:vAlign w:val="center"/>
            <w:hideMark/>
          </w:tcPr>
          <w:p w14:paraId="2F901BC8" w14:textId="77777777" w:rsidR="005552F5" w:rsidRPr="001A0055" w:rsidRDefault="005552F5" w:rsidP="00AC4866">
            <w:pPr>
              <w:rPr>
                <w:rFonts w:asciiTheme="minorHAnsi" w:hAnsiTheme="minorHAnsi" w:cstheme="minorHAnsi"/>
                <w:sz w:val="16"/>
                <w:szCs w:val="16"/>
                <w:lang w:eastAsia="ru-RU"/>
              </w:rPr>
            </w:pPr>
            <w:r w:rsidRPr="001A0055">
              <w:rPr>
                <w:rFonts w:ascii="Sylfaen" w:eastAsiaTheme="minorEastAsia" w:hAnsi="Sylfaen" w:cs="Sylfaen"/>
                <w:kern w:val="24"/>
                <w:sz w:val="16"/>
                <w:szCs w:val="16"/>
                <w:lang w:eastAsia="ru-RU"/>
              </w:rPr>
              <w:t>Բաժանորդագրում</w:t>
            </w:r>
          </w:p>
          <w:p w14:paraId="468681A7" w14:textId="77777777" w:rsidR="005552F5" w:rsidRPr="001A0055" w:rsidRDefault="005552F5" w:rsidP="00AC4866">
            <w:pP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Mailing list subscription</w:t>
            </w:r>
          </w:p>
        </w:tc>
        <w:tc>
          <w:tcPr>
            <w:tcW w:w="505" w:type="pct"/>
            <w:vAlign w:val="center"/>
            <w:hideMark/>
          </w:tcPr>
          <w:p w14:paraId="3128ADC6"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009F5110"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7AF574E7"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3592B48F" w14:textId="77777777" w:rsidR="005552F5" w:rsidRPr="00C95CB3" w:rsidRDefault="005552F5" w:rsidP="00AC4866">
            <w:pPr>
              <w:jc w:val="center"/>
              <w:rPr>
                <w:rFonts w:asciiTheme="minorHAnsi" w:hAnsiTheme="minorHAnsi" w:cstheme="minorHAnsi"/>
                <w:color w:val="FF0000"/>
                <w:sz w:val="16"/>
                <w:szCs w:val="16"/>
                <w:lang w:eastAsia="ru-RU"/>
              </w:rPr>
            </w:pPr>
            <w:r w:rsidRPr="00C95CB3">
              <w:rPr>
                <w:rFonts w:asciiTheme="minorHAnsi" w:hAnsiTheme="minorHAnsi" w:cstheme="minorHAnsi"/>
                <w:color w:val="FF0000"/>
                <w:kern w:val="24"/>
                <w:sz w:val="16"/>
                <w:szCs w:val="16"/>
                <w:lang w:eastAsia="ru-RU"/>
              </w:rPr>
              <w:t>No</w:t>
            </w:r>
          </w:p>
        </w:tc>
        <w:tc>
          <w:tcPr>
            <w:tcW w:w="505" w:type="pct"/>
            <w:vAlign w:val="center"/>
            <w:hideMark/>
          </w:tcPr>
          <w:p w14:paraId="5825B3E1"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Yes</w:t>
            </w:r>
          </w:p>
        </w:tc>
        <w:tc>
          <w:tcPr>
            <w:tcW w:w="505" w:type="pct"/>
            <w:vAlign w:val="center"/>
            <w:hideMark/>
          </w:tcPr>
          <w:p w14:paraId="3972A817"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7EA73CAA"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r>
      <w:tr w:rsidR="005552F5" w:rsidRPr="001A0055" w14:paraId="4792F068" w14:textId="77777777" w:rsidTr="00AC4866">
        <w:trPr>
          <w:trHeight w:val="399"/>
        </w:trPr>
        <w:tc>
          <w:tcPr>
            <w:tcW w:w="1465" w:type="pct"/>
            <w:shd w:val="clear" w:color="auto" w:fill="C6D9F1" w:themeFill="text2" w:themeFillTint="33"/>
            <w:vAlign w:val="center"/>
            <w:hideMark/>
          </w:tcPr>
          <w:p w14:paraId="594EB076" w14:textId="77777777" w:rsidR="005552F5" w:rsidRPr="001A0055" w:rsidRDefault="005552F5" w:rsidP="00AC4866">
            <w:pPr>
              <w:rPr>
                <w:rFonts w:asciiTheme="minorHAnsi" w:hAnsiTheme="minorHAnsi" w:cstheme="minorHAnsi"/>
                <w:sz w:val="16"/>
                <w:szCs w:val="16"/>
                <w:lang w:eastAsia="ru-RU"/>
              </w:rPr>
            </w:pPr>
            <w:r w:rsidRPr="001A0055">
              <w:rPr>
                <w:rFonts w:ascii="Sylfaen" w:eastAsia="Calibri" w:hAnsi="Sylfaen" w:cs="Sylfaen"/>
                <w:kern w:val="24"/>
                <w:sz w:val="16"/>
                <w:szCs w:val="16"/>
                <w:lang w:eastAsia="ru-RU"/>
              </w:rPr>
              <w:t>Սոցյալկան</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ցանցերի</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հետ</w:t>
            </w:r>
            <w:r w:rsidRPr="001A0055">
              <w:rPr>
                <w:rFonts w:asciiTheme="minorHAnsi" w:eastAsia="Calibri" w:hAnsiTheme="minorHAnsi" w:cstheme="minorHAnsi"/>
                <w:kern w:val="24"/>
                <w:sz w:val="16"/>
                <w:szCs w:val="16"/>
                <w:lang w:eastAsia="ru-RU"/>
              </w:rPr>
              <w:t xml:space="preserve"> </w:t>
            </w:r>
            <w:r w:rsidRPr="001A0055">
              <w:rPr>
                <w:rFonts w:ascii="Sylfaen" w:eastAsia="Calibri" w:hAnsi="Sylfaen" w:cs="Sylfaen"/>
                <w:kern w:val="24"/>
                <w:sz w:val="16"/>
                <w:szCs w:val="16"/>
                <w:lang w:eastAsia="ru-RU"/>
              </w:rPr>
              <w:t>կապ</w:t>
            </w:r>
          </w:p>
          <w:p w14:paraId="3AD490FC" w14:textId="77777777" w:rsidR="005552F5" w:rsidRPr="001A0055" w:rsidRDefault="005552F5" w:rsidP="00AC4866">
            <w:pP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Social media links</w:t>
            </w:r>
          </w:p>
        </w:tc>
        <w:tc>
          <w:tcPr>
            <w:tcW w:w="505" w:type="pct"/>
            <w:vAlign w:val="center"/>
            <w:hideMark/>
          </w:tcPr>
          <w:p w14:paraId="07CADF87"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0CEDF891"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206580D5"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710C4105"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hAnsiTheme="minorHAnsi" w:cstheme="minorHAnsi"/>
                <w:kern w:val="24"/>
                <w:sz w:val="16"/>
                <w:szCs w:val="16"/>
                <w:lang w:eastAsia="ru-RU"/>
              </w:rPr>
              <w:t>Yes</w:t>
            </w:r>
          </w:p>
        </w:tc>
        <w:tc>
          <w:tcPr>
            <w:tcW w:w="505" w:type="pct"/>
            <w:vAlign w:val="center"/>
            <w:hideMark/>
          </w:tcPr>
          <w:p w14:paraId="7E274E41"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Only Twitter</w:t>
            </w:r>
          </w:p>
        </w:tc>
        <w:tc>
          <w:tcPr>
            <w:tcW w:w="505" w:type="pct"/>
            <w:vAlign w:val="center"/>
            <w:hideMark/>
          </w:tcPr>
          <w:p w14:paraId="44F2141E"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Yes</w:t>
            </w:r>
          </w:p>
        </w:tc>
        <w:tc>
          <w:tcPr>
            <w:tcW w:w="505" w:type="pct"/>
            <w:vAlign w:val="center"/>
            <w:hideMark/>
          </w:tcPr>
          <w:p w14:paraId="15FA8A28" w14:textId="77777777" w:rsidR="005552F5" w:rsidRPr="001A0055" w:rsidRDefault="005552F5" w:rsidP="00AC4866">
            <w:pPr>
              <w:jc w:val="center"/>
              <w:rPr>
                <w:rFonts w:asciiTheme="minorHAnsi" w:hAnsiTheme="minorHAnsi" w:cstheme="minorHAnsi"/>
                <w:sz w:val="16"/>
                <w:szCs w:val="16"/>
                <w:lang w:eastAsia="ru-RU"/>
              </w:rPr>
            </w:pPr>
            <w:r w:rsidRPr="001A0055">
              <w:rPr>
                <w:rFonts w:asciiTheme="minorHAnsi" w:eastAsia="Calibri" w:hAnsiTheme="minorHAnsi" w:cstheme="minorHAnsi"/>
                <w:kern w:val="24"/>
                <w:sz w:val="16"/>
                <w:szCs w:val="16"/>
                <w:lang w:eastAsia="ru-RU"/>
              </w:rPr>
              <w:t>Yes</w:t>
            </w:r>
          </w:p>
        </w:tc>
      </w:tr>
      <w:tr w:rsidR="005552F5" w:rsidRPr="006C1FE9" w14:paraId="6F54AAB9" w14:textId="77777777" w:rsidTr="00AC4866">
        <w:trPr>
          <w:trHeight w:val="399"/>
        </w:trPr>
        <w:tc>
          <w:tcPr>
            <w:tcW w:w="1465" w:type="pct"/>
            <w:shd w:val="clear" w:color="auto" w:fill="C6D9F1" w:themeFill="text2" w:themeFillTint="33"/>
            <w:vAlign w:val="center"/>
            <w:hideMark/>
          </w:tcPr>
          <w:p w14:paraId="6B1D9162" w14:textId="77777777" w:rsidR="005552F5" w:rsidRPr="006C1FE9" w:rsidRDefault="005552F5" w:rsidP="00AC4866">
            <w:pPr>
              <w:rPr>
                <w:rFonts w:asciiTheme="minorHAnsi" w:hAnsiTheme="minorHAnsi" w:cstheme="minorHAnsi"/>
                <w:sz w:val="16"/>
                <w:szCs w:val="16"/>
                <w:lang w:eastAsia="ru-RU"/>
              </w:rPr>
            </w:pPr>
            <w:r w:rsidRPr="006C1FE9">
              <w:rPr>
                <w:rFonts w:ascii="Sylfaen" w:eastAsia="Calibri" w:hAnsi="Sylfaen" w:cs="Sylfaen"/>
                <w:kern w:val="24"/>
                <w:sz w:val="16"/>
                <w:szCs w:val="16"/>
                <w:lang w:eastAsia="ru-RU"/>
              </w:rPr>
              <w:t>Վեբկայքի</w:t>
            </w:r>
            <w:r w:rsidRPr="006C1FE9">
              <w:rPr>
                <w:rFonts w:asciiTheme="minorHAnsi" w:eastAsia="Calibri" w:hAnsiTheme="minorHAnsi" w:cstheme="minorHAnsi"/>
                <w:kern w:val="24"/>
                <w:sz w:val="16"/>
                <w:szCs w:val="16"/>
                <w:lang w:eastAsia="ru-RU"/>
              </w:rPr>
              <w:t xml:space="preserve"> </w:t>
            </w:r>
            <w:r w:rsidRPr="006C1FE9">
              <w:rPr>
                <w:rFonts w:ascii="Sylfaen" w:eastAsia="Calibri" w:hAnsi="Sylfaen" w:cs="Sylfaen"/>
                <w:kern w:val="24"/>
                <w:sz w:val="16"/>
                <w:szCs w:val="16"/>
                <w:lang w:eastAsia="ru-RU"/>
              </w:rPr>
              <w:t>հասցե</w:t>
            </w:r>
          </w:p>
          <w:p w14:paraId="685F4101" w14:textId="77777777" w:rsidR="005552F5" w:rsidRPr="006C1FE9" w:rsidRDefault="005552F5" w:rsidP="00AC4866">
            <w:pPr>
              <w:rPr>
                <w:rFonts w:asciiTheme="minorHAnsi" w:hAnsiTheme="minorHAnsi" w:cstheme="minorHAnsi"/>
                <w:sz w:val="14"/>
                <w:szCs w:val="14"/>
                <w:lang w:eastAsia="ru-RU"/>
              </w:rPr>
            </w:pPr>
            <w:r w:rsidRPr="006C1FE9">
              <w:rPr>
                <w:rFonts w:asciiTheme="minorHAnsi" w:eastAsia="Calibri" w:hAnsiTheme="minorHAnsi" w:cstheme="minorHAnsi"/>
                <w:kern w:val="24"/>
                <w:sz w:val="16"/>
                <w:szCs w:val="16"/>
                <w:lang w:eastAsia="ru-RU"/>
              </w:rPr>
              <w:t>Web address</w:t>
            </w:r>
          </w:p>
        </w:tc>
        <w:tc>
          <w:tcPr>
            <w:tcW w:w="505" w:type="pct"/>
            <w:vAlign w:val="center"/>
            <w:hideMark/>
          </w:tcPr>
          <w:p w14:paraId="294DAC7D" w14:textId="77777777" w:rsidR="005552F5" w:rsidRPr="006C1FE9" w:rsidRDefault="009C3C87" w:rsidP="00AC4866">
            <w:pPr>
              <w:jc w:val="center"/>
              <w:rPr>
                <w:rFonts w:asciiTheme="minorHAnsi" w:hAnsiTheme="minorHAnsi" w:cstheme="minorHAnsi"/>
                <w:sz w:val="14"/>
                <w:szCs w:val="14"/>
                <w:lang w:eastAsia="ru-RU"/>
              </w:rPr>
            </w:pPr>
            <w:hyperlink r:id="rId491" w:history="1">
              <w:r w:rsidR="005552F5" w:rsidRPr="006C1FE9">
                <w:rPr>
                  <w:rFonts w:asciiTheme="minorHAnsi" w:eastAsia="Calibri" w:hAnsiTheme="minorHAnsi" w:cstheme="minorHAnsi"/>
                  <w:kern w:val="24"/>
                  <w:sz w:val="14"/>
                  <w:szCs w:val="14"/>
                  <w:u w:val="single"/>
                  <w:lang w:eastAsia="ru-RU"/>
                </w:rPr>
                <w:t>http://eiti.geology.gov.kz</w:t>
              </w:r>
            </w:hyperlink>
          </w:p>
        </w:tc>
        <w:tc>
          <w:tcPr>
            <w:tcW w:w="505" w:type="pct"/>
            <w:vAlign w:val="center"/>
            <w:hideMark/>
          </w:tcPr>
          <w:p w14:paraId="23DF0B2F" w14:textId="77777777" w:rsidR="005552F5" w:rsidRPr="006C1FE9" w:rsidRDefault="009C3C87" w:rsidP="00AC4866">
            <w:pPr>
              <w:jc w:val="center"/>
              <w:rPr>
                <w:rFonts w:asciiTheme="minorHAnsi" w:hAnsiTheme="minorHAnsi" w:cstheme="minorHAnsi"/>
                <w:sz w:val="14"/>
                <w:szCs w:val="14"/>
                <w:lang w:eastAsia="ru-RU"/>
              </w:rPr>
            </w:pPr>
            <w:hyperlink r:id="rId492" w:history="1">
              <w:r w:rsidR="005552F5" w:rsidRPr="006C1FE9">
                <w:rPr>
                  <w:rFonts w:asciiTheme="minorHAnsi" w:eastAsia="Calibri" w:hAnsiTheme="minorHAnsi" w:cstheme="minorHAnsi"/>
                  <w:kern w:val="24"/>
                  <w:sz w:val="14"/>
                  <w:szCs w:val="14"/>
                  <w:u w:val="single"/>
                  <w:lang w:eastAsia="ru-RU"/>
                </w:rPr>
                <w:t>https://www.d-eiti.de</w:t>
              </w:r>
            </w:hyperlink>
          </w:p>
        </w:tc>
        <w:tc>
          <w:tcPr>
            <w:tcW w:w="505" w:type="pct"/>
            <w:vAlign w:val="center"/>
            <w:hideMark/>
          </w:tcPr>
          <w:p w14:paraId="3EBCC066" w14:textId="77777777" w:rsidR="005552F5" w:rsidRPr="006C1FE9" w:rsidRDefault="009C3C87" w:rsidP="00AC4866">
            <w:pPr>
              <w:jc w:val="center"/>
              <w:rPr>
                <w:rFonts w:asciiTheme="minorHAnsi" w:hAnsiTheme="minorHAnsi" w:cstheme="minorHAnsi"/>
                <w:sz w:val="14"/>
                <w:szCs w:val="14"/>
                <w:lang w:eastAsia="ru-RU"/>
              </w:rPr>
            </w:pPr>
            <w:hyperlink r:id="rId493" w:history="1">
              <w:r w:rsidR="005552F5" w:rsidRPr="006C1FE9">
                <w:rPr>
                  <w:rFonts w:asciiTheme="minorHAnsi" w:eastAsia="Calibri" w:hAnsiTheme="minorHAnsi" w:cstheme="minorHAnsi"/>
                  <w:kern w:val="24"/>
                  <w:sz w:val="14"/>
                  <w:szCs w:val="14"/>
                  <w:u w:val="single"/>
                  <w:lang w:eastAsia="ru-RU"/>
                </w:rPr>
                <w:t>http://eiti.org.ua/</w:t>
              </w:r>
            </w:hyperlink>
          </w:p>
        </w:tc>
        <w:tc>
          <w:tcPr>
            <w:tcW w:w="505" w:type="pct"/>
            <w:vAlign w:val="center"/>
            <w:hideMark/>
          </w:tcPr>
          <w:p w14:paraId="6A2DD6FA" w14:textId="77777777" w:rsidR="005552F5" w:rsidRPr="006C1FE9" w:rsidRDefault="009C3C87" w:rsidP="00AC4866">
            <w:pPr>
              <w:jc w:val="center"/>
              <w:rPr>
                <w:rFonts w:asciiTheme="minorHAnsi" w:hAnsiTheme="minorHAnsi" w:cstheme="minorHAnsi"/>
                <w:sz w:val="14"/>
                <w:szCs w:val="14"/>
                <w:lang w:eastAsia="ru-RU"/>
              </w:rPr>
            </w:pPr>
            <w:hyperlink r:id="rId494" w:history="1">
              <w:r w:rsidR="005552F5" w:rsidRPr="006C1FE9">
                <w:rPr>
                  <w:rFonts w:asciiTheme="minorHAnsi" w:eastAsia="Calibri" w:hAnsiTheme="minorHAnsi" w:cstheme="minorHAnsi"/>
                  <w:kern w:val="24"/>
                  <w:sz w:val="14"/>
                  <w:szCs w:val="14"/>
                  <w:u w:val="single"/>
                  <w:lang w:eastAsia="ru-RU"/>
                </w:rPr>
                <w:t>https://useiti.doi.gov/</w:t>
              </w:r>
            </w:hyperlink>
          </w:p>
        </w:tc>
        <w:tc>
          <w:tcPr>
            <w:tcW w:w="505" w:type="pct"/>
            <w:vAlign w:val="center"/>
            <w:hideMark/>
          </w:tcPr>
          <w:p w14:paraId="7B9D316C" w14:textId="77777777" w:rsidR="005552F5" w:rsidRPr="006C1FE9" w:rsidRDefault="009C3C87" w:rsidP="00AC4866">
            <w:pPr>
              <w:jc w:val="center"/>
              <w:rPr>
                <w:rFonts w:asciiTheme="minorHAnsi" w:hAnsiTheme="minorHAnsi" w:cstheme="minorHAnsi"/>
                <w:sz w:val="14"/>
                <w:szCs w:val="14"/>
                <w:lang w:eastAsia="ru-RU"/>
              </w:rPr>
            </w:pPr>
            <w:hyperlink r:id="rId495" w:history="1">
              <w:r w:rsidR="005552F5" w:rsidRPr="006C1FE9">
                <w:rPr>
                  <w:rFonts w:asciiTheme="minorHAnsi" w:eastAsia="Calibri" w:hAnsiTheme="minorHAnsi" w:cstheme="minorHAnsi"/>
                  <w:kern w:val="24"/>
                  <w:sz w:val="14"/>
                  <w:szCs w:val="14"/>
                  <w:u w:val="single"/>
                  <w:lang w:eastAsia="ru-RU"/>
                </w:rPr>
                <w:t>http://eiti.ekon.go.id</w:t>
              </w:r>
            </w:hyperlink>
          </w:p>
        </w:tc>
        <w:tc>
          <w:tcPr>
            <w:tcW w:w="505" w:type="pct"/>
            <w:vAlign w:val="center"/>
            <w:hideMark/>
          </w:tcPr>
          <w:p w14:paraId="587DFF0F" w14:textId="77777777" w:rsidR="005552F5" w:rsidRPr="006C1FE9" w:rsidRDefault="009C3C87" w:rsidP="00AC4866">
            <w:pPr>
              <w:jc w:val="center"/>
              <w:rPr>
                <w:rFonts w:asciiTheme="minorHAnsi" w:hAnsiTheme="minorHAnsi" w:cstheme="minorHAnsi"/>
                <w:sz w:val="14"/>
                <w:szCs w:val="14"/>
                <w:lang w:eastAsia="ru-RU"/>
              </w:rPr>
            </w:pPr>
            <w:hyperlink r:id="rId496" w:history="1">
              <w:r w:rsidR="005552F5" w:rsidRPr="006C1FE9">
                <w:rPr>
                  <w:rFonts w:asciiTheme="minorHAnsi" w:eastAsia="Calibri" w:hAnsiTheme="minorHAnsi" w:cstheme="minorHAnsi"/>
                  <w:kern w:val="24"/>
                  <w:sz w:val="14"/>
                  <w:szCs w:val="14"/>
                  <w:u w:val="single"/>
                  <w:lang w:eastAsia="ru-RU"/>
                </w:rPr>
                <w:t>https://www.ph-eiti.org/</w:t>
              </w:r>
            </w:hyperlink>
          </w:p>
        </w:tc>
        <w:tc>
          <w:tcPr>
            <w:tcW w:w="505" w:type="pct"/>
            <w:vAlign w:val="center"/>
            <w:hideMark/>
          </w:tcPr>
          <w:p w14:paraId="74AEC1FB" w14:textId="77777777" w:rsidR="005552F5" w:rsidRPr="006C1FE9" w:rsidRDefault="009C3C87" w:rsidP="00AC4866">
            <w:pPr>
              <w:jc w:val="center"/>
              <w:rPr>
                <w:rFonts w:asciiTheme="minorHAnsi" w:hAnsiTheme="minorHAnsi" w:cstheme="minorHAnsi"/>
                <w:sz w:val="14"/>
                <w:szCs w:val="14"/>
                <w:lang w:eastAsia="ru-RU"/>
              </w:rPr>
            </w:pPr>
            <w:hyperlink r:id="rId497" w:history="1">
              <w:r w:rsidR="005552F5" w:rsidRPr="006C1FE9">
                <w:rPr>
                  <w:rFonts w:asciiTheme="minorHAnsi" w:eastAsia="Calibri" w:hAnsiTheme="minorHAnsi" w:cstheme="minorHAnsi"/>
                  <w:kern w:val="24"/>
                  <w:sz w:val="14"/>
                  <w:szCs w:val="14"/>
                  <w:u w:val="single"/>
                  <w:lang w:eastAsia="ru-RU"/>
                </w:rPr>
                <w:t>http://www.eitimongolia.mn</w:t>
              </w:r>
            </w:hyperlink>
          </w:p>
        </w:tc>
      </w:tr>
    </w:tbl>
    <w:p w14:paraId="1E2674D1" w14:textId="77777777" w:rsidR="005552F5" w:rsidRDefault="005552F5" w:rsidP="005552F5">
      <w:pPr>
        <w:rPr>
          <w:rFonts w:asciiTheme="minorHAnsi" w:hAnsiTheme="minorHAnsi" w:cstheme="minorHAnsi"/>
          <w:sz w:val="22"/>
          <w:szCs w:val="22"/>
        </w:rPr>
      </w:pPr>
    </w:p>
    <w:p w14:paraId="445C4846" w14:textId="77777777" w:rsidR="005552F5" w:rsidRPr="00953CB5" w:rsidRDefault="005552F5" w:rsidP="005552F5">
      <w:pPr>
        <w:rPr>
          <w:rFonts w:asciiTheme="minorHAnsi" w:hAnsiTheme="minorHAnsi" w:cstheme="minorHAnsi"/>
          <w:sz w:val="22"/>
          <w:szCs w:val="22"/>
        </w:rPr>
      </w:pPr>
    </w:p>
    <w:p w14:paraId="234D70CF" w14:textId="34AA52A0" w:rsidR="005552F5" w:rsidRDefault="005552F5" w:rsidP="005552F5">
      <w:pPr>
        <w:jc w:val="both"/>
        <w:rPr>
          <w:rFonts w:asciiTheme="minorHAnsi" w:hAnsiTheme="minorHAnsi" w:cstheme="minorHAnsi"/>
          <w:sz w:val="22"/>
          <w:szCs w:val="22"/>
        </w:rPr>
      </w:pPr>
      <w:r>
        <w:rPr>
          <w:rFonts w:asciiTheme="minorHAnsi" w:hAnsiTheme="minorHAnsi" w:cstheme="minorHAnsi"/>
          <w:sz w:val="22"/>
          <w:szCs w:val="22"/>
        </w:rPr>
        <w:t xml:space="preserve">In addition to reviewing content, websites are also evaluated based on the user experience they offer. Is information easy to find? Does the page load fast? Is it only in the national language or more? Is it mobile compatible? Table </w:t>
      </w:r>
      <w:r w:rsidR="00B21CEA">
        <w:rPr>
          <w:rFonts w:asciiTheme="minorHAnsi" w:hAnsiTheme="minorHAnsi" w:cstheme="minorHAnsi"/>
          <w:sz w:val="22"/>
          <w:szCs w:val="22"/>
        </w:rPr>
        <w:t>B</w:t>
      </w:r>
      <w:r>
        <w:rPr>
          <w:rFonts w:asciiTheme="minorHAnsi" w:hAnsiTheme="minorHAnsi" w:cstheme="minorHAnsi"/>
          <w:sz w:val="22"/>
          <w:szCs w:val="22"/>
        </w:rPr>
        <w:t xml:space="preserve"> summarizes the findings on such user-experience parameters for the seven countries reviewed. With respect to language, all countries had English and also their national language, with the exception of the Philippines, which only offered English-language content. Visually, Mongolia was the most complex, which detracted from the usefulness of the sight. It felt that the user needed to become specialized on the use of the website. </w:t>
      </w:r>
    </w:p>
    <w:p w14:paraId="6CED84B2" w14:textId="77777777" w:rsidR="005552F5" w:rsidRDefault="005552F5" w:rsidP="005552F5">
      <w:pPr>
        <w:jc w:val="both"/>
        <w:rPr>
          <w:rFonts w:asciiTheme="minorHAnsi" w:hAnsiTheme="minorHAnsi" w:cstheme="minorHAnsi"/>
          <w:sz w:val="22"/>
          <w:szCs w:val="22"/>
        </w:rPr>
      </w:pPr>
    </w:p>
    <w:p w14:paraId="6F089626" w14:textId="77777777" w:rsidR="005552F5" w:rsidRPr="00953CB5" w:rsidRDefault="005552F5" w:rsidP="005552F5">
      <w:pPr>
        <w:jc w:val="both"/>
        <w:rPr>
          <w:rFonts w:asciiTheme="minorHAnsi" w:hAnsiTheme="minorHAnsi" w:cstheme="minorHAnsi"/>
          <w:sz w:val="22"/>
          <w:szCs w:val="22"/>
        </w:rPr>
      </w:pPr>
      <w:r>
        <w:rPr>
          <w:rFonts w:asciiTheme="minorHAnsi" w:hAnsiTheme="minorHAnsi" w:cstheme="minorHAnsi"/>
          <w:sz w:val="22"/>
          <w:szCs w:val="22"/>
        </w:rPr>
        <w:t>All websites suffered from poor desktop page loading speed. Four sites were mobile friendly and three had problems on mobile devices. It is essential to have quick page loading and be mobile friendly as most of the users in Armenia are likely to reach the content through mobile devices. If the experience takes too long and content is not easy to read and work with, users may not return to the site.</w:t>
      </w:r>
    </w:p>
    <w:p w14:paraId="377528D1" w14:textId="77777777" w:rsidR="005552F5" w:rsidRPr="008259F6" w:rsidRDefault="005552F5" w:rsidP="005552F5">
      <w:pPr>
        <w:jc w:val="both"/>
        <w:rPr>
          <w:rFonts w:asciiTheme="minorHAnsi" w:hAnsiTheme="minorHAnsi" w:cstheme="minorHAnsi"/>
          <w:sz w:val="18"/>
          <w:szCs w:val="18"/>
        </w:rPr>
      </w:pPr>
    </w:p>
    <w:p w14:paraId="24AB9AE4" w14:textId="77777777" w:rsidR="005552F5" w:rsidRPr="008259F6" w:rsidRDefault="005552F5" w:rsidP="005552F5">
      <w:pPr>
        <w:jc w:val="both"/>
        <w:rPr>
          <w:rFonts w:asciiTheme="minorHAnsi" w:hAnsiTheme="minorHAnsi" w:cstheme="minorHAnsi"/>
          <w:sz w:val="18"/>
          <w:szCs w:val="18"/>
        </w:rPr>
      </w:pPr>
    </w:p>
    <w:p w14:paraId="6661E2CF" w14:textId="550FAAE6" w:rsidR="005552F5" w:rsidRPr="0006642A" w:rsidRDefault="005552F5" w:rsidP="005552F5">
      <w:pPr>
        <w:rPr>
          <w:rFonts w:asciiTheme="minorHAnsi" w:hAnsiTheme="minorHAnsi" w:cstheme="minorHAnsi"/>
          <w:b/>
          <w:sz w:val="22"/>
          <w:szCs w:val="22"/>
        </w:rPr>
      </w:pPr>
      <w:r>
        <w:rPr>
          <w:rFonts w:asciiTheme="minorHAnsi" w:hAnsiTheme="minorHAnsi" w:cstheme="minorHAnsi"/>
          <w:sz w:val="22"/>
          <w:szCs w:val="22"/>
        </w:rPr>
        <w:t xml:space="preserve">Table </w:t>
      </w:r>
      <w:r w:rsidR="00B21CEA">
        <w:rPr>
          <w:rFonts w:asciiTheme="minorHAnsi" w:hAnsiTheme="minorHAnsi" w:cstheme="minorHAnsi"/>
          <w:sz w:val="22"/>
          <w:szCs w:val="22"/>
        </w:rPr>
        <w:t>B</w:t>
      </w:r>
      <w:r w:rsidRPr="002314EB">
        <w:rPr>
          <w:rFonts w:asciiTheme="minorHAnsi" w:hAnsiTheme="minorHAnsi" w:cstheme="minorHAnsi"/>
          <w:sz w:val="22"/>
          <w:szCs w:val="22"/>
        </w:rPr>
        <w:t xml:space="preserve">. Review of </w:t>
      </w:r>
      <w:r>
        <w:rPr>
          <w:rFonts w:asciiTheme="minorHAnsi" w:hAnsiTheme="minorHAnsi" w:cstheme="minorHAnsi"/>
          <w:sz w:val="22"/>
          <w:szCs w:val="22"/>
        </w:rPr>
        <w:t xml:space="preserve">the user experience of </w:t>
      </w:r>
      <w:r w:rsidRPr="002314EB">
        <w:rPr>
          <w:rFonts w:asciiTheme="minorHAnsi" w:hAnsiTheme="minorHAnsi" w:cstheme="minorHAnsi"/>
          <w:sz w:val="22"/>
          <w:szCs w:val="22"/>
        </w:rPr>
        <w:t xml:space="preserve">seven country-specific EITI websites </w:t>
      </w:r>
    </w:p>
    <w:tbl>
      <w:tblPr>
        <w:tblW w:w="4887"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306"/>
        <w:gridCol w:w="1058"/>
        <w:gridCol w:w="1058"/>
        <w:gridCol w:w="1058"/>
        <w:gridCol w:w="1058"/>
        <w:gridCol w:w="1058"/>
        <w:gridCol w:w="1058"/>
        <w:gridCol w:w="1057"/>
      </w:tblGrid>
      <w:tr w:rsidR="005552F5" w:rsidRPr="00821305" w14:paraId="1D5F49B3" w14:textId="77777777" w:rsidTr="00AC4866">
        <w:trPr>
          <w:cantSplit/>
          <w:trHeight w:val="1134"/>
        </w:trPr>
        <w:tc>
          <w:tcPr>
            <w:tcW w:w="1187" w:type="pct"/>
            <w:shd w:val="clear" w:color="auto" w:fill="548DD4" w:themeFill="text2" w:themeFillTint="99"/>
            <w:vAlign w:val="center"/>
            <w:hideMark/>
          </w:tcPr>
          <w:p w14:paraId="54471210" w14:textId="77777777" w:rsidR="005552F5" w:rsidRPr="00821305" w:rsidRDefault="005552F5" w:rsidP="00AC4866">
            <w:pPr>
              <w:rPr>
                <w:rFonts w:asciiTheme="minorHAnsi" w:hAnsiTheme="minorHAnsi" w:cstheme="minorHAnsi"/>
                <w:sz w:val="16"/>
                <w:szCs w:val="16"/>
                <w:lang w:eastAsia="ru-RU"/>
              </w:rPr>
            </w:pPr>
            <w:r w:rsidRPr="00821305">
              <w:rPr>
                <w:rFonts w:ascii="Sylfaen" w:eastAsia="Calibri" w:hAnsi="Sylfaen" w:cs="Sylfaen"/>
                <w:kern w:val="24"/>
                <w:sz w:val="16"/>
                <w:szCs w:val="16"/>
                <w:lang w:eastAsia="ru-RU"/>
              </w:rPr>
              <w:t>Բովանդակություն</w:t>
            </w:r>
          </w:p>
          <w:p w14:paraId="458CDB1C" w14:textId="77777777" w:rsidR="005552F5" w:rsidRPr="00821305" w:rsidRDefault="005552F5" w:rsidP="00AC4866">
            <w:pPr>
              <w:rPr>
                <w:rFonts w:asciiTheme="minorHAnsi" w:hAnsiTheme="minorHAnsi" w:cstheme="minorHAnsi"/>
                <w:sz w:val="16"/>
                <w:szCs w:val="16"/>
                <w:lang w:eastAsia="ru-RU"/>
              </w:rPr>
            </w:pPr>
            <w:r w:rsidRPr="00821305">
              <w:rPr>
                <w:rFonts w:asciiTheme="minorHAnsi" w:eastAsia="Calibri" w:hAnsiTheme="minorHAnsi" w:cstheme="minorHAnsi"/>
                <w:kern w:val="24"/>
                <w:sz w:val="16"/>
                <w:szCs w:val="16"/>
                <w:lang w:eastAsia="ru-RU"/>
              </w:rPr>
              <w:t>Content</w:t>
            </w:r>
          </w:p>
        </w:tc>
        <w:tc>
          <w:tcPr>
            <w:tcW w:w="544" w:type="pct"/>
            <w:shd w:val="clear" w:color="auto" w:fill="548DD4" w:themeFill="text2" w:themeFillTint="99"/>
            <w:textDirection w:val="btLr"/>
            <w:vAlign w:val="center"/>
            <w:hideMark/>
          </w:tcPr>
          <w:p w14:paraId="47BE9F35"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Sylfaen" w:hAnsi="Sylfaen" w:cs="Sylfaen"/>
                <w:kern w:val="24"/>
                <w:sz w:val="16"/>
                <w:szCs w:val="16"/>
                <w:lang w:eastAsia="ru-RU"/>
              </w:rPr>
              <w:t>Ղազախս</w:t>
            </w:r>
            <w:r w:rsidRPr="00821305">
              <w:rPr>
                <w:rFonts w:asciiTheme="minorHAnsi" w:hAnsiTheme="minorHAnsi" w:cstheme="minorHAnsi"/>
                <w:kern w:val="24"/>
                <w:sz w:val="16"/>
                <w:szCs w:val="16"/>
                <w:lang w:eastAsia="ru-RU"/>
              </w:rPr>
              <w:t>.</w:t>
            </w:r>
          </w:p>
          <w:p w14:paraId="76EE8C84"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Theme="minorHAnsi" w:hAnsiTheme="minorHAnsi" w:cstheme="minorHAnsi"/>
                <w:kern w:val="24"/>
                <w:sz w:val="16"/>
                <w:szCs w:val="16"/>
                <w:lang w:eastAsia="ru-RU"/>
              </w:rPr>
              <w:t>Kazakhstan</w:t>
            </w:r>
          </w:p>
        </w:tc>
        <w:tc>
          <w:tcPr>
            <w:tcW w:w="545" w:type="pct"/>
            <w:shd w:val="clear" w:color="auto" w:fill="548DD4" w:themeFill="text2" w:themeFillTint="99"/>
            <w:textDirection w:val="btLr"/>
            <w:vAlign w:val="center"/>
            <w:hideMark/>
          </w:tcPr>
          <w:p w14:paraId="3891A31B"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Sylfaen" w:hAnsi="Sylfaen" w:cs="Sylfaen"/>
                <w:kern w:val="24"/>
                <w:sz w:val="16"/>
                <w:szCs w:val="16"/>
                <w:lang w:eastAsia="ru-RU"/>
              </w:rPr>
              <w:t>Գերմանիա</w:t>
            </w:r>
          </w:p>
          <w:p w14:paraId="462B2617"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Theme="minorHAnsi" w:hAnsiTheme="minorHAnsi" w:cstheme="minorHAnsi"/>
                <w:kern w:val="24"/>
                <w:sz w:val="16"/>
                <w:szCs w:val="16"/>
                <w:lang w:eastAsia="ru-RU"/>
              </w:rPr>
              <w:t>Germany</w:t>
            </w:r>
          </w:p>
        </w:tc>
        <w:tc>
          <w:tcPr>
            <w:tcW w:w="545" w:type="pct"/>
            <w:shd w:val="clear" w:color="auto" w:fill="548DD4" w:themeFill="text2" w:themeFillTint="99"/>
            <w:textDirection w:val="btLr"/>
            <w:vAlign w:val="center"/>
            <w:hideMark/>
          </w:tcPr>
          <w:p w14:paraId="00610DB0"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Sylfaen" w:hAnsi="Sylfaen" w:cs="Sylfaen"/>
                <w:kern w:val="24"/>
                <w:sz w:val="16"/>
                <w:szCs w:val="16"/>
                <w:lang w:eastAsia="ru-RU"/>
              </w:rPr>
              <w:t>Ուկրաինա</w:t>
            </w:r>
          </w:p>
          <w:p w14:paraId="2656B76F"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Theme="minorHAnsi" w:hAnsiTheme="minorHAnsi" w:cstheme="minorHAnsi"/>
                <w:kern w:val="24"/>
                <w:sz w:val="16"/>
                <w:szCs w:val="16"/>
                <w:lang w:eastAsia="ru-RU"/>
              </w:rPr>
              <w:t>Ukraine</w:t>
            </w:r>
          </w:p>
        </w:tc>
        <w:tc>
          <w:tcPr>
            <w:tcW w:w="545" w:type="pct"/>
            <w:shd w:val="clear" w:color="auto" w:fill="548DD4" w:themeFill="text2" w:themeFillTint="99"/>
            <w:textDirection w:val="btLr"/>
            <w:vAlign w:val="center"/>
            <w:hideMark/>
          </w:tcPr>
          <w:p w14:paraId="67C7F464"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Sylfaen" w:hAnsi="Sylfaen" w:cs="Sylfaen"/>
                <w:kern w:val="24"/>
                <w:sz w:val="16"/>
                <w:szCs w:val="16"/>
                <w:lang w:eastAsia="ru-RU"/>
              </w:rPr>
              <w:t>ԱՄՆ</w:t>
            </w:r>
          </w:p>
          <w:p w14:paraId="7CF78B19"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Theme="minorHAnsi" w:hAnsiTheme="minorHAnsi" w:cstheme="minorHAnsi"/>
                <w:kern w:val="24"/>
                <w:sz w:val="16"/>
                <w:szCs w:val="16"/>
                <w:lang w:eastAsia="ru-RU"/>
              </w:rPr>
              <w:t>USA</w:t>
            </w:r>
          </w:p>
        </w:tc>
        <w:tc>
          <w:tcPr>
            <w:tcW w:w="545" w:type="pct"/>
            <w:shd w:val="clear" w:color="auto" w:fill="548DD4" w:themeFill="text2" w:themeFillTint="99"/>
            <w:textDirection w:val="btLr"/>
            <w:vAlign w:val="center"/>
            <w:hideMark/>
          </w:tcPr>
          <w:p w14:paraId="3FA03811"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Sylfaen" w:hAnsi="Sylfaen" w:cs="Sylfaen"/>
                <w:kern w:val="24"/>
                <w:sz w:val="16"/>
                <w:szCs w:val="16"/>
                <w:lang w:eastAsia="ru-RU"/>
              </w:rPr>
              <w:t>Ինդոնեզիա</w:t>
            </w:r>
          </w:p>
          <w:p w14:paraId="0093B2EE"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Theme="minorHAnsi" w:hAnsiTheme="minorHAnsi" w:cstheme="minorHAnsi"/>
                <w:kern w:val="24"/>
                <w:sz w:val="16"/>
                <w:szCs w:val="16"/>
                <w:lang w:eastAsia="ru-RU"/>
              </w:rPr>
              <w:t>Indonesia</w:t>
            </w:r>
          </w:p>
        </w:tc>
        <w:tc>
          <w:tcPr>
            <w:tcW w:w="545" w:type="pct"/>
            <w:shd w:val="clear" w:color="auto" w:fill="548DD4" w:themeFill="text2" w:themeFillTint="99"/>
            <w:textDirection w:val="btLr"/>
            <w:vAlign w:val="center"/>
            <w:hideMark/>
          </w:tcPr>
          <w:p w14:paraId="3D440444"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Sylfaen" w:eastAsia="Calibri" w:hAnsi="Sylfaen" w:cs="Sylfaen"/>
                <w:kern w:val="24"/>
                <w:sz w:val="16"/>
                <w:szCs w:val="16"/>
                <w:lang w:eastAsia="ru-RU"/>
              </w:rPr>
              <w:t>Ֆիլիպին</w:t>
            </w:r>
            <w:r w:rsidRPr="00821305">
              <w:rPr>
                <w:rFonts w:asciiTheme="minorHAnsi" w:eastAsia="Calibri" w:hAnsiTheme="minorHAnsi" w:cstheme="minorHAnsi"/>
                <w:kern w:val="24"/>
                <w:sz w:val="16"/>
                <w:szCs w:val="16"/>
                <w:lang w:eastAsia="ru-RU"/>
              </w:rPr>
              <w:t>.</w:t>
            </w:r>
          </w:p>
          <w:p w14:paraId="75647A32"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Theme="minorHAnsi" w:eastAsia="Calibri" w:hAnsiTheme="minorHAnsi" w:cstheme="minorHAnsi"/>
                <w:kern w:val="24"/>
                <w:sz w:val="16"/>
                <w:szCs w:val="16"/>
                <w:lang w:eastAsia="ru-RU"/>
              </w:rPr>
              <w:t>Philippines</w:t>
            </w:r>
          </w:p>
        </w:tc>
        <w:tc>
          <w:tcPr>
            <w:tcW w:w="545" w:type="pct"/>
            <w:shd w:val="clear" w:color="auto" w:fill="548DD4" w:themeFill="text2" w:themeFillTint="99"/>
            <w:textDirection w:val="btLr"/>
            <w:vAlign w:val="center"/>
            <w:hideMark/>
          </w:tcPr>
          <w:p w14:paraId="2AB0BF22"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Sylfaen" w:eastAsia="Calibri" w:hAnsi="Sylfaen" w:cs="Sylfaen"/>
                <w:kern w:val="24"/>
                <w:sz w:val="16"/>
                <w:szCs w:val="16"/>
                <w:lang w:eastAsia="ru-RU"/>
              </w:rPr>
              <w:t>Մոնգոլիյա</w:t>
            </w:r>
          </w:p>
          <w:p w14:paraId="59A155A4" w14:textId="77777777" w:rsidR="005552F5" w:rsidRPr="00821305" w:rsidRDefault="005552F5" w:rsidP="00AC4866">
            <w:pPr>
              <w:ind w:left="113" w:right="113"/>
              <w:jc w:val="center"/>
              <w:rPr>
                <w:rFonts w:asciiTheme="minorHAnsi" w:hAnsiTheme="minorHAnsi" w:cstheme="minorHAnsi"/>
                <w:sz w:val="16"/>
                <w:szCs w:val="16"/>
                <w:lang w:eastAsia="ru-RU"/>
              </w:rPr>
            </w:pPr>
            <w:r w:rsidRPr="00821305">
              <w:rPr>
                <w:rFonts w:asciiTheme="minorHAnsi" w:eastAsia="Calibri" w:hAnsiTheme="minorHAnsi" w:cstheme="minorHAnsi"/>
                <w:kern w:val="24"/>
                <w:sz w:val="16"/>
                <w:szCs w:val="16"/>
                <w:lang w:eastAsia="ru-RU"/>
              </w:rPr>
              <w:t>Mongolia</w:t>
            </w:r>
          </w:p>
        </w:tc>
      </w:tr>
      <w:tr w:rsidR="005552F5" w:rsidRPr="00915B9E" w14:paraId="5D2E782E" w14:textId="77777777" w:rsidTr="00AC4866">
        <w:trPr>
          <w:trHeight w:val="539"/>
        </w:trPr>
        <w:tc>
          <w:tcPr>
            <w:tcW w:w="1187" w:type="pct"/>
            <w:shd w:val="clear" w:color="auto" w:fill="C6D9F1" w:themeFill="text2" w:themeFillTint="33"/>
            <w:vAlign w:val="center"/>
            <w:hideMark/>
          </w:tcPr>
          <w:p w14:paraId="6B9B18B0" w14:textId="77777777" w:rsidR="005552F5" w:rsidRPr="00915B9E" w:rsidRDefault="005552F5" w:rsidP="00AC4866">
            <w:pPr>
              <w:rPr>
                <w:rFonts w:asciiTheme="minorHAnsi" w:hAnsiTheme="minorHAnsi" w:cstheme="minorHAnsi"/>
                <w:sz w:val="16"/>
                <w:szCs w:val="16"/>
                <w:lang w:eastAsia="ru-RU"/>
              </w:rPr>
            </w:pPr>
            <w:r w:rsidRPr="00915B9E">
              <w:rPr>
                <w:rFonts w:ascii="Sylfaen" w:hAnsi="Sylfaen" w:cs="Sylfaen"/>
                <w:kern w:val="24"/>
                <w:sz w:val="16"/>
                <w:szCs w:val="16"/>
                <w:lang w:eastAsia="ru-RU"/>
              </w:rPr>
              <w:t>Լեզուների</w:t>
            </w:r>
            <w:r w:rsidRPr="00915B9E">
              <w:rPr>
                <w:rFonts w:asciiTheme="minorHAnsi" w:hAnsiTheme="minorHAnsi" w:cstheme="minorHAnsi"/>
                <w:kern w:val="24"/>
                <w:sz w:val="16"/>
                <w:szCs w:val="16"/>
                <w:lang w:eastAsia="ru-RU"/>
              </w:rPr>
              <w:t xml:space="preserve"> </w:t>
            </w:r>
            <w:r w:rsidRPr="00915B9E">
              <w:rPr>
                <w:rFonts w:ascii="Sylfaen" w:hAnsi="Sylfaen" w:cs="Sylfaen"/>
                <w:kern w:val="24"/>
                <w:sz w:val="16"/>
                <w:szCs w:val="16"/>
                <w:lang w:eastAsia="ru-RU"/>
              </w:rPr>
              <w:t>քանակը</w:t>
            </w:r>
          </w:p>
          <w:p w14:paraId="380F0EC6" w14:textId="77777777" w:rsidR="005552F5" w:rsidRPr="00915B9E" w:rsidRDefault="005552F5" w:rsidP="00AC4866">
            <w:pP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Number of languages</w:t>
            </w:r>
          </w:p>
        </w:tc>
        <w:tc>
          <w:tcPr>
            <w:tcW w:w="544" w:type="pct"/>
            <w:vAlign w:val="center"/>
            <w:hideMark/>
          </w:tcPr>
          <w:p w14:paraId="34B69F11"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hAnsiTheme="minorHAnsi" w:cstheme="minorHAnsi"/>
                <w:kern w:val="24"/>
                <w:sz w:val="16"/>
                <w:szCs w:val="16"/>
                <w:lang w:eastAsia="ru-RU"/>
              </w:rPr>
              <w:t>3 (KZ, EN, RU)</w:t>
            </w:r>
          </w:p>
        </w:tc>
        <w:tc>
          <w:tcPr>
            <w:tcW w:w="545" w:type="pct"/>
            <w:vAlign w:val="center"/>
            <w:hideMark/>
          </w:tcPr>
          <w:p w14:paraId="5D01208C"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hAnsiTheme="minorHAnsi" w:cstheme="minorHAnsi"/>
                <w:kern w:val="24"/>
                <w:sz w:val="16"/>
                <w:szCs w:val="16"/>
                <w:lang w:eastAsia="ru-RU"/>
              </w:rPr>
              <w:t>2 (</w:t>
            </w:r>
            <w:r>
              <w:rPr>
                <w:rFonts w:asciiTheme="minorHAnsi" w:hAnsiTheme="minorHAnsi" w:cstheme="minorHAnsi"/>
                <w:kern w:val="24"/>
                <w:sz w:val="16"/>
                <w:szCs w:val="16"/>
                <w:lang w:eastAsia="ru-RU"/>
              </w:rPr>
              <w:t>D</w:t>
            </w:r>
            <w:r w:rsidRPr="00915B9E">
              <w:rPr>
                <w:rFonts w:asciiTheme="minorHAnsi" w:hAnsiTheme="minorHAnsi" w:cstheme="minorHAnsi"/>
                <w:kern w:val="24"/>
                <w:sz w:val="16"/>
                <w:szCs w:val="16"/>
                <w:lang w:eastAsia="ru-RU"/>
              </w:rPr>
              <w:t>E, EN)</w:t>
            </w:r>
          </w:p>
        </w:tc>
        <w:tc>
          <w:tcPr>
            <w:tcW w:w="545" w:type="pct"/>
            <w:vAlign w:val="center"/>
            <w:hideMark/>
          </w:tcPr>
          <w:p w14:paraId="0F4A7EBE"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hAnsiTheme="minorHAnsi" w:cstheme="minorHAnsi"/>
                <w:kern w:val="24"/>
                <w:sz w:val="16"/>
                <w:szCs w:val="16"/>
                <w:lang w:eastAsia="ru-RU"/>
              </w:rPr>
              <w:t>2 (UK, EN)</w:t>
            </w:r>
          </w:p>
        </w:tc>
        <w:tc>
          <w:tcPr>
            <w:tcW w:w="545" w:type="pct"/>
            <w:vAlign w:val="center"/>
            <w:hideMark/>
          </w:tcPr>
          <w:p w14:paraId="37ECF75F"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1 (EN)</w:t>
            </w:r>
          </w:p>
        </w:tc>
        <w:tc>
          <w:tcPr>
            <w:tcW w:w="545" w:type="pct"/>
            <w:vAlign w:val="center"/>
            <w:hideMark/>
          </w:tcPr>
          <w:p w14:paraId="18DAC1C5" w14:textId="77777777" w:rsidR="005552F5" w:rsidRPr="00915B9E" w:rsidRDefault="005552F5" w:rsidP="00AC4866">
            <w:pPr>
              <w:jc w:val="center"/>
              <w:rPr>
                <w:rFonts w:asciiTheme="minorHAnsi" w:hAnsiTheme="minorHAnsi" w:cstheme="minorHAnsi"/>
                <w:sz w:val="16"/>
                <w:szCs w:val="16"/>
                <w:lang w:eastAsia="ru-RU"/>
              </w:rPr>
            </w:pPr>
            <w:r>
              <w:rPr>
                <w:rFonts w:asciiTheme="minorHAnsi" w:hAnsiTheme="minorHAnsi" w:cstheme="minorHAnsi"/>
                <w:kern w:val="24"/>
                <w:sz w:val="16"/>
                <w:szCs w:val="16"/>
                <w:lang w:eastAsia="ru-RU"/>
              </w:rPr>
              <w:t>2</w:t>
            </w:r>
            <w:r w:rsidRPr="00915B9E">
              <w:rPr>
                <w:rFonts w:asciiTheme="minorHAnsi" w:hAnsiTheme="minorHAnsi" w:cstheme="minorHAnsi"/>
                <w:kern w:val="24"/>
                <w:sz w:val="16"/>
                <w:szCs w:val="16"/>
                <w:lang w:eastAsia="ru-RU"/>
              </w:rPr>
              <w:t xml:space="preserve"> (ID, EN)</w:t>
            </w:r>
          </w:p>
        </w:tc>
        <w:tc>
          <w:tcPr>
            <w:tcW w:w="545" w:type="pct"/>
            <w:vAlign w:val="center"/>
            <w:hideMark/>
          </w:tcPr>
          <w:p w14:paraId="1B485645" w14:textId="77777777" w:rsidR="005552F5" w:rsidRPr="00915B9E" w:rsidRDefault="005552F5" w:rsidP="00AC4866">
            <w:pPr>
              <w:jc w:val="center"/>
              <w:rPr>
                <w:rFonts w:asciiTheme="minorHAnsi" w:hAnsiTheme="minorHAnsi" w:cstheme="minorHAnsi"/>
                <w:sz w:val="16"/>
                <w:szCs w:val="16"/>
                <w:lang w:eastAsia="ru-RU"/>
              </w:rPr>
            </w:pPr>
            <w:r>
              <w:rPr>
                <w:rFonts w:asciiTheme="minorHAnsi" w:hAnsiTheme="minorHAnsi" w:cstheme="minorHAnsi"/>
                <w:kern w:val="24"/>
                <w:sz w:val="16"/>
                <w:szCs w:val="16"/>
                <w:lang w:eastAsia="ru-RU"/>
              </w:rPr>
              <w:t>1</w:t>
            </w:r>
            <w:r w:rsidRPr="00915B9E">
              <w:rPr>
                <w:rFonts w:asciiTheme="minorHAnsi" w:hAnsiTheme="minorHAnsi" w:cstheme="minorHAnsi"/>
                <w:kern w:val="24"/>
                <w:sz w:val="16"/>
                <w:szCs w:val="16"/>
                <w:lang w:eastAsia="ru-RU"/>
              </w:rPr>
              <w:t xml:space="preserve"> (EN)</w:t>
            </w:r>
          </w:p>
        </w:tc>
        <w:tc>
          <w:tcPr>
            <w:tcW w:w="545" w:type="pct"/>
            <w:vAlign w:val="center"/>
            <w:hideMark/>
          </w:tcPr>
          <w:p w14:paraId="41225548"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hAnsiTheme="minorHAnsi" w:cstheme="minorHAnsi"/>
                <w:kern w:val="24"/>
                <w:sz w:val="16"/>
                <w:szCs w:val="16"/>
                <w:lang w:eastAsia="ru-RU"/>
              </w:rPr>
              <w:t>2 (MN, EN)</w:t>
            </w:r>
          </w:p>
        </w:tc>
      </w:tr>
      <w:tr w:rsidR="005552F5" w:rsidRPr="00915B9E" w14:paraId="4E117060" w14:textId="77777777" w:rsidTr="00AC4866">
        <w:trPr>
          <w:trHeight w:val="399"/>
        </w:trPr>
        <w:tc>
          <w:tcPr>
            <w:tcW w:w="1187" w:type="pct"/>
            <w:shd w:val="clear" w:color="auto" w:fill="C6D9F1" w:themeFill="text2" w:themeFillTint="33"/>
            <w:vAlign w:val="center"/>
            <w:hideMark/>
          </w:tcPr>
          <w:p w14:paraId="5AC5726C" w14:textId="77777777" w:rsidR="005552F5" w:rsidRPr="00915B9E" w:rsidRDefault="005552F5" w:rsidP="00AC4866">
            <w:pPr>
              <w:rPr>
                <w:rFonts w:asciiTheme="minorHAnsi" w:hAnsiTheme="minorHAnsi" w:cstheme="minorHAnsi"/>
                <w:sz w:val="16"/>
                <w:szCs w:val="16"/>
                <w:lang w:eastAsia="ru-RU"/>
              </w:rPr>
            </w:pPr>
            <w:r w:rsidRPr="00915B9E">
              <w:rPr>
                <w:rFonts w:ascii="Sylfaen" w:hAnsi="Sylfaen" w:cs="Sylfaen"/>
                <w:kern w:val="24"/>
                <w:sz w:val="16"/>
                <w:szCs w:val="16"/>
                <w:lang w:eastAsia="ru-RU"/>
              </w:rPr>
              <w:t>Կայքի</w:t>
            </w:r>
            <w:r w:rsidRPr="00915B9E">
              <w:rPr>
                <w:rFonts w:asciiTheme="minorHAnsi" w:hAnsiTheme="minorHAnsi" w:cstheme="minorHAnsi"/>
                <w:kern w:val="24"/>
                <w:sz w:val="16"/>
                <w:szCs w:val="16"/>
                <w:lang w:eastAsia="ru-RU"/>
              </w:rPr>
              <w:t xml:space="preserve"> </w:t>
            </w:r>
            <w:r w:rsidRPr="00915B9E">
              <w:rPr>
                <w:rFonts w:ascii="Sylfaen" w:hAnsi="Sylfaen" w:cs="Sylfaen"/>
                <w:kern w:val="24"/>
                <w:sz w:val="16"/>
                <w:szCs w:val="16"/>
                <w:lang w:eastAsia="ru-RU"/>
              </w:rPr>
              <w:t>վիզուալ</w:t>
            </w:r>
            <w:r w:rsidRPr="00915B9E">
              <w:rPr>
                <w:rFonts w:asciiTheme="minorHAnsi" w:hAnsiTheme="minorHAnsi" w:cstheme="minorHAnsi"/>
                <w:kern w:val="24"/>
                <w:sz w:val="16"/>
                <w:szCs w:val="16"/>
                <w:lang w:eastAsia="ru-RU"/>
              </w:rPr>
              <w:t xml:space="preserve"> </w:t>
            </w:r>
            <w:r w:rsidRPr="00915B9E">
              <w:rPr>
                <w:rFonts w:ascii="Sylfaen" w:hAnsi="Sylfaen" w:cs="Sylfaen"/>
                <w:kern w:val="24"/>
                <w:sz w:val="16"/>
                <w:szCs w:val="16"/>
                <w:lang w:eastAsia="ru-RU"/>
              </w:rPr>
              <w:t>պարզությունը</w:t>
            </w:r>
          </w:p>
          <w:p w14:paraId="63C380C9" w14:textId="77777777" w:rsidR="005552F5" w:rsidRPr="00915B9E" w:rsidRDefault="005552F5" w:rsidP="00AC4866">
            <w:pPr>
              <w:rPr>
                <w:rFonts w:asciiTheme="minorHAnsi" w:hAnsiTheme="minorHAnsi" w:cstheme="minorHAnsi"/>
                <w:sz w:val="16"/>
                <w:szCs w:val="16"/>
                <w:lang w:eastAsia="ru-RU"/>
              </w:rPr>
            </w:pPr>
            <w:r w:rsidRPr="00915B9E">
              <w:rPr>
                <w:rFonts w:asciiTheme="minorHAnsi" w:hAnsiTheme="minorHAnsi" w:cstheme="minorHAnsi"/>
                <w:kern w:val="24"/>
                <w:sz w:val="16"/>
                <w:szCs w:val="16"/>
                <w:lang w:eastAsia="ru-RU"/>
              </w:rPr>
              <w:t>Website visual simplicity</w:t>
            </w:r>
          </w:p>
        </w:tc>
        <w:tc>
          <w:tcPr>
            <w:tcW w:w="544" w:type="pct"/>
            <w:vAlign w:val="center"/>
            <w:hideMark/>
          </w:tcPr>
          <w:p w14:paraId="5E3079E8"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Moderate</w:t>
            </w:r>
          </w:p>
        </w:tc>
        <w:tc>
          <w:tcPr>
            <w:tcW w:w="545" w:type="pct"/>
            <w:vAlign w:val="center"/>
            <w:hideMark/>
          </w:tcPr>
          <w:p w14:paraId="04C19FC9"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Simple</w:t>
            </w:r>
          </w:p>
        </w:tc>
        <w:tc>
          <w:tcPr>
            <w:tcW w:w="545" w:type="pct"/>
            <w:vAlign w:val="center"/>
            <w:hideMark/>
          </w:tcPr>
          <w:p w14:paraId="131BA815"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Simple</w:t>
            </w:r>
          </w:p>
        </w:tc>
        <w:tc>
          <w:tcPr>
            <w:tcW w:w="545" w:type="pct"/>
            <w:vAlign w:val="center"/>
            <w:hideMark/>
          </w:tcPr>
          <w:p w14:paraId="270BDABD"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hAnsiTheme="minorHAnsi" w:cstheme="minorHAnsi"/>
                <w:kern w:val="24"/>
                <w:sz w:val="16"/>
                <w:szCs w:val="16"/>
                <w:lang w:eastAsia="ru-RU"/>
              </w:rPr>
              <w:t>Moderate</w:t>
            </w:r>
          </w:p>
        </w:tc>
        <w:tc>
          <w:tcPr>
            <w:tcW w:w="545" w:type="pct"/>
            <w:vAlign w:val="center"/>
            <w:hideMark/>
          </w:tcPr>
          <w:p w14:paraId="0CD3457A"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Moderate</w:t>
            </w:r>
          </w:p>
        </w:tc>
        <w:tc>
          <w:tcPr>
            <w:tcW w:w="545" w:type="pct"/>
            <w:vAlign w:val="center"/>
            <w:hideMark/>
          </w:tcPr>
          <w:p w14:paraId="201D115E"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Simple</w:t>
            </w:r>
          </w:p>
        </w:tc>
        <w:tc>
          <w:tcPr>
            <w:tcW w:w="545" w:type="pct"/>
            <w:vAlign w:val="center"/>
            <w:hideMark/>
          </w:tcPr>
          <w:p w14:paraId="163017E5"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Complex</w:t>
            </w:r>
          </w:p>
        </w:tc>
      </w:tr>
      <w:tr w:rsidR="005552F5" w:rsidRPr="00915B9E" w14:paraId="167638B7" w14:textId="77777777" w:rsidTr="00AC4866">
        <w:trPr>
          <w:trHeight w:val="399"/>
        </w:trPr>
        <w:tc>
          <w:tcPr>
            <w:tcW w:w="1187" w:type="pct"/>
            <w:shd w:val="clear" w:color="auto" w:fill="C6D9F1" w:themeFill="text2" w:themeFillTint="33"/>
            <w:vAlign w:val="center"/>
            <w:hideMark/>
          </w:tcPr>
          <w:p w14:paraId="0E10F7F5" w14:textId="77777777" w:rsidR="005552F5" w:rsidRPr="00915B9E" w:rsidRDefault="005552F5" w:rsidP="00AC4866">
            <w:pP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Որոնման</w:t>
            </w:r>
            <w:r w:rsidRPr="00915B9E">
              <w:rPr>
                <w:rFonts w:asciiTheme="minorHAnsi" w:eastAsia="Calibri" w:hAnsiTheme="minorHAnsi" w:cstheme="minorHAnsi"/>
                <w:kern w:val="24"/>
                <w:sz w:val="16"/>
                <w:szCs w:val="16"/>
                <w:lang w:eastAsia="ru-RU"/>
              </w:rPr>
              <w:t xml:space="preserve"> </w:t>
            </w:r>
            <w:r w:rsidRPr="00915B9E">
              <w:rPr>
                <w:rFonts w:ascii="Sylfaen" w:eastAsia="Calibri" w:hAnsi="Sylfaen" w:cs="Sylfaen"/>
                <w:kern w:val="24"/>
                <w:sz w:val="16"/>
                <w:szCs w:val="16"/>
                <w:lang w:eastAsia="ru-RU"/>
              </w:rPr>
              <w:t>հեշտությունը</w:t>
            </w:r>
          </w:p>
          <w:p w14:paraId="3C0526C1" w14:textId="77777777" w:rsidR="005552F5" w:rsidRPr="00915B9E" w:rsidRDefault="005552F5" w:rsidP="00AC4866">
            <w:pP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Ease of search (site-specific search or site map)</w:t>
            </w:r>
          </w:p>
        </w:tc>
        <w:tc>
          <w:tcPr>
            <w:tcW w:w="544" w:type="pct"/>
            <w:vAlign w:val="center"/>
            <w:hideMark/>
          </w:tcPr>
          <w:p w14:paraId="2CAC8F29"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Yes</w:t>
            </w:r>
          </w:p>
        </w:tc>
        <w:tc>
          <w:tcPr>
            <w:tcW w:w="545" w:type="pct"/>
            <w:vAlign w:val="center"/>
            <w:hideMark/>
          </w:tcPr>
          <w:p w14:paraId="72FCD196"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Yes</w:t>
            </w:r>
          </w:p>
        </w:tc>
        <w:tc>
          <w:tcPr>
            <w:tcW w:w="545" w:type="pct"/>
            <w:vAlign w:val="center"/>
            <w:hideMark/>
          </w:tcPr>
          <w:p w14:paraId="68016273"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Yes</w:t>
            </w:r>
          </w:p>
        </w:tc>
        <w:tc>
          <w:tcPr>
            <w:tcW w:w="545" w:type="pct"/>
            <w:vAlign w:val="center"/>
            <w:hideMark/>
          </w:tcPr>
          <w:p w14:paraId="182AB277"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Yes</w:t>
            </w:r>
          </w:p>
        </w:tc>
        <w:tc>
          <w:tcPr>
            <w:tcW w:w="545" w:type="pct"/>
            <w:vAlign w:val="center"/>
            <w:hideMark/>
          </w:tcPr>
          <w:p w14:paraId="390D4D28"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Yes</w:t>
            </w:r>
          </w:p>
        </w:tc>
        <w:tc>
          <w:tcPr>
            <w:tcW w:w="545" w:type="pct"/>
            <w:vAlign w:val="center"/>
            <w:hideMark/>
          </w:tcPr>
          <w:p w14:paraId="4E55CDC6" w14:textId="77777777" w:rsidR="005552F5" w:rsidRPr="00915B9E" w:rsidRDefault="005552F5" w:rsidP="00AC4866">
            <w:pPr>
              <w:jc w:val="center"/>
              <w:rPr>
                <w:rFonts w:asciiTheme="minorHAnsi" w:hAnsiTheme="minorHAnsi" w:cstheme="minorHAnsi"/>
                <w:sz w:val="16"/>
                <w:szCs w:val="16"/>
                <w:lang w:eastAsia="ru-RU"/>
              </w:rPr>
            </w:pPr>
            <w:r w:rsidRPr="00821305">
              <w:rPr>
                <w:rFonts w:asciiTheme="minorHAnsi" w:eastAsia="Calibri" w:hAnsiTheme="minorHAnsi" w:cstheme="minorHAnsi"/>
                <w:color w:val="FF0000"/>
                <w:kern w:val="24"/>
                <w:sz w:val="16"/>
                <w:szCs w:val="16"/>
                <w:lang w:eastAsia="ru-RU"/>
              </w:rPr>
              <w:t>No</w:t>
            </w:r>
          </w:p>
        </w:tc>
        <w:tc>
          <w:tcPr>
            <w:tcW w:w="545" w:type="pct"/>
            <w:vAlign w:val="center"/>
            <w:hideMark/>
          </w:tcPr>
          <w:p w14:paraId="4CC40164"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Yes</w:t>
            </w:r>
          </w:p>
        </w:tc>
      </w:tr>
      <w:tr w:rsidR="005552F5" w:rsidRPr="00915B9E" w14:paraId="33249007" w14:textId="77777777" w:rsidTr="00AC4866">
        <w:trPr>
          <w:trHeight w:val="399"/>
        </w:trPr>
        <w:tc>
          <w:tcPr>
            <w:tcW w:w="1187" w:type="pct"/>
            <w:shd w:val="clear" w:color="auto" w:fill="C6D9F1" w:themeFill="text2" w:themeFillTint="33"/>
            <w:vAlign w:val="center"/>
            <w:hideMark/>
          </w:tcPr>
          <w:p w14:paraId="506A80B9" w14:textId="77777777" w:rsidR="005552F5" w:rsidRPr="00915B9E" w:rsidRDefault="005552F5" w:rsidP="00AC4866">
            <w:pPr>
              <w:rPr>
                <w:rFonts w:asciiTheme="minorHAnsi" w:hAnsiTheme="minorHAnsi" w:cstheme="minorHAnsi"/>
                <w:sz w:val="16"/>
                <w:szCs w:val="16"/>
                <w:lang w:eastAsia="ru-RU"/>
              </w:rPr>
            </w:pPr>
            <w:r w:rsidRPr="00915B9E">
              <w:rPr>
                <w:rFonts w:ascii="Sylfaen" w:hAnsi="Sylfaen" w:cs="Sylfaen"/>
                <w:kern w:val="24"/>
                <w:sz w:val="16"/>
                <w:szCs w:val="16"/>
                <w:lang w:eastAsia="ru-RU"/>
              </w:rPr>
              <w:t>Էջի</w:t>
            </w:r>
            <w:r w:rsidRPr="00915B9E">
              <w:rPr>
                <w:rFonts w:asciiTheme="minorHAnsi" w:hAnsiTheme="minorHAnsi" w:cstheme="minorHAnsi"/>
                <w:kern w:val="24"/>
                <w:sz w:val="16"/>
                <w:szCs w:val="16"/>
                <w:lang w:eastAsia="ru-RU"/>
              </w:rPr>
              <w:t xml:space="preserve"> </w:t>
            </w:r>
            <w:r w:rsidRPr="00915B9E">
              <w:rPr>
                <w:rFonts w:ascii="Sylfaen" w:hAnsi="Sylfaen" w:cs="Sylfaen"/>
                <w:kern w:val="24"/>
                <w:sz w:val="16"/>
                <w:szCs w:val="16"/>
                <w:lang w:eastAsia="ru-RU"/>
              </w:rPr>
              <w:t>բեռնման</w:t>
            </w:r>
            <w:r w:rsidRPr="00915B9E">
              <w:rPr>
                <w:rFonts w:asciiTheme="minorHAnsi" w:hAnsiTheme="minorHAnsi" w:cstheme="minorHAnsi"/>
                <w:kern w:val="24"/>
                <w:sz w:val="16"/>
                <w:szCs w:val="16"/>
                <w:lang w:eastAsia="ru-RU"/>
              </w:rPr>
              <w:t xml:space="preserve"> </w:t>
            </w:r>
            <w:r w:rsidRPr="00915B9E">
              <w:rPr>
                <w:rFonts w:ascii="Sylfaen" w:hAnsi="Sylfaen" w:cs="Sylfaen"/>
                <w:kern w:val="24"/>
                <w:sz w:val="16"/>
                <w:szCs w:val="16"/>
                <w:lang w:eastAsia="ru-RU"/>
              </w:rPr>
              <w:t>արագություն</w:t>
            </w:r>
            <w:r w:rsidRPr="00915B9E">
              <w:rPr>
                <w:rFonts w:asciiTheme="minorHAnsi" w:hAnsiTheme="minorHAnsi" w:cstheme="minorHAnsi"/>
                <w:kern w:val="24"/>
                <w:sz w:val="16"/>
                <w:szCs w:val="16"/>
                <w:lang w:eastAsia="ru-RU"/>
              </w:rPr>
              <w:t xml:space="preserve"> (</w:t>
            </w:r>
            <w:r w:rsidRPr="00915B9E">
              <w:rPr>
                <w:rFonts w:ascii="Sylfaen" w:hAnsi="Sylfaen" w:cs="Sylfaen"/>
                <w:kern w:val="24"/>
                <w:sz w:val="16"/>
                <w:szCs w:val="16"/>
                <w:lang w:eastAsia="ru-RU"/>
              </w:rPr>
              <w:t>սեղանադիր</w:t>
            </w:r>
            <w:r w:rsidRPr="00915B9E">
              <w:rPr>
                <w:rFonts w:asciiTheme="minorHAnsi" w:hAnsiTheme="minorHAnsi" w:cstheme="minorHAnsi"/>
                <w:kern w:val="24"/>
                <w:sz w:val="16"/>
                <w:szCs w:val="16"/>
                <w:lang w:eastAsia="ru-RU"/>
              </w:rPr>
              <w:t>)*</w:t>
            </w:r>
          </w:p>
          <w:p w14:paraId="20D9148C" w14:textId="77777777" w:rsidR="005552F5" w:rsidRPr="00915B9E" w:rsidRDefault="005552F5" w:rsidP="00AC4866">
            <w:pP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Page loading speed (desktop)*</w:t>
            </w:r>
          </w:p>
        </w:tc>
        <w:tc>
          <w:tcPr>
            <w:tcW w:w="544" w:type="pct"/>
            <w:vAlign w:val="center"/>
            <w:hideMark/>
          </w:tcPr>
          <w:p w14:paraId="42F60272"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72C8A31B"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16263EE5"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(41/100)</w:t>
            </w:r>
          </w:p>
        </w:tc>
        <w:tc>
          <w:tcPr>
            <w:tcW w:w="545" w:type="pct"/>
            <w:vAlign w:val="center"/>
            <w:hideMark/>
          </w:tcPr>
          <w:p w14:paraId="544782E0"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5674A13E"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535AA781"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(61/100)</w:t>
            </w:r>
          </w:p>
        </w:tc>
        <w:tc>
          <w:tcPr>
            <w:tcW w:w="545" w:type="pct"/>
            <w:vAlign w:val="center"/>
            <w:hideMark/>
          </w:tcPr>
          <w:p w14:paraId="57D8F3DA"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Բարելավ</w:t>
            </w:r>
            <w:r w:rsidRPr="00915B9E">
              <w:rPr>
                <w:rFonts w:asciiTheme="minorHAnsi" w:eastAsia="Calibri" w:hAnsiTheme="minorHAnsi" w:cstheme="minorHAnsi"/>
                <w:kern w:val="24"/>
                <w:sz w:val="16"/>
                <w:szCs w:val="16"/>
                <w:lang w:eastAsia="ru-RU"/>
              </w:rPr>
              <w:t xml:space="preserve">. </w:t>
            </w:r>
            <w:r w:rsidRPr="00915B9E">
              <w:rPr>
                <w:rFonts w:ascii="Sylfaen" w:eastAsia="Calibri" w:hAnsi="Sylfaen" w:cs="Sylfaen"/>
                <w:kern w:val="24"/>
                <w:sz w:val="16"/>
                <w:szCs w:val="16"/>
                <w:lang w:eastAsia="ru-RU"/>
              </w:rPr>
              <w:t>կարիք</w:t>
            </w:r>
          </w:p>
          <w:p w14:paraId="390FD2EE"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Needs Work</w:t>
            </w:r>
          </w:p>
          <w:p w14:paraId="2F1BBB0B"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(75/100)</w:t>
            </w:r>
          </w:p>
        </w:tc>
        <w:tc>
          <w:tcPr>
            <w:tcW w:w="545" w:type="pct"/>
            <w:vAlign w:val="center"/>
            <w:hideMark/>
          </w:tcPr>
          <w:p w14:paraId="55E372E1"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Բարելավ</w:t>
            </w:r>
            <w:r w:rsidRPr="00915B9E">
              <w:rPr>
                <w:rFonts w:asciiTheme="minorHAnsi" w:eastAsia="Calibri" w:hAnsiTheme="minorHAnsi" w:cstheme="minorHAnsi"/>
                <w:kern w:val="24"/>
                <w:sz w:val="16"/>
                <w:szCs w:val="16"/>
                <w:lang w:eastAsia="ru-RU"/>
              </w:rPr>
              <w:t xml:space="preserve">. </w:t>
            </w:r>
            <w:r w:rsidRPr="00915B9E">
              <w:rPr>
                <w:rFonts w:ascii="Sylfaen" w:eastAsia="Calibri" w:hAnsi="Sylfaen" w:cs="Sylfaen"/>
                <w:kern w:val="24"/>
                <w:sz w:val="16"/>
                <w:szCs w:val="16"/>
                <w:lang w:eastAsia="ru-RU"/>
              </w:rPr>
              <w:t>կարիք</w:t>
            </w:r>
          </w:p>
          <w:p w14:paraId="11BB126F"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Needs Work</w:t>
            </w:r>
          </w:p>
          <w:p w14:paraId="50BEE6FE"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(72/100)</w:t>
            </w:r>
          </w:p>
        </w:tc>
        <w:tc>
          <w:tcPr>
            <w:tcW w:w="545" w:type="pct"/>
            <w:vAlign w:val="center"/>
            <w:hideMark/>
          </w:tcPr>
          <w:p w14:paraId="46B080BB"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7C475355"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5754D612"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(1/100)</w:t>
            </w:r>
          </w:p>
        </w:tc>
        <w:tc>
          <w:tcPr>
            <w:tcW w:w="545" w:type="pct"/>
            <w:vAlign w:val="center"/>
            <w:hideMark/>
          </w:tcPr>
          <w:p w14:paraId="6CA5437B"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1B1AC8D0"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6D96823E"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(7/100)</w:t>
            </w:r>
          </w:p>
        </w:tc>
        <w:tc>
          <w:tcPr>
            <w:tcW w:w="545" w:type="pct"/>
            <w:vAlign w:val="center"/>
            <w:hideMark/>
          </w:tcPr>
          <w:p w14:paraId="420F6495"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63927CDF"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05CD6190"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(36/100)</w:t>
            </w:r>
          </w:p>
        </w:tc>
      </w:tr>
      <w:tr w:rsidR="005552F5" w:rsidRPr="00915B9E" w14:paraId="75FE9183" w14:textId="77777777" w:rsidTr="00AC4866">
        <w:trPr>
          <w:trHeight w:val="399"/>
        </w:trPr>
        <w:tc>
          <w:tcPr>
            <w:tcW w:w="1187" w:type="pct"/>
            <w:shd w:val="clear" w:color="auto" w:fill="C6D9F1" w:themeFill="text2" w:themeFillTint="33"/>
            <w:vAlign w:val="center"/>
            <w:hideMark/>
          </w:tcPr>
          <w:p w14:paraId="1CB637A9" w14:textId="77777777" w:rsidR="005552F5" w:rsidRPr="00915B9E" w:rsidRDefault="005552F5" w:rsidP="00AC4866">
            <w:pP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Էջի</w:t>
            </w:r>
            <w:r w:rsidRPr="00915B9E">
              <w:rPr>
                <w:rFonts w:asciiTheme="minorHAnsi" w:eastAsia="Calibri" w:hAnsiTheme="minorHAnsi" w:cstheme="minorHAnsi"/>
                <w:kern w:val="24"/>
                <w:sz w:val="16"/>
                <w:szCs w:val="16"/>
                <w:lang w:eastAsia="ru-RU"/>
              </w:rPr>
              <w:t xml:space="preserve"> </w:t>
            </w:r>
            <w:r w:rsidRPr="00915B9E">
              <w:rPr>
                <w:rFonts w:ascii="Sylfaen" w:eastAsia="Calibri" w:hAnsi="Sylfaen" w:cs="Sylfaen"/>
                <w:kern w:val="24"/>
                <w:sz w:val="16"/>
                <w:szCs w:val="16"/>
                <w:lang w:eastAsia="ru-RU"/>
              </w:rPr>
              <w:t>բեռնման</w:t>
            </w:r>
            <w:r w:rsidRPr="00915B9E">
              <w:rPr>
                <w:rFonts w:asciiTheme="minorHAnsi" w:eastAsia="Calibri" w:hAnsiTheme="minorHAnsi" w:cstheme="minorHAnsi"/>
                <w:kern w:val="24"/>
                <w:sz w:val="16"/>
                <w:szCs w:val="16"/>
                <w:lang w:eastAsia="ru-RU"/>
              </w:rPr>
              <w:t xml:space="preserve"> </w:t>
            </w:r>
            <w:r w:rsidRPr="00915B9E">
              <w:rPr>
                <w:rFonts w:ascii="Sylfaen" w:eastAsia="Calibri" w:hAnsi="Sylfaen" w:cs="Sylfaen"/>
                <w:kern w:val="24"/>
                <w:sz w:val="16"/>
                <w:szCs w:val="16"/>
                <w:lang w:eastAsia="ru-RU"/>
              </w:rPr>
              <w:t>արագություն</w:t>
            </w:r>
            <w:r w:rsidRPr="00915B9E">
              <w:rPr>
                <w:rFonts w:asciiTheme="minorHAnsi" w:eastAsia="Calibri" w:hAnsiTheme="minorHAnsi" w:cstheme="minorHAnsi"/>
                <w:kern w:val="24"/>
                <w:sz w:val="16"/>
                <w:szCs w:val="16"/>
                <w:lang w:eastAsia="ru-RU"/>
              </w:rPr>
              <w:t xml:space="preserve"> (</w:t>
            </w:r>
            <w:r w:rsidRPr="00915B9E">
              <w:rPr>
                <w:rFonts w:ascii="Sylfaen" w:eastAsia="Calibri" w:hAnsi="Sylfaen" w:cs="Sylfaen"/>
                <w:kern w:val="24"/>
                <w:sz w:val="16"/>
                <w:szCs w:val="16"/>
                <w:lang w:eastAsia="ru-RU"/>
              </w:rPr>
              <w:t>բջջային</w:t>
            </w:r>
            <w:r w:rsidRPr="00915B9E">
              <w:rPr>
                <w:rFonts w:asciiTheme="minorHAnsi" w:eastAsia="Calibri" w:hAnsiTheme="minorHAnsi" w:cstheme="minorHAnsi"/>
                <w:kern w:val="24"/>
                <w:sz w:val="16"/>
                <w:szCs w:val="16"/>
                <w:lang w:eastAsia="ru-RU"/>
              </w:rPr>
              <w:t>)*</w:t>
            </w:r>
          </w:p>
          <w:p w14:paraId="1581FD14" w14:textId="77777777" w:rsidR="005552F5" w:rsidRPr="00915B9E" w:rsidRDefault="005552F5" w:rsidP="00AC4866">
            <w:pP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Page loading speed (mobile)*</w:t>
            </w:r>
          </w:p>
        </w:tc>
        <w:tc>
          <w:tcPr>
            <w:tcW w:w="544" w:type="pct"/>
            <w:vAlign w:val="center"/>
            <w:hideMark/>
          </w:tcPr>
          <w:p w14:paraId="36D6A1F6"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63102EF6"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7EE66FFA"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(32/100)</w:t>
            </w:r>
          </w:p>
        </w:tc>
        <w:tc>
          <w:tcPr>
            <w:tcW w:w="545" w:type="pct"/>
            <w:vAlign w:val="center"/>
            <w:hideMark/>
          </w:tcPr>
          <w:p w14:paraId="6962B723"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0B18BA85"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4EB83D02"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(52/100)</w:t>
            </w:r>
          </w:p>
        </w:tc>
        <w:tc>
          <w:tcPr>
            <w:tcW w:w="545" w:type="pct"/>
            <w:vAlign w:val="center"/>
            <w:hideMark/>
          </w:tcPr>
          <w:p w14:paraId="0D095484"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39FBF6D0"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12385F82"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(64/100)</w:t>
            </w:r>
          </w:p>
        </w:tc>
        <w:tc>
          <w:tcPr>
            <w:tcW w:w="545" w:type="pct"/>
            <w:vAlign w:val="center"/>
            <w:hideMark/>
          </w:tcPr>
          <w:p w14:paraId="17B4BED1"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0C09216F"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55545A11"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(57/100)</w:t>
            </w:r>
          </w:p>
        </w:tc>
        <w:tc>
          <w:tcPr>
            <w:tcW w:w="545" w:type="pct"/>
            <w:vAlign w:val="center"/>
            <w:hideMark/>
          </w:tcPr>
          <w:p w14:paraId="2010279A"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26CC083A"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7C646545"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(19/100)</w:t>
            </w:r>
          </w:p>
        </w:tc>
        <w:tc>
          <w:tcPr>
            <w:tcW w:w="545" w:type="pct"/>
            <w:vAlign w:val="center"/>
            <w:hideMark/>
          </w:tcPr>
          <w:p w14:paraId="328DFDDB"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0C5082B8"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07B37D40"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(5/100)</w:t>
            </w:r>
          </w:p>
        </w:tc>
        <w:tc>
          <w:tcPr>
            <w:tcW w:w="545" w:type="pct"/>
            <w:vAlign w:val="center"/>
            <w:hideMark/>
          </w:tcPr>
          <w:p w14:paraId="0BD8C0C4" w14:textId="77777777" w:rsidR="005552F5" w:rsidRPr="00915B9E" w:rsidRDefault="005552F5" w:rsidP="00AC4866">
            <w:pPr>
              <w:jc w:val="cente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t>Վատ</w:t>
            </w:r>
          </w:p>
          <w:p w14:paraId="1567E1BE"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Poor</w:t>
            </w:r>
          </w:p>
          <w:p w14:paraId="4D4BF4E3"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(35/100)</w:t>
            </w:r>
          </w:p>
        </w:tc>
      </w:tr>
      <w:tr w:rsidR="005552F5" w:rsidRPr="00915B9E" w14:paraId="261B4106" w14:textId="77777777" w:rsidTr="00AC4866">
        <w:trPr>
          <w:trHeight w:val="399"/>
        </w:trPr>
        <w:tc>
          <w:tcPr>
            <w:tcW w:w="1187" w:type="pct"/>
            <w:shd w:val="clear" w:color="auto" w:fill="C6D9F1" w:themeFill="text2" w:themeFillTint="33"/>
            <w:vAlign w:val="center"/>
            <w:hideMark/>
          </w:tcPr>
          <w:p w14:paraId="422141C1" w14:textId="77777777" w:rsidR="005552F5" w:rsidRPr="00915B9E" w:rsidRDefault="005552F5" w:rsidP="00AC4866">
            <w:pPr>
              <w:rPr>
                <w:rFonts w:asciiTheme="minorHAnsi" w:hAnsiTheme="minorHAnsi" w:cstheme="minorHAnsi"/>
                <w:sz w:val="16"/>
                <w:szCs w:val="16"/>
                <w:lang w:eastAsia="ru-RU"/>
              </w:rPr>
            </w:pPr>
            <w:r w:rsidRPr="00915B9E">
              <w:rPr>
                <w:rFonts w:ascii="Sylfaen" w:eastAsiaTheme="minorEastAsia" w:hAnsi="Sylfaen" w:cs="Sylfaen"/>
                <w:kern w:val="24"/>
                <w:sz w:val="16"/>
                <w:szCs w:val="16"/>
                <w:lang w:eastAsia="ru-RU" w:bidi="mr-IN"/>
              </w:rPr>
              <w:t>Բջջային</w:t>
            </w:r>
            <w:r w:rsidRPr="00915B9E">
              <w:rPr>
                <w:rFonts w:asciiTheme="minorHAnsi" w:eastAsiaTheme="minorEastAsia" w:hAnsiTheme="minorHAnsi" w:cstheme="minorHAnsi"/>
                <w:kern w:val="24"/>
                <w:sz w:val="16"/>
                <w:szCs w:val="16"/>
                <w:cs/>
                <w:lang w:eastAsia="ru-RU" w:bidi="mr-IN"/>
              </w:rPr>
              <w:t xml:space="preserve"> </w:t>
            </w:r>
            <w:r w:rsidRPr="00915B9E">
              <w:rPr>
                <w:rFonts w:ascii="Sylfaen" w:eastAsiaTheme="minorEastAsia" w:hAnsi="Sylfaen" w:cs="Sylfaen"/>
                <w:kern w:val="24"/>
                <w:sz w:val="16"/>
                <w:szCs w:val="16"/>
                <w:lang w:eastAsia="ru-RU" w:bidi="mr-IN"/>
              </w:rPr>
              <w:t>հեռ</w:t>
            </w:r>
            <w:r w:rsidRPr="00915B9E">
              <w:rPr>
                <w:rFonts w:asciiTheme="minorHAnsi" w:eastAsiaTheme="minorEastAsia" w:hAnsiTheme="minorHAnsi" w:cstheme="minorHAnsi"/>
                <w:kern w:val="24"/>
                <w:sz w:val="16"/>
                <w:szCs w:val="16"/>
                <w:lang w:eastAsia="ru-RU"/>
              </w:rPr>
              <w:t xml:space="preserve">. </w:t>
            </w:r>
            <w:r w:rsidRPr="00915B9E">
              <w:rPr>
                <w:rFonts w:ascii="Sylfaen" w:eastAsiaTheme="minorEastAsia" w:hAnsi="Sylfaen" w:cs="Sylfaen"/>
                <w:kern w:val="24"/>
                <w:sz w:val="16"/>
                <w:szCs w:val="16"/>
                <w:lang w:eastAsia="ru-RU" w:bidi="mr-IN"/>
              </w:rPr>
              <w:t>համատեղելիությունը</w:t>
            </w:r>
            <w:r w:rsidRPr="00915B9E">
              <w:rPr>
                <w:rFonts w:asciiTheme="minorHAnsi" w:eastAsiaTheme="minorEastAsia" w:hAnsiTheme="minorHAnsi" w:cstheme="minorHAnsi"/>
                <w:kern w:val="24"/>
                <w:sz w:val="16"/>
                <w:szCs w:val="16"/>
                <w:lang w:eastAsia="ru-RU"/>
              </w:rPr>
              <w:t>**</w:t>
            </w:r>
          </w:p>
          <w:p w14:paraId="10E46A00" w14:textId="77777777" w:rsidR="005552F5" w:rsidRPr="00915B9E" w:rsidRDefault="005552F5" w:rsidP="00AC4866">
            <w:pP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Mobile compatibility**</w:t>
            </w:r>
          </w:p>
        </w:tc>
        <w:tc>
          <w:tcPr>
            <w:tcW w:w="544" w:type="pct"/>
            <w:vAlign w:val="center"/>
            <w:hideMark/>
          </w:tcPr>
          <w:p w14:paraId="25C33028"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Mobile friendly</w:t>
            </w:r>
          </w:p>
        </w:tc>
        <w:tc>
          <w:tcPr>
            <w:tcW w:w="545" w:type="pct"/>
            <w:vAlign w:val="center"/>
            <w:hideMark/>
          </w:tcPr>
          <w:p w14:paraId="4C1B442D"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Not mobile friendly: a) Clickable elements too close together; b) Content wider than screen</w:t>
            </w:r>
          </w:p>
        </w:tc>
        <w:tc>
          <w:tcPr>
            <w:tcW w:w="545" w:type="pct"/>
            <w:vAlign w:val="center"/>
            <w:hideMark/>
          </w:tcPr>
          <w:p w14:paraId="4D133D6D"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 xml:space="preserve">Not mobile friendly: a) Clickable elements too close together; b) Content wider than screen; and </w:t>
            </w:r>
            <w:r w:rsidRPr="00915B9E">
              <w:rPr>
                <w:rFonts w:asciiTheme="minorHAnsi" w:eastAsiaTheme="minorEastAsia" w:hAnsiTheme="minorHAnsi" w:cstheme="minorHAnsi"/>
                <w:kern w:val="24"/>
                <w:sz w:val="16"/>
                <w:szCs w:val="16"/>
                <w:lang w:eastAsia="ru-RU"/>
              </w:rPr>
              <w:lastRenderedPageBreak/>
              <w:t>more</w:t>
            </w:r>
          </w:p>
        </w:tc>
        <w:tc>
          <w:tcPr>
            <w:tcW w:w="545" w:type="pct"/>
            <w:vAlign w:val="center"/>
            <w:hideMark/>
          </w:tcPr>
          <w:p w14:paraId="76285895"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lastRenderedPageBreak/>
              <w:t>Mobile friendly</w:t>
            </w:r>
          </w:p>
        </w:tc>
        <w:tc>
          <w:tcPr>
            <w:tcW w:w="545" w:type="pct"/>
            <w:vAlign w:val="center"/>
            <w:hideMark/>
          </w:tcPr>
          <w:p w14:paraId="04DB521B"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Mobile friendly</w:t>
            </w:r>
          </w:p>
        </w:tc>
        <w:tc>
          <w:tcPr>
            <w:tcW w:w="545" w:type="pct"/>
            <w:vAlign w:val="center"/>
            <w:hideMark/>
          </w:tcPr>
          <w:p w14:paraId="6CE98097"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Mobile friendly</w:t>
            </w:r>
          </w:p>
        </w:tc>
        <w:tc>
          <w:tcPr>
            <w:tcW w:w="545" w:type="pct"/>
            <w:vAlign w:val="center"/>
            <w:hideMark/>
          </w:tcPr>
          <w:p w14:paraId="54F71631" w14:textId="77777777" w:rsidR="005552F5" w:rsidRPr="00915B9E" w:rsidRDefault="005552F5" w:rsidP="00AC4866">
            <w:pPr>
              <w:jc w:val="center"/>
              <w:rPr>
                <w:rFonts w:asciiTheme="minorHAnsi" w:hAnsiTheme="minorHAnsi" w:cstheme="minorHAnsi"/>
                <w:sz w:val="16"/>
                <w:szCs w:val="16"/>
                <w:lang w:eastAsia="ru-RU"/>
              </w:rPr>
            </w:pPr>
            <w:r w:rsidRPr="00915B9E">
              <w:rPr>
                <w:rFonts w:asciiTheme="minorHAnsi" w:eastAsiaTheme="minorEastAsia" w:hAnsiTheme="minorHAnsi" w:cstheme="minorHAnsi"/>
                <w:kern w:val="24"/>
                <w:sz w:val="16"/>
                <w:szCs w:val="16"/>
                <w:lang w:eastAsia="ru-RU"/>
              </w:rPr>
              <w:t>Not mobile friendly: a) Clickable elements too close together; b) Content wider than screen</w:t>
            </w:r>
          </w:p>
        </w:tc>
      </w:tr>
      <w:tr w:rsidR="005552F5" w:rsidRPr="00915B9E" w14:paraId="759D13B9" w14:textId="77777777" w:rsidTr="00AC4866">
        <w:trPr>
          <w:trHeight w:val="399"/>
        </w:trPr>
        <w:tc>
          <w:tcPr>
            <w:tcW w:w="1187" w:type="pct"/>
            <w:shd w:val="clear" w:color="auto" w:fill="C6D9F1" w:themeFill="text2" w:themeFillTint="33"/>
            <w:vAlign w:val="center"/>
            <w:hideMark/>
          </w:tcPr>
          <w:p w14:paraId="7E9A5A3E" w14:textId="77777777" w:rsidR="005552F5" w:rsidRPr="00915B9E" w:rsidRDefault="005552F5" w:rsidP="00AC4866">
            <w:pPr>
              <w:rPr>
                <w:rFonts w:asciiTheme="minorHAnsi" w:hAnsiTheme="minorHAnsi" w:cstheme="minorHAnsi"/>
                <w:sz w:val="16"/>
                <w:szCs w:val="16"/>
                <w:lang w:eastAsia="ru-RU"/>
              </w:rPr>
            </w:pPr>
            <w:r w:rsidRPr="00915B9E">
              <w:rPr>
                <w:rFonts w:ascii="Sylfaen" w:eastAsia="Calibri" w:hAnsi="Sylfaen" w:cs="Sylfaen"/>
                <w:kern w:val="24"/>
                <w:sz w:val="16"/>
                <w:szCs w:val="16"/>
                <w:lang w:eastAsia="ru-RU"/>
              </w:rPr>
              <w:lastRenderedPageBreak/>
              <w:t>Վեբկայքի</w:t>
            </w:r>
            <w:r w:rsidRPr="00915B9E">
              <w:rPr>
                <w:rFonts w:asciiTheme="minorHAnsi" w:eastAsia="Calibri" w:hAnsiTheme="minorHAnsi" w:cstheme="minorHAnsi"/>
                <w:kern w:val="24"/>
                <w:sz w:val="16"/>
                <w:szCs w:val="16"/>
                <w:lang w:eastAsia="ru-RU"/>
              </w:rPr>
              <w:t xml:space="preserve"> </w:t>
            </w:r>
            <w:r w:rsidRPr="00915B9E">
              <w:rPr>
                <w:rFonts w:ascii="Sylfaen" w:eastAsia="Calibri" w:hAnsi="Sylfaen" w:cs="Sylfaen"/>
                <w:kern w:val="24"/>
                <w:sz w:val="16"/>
                <w:szCs w:val="16"/>
                <w:lang w:eastAsia="ru-RU"/>
              </w:rPr>
              <w:t>հասցե</w:t>
            </w:r>
          </w:p>
          <w:p w14:paraId="0284FF47" w14:textId="77777777" w:rsidR="005552F5" w:rsidRPr="00915B9E" w:rsidRDefault="005552F5" w:rsidP="00AC4866">
            <w:pPr>
              <w:rPr>
                <w:rFonts w:asciiTheme="minorHAnsi" w:hAnsiTheme="minorHAnsi" w:cstheme="minorHAnsi"/>
                <w:sz w:val="16"/>
                <w:szCs w:val="16"/>
                <w:lang w:eastAsia="ru-RU"/>
              </w:rPr>
            </w:pPr>
            <w:r w:rsidRPr="00915B9E">
              <w:rPr>
                <w:rFonts w:asciiTheme="minorHAnsi" w:eastAsia="Calibri" w:hAnsiTheme="minorHAnsi" w:cstheme="minorHAnsi"/>
                <w:kern w:val="24"/>
                <w:sz w:val="16"/>
                <w:szCs w:val="16"/>
                <w:lang w:eastAsia="ru-RU"/>
              </w:rPr>
              <w:t>Web address</w:t>
            </w:r>
          </w:p>
        </w:tc>
        <w:tc>
          <w:tcPr>
            <w:tcW w:w="544" w:type="pct"/>
            <w:vAlign w:val="center"/>
            <w:hideMark/>
          </w:tcPr>
          <w:p w14:paraId="4341F8EC" w14:textId="77777777" w:rsidR="005552F5" w:rsidRPr="00915B9E" w:rsidRDefault="009C3C87" w:rsidP="00AC4866">
            <w:pPr>
              <w:jc w:val="center"/>
              <w:rPr>
                <w:rFonts w:asciiTheme="minorHAnsi" w:hAnsiTheme="minorHAnsi" w:cstheme="minorHAnsi"/>
                <w:sz w:val="16"/>
                <w:szCs w:val="16"/>
                <w:lang w:eastAsia="ru-RU"/>
              </w:rPr>
            </w:pPr>
            <w:hyperlink r:id="rId498" w:history="1">
              <w:r w:rsidR="005552F5" w:rsidRPr="00915B9E">
                <w:rPr>
                  <w:rFonts w:asciiTheme="minorHAnsi" w:eastAsia="Calibri" w:hAnsiTheme="minorHAnsi" w:cstheme="minorHAnsi"/>
                  <w:kern w:val="24"/>
                  <w:sz w:val="16"/>
                  <w:szCs w:val="16"/>
                  <w:u w:val="single"/>
                  <w:lang w:eastAsia="ru-RU"/>
                </w:rPr>
                <w:t>http://eiti.geology.gov.kz</w:t>
              </w:r>
            </w:hyperlink>
          </w:p>
        </w:tc>
        <w:tc>
          <w:tcPr>
            <w:tcW w:w="545" w:type="pct"/>
            <w:vAlign w:val="center"/>
            <w:hideMark/>
          </w:tcPr>
          <w:p w14:paraId="54F73D11" w14:textId="77777777" w:rsidR="005552F5" w:rsidRPr="00915B9E" w:rsidRDefault="009C3C87" w:rsidP="00AC4866">
            <w:pPr>
              <w:jc w:val="center"/>
              <w:rPr>
                <w:rFonts w:asciiTheme="minorHAnsi" w:hAnsiTheme="minorHAnsi" w:cstheme="minorHAnsi"/>
                <w:sz w:val="16"/>
                <w:szCs w:val="16"/>
                <w:lang w:eastAsia="ru-RU"/>
              </w:rPr>
            </w:pPr>
            <w:hyperlink r:id="rId499" w:history="1">
              <w:r w:rsidR="005552F5" w:rsidRPr="00915B9E">
                <w:rPr>
                  <w:rFonts w:asciiTheme="minorHAnsi" w:eastAsia="Calibri" w:hAnsiTheme="minorHAnsi" w:cstheme="minorHAnsi"/>
                  <w:kern w:val="24"/>
                  <w:sz w:val="16"/>
                  <w:szCs w:val="16"/>
                  <w:u w:val="single"/>
                  <w:lang w:eastAsia="ru-RU"/>
                </w:rPr>
                <w:t>https://www.d-eiti.de</w:t>
              </w:r>
            </w:hyperlink>
          </w:p>
        </w:tc>
        <w:tc>
          <w:tcPr>
            <w:tcW w:w="545" w:type="pct"/>
            <w:vAlign w:val="center"/>
            <w:hideMark/>
          </w:tcPr>
          <w:p w14:paraId="2BEEA306" w14:textId="77777777" w:rsidR="005552F5" w:rsidRPr="00915B9E" w:rsidRDefault="009C3C87" w:rsidP="00AC4866">
            <w:pPr>
              <w:jc w:val="center"/>
              <w:rPr>
                <w:rFonts w:asciiTheme="minorHAnsi" w:hAnsiTheme="minorHAnsi" w:cstheme="minorHAnsi"/>
                <w:sz w:val="16"/>
                <w:szCs w:val="16"/>
                <w:lang w:eastAsia="ru-RU"/>
              </w:rPr>
            </w:pPr>
            <w:hyperlink r:id="rId500" w:history="1">
              <w:r w:rsidR="005552F5" w:rsidRPr="00915B9E">
                <w:rPr>
                  <w:rFonts w:asciiTheme="minorHAnsi" w:eastAsia="Calibri" w:hAnsiTheme="minorHAnsi" w:cstheme="minorHAnsi"/>
                  <w:kern w:val="24"/>
                  <w:sz w:val="16"/>
                  <w:szCs w:val="16"/>
                  <w:u w:val="single"/>
                  <w:lang w:eastAsia="ru-RU"/>
                </w:rPr>
                <w:t>http://eiti.org.ua/</w:t>
              </w:r>
            </w:hyperlink>
          </w:p>
        </w:tc>
        <w:tc>
          <w:tcPr>
            <w:tcW w:w="545" w:type="pct"/>
            <w:vAlign w:val="center"/>
            <w:hideMark/>
          </w:tcPr>
          <w:p w14:paraId="7CF0DB97" w14:textId="77777777" w:rsidR="005552F5" w:rsidRPr="00915B9E" w:rsidRDefault="009C3C87" w:rsidP="00AC4866">
            <w:pPr>
              <w:jc w:val="center"/>
              <w:rPr>
                <w:rFonts w:asciiTheme="minorHAnsi" w:hAnsiTheme="minorHAnsi" w:cstheme="minorHAnsi"/>
                <w:sz w:val="16"/>
                <w:szCs w:val="16"/>
                <w:lang w:eastAsia="ru-RU"/>
              </w:rPr>
            </w:pPr>
            <w:hyperlink r:id="rId501" w:history="1">
              <w:r w:rsidR="005552F5" w:rsidRPr="00915B9E">
                <w:rPr>
                  <w:rFonts w:asciiTheme="minorHAnsi" w:eastAsia="Calibri" w:hAnsiTheme="minorHAnsi" w:cstheme="minorHAnsi"/>
                  <w:kern w:val="24"/>
                  <w:sz w:val="16"/>
                  <w:szCs w:val="16"/>
                  <w:u w:val="single"/>
                  <w:lang w:eastAsia="ru-RU"/>
                </w:rPr>
                <w:t>https://useiti.doi.gov/</w:t>
              </w:r>
            </w:hyperlink>
          </w:p>
        </w:tc>
        <w:tc>
          <w:tcPr>
            <w:tcW w:w="545" w:type="pct"/>
            <w:vAlign w:val="center"/>
            <w:hideMark/>
          </w:tcPr>
          <w:p w14:paraId="3F253BD2" w14:textId="77777777" w:rsidR="005552F5" w:rsidRPr="00915B9E" w:rsidRDefault="009C3C87" w:rsidP="00AC4866">
            <w:pPr>
              <w:jc w:val="center"/>
              <w:rPr>
                <w:rFonts w:asciiTheme="minorHAnsi" w:hAnsiTheme="minorHAnsi" w:cstheme="minorHAnsi"/>
                <w:sz w:val="16"/>
                <w:szCs w:val="16"/>
                <w:lang w:eastAsia="ru-RU"/>
              </w:rPr>
            </w:pPr>
            <w:hyperlink r:id="rId502" w:history="1">
              <w:r w:rsidR="005552F5" w:rsidRPr="00915B9E">
                <w:rPr>
                  <w:rFonts w:asciiTheme="minorHAnsi" w:eastAsia="Calibri" w:hAnsiTheme="minorHAnsi" w:cstheme="minorHAnsi"/>
                  <w:kern w:val="24"/>
                  <w:sz w:val="16"/>
                  <w:szCs w:val="16"/>
                  <w:u w:val="single"/>
                  <w:lang w:eastAsia="ru-RU"/>
                </w:rPr>
                <w:t>http://eiti.ekon.go.id</w:t>
              </w:r>
            </w:hyperlink>
          </w:p>
        </w:tc>
        <w:tc>
          <w:tcPr>
            <w:tcW w:w="545" w:type="pct"/>
            <w:vAlign w:val="center"/>
            <w:hideMark/>
          </w:tcPr>
          <w:p w14:paraId="1274CCD2" w14:textId="77777777" w:rsidR="005552F5" w:rsidRPr="00915B9E" w:rsidRDefault="009C3C87" w:rsidP="00AC4866">
            <w:pPr>
              <w:jc w:val="center"/>
              <w:rPr>
                <w:rFonts w:asciiTheme="minorHAnsi" w:hAnsiTheme="minorHAnsi" w:cstheme="minorHAnsi"/>
                <w:sz w:val="16"/>
                <w:szCs w:val="16"/>
                <w:lang w:eastAsia="ru-RU"/>
              </w:rPr>
            </w:pPr>
            <w:hyperlink r:id="rId503" w:history="1">
              <w:r w:rsidR="005552F5" w:rsidRPr="00915B9E">
                <w:rPr>
                  <w:rFonts w:asciiTheme="minorHAnsi" w:eastAsia="Calibri" w:hAnsiTheme="minorHAnsi" w:cstheme="minorHAnsi"/>
                  <w:kern w:val="24"/>
                  <w:sz w:val="16"/>
                  <w:szCs w:val="16"/>
                  <w:u w:val="single"/>
                  <w:lang w:eastAsia="ru-RU"/>
                </w:rPr>
                <w:t>https://www.ph-eiti.org/</w:t>
              </w:r>
            </w:hyperlink>
          </w:p>
        </w:tc>
        <w:tc>
          <w:tcPr>
            <w:tcW w:w="545" w:type="pct"/>
            <w:vAlign w:val="center"/>
            <w:hideMark/>
          </w:tcPr>
          <w:p w14:paraId="25E24C7D" w14:textId="77777777" w:rsidR="005552F5" w:rsidRPr="00915B9E" w:rsidRDefault="009C3C87" w:rsidP="00AC4866">
            <w:pPr>
              <w:jc w:val="center"/>
              <w:rPr>
                <w:rFonts w:asciiTheme="minorHAnsi" w:hAnsiTheme="minorHAnsi" w:cstheme="minorHAnsi"/>
                <w:sz w:val="16"/>
                <w:szCs w:val="16"/>
                <w:lang w:eastAsia="ru-RU"/>
              </w:rPr>
            </w:pPr>
            <w:hyperlink r:id="rId504" w:history="1">
              <w:r w:rsidR="005552F5" w:rsidRPr="00915B9E">
                <w:rPr>
                  <w:rFonts w:asciiTheme="minorHAnsi" w:eastAsia="Calibri" w:hAnsiTheme="minorHAnsi" w:cstheme="minorHAnsi"/>
                  <w:kern w:val="24"/>
                  <w:sz w:val="16"/>
                  <w:szCs w:val="16"/>
                  <w:u w:val="single"/>
                  <w:lang w:eastAsia="ru-RU"/>
                </w:rPr>
                <w:t>http://www.eitimongolia.mn</w:t>
              </w:r>
            </w:hyperlink>
          </w:p>
        </w:tc>
      </w:tr>
    </w:tbl>
    <w:p w14:paraId="260AA8E1" w14:textId="77777777" w:rsidR="005552F5" w:rsidRPr="004337B9" w:rsidRDefault="005552F5" w:rsidP="005552F5">
      <w:pPr>
        <w:ind w:right="180"/>
        <w:jc w:val="both"/>
        <w:rPr>
          <w:rFonts w:asciiTheme="minorHAnsi" w:hAnsiTheme="minorHAnsi" w:cstheme="minorHAnsi"/>
          <w:sz w:val="12"/>
          <w:szCs w:val="12"/>
        </w:rPr>
      </w:pPr>
      <w:r w:rsidRPr="004337B9">
        <w:rPr>
          <w:rFonts w:asciiTheme="minorHAnsi" w:hAnsiTheme="minorHAnsi" w:cstheme="minorHAnsi"/>
          <w:bCs/>
          <w:sz w:val="12"/>
          <w:szCs w:val="12"/>
        </w:rPr>
        <w:t>(*) Page loading speed</w:t>
      </w:r>
      <w:r w:rsidRPr="004337B9">
        <w:rPr>
          <w:rFonts w:asciiTheme="minorHAnsi" w:hAnsiTheme="minorHAnsi" w:cstheme="minorHAnsi"/>
          <w:sz w:val="12"/>
          <w:szCs w:val="12"/>
        </w:rPr>
        <w:t xml:space="preserve"> is measured by the Google Developers tool, PageSpeed Insights. PageSpeed Insights measures the performance of a page for mobile and desktop devices. It fetches the URL twice, once with a mobile user-agent, and once with a desktop user-agent. Link: </w:t>
      </w:r>
      <w:hyperlink r:id="rId505" w:history="1">
        <w:r w:rsidRPr="004337B9">
          <w:rPr>
            <w:rStyle w:val="Hyperlink"/>
            <w:rFonts w:asciiTheme="minorHAnsi" w:hAnsiTheme="minorHAnsi" w:cstheme="minorHAnsi"/>
            <w:sz w:val="12"/>
            <w:szCs w:val="12"/>
          </w:rPr>
          <w:t>https://</w:t>
        </w:r>
      </w:hyperlink>
      <w:hyperlink r:id="rId506" w:history="1">
        <w:r w:rsidRPr="004337B9">
          <w:rPr>
            <w:rStyle w:val="Hyperlink"/>
            <w:rFonts w:asciiTheme="minorHAnsi" w:hAnsiTheme="minorHAnsi" w:cstheme="minorHAnsi"/>
            <w:sz w:val="12"/>
            <w:szCs w:val="12"/>
          </w:rPr>
          <w:t>developers.google.com/speed/pagespeed/insights/</w:t>
        </w:r>
      </w:hyperlink>
      <w:r w:rsidRPr="004337B9">
        <w:rPr>
          <w:rFonts w:asciiTheme="minorHAnsi" w:hAnsiTheme="minorHAnsi" w:cstheme="minorHAnsi"/>
          <w:sz w:val="12"/>
          <w:szCs w:val="12"/>
        </w:rPr>
        <w:t>. PageSpeed Insights checks to see if a page has applied common performance best practices, it provides a score that ranges from 0 to 100 points, and if a page falls into one of the following three categories:</w:t>
      </w:r>
    </w:p>
    <w:p w14:paraId="01FD7F35" w14:textId="77777777" w:rsidR="005552F5" w:rsidRPr="004337B9" w:rsidRDefault="005552F5" w:rsidP="005552F5">
      <w:pPr>
        <w:ind w:left="360" w:right="180"/>
        <w:jc w:val="both"/>
        <w:rPr>
          <w:rFonts w:asciiTheme="minorHAnsi" w:hAnsiTheme="minorHAnsi" w:cstheme="minorHAnsi"/>
          <w:sz w:val="12"/>
          <w:szCs w:val="12"/>
        </w:rPr>
      </w:pPr>
      <w:r w:rsidRPr="004337B9">
        <w:rPr>
          <w:rFonts w:asciiTheme="minorHAnsi" w:hAnsiTheme="minorHAnsi" w:cstheme="minorHAnsi"/>
          <w:i/>
          <w:iCs/>
          <w:sz w:val="12"/>
          <w:szCs w:val="12"/>
        </w:rPr>
        <w:t>Good</w:t>
      </w:r>
      <w:r w:rsidRPr="004337B9">
        <w:rPr>
          <w:rFonts w:asciiTheme="minorHAnsi" w:hAnsiTheme="minorHAnsi" w:cstheme="minorHAnsi"/>
          <w:bCs/>
          <w:i/>
          <w:iCs/>
          <w:sz w:val="12"/>
          <w:szCs w:val="12"/>
        </w:rPr>
        <w:t>:</w:t>
      </w:r>
      <w:r w:rsidRPr="004337B9">
        <w:rPr>
          <w:rFonts w:asciiTheme="minorHAnsi" w:hAnsiTheme="minorHAnsi" w:cstheme="minorHAnsi"/>
          <w:sz w:val="12"/>
          <w:szCs w:val="12"/>
        </w:rPr>
        <w:t xml:space="preserve"> The page applies most performance best practices and should deliver a good user experience.</w:t>
      </w:r>
    </w:p>
    <w:p w14:paraId="7505C1F5" w14:textId="77777777" w:rsidR="005552F5" w:rsidRPr="004337B9" w:rsidRDefault="005552F5" w:rsidP="005552F5">
      <w:pPr>
        <w:ind w:left="360" w:right="180"/>
        <w:jc w:val="both"/>
        <w:rPr>
          <w:rFonts w:asciiTheme="minorHAnsi" w:hAnsiTheme="minorHAnsi" w:cstheme="minorHAnsi"/>
          <w:sz w:val="12"/>
          <w:szCs w:val="12"/>
        </w:rPr>
      </w:pPr>
      <w:r w:rsidRPr="004337B9">
        <w:rPr>
          <w:rFonts w:asciiTheme="minorHAnsi" w:hAnsiTheme="minorHAnsi" w:cstheme="minorHAnsi"/>
          <w:i/>
          <w:iCs/>
          <w:sz w:val="12"/>
          <w:szCs w:val="12"/>
        </w:rPr>
        <w:t xml:space="preserve">Needs work: </w:t>
      </w:r>
      <w:r w:rsidRPr="004337B9">
        <w:rPr>
          <w:rFonts w:asciiTheme="minorHAnsi" w:hAnsiTheme="minorHAnsi" w:cstheme="minorHAnsi"/>
          <w:sz w:val="12"/>
          <w:szCs w:val="12"/>
        </w:rPr>
        <w:t xml:space="preserve">The page is missing some common performance optimizations that may result in a slow user experience. </w:t>
      </w:r>
    </w:p>
    <w:p w14:paraId="78EECC90" w14:textId="77777777" w:rsidR="005552F5" w:rsidRPr="004337B9" w:rsidRDefault="005552F5" w:rsidP="005552F5">
      <w:pPr>
        <w:ind w:left="360" w:right="180"/>
        <w:jc w:val="both"/>
        <w:rPr>
          <w:rFonts w:asciiTheme="minorHAnsi" w:hAnsiTheme="minorHAnsi" w:cstheme="minorHAnsi"/>
          <w:sz w:val="12"/>
          <w:szCs w:val="12"/>
        </w:rPr>
      </w:pPr>
      <w:r w:rsidRPr="004337B9">
        <w:rPr>
          <w:rFonts w:asciiTheme="minorHAnsi" w:hAnsiTheme="minorHAnsi" w:cstheme="minorHAnsi"/>
          <w:i/>
          <w:iCs/>
          <w:sz w:val="12"/>
          <w:szCs w:val="12"/>
        </w:rPr>
        <w:t>Poor:</w:t>
      </w:r>
      <w:r w:rsidRPr="004337B9">
        <w:rPr>
          <w:rFonts w:asciiTheme="minorHAnsi" w:hAnsiTheme="minorHAnsi" w:cstheme="minorHAnsi"/>
          <w:sz w:val="12"/>
          <w:szCs w:val="12"/>
        </w:rPr>
        <w:t xml:space="preserve"> The page is not optimized and is likely to deliver a slow user experience. </w:t>
      </w:r>
    </w:p>
    <w:p w14:paraId="7C2AAB1E" w14:textId="77777777" w:rsidR="005552F5" w:rsidRPr="004337B9" w:rsidRDefault="005552F5" w:rsidP="005552F5">
      <w:pPr>
        <w:ind w:right="180"/>
        <w:jc w:val="both"/>
        <w:rPr>
          <w:rFonts w:asciiTheme="minorHAnsi" w:hAnsiTheme="minorHAnsi" w:cstheme="minorHAnsi"/>
          <w:sz w:val="12"/>
          <w:szCs w:val="12"/>
        </w:rPr>
      </w:pPr>
      <w:r w:rsidRPr="004337B9">
        <w:rPr>
          <w:rFonts w:asciiTheme="minorHAnsi" w:hAnsiTheme="minorHAnsi" w:cstheme="minorHAnsi"/>
          <w:sz w:val="12"/>
          <w:szCs w:val="12"/>
        </w:rPr>
        <w:t xml:space="preserve">(**) </w:t>
      </w:r>
      <w:r w:rsidRPr="004337B9">
        <w:rPr>
          <w:rFonts w:asciiTheme="minorHAnsi" w:hAnsiTheme="minorHAnsi" w:cstheme="minorHAnsi"/>
          <w:bCs/>
          <w:sz w:val="12"/>
          <w:szCs w:val="12"/>
        </w:rPr>
        <w:t>Mobile compatibility</w:t>
      </w:r>
      <w:r w:rsidRPr="004337B9">
        <w:rPr>
          <w:rFonts w:asciiTheme="minorHAnsi" w:hAnsiTheme="minorHAnsi" w:cstheme="minorHAnsi"/>
          <w:sz w:val="12"/>
          <w:szCs w:val="12"/>
        </w:rPr>
        <w:t xml:space="preserve"> is measured by the Mobile-Friendly Test Tool by Google, which tests how easily a visitor can use the page on a mobile device. The test results include a screenshot of how the page looks to Google on a mobile device, as well as a list of any mobile usability problems that it finds. Mobile usability problems are issues that can affect a user who visits the page on a mobile (small screen) device, including small font sizes (i.e., which are hard to read on a small screen) and use of Flash (which isn't supported by most mobile devices). </w:t>
      </w:r>
    </w:p>
    <w:p w14:paraId="0BF39304" w14:textId="77777777" w:rsidR="005552F5" w:rsidRPr="004337B9" w:rsidRDefault="005552F5" w:rsidP="005552F5">
      <w:pPr>
        <w:ind w:right="180"/>
        <w:jc w:val="both"/>
        <w:rPr>
          <w:rFonts w:asciiTheme="minorHAnsi" w:hAnsiTheme="minorHAnsi" w:cstheme="minorHAnsi"/>
          <w:sz w:val="12"/>
          <w:szCs w:val="12"/>
        </w:rPr>
      </w:pPr>
      <w:r w:rsidRPr="004337B9">
        <w:rPr>
          <w:rFonts w:asciiTheme="minorHAnsi" w:hAnsiTheme="minorHAnsi" w:cstheme="minorHAnsi"/>
          <w:sz w:val="12"/>
          <w:szCs w:val="12"/>
        </w:rPr>
        <w:t xml:space="preserve">Link: </w:t>
      </w:r>
      <w:hyperlink r:id="rId507" w:history="1">
        <w:r w:rsidRPr="004337B9">
          <w:rPr>
            <w:rStyle w:val="Hyperlink"/>
            <w:rFonts w:asciiTheme="minorHAnsi" w:hAnsiTheme="minorHAnsi" w:cstheme="minorHAnsi"/>
            <w:sz w:val="12"/>
            <w:szCs w:val="12"/>
          </w:rPr>
          <w:t>https://search.google.com/test/mobile-friendly?utm_source=support.google.com</w:t>
        </w:r>
      </w:hyperlink>
      <w:r w:rsidRPr="004337B9">
        <w:rPr>
          <w:rFonts w:asciiTheme="minorHAnsi" w:hAnsiTheme="minorHAnsi" w:cstheme="minorHAnsi"/>
          <w:sz w:val="12"/>
          <w:szCs w:val="12"/>
        </w:rPr>
        <w:t xml:space="preserve"> </w:t>
      </w:r>
    </w:p>
    <w:p w14:paraId="1A5BB056" w14:textId="77777777" w:rsidR="005552F5" w:rsidRDefault="005552F5" w:rsidP="005552F5">
      <w:pPr>
        <w:jc w:val="both"/>
        <w:rPr>
          <w:rFonts w:asciiTheme="minorHAnsi" w:hAnsiTheme="minorHAnsi" w:cstheme="minorHAnsi"/>
          <w:sz w:val="22"/>
          <w:szCs w:val="22"/>
        </w:rPr>
      </w:pPr>
    </w:p>
    <w:p w14:paraId="4A888957" w14:textId="77777777" w:rsidR="005552F5" w:rsidRPr="008259F6" w:rsidRDefault="005552F5" w:rsidP="005552F5">
      <w:pPr>
        <w:jc w:val="both"/>
        <w:rPr>
          <w:rFonts w:asciiTheme="minorHAnsi" w:hAnsiTheme="minorHAnsi" w:cstheme="minorHAnsi"/>
          <w:sz w:val="22"/>
          <w:szCs w:val="22"/>
        </w:rPr>
      </w:pPr>
    </w:p>
    <w:p w14:paraId="7309ADFD" w14:textId="77777777" w:rsidR="005552F5" w:rsidRPr="005B68E8" w:rsidRDefault="005552F5" w:rsidP="005B68E8">
      <w:pPr>
        <w:rPr>
          <w:rFonts w:asciiTheme="minorHAnsi" w:hAnsiTheme="minorHAnsi" w:cstheme="minorHAnsi"/>
          <w:b/>
        </w:rPr>
      </w:pPr>
      <w:r w:rsidRPr="005B68E8">
        <w:rPr>
          <w:rFonts w:asciiTheme="minorHAnsi" w:hAnsiTheme="minorHAnsi" w:cstheme="minorHAnsi"/>
          <w:b/>
        </w:rPr>
        <w:t>ONLINE REPORTING</w:t>
      </w:r>
    </w:p>
    <w:p w14:paraId="5564A584" w14:textId="77777777" w:rsidR="005552F5" w:rsidRPr="00405715" w:rsidRDefault="005552F5" w:rsidP="005552F5">
      <w:pPr>
        <w:rPr>
          <w:sz w:val="22"/>
          <w:szCs w:val="22"/>
        </w:rPr>
      </w:pPr>
    </w:p>
    <w:p w14:paraId="112E944B" w14:textId="77777777" w:rsidR="005552F5" w:rsidRDefault="005552F5" w:rsidP="005552F5">
      <w:pPr>
        <w:jc w:val="both"/>
        <w:rPr>
          <w:rFonts w:asciiTheme="minorHAnsi" w:hAnsiTheme="minorHAnsi" w:cstheme="minorHAnsi"/>
          <w:sz w:val="22"/>
          <w:szCs w:val="22"/>
        </w:rPr>
      </w:pPr>
      <w:r>
        <w:rPr>
          <w:rFonts w:asciiTheme="minorHAnsi" w:hAnsiTheme="minorHAnsi" w:cstheme="minorHAnsi"/>
          <w:sz w:val="22"/>
          <w:szCs w:val="22"/>
        </w:rPr>
        <w:t xml:space="preserve">The EITI MSG Working Group on Communication and the EITI Armenia Coordinating office had requested that we review the possibilities and challenges of online reporting of EITI required data by all EITI reporting companies. The point of online reporting is to ensure that a clear and secure pathway exists for EITI-critical information. Such </w:t>
      </w:r>
      <w:r w:rsidRPr="00405715">
        <w:rPr>
          <w:rFonts w:asciiTheme="minorHAnsi" w:hAnsiTheme="minorHAnsi" w:cstheme="minorHAnsi"/>
          <w:sz w:val="22"/>
          <w:szCs w:val="22"/>
        </w:rPr>
        <w:t xml:space="preserve">reporting would significantly reduce the work load of the Independent Administrator. </w:t>
      </w:r>
    </w:p>
    <w:p w14:paraId="42FBC4D5" w14:textId="77777777" w:rsidR="005552F5" w:rsidRDefault="005552F5" w:rsidP="005552F5">
      <w:pPr>
        <w:jc w:val="both"/>
        <w:rPr>
          <w:rFonts w:asciiTheme="minorHAnsi" w:hAnsiTheme="minorHAnsi" w:cstheme="minorHAnsi"/>
          <w:sz w:val="22"/>
          <w:szCs w:val="22"/>
        </w:rPr>
      </w:pPr>
    </w:p>
    <w:p w14:paraId="4FBAF313" w14:textId="453BEA25" w:rsidR="005552F5" w:rsidRDefault="005552F5" w:rsidP="005552F5">
      <w:pPr>
        <w:jc w:val="both"/>
        <w:rPr>
          <w:rFonts w:asciiTheme="minorHAnsi" w:hAnsiTheme="minorHAnsi" w:cstheme="minorHAnsi"/>
          <w:sz w:val="22"/>
          <w:szCs w:val="22"/>
        </w:rPr>
      </w:pPr>
      <w:r w:rsidRPr="00405715">
        <w:rPr>
          <w:rFonts w:asciiTheme="minorHAnsi" w:hAnsiTheme="minorHAnsi" w:cstheme="minorHAnsi"/>
          <w:sz w:val="22"/>
          <w:szCs w:val="22"/>
        </w:rPr>
        <w:t xml:space="preserve">To date, few countries have this feature, with Mongolia being the exception. </w:t>
      </w:r>
      <w:r>
        <w:rPr>
          <w:rFonts w:asciiTheme="minorHAnsi" w:hAnsiTheme="minorHAnsi" w:cstheme="minorHAnsi"/>
          <w:sz w:val="22"/>
          <w:szCs w:val="22"/>
        </w:rPr>
        <w:t>In principle, s</w:t>
      </w:r>
      <w:r w:rsidRPr="00405715">
        <w:rPr>
          <w:rFonts w:asciiTheme="minorHAnsi" w:hAnsiTheme="minorHAnsi" w:cstheme="minorHAnsi"/>
          <w:sz w:val="22"/>
          <w:szCs w:val="22"/>
        </w:rPr>
        <w:t xml:space="preserve">uch reporting would be more trustworthy, secure, and confidential for users. </w:t>
      </w:r>
      <w:r>
        <w:rPr>
          <w:rFonts w:asciiTheme="minorHAnsi" w:hAnsiTheme="minorHAnsi" w:cstheme="minorHAnsi"/>
          <w:sz w:val="22"/>
          <w:szCs w:val="22"/>
        </w:rPr>
        <w:t>With adequate cyber</w:t>
      </w:r>
      <w:r w:rsidR="00257C98">
        <w:rPr>
          <w:rFonts w:asciiTheme="minorHAnsi" w:hAnsiTheme="minorHAnsi" w:cstheme="minorHAnsi"/>
          <w:sz w:val="22"/>
          <w:szCs w:val="22"/>
        </w:rPr>
        <w:t>-</w:t>
      </w:r>
      <w:r>
        <w:rPr>
          <w:rFonts w:asciiTheme="minorHAnsi" w:hAnsiTheme="minorHAnsi" w:cstheme="minorHAnsi"/>
          <w:sz w:val="22"/>
          <w:szCs w:val="22"/>
        </w:rPr>
        <w:t xml:space="preserve">security measures and redundancies (e.g., PDF reports generated for each report), the chances of data corruption are reduced. </w:t>
      </w:r>
    </w:p>
    <w:p w14:paraId="520BF59F" w14:textId="77777777" w:rsidR="005552F5" w:rsidRDefault="005552F5" w:rsidP="005552F5">
      <w:pPr>
        <w:jc w:val="both"/>
        <w:rPr>
          <w:rFonts w:asciiTheme="minorHAnsi" w:hAnsiTheme="minorHAnsi" w:cstheme="minorHAnsi"/>
          <w:sz w:val="22"/>
          <w:szCs w:val="22"/>
        </w:rPr>
      </w:pPr>
    </w:p>
    <w:p w14:paraId="2FDAA6CF" w14:textId="685B2293" w:rsidR="005552F5" w:rsidRPr="008A622A" w:rsidRDefault="005552F5" w:rsidP="005552F5">
      <w:pPr>
        <w:jc w:val="both"/>
        <w:rPr>
          <w:rFonts w:asciiTheme="minorHAnsi" w:hAnsiTheme="minorHAnsi" w:cstheme="minorHAnsi"/>
          <w:sz w:val="22"/>
          <w:szCs w:val="22"/>
        </w:rPr>
      </w:pPr>
      <w:r>
        <w:rPr>
          <w:rFonts w:asciiTheme="minorHAnsi" w:hAnsiTheme="minorHAnsi" w:cstheme="minorHAnsi"/>
          <w:sz w:val="22"/>
          <w:szCs w:val="22"/>
        </w:rPr>
        <w:t xml:space="preserve">In the figures below, two alternatives for online reporting are presented. The alternatives are mostly similar, with the exception of Alternative 1 (Figure </w:t>
      </w:r>
      <w:r w:rsidR="00257C98">
        <w:rPr>
          <w:rFonts w:asciiTheme="minorHAnsi" w:hAnsiTheme="minorHAnsi" w:cstheme="minorHAnsi"/>
          <w:sz w:val="22"/>
          <w:szCs w:val="22"/>
        </w:rPr>
        <w:t>A</w:t>
      </w:r>
      <w:r>
        <w:rPr>
          <w:rFonts w:asciiTheme="minorHAnsi" w:hAnsiTheme="minorHAnsi" w:cstheme="minorHAnsi"/>
          <w:sz w:val="22"/>
          <w:szCs w:val="22"/>
        </w:rPr>
        <w:t xml:space="preserve">), where the reporting entities complete an online reporting form and Alternative 2 (Figure </w:t>
      </w:r>
      <w:r w:rsidR="00257C98">
        <w:rPr>
          <w:rFonts w:asciiTheme="minorHAnsi" w:hAnsiTheme="minorHAnsi" w:cstheme="minorHAnsi"/>
          <w:sz w:val="22"/>
          <w:szCs w:val="22"/>
        </w:rPr>
        <w:t>B</w:t>
      </w:r>
      <w:r>
        <w:rPr>
          <w:rFonts w:asciiTheme="minorHAnsi" w:hAnsiTheme="minorHAnsi" w:cstheme="minorHAnsi"/>
          <w:sz w:val="22"/>
          <w:szCs w:val="22"/>
        </w:rPr>
        <w:t xml:space="preserve">), where they download an Excel spreadsheet, complete it and upload it again. Overall, discussions with the MSG and EITI Armenia coordinating office led to the conclusion that Alternative 1 was preferable because it may afford more efficient data analysis and tighter quality control and assurance. </w:t>
      </w:r>
    </w:p>
    <w:p w14:paraId="723E2910" w14:textId="77777777" w:rsidR="005552F5" w:rsidRDefault="005552F5" w:rsidP="005552F5">
      <w:pPr>
        <w:jc w:val="both"/>
        <w:rPr>
          <w:rFonts w:asciiTheme="minorHAnsi" w:hAnsiTheme="minorHAnsi" w:cstheme="minorHAnsi"/>
          <w:sz w:val="22"/>
          <w:szCs w:val="22"/>
        </w:rPr>
      </w:pPr>
    </w:p>
    <w:p w14:paraId="68AC0C99" w14:textId="77777777" w:rsidR="005552F5" w:rsidRDefault="005552F5" w:rsidP="005552F5">
      <w:pPr>
        <w:jc w:val="both"/>
        <w:rPr>
          <w:rFonts w:cstheme="minorHAnsi"/>
        </w:rPr>
      </w:pPr>
    </w:p>
    <w:p w14:paraId="2B6C387A" w14:textId="36063472" w:rsidR="005552F5" w:rsidRDefault="004337B9" w:rsidP="005552F5">
      <w:pPr>
        <w:jc w:val="both"/>
        <w:rPr>
          <w:rFonts w:cstheme="minorHAnsi"/>
        </w:rPr>
      </w:pPr>
      <w:r>
        <w:rPr>
          <w:rFonts w:cstheme="minorHAnsi"/>
          <w:noProof/>
        </w:rPr>
        <w:drawing>
          <wp:anchor distT="0" distB="0" distL="114300" distR="114300" simplePos="0" relativeHeight="251722752" behindDoc="0" locked="0" layoutInCell="1" allowOverlap="1" wp14:anchorId="1BEABD34" wp14:editId="5A3754B2">
            <wp:simplePos x="0" y="0"/>
            <wp:positionH relativeFrom="column">
              <wp:posOffset>1905</wp:posOffset>
            </wp:positionH>
            <wp:positionV relativeFrom="paragraph">
              <wp:posOffset>223520</wp:posOffset>
            </wp:positionV>
            <wp:extent cx="6305056" cy="3515360"/>
            <wp:effectExtent l="0" t="0" r="635" b="889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6305056" cy="3515360"/>
                    </a:xfrm>
                    <a:prstGeom prst="rect">
                      <a:avLst/>
                    </a:prstGeom>
                    <a:noFill/>
                  </pic:spPr>
                </pic:pic>
              </a:graphicData>
            </a:graphic>
          </wp:anchor>
        </w:drawing>
      </w:r>
      <w:r w:rsidR="005552F5">
        <w:rPr>
          <w:rFonts w:asciiTheme="minorHAnsi" w:hAnsiTheme="minorHAnsi" w:cstheme="minorHAnsi"/>
          <w:sz w:val="22"/>
          <w:szCs w:val="22"/>
        </w:rPr>
        <w:t xml:space="preserve">Figure </w:t>
      </w:r>
      <w:r w:rsidR="00B21CEA">
        <w:rPr>
          <w:rFonts w:asciiTheme="minorHAnsi" w:hAnsiTheme="minorHAnsi" w:cstheme="minorHAnsi"/>
          <w:sz w:val="22"/>
          <w:szCs w:val="22"/>
        </w:rPr>
        <w:t>B</w:t>
      </w:r>
      <w:r w:rsidR="005552F5" w:rsidRPr="00775B65">
        <w:rPr>
          <w:rFonts w:asciiTheme="minorHAnsi" w:hAnsiTheme="minorHAnsi" w:cstheme="minorHAnsi"/>
          <w:sz w:val="22"/>
          <w:szCs w:val="22"/>
        </w:rPr>
        <w:t>. Alternative</w:t>
      </w:r>
      <w:r w:rsidR="005552F5">
        <w:rPr>
          <w:rFonts w:asciiTheme="minorHAnsi" w:hAnsiTheme="minorHAnsi" w:cstheme="minorHAnsi"/>
          <w:sz w:val="22"/>
          <w:szCs w:val="22"/>
        </w:rPr>
        <w:t xml:space="preserve"> 1</w:t>
      </w:r>
      <w:r w:rsidR="005552F5" w:rsidRPr="00775B65">
        <w:rPr>
          <w:rFonts w:asciiTheme="minorHAnsi" w:hAnsiTheme="minorHAnsi" w:cstheme="minorHAnsi"/>
          <w:sz w:val="22"/>
          <w:szCs w:val="22"/>
        </w:rPr>
        <w:t xml:space="preserve"> for e-reporting by EITI reporting entities</w:t>
      </w:r>
    </w:p>
    <w:p w14:paraId="71BF7390" w14:textId="50D9E29E" w:rsidR="005552F5" w:rsidRDefault="005552F5" w:rsidP="005552F5">
      <w:pPr>
        <w:jc w:val="both"/>
        <w:rPr>
          <w:rFonts w:cstheme="minorHAnsi"/>
        </w:rPr>
      </w:pPr>
    </w:p>
    <w:p w14:paraId="58C153F2" w14:textId="6969DA33" w:rsidR="005552F5" w:rsidRDefault="005552F5" w:rsidP="005552F5">
      <w:pPr>
        <w:jc w:val="both"/>
        <w:rPr>
          <w:rFonts w:cstheme="minorHAnsi"/>
        </w:rPr>
      </w:pPr>
    </w:p>
    <w:p w14:paraId="0BBE55D7" w14:textId="4B912773" w:rsidR="005552F5" w:rsidRDefault="005552F5" w:rsidP="005552F5">
      <w:pPr>
        <w:jc w:val="both"/>
        <w:rPr>
          <w:rFonts w:cstheme="minorHAnsi"/>
        </w:rPr>
      </w:pPr>
    </w:p>
    <w:p w14:paraId="1FEFD44D" w14:textId="3012690A" w:rsidR="005552F5" w:rsidRDefault="005552F5" w:rsidP="005552F5">
      <w:pPr>
        <w:jc w:val="both"/>
        <w:rPr>
          <w:rFonts w:asciiTheme="minorHAnsi" w:hAnsiTheme="minorHAnsi" w:cstheme="minorHAnsi"/>
          <w:b/>
          <w:sz w:val="22"/>
          <w:szCs w:val="22"/>
        </w:rPr>
      </w:pPr>
      <w:r>
        <w:rPr>
          <w:rFonts w:asciiTheme="minorHAnsi" w:hAnsiTheme="minorHAnsi" w:cstheme="minorHAnsi"/>
          <w:sz w:val="22"/>
          <w:szCs w:val="22"/>
        </w:rPr>
        <w:t xml:space="preserve">Figure </w:t>
      </w:r>
      <w:r w:rsidR="00B21CEA">
        <w:rPr>
          <w:rFonts w:asciiTheme="minorHAnsi" w:hAnsiTheme="minorHAnsi" w:cstheme="minorHAnsi"/>
          <w:sz w:val="22"/>
          <w:szCs w:val="22"/>
        </w:rPr>
        <w:t>C</w:t>
      </w:r>
      <w:r w:rsidRPr="00775B65">
        <w:rPr>
          <w:rFonts w:asciiTheme="minorHAnsi" w:hAnsiTheme="minorHAnsi" w:cstheme="minorHAnsi"/>
          <w:sz w:val="22"/>
          <w:szCs w:val="22"/>
        </w:rPr>
        <w:t>. Alternative</w:t>
      </w:r>
      <w:r>
        <w:rPr>
          <w:rFonts w:asciiTheme="minorHAnsi" w:hAnsiTheme="minorHAnsi" w:cstheme="minorHAnsi"/>
          <w:sz w:val="22"/>
          <w:szCs w:val="22"/>
        </w:rPr>
        <w:t xml:space="preserve"> 2</w:t>
      </w:r>
      <w:r w:rsidRPr="00775B65">
        <w:rPr>
          <w:rFonts w:asciiTheme="minorHAnsi" w:hAnsiTheme="minorHAnsi" w:cstheme="minorHAnsi"/>
          <w:sz w:val="22"/>
          <w:szCs w:val="22"/>
        </w:rPr>
        <w:t xml:space="preserve"> for e-reporting by EITI reporting entities</w:t>
      </w:r>
    </w:p>
    <w:p w14:paraId="4EB0547B" w14:textId="77777777" w:rsidR="005552F5" w:rsidRPr="003B01CA" w:rsidRDefault="005552F5" w:rsidP="005552F5">
      <w:pPr>
        <w:jc w:val="both"/>
        <w:rPr>
          <w:rFonts w:asciiTheme="minorHAnsi" w:hAnsiTheme="minorHAnsi" w:cstheme="minorHAnsi"/>
          <w:b/>
          <w:sz w:val="22"/>
          <w:szCs w:val="22"/>
        </w:rPr>
      </w:pPr>
    </w:p>
    <w:p w14:paraId="5DA5C999" w14:textId="77777777" w:rsidR="005552F5" w:rsidRPr="0020584D" w:rsidRDefault="005552F5" w:rsidP="005552F5">
      <w:pPr>
        <w:jc w:val="both"/>
        <w:rPr>
          <w:rFonts w:cstheme="minorHAnsi"/>
        </w:rPr>
      </w:pPr>
      <w:r>
        <w:rPr>
          <w:rFonts w:cstheme="minorHAnsi"/>
          <w:noProof/>
        </w:rPr>
        <w:drawing>
          <wp:anchor distT="0" distB="0" distL="114300" distR="114300" simplePos="0" relativeHeight="251723776" behindDoc="0" locked="0" layoutInCell="1" allowOverlap="1" wp14:anchorId="397C82C9" wp14:editId="78B2261E">
            <wp:simplePos x="0" y="0"/>
            <wp:positionH relativeFrom="column">
              <wp:posOffset>1905</wp:posOffset>
            </wp:positionH>
            <wp:positionV relativeFrom="paragraph">
              <wp:posOffset>-3175</wp:posOffset>
            </wp:positionV>
            <wp:extent cx="6337419" cy="3582312"/>
            <wp:effectExtent l="0" t="0" r="635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6337419" cy="3582312"/>
                    </a:xfrm>
                    <a:prstGeom prst="rect">
                      <a:avLst/>
                    </a:prstGeom>
                    <a:noFill/>
                  </pic:spPr>
                </pic:pic>
              </a:graphicData>
            </a:graphic>
          </wp:anchor>
        </w:drawing>
      </w:r>
    </w:p>
    <w:p w14:paraId="3C33E765" w14:textId="77777777" w:rsidR="005552F5" w:rsidRDefault="005552F5" w:rsidP="005552F5">
      <w:pPr>
        <w:jc w:val="both"/>
        <w:rPr>
          <w:rFonts w:asciiTheme="minorHAnsi" w:hAnsiTheme="minorHAnsi" w:cstheme="minorHAnsi"/>
          <w:sz w:val="22"/>
          <w:szCs w:val="22"/>
        </w:rPr>
      </w:pPr>
      <w:r w:rsidRPr="00405715">
        <w:rPr>
          <w:rFonts w:asciiTheme="minorHAnsi" w:hAnsiTheme="minorHAnsi" w:cstheme="minorHAnsi"/>
          <w:sz w:val="22"/>
          <w:szCs w:val="22"/>
        </w:rPr>
        <w:t xml:space="preserve">Ideally, this type of reporting would be </w:t>
      </w:r>
      <w:r>
        <w:rPr>
          <w:rFonts w:asciiTheme="minorHAnsi" w:hAnsiTheme="minorHAnsi" w:cstheme="minorHAnsi"/>
          <w:sz w:val="22"/>
          <w:szCs w:val="22"/>
        </w:rPr>
        <w:t xml:space="preserve">mainstreamed and </w:t>
      </w:r>
      <w:r w:rsidRPr="00405715">
        <w:rPr>
          <w:rFonts w:asciiTheme="minorHAnsi" w:hAnsiTheme="minorHAnsi" w:cstheme="minorHAnsi"/>
          <w:sz w:val="22"/>
          <w:szCs w:val="22"/>
        </w:rPr>
        <w:t xml:space="preserve">integrated </w:t>
      </w:r>
      <w:r>
        <w:rPr>
          <w:rFonts w:asciiTheme="minorHAnsi" w:hAnsiTheme="minorHAnsi" w:cstheme="minorHAnsi"/>
          <w:sz w:val="22"/>
          <w:szCs w:val="22"/>
        </w:rPr>
        <w:t>into</w:t>
      </w:r>
      <w:r w:rsidRPr="00405715">
        <w:rPr>
          <w:rFonts w:asciiTheme="minorHAnsi" w:hAnsiTheme="minorHAnsi" w:cstheme="minorHAnsi"/>
          <w:sz w:val="22"/>
          <w:szCs w:val="22"/>
        </w:rPr>
        <w:t xml:space="preserve"> other government reporting requirements (e.g., information to the tax authority). </w:t>
      </w:r>
      <w:r>
        <w:rPr>
          <w:rFonts w:asciiTheme="minorHAnsi" w:hAnsiTheme="minorHAnsi" w:cstheme="minorHAnsi"/>
          <w:sz w:val="22"/>
          <w:szCs w:val="22"/>
        </w:rPr>
        <w:t xml:space="preserve">See several recommendations in the next section to ensure that the </w:t>
      </w:r>
      <w:r w:rsidRPr="00405715">
        <w:rPr>
          <w:rFonts w:asciiTheme="minorHAnsi" w:hAnsiTheme="minorHAnsi" w:cstheme="minorHAnsi"/>
          <w:sz w:val="22"/>
          <w:szCs w:val="22"/>
        </w:rPr>
        <w:t>online reporting system</w:t>
      </w:r>
      <w:r>
        <w:rPr>
          <w:rFonts w:asciiTheme="minorHAnsi" w:hAnsiTheme="minorHAnsi" w:cstheme="minorHAnsi"/>
          <w:sz w:val="22"/>
          <w:szCs w:val="22"/>
        </w:rPr>
        <w:t xml:space="preserve"> is successful.  </w:t>
      </w:r>
    </w:p>
    <w:p w14:paraId="2E40EE5A" w14:textId="77777777" w:rsidR="005552F5" w:rsidRPr="00BF3BCD" w:rsidRDefault="005552F5" w:rsidP="005552F5">
      <w:pPr>
        <w:rPr>
          <w:rFonts w:asciiTheme="minorHAnsi" w:hAnsiTheme="minorHAnsi" w:cstheme="minorHAnsi"/>
        </w:rPr>
      </w:pPr>
    </w:p>
    <w:p w14:paraId="0C04B250" w14:textId="77777777" w:rsidR="005552F5" w:rsidRPr="005B68E8" w:rsidRDefault="005552F5" w:rsidP="005B68E8">
      <w:pPr>
        <w:rPr>
          <w:rFonts w:asciiTheme="minorHAnsi" w:hAnsiTheme="minorHAnsi" w:cstheme="minorHAnsi"/>
          <w:b/>
        </w:rPr>
      </w:pPr>
      <w:r w:rsidRPr="005B68E8">
        <w:rPr>
          <w:rFonts w:asciiTheme="minorHAnsi" w:hAnsiTheme="minorHAnsi" w:cstheme="minorHAnsi"/>
          <w:b/>
        </w:rPr>
        <w:t>RECOMMENDATIONS FOR WEBSITE AND ONLINE REPORTING</w:t>
      </w:r>
    </w:p>
    <w:p w14:paraId="2B3962B5" w14:textId="77777777" w:rsidR="005552F5" w:rsidRPr="00915B9E" w:rsidRDefault="005552F5" w:rsidP="005552F5">
      <w:pPr>
        <w:jc w:val="both"/>
        <w:rPr>
          <w:rFonts w:asciiTheme="minorHAnsi" w:hAnsiTheme="minorHAnsi" w:cstheme="minorHAnsi"/>
        </w:rPr>
      </w:pPr>
    </w:p>
    <w:p w14:paraId="538C83B5" w14:textId="77777777" w:rsidR="005552F5" w:rsidRDefault="005552F5" w:rsidP="005552F5">
      <w:pPr>
        <w:jc w:val="both"/>
        <w:rPr>
          <w:rFonts w:asciiTheme="minorHAnsi" w:hAnsiTheme="minorHAnsi" w:cstheme="minorHAnsi"/>
          <w:sz w:val="22"/>
          <w:szCs w:val="22"/>
        </w:rPr>
      </w:pPr>
      <w:r>
        <w:rPr>
          <w:rFonts w:asciiTheme="minorHAnsi" w:hAnsiTheme="minorHAnsi" w:cstheme="minorHAnsi"/>
          <w:sz w:val="22"/>
          <w:szCs w:val="22"/>
        </w:rPr>
        <w:t xml:space="preserve">Based on the foregoing analysis, we make the following </w:t>
      </w:r>
      <w:r w:rsidRPr="00405715">
        <w:rPr>
          <w:rFonts w:asciiTheme="minorHAnsi" w:hAnsiTheme="minorHAnsi" w:cstheme="minorHAnsi"/>
          <w:sz w:val="22"/>
          <w:szCs w:val="22"/>
        </w:rPr>
        <w:t>recommendations</w:t>
      </w:r>
      <w:r>
        <w:rPr>
          <w:rFonts w:asciiTheme="minorHAnsi" w:hAnsiTheme="minorHAnsi" w:cstheme="minorHAnsi"/>
          <w:sz w:val="22"/>
          <w:szCs w:val="22"/>
        </w:rPr>
        <w:t xml:space="preserve"> for EITI Armenia’s website:</w:t>
      </w:r>
      <w:r w:rsidRPr="00405715">
        <w:rPr>
          <w:rFonts w:asciiTheme="minorHAnsi" w:hAnsiTheme="minorHAnsi" w:cstheme="minorHAnsi"/>
          <w:sz w:val="22"/>
          <w:szCs w:val="22"/>
        </w:rPr>
        <w:t xml:space="preserve"> </w:t>
      </w:r>
    </w:p>
    <w:p w14:paraId="50A59B4F" w14:textId="77777777" w:rsidR="005552F5" w:rsidRPr="00C15001" w:rsidRDefault="005552F5" w:rsidP="005552F5">
      <w:pPr>
        <w:jc w:val="both"/>
        <w:rPr>
          <w:rFonts w:asciiTheme="minorHAnsi" w:hAnsiTheme="minorHAnsi" w:cstheme="minorHAnsi"/>
          <w:sz w:val="22"/>
          <w:szCs w:val="22"/>
        </w:rPr>
      </w:pPr>
    </w:p>
    <w:p w14:paraId="7C43F665" w14:textId="77777777" w:rsidR="005552F5" w:rsidRPr="00197ABB" w:rsidRDefault="005552F5" w:rsidP="005552F5">
      <w:pPr>
        <w:jc w:val="both"/>
        <w:rPr>
          <w:rFonts w:asciiTheme="minorHAnsi" w:hAnsiTheme="minorHAnsi" w:cstheme="minorHAnsi"/>
          <w:b/>
          <w:bCs/>
          <w:sz w:val="22"/>
          <w:szCs w:val="22"/>
        </w:rPr>
      </w:pPr>
      <w:r>
        <w:rPr>
          <w:rFonts w:asciiTheme="minorHAnsi" w:hAnsiTheme="minorHAnsi" w:cstheme="minorHAnsi"/>
          <w:b/>
          <w:bCs/>
          <w:sz w:val="22"/>
          <w:szCs w:val="22"/>
        </w:rPr>
        <w:t>Recommendations on website</w:t>
      </w:r>
      <w:r w:rsidRPr="008259F6">
        <w:rPr>
          <w:rFonts w:asciiTheme="minorHAnsi" w:hAnsiTheme="minorHAnsi" w:cstheme="minorHAnsi"/>
          <w:b/>
          <w:bCs/>
          <w:sz w:val="22"/>
          <w:szCs w:val="22"/>
        </w:rPr>
        <w:t xml:space="preserve"> content</w:t>
      </w:r>
    </w:p>
    <w:p w14:paraId="56507295" w14:textId="77777777" w:rsidR="005552F5" w:rsidRPr="008259F6" w:rsidRDefault="005552F5" w:rsidP="006B01B7">
      <w:pPr>
        <w:pStyle w:val="ListParagraph"/>
        <w:numPr>
          <w:ilvl w:val="0"/>
          <w:numId w:val="39"/>
        </w:numPr>
        <w:spacing w:after="0" w:line="240" w:lineRule="auto"/>
        <w:jc w:val="both"/>
        <w:rPr>
          <w:rFonts w:asciiTheme="minorHAnsi" w:hAnsiTheme="minorHAnsi" w:cstheme="minorHAnsi"/>
          <w:sz w:val="22"/>
          <w:szCs w:val="22"/>
        </w:rPr>
      </w:pPr>
      <w:r w:rsidRPr="008259F6">
        <w:rPr>
          <w:rFonts w:asciiTheme="minorHAnsi" w:hAnsiTheme="minorHAnsi" w:cstheme="minorHAnsi"/>
          <w:b/>
          <w:sz w:val="22"/>
          <w:szCs w:val="22"/>
        </w:rPr>
        <w:t>Standard topics of international EITI’s country websites</w:t>
      </w:r>
      <w:r>
        <w:rPr>
          <w:rFonts w:asciiTheme="minorHAnsi" w:hAnsiTheme="minorHAnsi" w:cstheme="minorHAnsi"/>
          <w:sz w:val="22"/>
          <w:szCs w:val="22"/>
        </w:rPr>
        <w:t xml:space="preserve"> -- Ensure that the EITI Armenia website provides easily identifiable and useable content for the </w:t>
      </w:r>
      <w:hyperlink r:id="rId510" w:history="1">
        <w:r w:rsidRPr="005A08C4">
          <w:rPr>
            <w:rStyle w:val="Hyperlink"/>
            <w:rFonts w:asciiTheme="minorHAnsi" w:eastAsiaTheme="minorHAnsi" w:hAnsiTheme="minorHAnsi" w:cstheme="minorHAnsi"/>
            <w:bCs/>
            <w:sz w:val="22"/>
            <w:szCs w:val="22"/>
          </w:rPr>
          <w:t>https://eiti.org/countries</w:t>
        </w:r>
      </w:hyperlink>
      <w:r w:rsidRPr="005E6669">
        <w:rPr>
          <w:rStyle w:val="Hyperlink"/>
          <w:rFonts w:asciiTheme="minorHAnsi" w:eastAsiaTheme="minorHAnsi" w:hAnsiTheme="minorHAnsi" w:cstheme="minorHAnsi"/>
          <w:bCs/>
          <w:sz w:val="22"/>
          <w:szCs w:val="22"/>
          <w:u w:val="none"/>
        </w:rPr>
        <w:t xml:space="preserve"> </w:t>
      </w:r>
      <w:r w:rsidRPr="005E6669">
        <w:rPr>
          <w:rFonts w:asciiTheme="minorHAnsi" w:hAnsiTheme="minorHAnsi" w:cstheme="minorHAnsi"/>
          <w:sz w:val="22"/>
          <w:szCs w:val="22"/>
        </w:rPr>
        <w:t>w</w:t>
      </w:r>
      <w:r>
        <w:rPr>
          <w:rFonts w:asciiTheme="minorHAnsi" w:hAnsiTheme="minorHAnsi" w:cstheme="minorHAnsi"/>
          <w:sz w:val="22"/>
          <w:szCs w:val="22"/>
        </w:rPr>
        <w:t>ebsite, using the standard 14 topics listed on the International EITI site.</w:t>
      </w:r>
    </w:p>
    <w:p w14:paraId="67489B90" w14:textId="77777777" w:rsidR="005552F5" w:rsidRPr="008259F6" w:rsidRDefault="005552F5" w:rsidP="006B01B7">
      <w:pPr>
        <w:pStyle w:val="ListParagraph"/>
        <w:numPr>
          <w:ilvl w:val="0"/>
          <w:numId w:val="39"/>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EITI Armenia </w:t>
      </w:r>
      <w:r>
        <w:rPr>
          <w:rFonts w:asciiTheme="minorHAnsi" w:hAnsiTheme="minorHAnsi" w:cstheme="minorHAnsi"/>
          <w:sz w:val="22"/>
          <w:szCs w:val="22"/>
        </w:rPr>
        <w:t>–</w:t>
      </w:r>
      <w:r w:rsidRPr="008259F6">
        <w:rPr>
          <w:rFonts w:asciiTheme="minorHAnsi" w:hAnsiTheme="minorHAnsi" w:cstheme="minorHAnsi"/>
          <w:sz w:val="22"/>
          <w:szCs w:val="22"/>
        </w:rPr>
        <w:t xml:space="preserve"> </w:t>
      </w:r>
      <w:r>
        <w:rPr>
          <w:rFonts w:asciiTheme="minorHAnsi" w:hAnsiTheme="minorHAnsi" w:cstheme="minorHAnsi"/>
          <w:sz w:val="22"/>
          <w:szCs w:val="22"/>
        </w:rPr>
        <w:t xml:space="preserve">House the </w:t>
      </w:r>
      <w:r w:rsidRPr="008259F6">
        <w:rPr>
          <w:rFonts w:asciiTheme="minorHAnsi" w:hAnsiTheme="minorHAnsi" w:cstheme="minorHAnsi"/>
          <w:sz w:val="22"/>
          <w:szCs w:val="22"/>
        </w:rPr>
        <w:t>legislative basis, implementation mechanism, MSG documentation,</w:t>
      </w:r>
      <w:r>
        <w:rPr>
          <w:rFonts w:asciiTheme="minorHAnsi" w:hAnsiTheme="minorHAnsi" w:cstheme="minorHAnsi"/>
          <w:sz w:val="22"/>
          <w:szCs w:val="22"/>
        </w:rPr>
        <w:t xml:space="preserve"> and</w:t>
      </w:r>
      <w:r w:rsidRPr="008259F6">
        <w:rPr>
          <w:rFonts w:asciiTheme="minorHAnsi" w:hAnsiTheme="minorHAnsi" w:cstheme="minorHAnsi"/>
          <w:sz w:val="22"/>
          <w:szCs w:val="22"/>
        </w:rPr>
        <w:t xml:space="preserve"> progress reports</w:t>
      </w:r>
      <w:r>
        <w:rPr>
          <w:rFonts w:asciiTheme="minorHAnsi" w:hAnsiTheme="minorHAnsi" w:cstheme="minorHAnsi"/>
          <w:sz w:val="22"/>
          <w:szCs w:val="22"/>
        </w:rPr>
        <w:t xml:space="preserve">. </w:t>
      </w:r>
    </w:p>
    <w:p w14:paraId="6784D08E" w14:textId="77777777" w:rsidR="005552F5" w:rsidRPr="008259F6" w:rsidRDefault="005552F5" w:rsidP="006B01B7">
      <w:pPr>
        <w:pStyle w:val="ListParagraph"/>
        <w:numPr>
          <w:ilvl w:val="0"/>
          <w:numId w:val="39"/>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International EITI Standard and Secretariat </w:t>
      </w:r>
      <w:r w:rsidRPr="008259F6">
        <w:rPr>
          <w:rFonts w:asciiTheme="minorHAnsi" w:hAnsiTheme="minorHAnsi" w:cstheme="minorHAnsi"/>
          <w:sz w:val="22"/>
          <w:szCs w:val="22"/>
          <w:cs/>
          <w:lang w:bidi="mr-IN"/>
        </w:rPr>
        <w:t>–</w:t>
      </w:r>
      <w:r w:rsidRPr="008259F6">
        <w:rPr>
          <w:rFonts w:asciiTheme="minorHAnsi" w:hAnsiTheme="minorHAnsi" w:cstheme="minorHAnsi"/>
          <w:sz w:val="22"/>
          <w:szCs w:val="22"/>
        </w:rPr>
        <w:t xml:space="preserve"> </w:t>
      </w:r>
      <w:r>
        <w:rPr>
          <w:rFonts w:asciiTheme="minorHAnsi" w:hAnsiTheme="minorHAnsi" w:cstheme="minorHAnsi"/>
          <w:sz w:val="22"/>
          <w:szCs w:val="22"/>
        </w:rPr>
        <w:t xml:space="preserve">House the EITI </w:t>
      </w:r>
      <w:r w:rsidRPr="008259F6">
        <w:rPr>
          <w:rFonts w:asciiTheme="minorHAnsi" w:hAnsiTheme="minorHAnsi" w:cstheme="minorHAnsi"/>
          <w:sz w:val="22"/>
          <w:szCs w:val="22"/>
        </w:rPr>
        <w:t xml:space="preserve">Standard in Armenian </w:t>
      </w:r>
      <w:r>
        <w:rPr>
          <w:rFonts w:asciiTheme="minorHAnsi" w:hAnsiTheme="minorHAnsi" w:cstheme="minorHAnsi"/>
          <w:sz w:val="22"/>
          <w:szCs w:val="22"/>
        </w:rPr>
        <w:t>with links to other languages,</w:t>
      </w:r>
      <w:r w:rsidRPr="008259F6">
        <w:rPr>
          <w:rFonts w:asciiTheme="minorHAnsi" w:hAnsiTheme="minorHAnsi" w:cstheme="minorHAnsi"/>
          <w:sz w:val="22"/>
          <w:szCs w:val="22"/>
        </w:rPr>
        <w:t xml:space="preserve"> links to </w:t>
      </w:r>
      <w:r>
        <w:rPr>
          <w:rFonts w:asciiTheme="minorHAnsi" w:hAnsiTheme="minorHAnsi" w:cstheme="minorHAnsi"/>
          <w:sz w:val="22"/>
          <w:szCs w:val="22"/>
        </w:rPr>
        <w:t xml:space="preserve">the International </w:t>
      </w:r>
      <w:r w:rsidRPr="008259F6">
        <w:rPr>
          <w:rFonts w:asciiTheme="minorHAnsi" w:hAnsiTheme="minorHAnsi" w:cstheme="minorHAnsi"/>
          <w:sz w:val="22"/>
          <w:szCs w:val="22"/>
        </w:rPr>
        <w:t>EITI site, etc.</w:t>
      </w:r>
    </w:p>
    <w:p w14:paraId="6D41D158" w14:textId="77777777" w:rsidR="005552F5" w:rsidRPr="00E527B8" w:rsidRDefault="005552F5" w:rsidP="006B01B7">
      <w:pPr>
        <w:pStyle w:val="ListParagraph"/>
        <w:numPr>
          <w:ilvl w:val="0"/>
          <w:numId w:val="39"/>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Data center with web-page and download capabilities</w:t>
      </w:r>
      <w:r w:rsidRPr="008259F6">
        <w:rPr>
          <w:rFonts w:asciiTheme="minorHAnsi" w:hAnsiTheme="minorHAnsi" w:cstheme="minorHAnsi"/>
          <w:sz w:val="22"/>
          <w:szCs w:val="22"/>
        </w:rPr>
        <w:t xml:space="preserve"> </w:t>
      </w:r>
      <w:r w:rsidRPr="008259F6">
        <w:rPr>
          <w:rFonts w:asciiTheme="minorHAnsi" w:hAnsiTheme="minorHAnsi" w:cstheme="minorHAnsi"/>
          <w:sz w:val="22"/>
          <w:szCs w:val="22"/>
          <w:cs/>
          <w:lang w:bidi="mr-IN"/>
        </w:rPr>
        <w:t>–</w:t>
      </w:r>
      <w:r>
        <w:rPr>
          <w:rFonts w:asciiTheme="minorHAnsi" w:hAnsiTheme="minorHAnsi" w:cstheme="minorHAnsi"/>
          <w:sz w:val="22"/>
          <w:szCs w:val="22"/>
        </w:rPr>
        <w:t xml:space="preserve"> For the </w:t>
      </w:r>
      <w:r w:rsidRPr="008259F6">
        <w:rPr>
          <w:rFonts w:asciiTheme="minorHAnsi" w:hAnsiTheme="minorHAnsi" w:cstheme="minorHAnsi"/>
          <w:sz w:val="22"/>
          <w:szCs w:val="22"/>
        </w:rPr>
        <w:t xml:space="preserve">first year, </w:t>
      </w:r>
      <w:r>
        <w:rPr>
          <w:rFonts w:asciiTheme="minorHAnsi" w:hAnsiTheme="minorHAnsi" w:cstheme="minorHAnsi"/>
          <w:sz w:val="22"/>
          <w:szCs w:val="22"/>
        </w:rPr>
        <w:t xml:space="preserve">provide </w:t>
      </w:r>
      <w:r w:rsidRPr="008259F6">
        <w:rPr>
          <w:rFonts w:asciiTheme="minorHAnsi" w:hAnsiTheme="minorHAnsi" w:cstheme="minorHAnsi"/>
          <w:sz w:val="22"/>
          <w:szCs w:val="22"/>
        </w:rPr>
        <w:t xml:space="preserve">national-level web-based as well as downloadable spreadsheets of license, production, </w:t>
      </w:r>
      <w:r w:rsidRPr="00E527B8">
        <w:rPr>
          <w:rFonts w:asciiTheme="minorHAnsi" w:hAnsiTheme="minorHAnsi" w:cstheme="minorHAnsi"/>
          <w:sz w:val="22"/>
          <w:szCs w:val="22"/>
        </w:rPr>
        <w:t>revenue collection, revenue allocation, and social spending data (to be compatible with EITI open data requirement), contracts, area coordinates of exploration and exploitation licenses, etc.</w:t>
      </w:r>
    </w:p>
    <w:p w14:paraId="1108FD2E" w14:textId="77777777" w:rsidR="005552F5" w:rsidRPr="008259F6" w:rsidRDefault="005552F5" w:rsidP="006B01B7">
      <w:pPr>
        <w:pStyle w:val="ListParagraph"/>
        <w:numPr>
          <w:ilvl w:val="0"/>
          <w:numId w:val="39"/>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Media center and community engagement forum (blogs) </w:t>
      </w:r>
      <w:r w:rsidRPr="008259F6">
        <w:rPr>
          <w:rFonts w:asciiTheme="minorHAnsi" w:hAnsiTheme="minorHAnsi" w:cstheme="minorHAnsi"/>
          <w:sz w:val="22"/>
          <w:szCs w:val="22"/>
          <w:cs/>
          <w:lang w:bidi="mr-IN"/>
        </w:rPr>
        <w:t>–</w:t>
      </w:r>
      <w:r w:rsidRPr="008259F6">
        <w:rPr>
          <w:rFonts w:asciiTheme="minorHAnsi" w:hAnsiTheme="minorHAnsi" w:cstheme="minorHAnsi"/>
          <w:sz w:val="22"/>
          <w:szCs w:val="22"/>
        </w:rPr>
        <w:t xml:space="preserve"> </w:t>
      </w:r>
      <w:r>
        <w:rPr>
          <w:rFonts w:asciiTheme="minorHAnsi" w:hAnsiTheme="minorHAnsi" w:cstheme="minorHAnsi"/>
          <w:sz w:val="22"/>
          <w:szCs w:val="22"/>
        </w:rPr>
        <w:t>I</w:t>
      </w:r>
      <w:r w:rsidRPr="008259F6">
        <w:rPr>
          <w:rFonts w:asciiTheme="minorHAnsi" w:hAnsiTheme="minorHAnsi" w:cstheme="minorHAnsi"/>
          <w:sz w:val="22"/>
          <w:szCs w:val="22"/>
        </w:rPr>
        <w:t>nclude infographics, FAQ, etc.</w:t>
      </w:r>
    </w:p>
    <w:p w14:paraId="20E589E1" w14:textId="77777777" w:rsidR="005552F5" w:rsidRPr="008259F6" w:rsidRDefault="005552F5" w:rsidP="006B01B7">
      <w:pPr>
        <w:pStyle w:val="ListParagraph"/>
        <w:numPr>
          <w:ilvl w:val="0"/>
          <w:numId w:val="39"/>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E-mail subscription</w:t>
      </w:r>
      <w:r>
        <w:rPr>
          <w:rFonts w:asciiTheme="minorHAnsi" w:hAnsiTheme="minorHAnsi" w:cstheme="minorHAnsi"/>
          <w:b/>
          <w:bCs/>
          <w:sz w:val="22"/>
          <w:szCs w:val="22"/>
        </w:rPr>
        <w:t xml:space="preserve"> – </w:t>
      </w:r>
      <w:r w:rsidRPr="00BE1CDB">
        <w:rPr>
          <w:rFonts w:asciiTheme="minorHAnsi" w:hAnsiTheme="minorHAnsi" w:cstheme="minorHAnsi"/>
          <w:bCs/>
          <w:sz w:val="22"/>
          <w:szCs w:val="22"/>
        </w:rPr>
        <w:t xml:space="preserve">Provide online forms </w:t>
      </w:r>
      <w:r w:rsidRPr="008259F6">
        <w:rPr>
          <w:rFonts w:asciiTheme="minorHAnsi" w:hAnsiTheme="minorHAnsi" w:cstheme="minorHAnsi"/>
          <w:sz w:val="22"/>
          <w:szCs w:val="22"/>
        </w:rPr>
        <w:t xml:space="preserve">to </w:t>
      </w:r>
      <w:r>
        <w:rPr>
          <w:rFonts w:asciiTheme="minorHAnsi" w:hAnsiTheme="minorHAnsi" w:cstheme="minorHAnsi"/>
          <w:sz w:val="22"/>
          <w:szCs w:val="22"/>
        </w:rPr>
        <w:t xml:space="preserve">subscribe to mailing lists for </w:t>
      </w:r>
      <w:r w:rsidRPr="008259F6">
        <w:rPr>
          <w:rFonts w:asciiTheme="minorHAnsi" w:hAnsiTheme="minorHAnsi" w:cstheme="minorHAnsi"/>
          <w:sz w:val="22"/>
          <w:szCs w:val="22"/>
        </w:rPr>
        <w:t>newsletters, updates, etc. from EITI Armenia</w:t>
      </w:r>
      <w:r>
        <w:rPr>
          <w:rFonts w:asciiTheme="minorHAnsi" w:hAnsiTheme="minorHAnsi" w:cstheme="minorHAnsi"/>
          <w:sz w:val="22"/>
          <w:szCs w:val="22"/>
        </w:rPr>
        <w:t>.</w:t>
      </w:r>
    </w:p>
    <w:p w14:paraId="20E7511C" w14:textId="77777777" w:rsidR="005552F5" w:rsidRPr="008259F6" w:rsidRDefault="005552F5" w:rsidP="006B01B7">
      <w:pPr>
        <w:pStyle w:val="ListParagraph"/>
        <w:numPr>
          <w:ilvl w:val="0"/>
          <w:numId w:val="39"/>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Social media links </w:t>
      </w:r>
      <w:r w:rsidRPr="008259F6">
        <w:rPr>
          <w:rFonts w:asciiTheme="minorHAnsi" w:hAnsiTheme="minorHAnsi" w:cstheme="minorHAnsi"/>
          <w:sz w:val="22"/>
          <w:szCs w:val="22"/>
          <w:cs/>
          <w:lang w:bidi="mr-IN"/>
        </w:rPr>
        <w:t>–</w:t>
      </w:r>
      <w:r w:rsidRPr="008259F6">
        <w:rPr>
          <w:rFonts w:asciiTheme="minorHAnsi" w:hAnsiTheme="minorHAnsi" w:cstheme="minorHAnsi"/>
          <w:sz w:val="22"/>
          <w:szCs w:val="22"/>
        </w:rPr>
        <w:t xml:space="preserve"> </w:t>
      </w:r>
      <w:r>
        <w:rPr>
          <w:rFonts w:asciiTheme="minorHAnsi" w:hAnsiTheme="minorHAnsi" w:cstheme="minorHAnsi"/>
          <w:sz w:val="22"/>
          <w:szCs w:val="22"/>
        </w:rPr>
        <w:t xml:space="preserve">Provide links to EITI Armenia’s </w:t>
      </w:r>
      <w:r w:rsidRPr="008259F6">
        <w:rPr>
          <w:rFonts w:asciiTheme="minorHAnsi" w:hAnsiTheme="minorHAnsi" w:cstheme="minorHAnsi"/>
          <w:sz w:val="22"/>
          <w:szCs w:val="22"/>
        </w:rPr>
        <w:t>FB, Twitter, Instagram, etc.</w:t>
      </w:r>
      <w:r>
        <w:rPr>
          <w:rFonts w:asciiTheme="minorHAnsi" w:hAnsiTheme="minorHAnsi" w:cstheme="minorHAnsi"/>
          <w:sz w:val="22"/>
          <w:szCs w:val="22"/>
        </w:rPr>
        <w:t xml:space="preserve"> accounts.</w:t>
      </w:r>
    </w:p>
    <w:p w14:paraId="651F66E0" w14:textId="77777777" w:rsidR="005552F5" w:rsidRDefault="005552F5" w:rsidP="006B01B7">
      <w:pPr>
        <w:pStyle w:val="ListParagraph"/>
        <w:numPr>
          <w:ilvl w:val="0"/>
          <w:numId w:val="39"/>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Contact and feedback capability</w:t>
      </w:r>
      <w:r w:rsidRPr="008259F6">
        <w:rPr>
          <w:rFonts w:asciiTheme="minorHAnsi" w:hAnsiTheme="minorHAnsi" w:cstheme="minorHAnsi"/>
          <w:sz w:val="22"/>
          <w:szCs w:val="22"/>
        </w:rPr>
        <w:t xml:space="preserve"> </w:t>
      </w:r>
      <w:r w:rsidRPr="008259F6">
        <w:rPr>
          <w:rFonts w:asciiTheme="minorHAnsi" w:hAnsiTheme="minorHAnsi" w:cstheme="minorHAnsi"/>
          <w:sz w:val="22"/>
          <w:szCs w:val="22"/>
          <w:cs/>
          <w:lang w:bidi="mr-IN"/>
        </w:rPr>
        <w:t>–</w:t>
      </w:r>
      <w:r w:rsidRPr="008259F6">
        <w:rPr>
          <w:rFonts w:asciiTheme="minorHAnsi" w:hAnsiTheme="minorHAnsi" w:cstheme="minorHAnsi"/>
          <w:sz w:val="22"/>
          <w:szCs w:val="22"/>
        </w:rPr>
        <w:t xml:space="preserve"> </w:t>
      </w:r>
      <w:r>
        <w:rPr>
          <w:rFonts w:asciiTheme="minorHAnsi" w:hAnsiTheme="minorHAnsi" w:cstheme="minorHAnsi"/>
          <w:sz w:val="22"/>
          <w:szCs w:val="22"/>
        </w:rPr>
        <w:t>I</w:t>
      </w:r>
      <w:r w:rsidRPr="008259F6">
        <w:rPr>
          <w:rFonts w:asciiTheme="minorHAnsi" w:hAnsiTheme="minorHAnsi" w:cstheme="minorHAnsi"/>
          <w:sz w:val="22"/>
          <w:szCs w:val="22"/>
        </w:rPr>
        <w:t>nclude contact info</w:t>
      </w:r>
      <w:r>
        <w:rPr>
          <w:rFonts w:asciiTheme="minorHAnsi" w:hAnsiTheme="minorHAnsi" w:cstheme="minorHAnsi"/>
          <w:sz w:val="22"/>
          <w:szCs w:val="22"/>
        </w:rPr>
        <w:t>rmation</w:t>
      </w:r>
      <w:r w:rsidRPr="008259F6">
        <w:rPr>
          <w:rFonts w:asciiTheme="minorHAnsi" w:hAnsiTheme="minorHAnsi" w:cstheme="minorHAnsi"/>
          <w:sz w:val="22"/>
          <w:szCs w:val="22"/>
        </w:rPr>
        <w:t xml:space="preserve"> and </w:t>
      </w:r>
      <w:r>
        <w:rPr>
          <w:rFonts w:asciiTheme="minorHAnsi" w:hAnsiTheme="minorHAnsi" w:cstheme="minorHAnsi"/>
          <w:sz w:val="22"/>
          <w:szCs w:val="22"/>
        </w:rPr>
        <w:t xml:space="preserve">the </w:t>
      </w:r>
      <w:r w:rsidRPr="008259F6">
        <w:rPr>
          <w:rFonts w:asciiTheme="minorHAnsi" w:hAnsiTheme="minorHAnsi" w:cstheme="minorHAnsi"/>
          <w:sz w:val="22"/>
          <w:szCs w:val="22"/>
        </w:rPr>
        <w:t>ability to send in comments</w:t>
      </w:r>
    </w:p>
    <w:p w14:paraId="00BA9910" w14:textId="77777777" w:rsidR="005552F5" w:rsidRDefault="005552F5" w:rsidP="006B01B7">
      <w:pPr>
        <w:pStyle w:val="ListParagraph"/>
        <w:numPr>
          <w:ilvl w:val="0"/>
          <w:numId w:val="39"/>
        </w:numPr>
        <w:spacing w:line="240" w:lineRule="auto"/>
        <w:jc w:val="both"/>
        <w:rPr>
          <w:rFonts w:asciiTheme="minorHAnsi" w:hAnsiTheme="minorHAnsi" w:cstheme="minorHAnsi"/>
          <w:sz w:val="22"/>
          <w:szCs w:val="22"/>
        </w:rPr>
      </w:pPr>
      <w:r>
        <w:rPr>
          <w:rFonts w:asciiTheme="minorHAnsi" w:hAnsiTheme="minorHAnsi" w:cstheme="minorHAnsi"/>
          <w:b/>
          <w:bCs/>
          <w:sz w:val="22"/>
          <w:szCs w:val="22"/>
        </w:rPr>
        <w:lastRenderedPageBreak/>
        <w:t xml:space="preserve">Tutorial materials on EITI </w:t>
      </w:r>
      <w:r w:rsidRPr="006823B5">
        <w:rPr>
          <w:rFonts w:asciiTheme="minorHAnsi" w:hAnsiTheme="minorHAnsi" w:cstheme="minorHAnsi"/>
          <w:bCs/>
          <w:sz w:val="22"/>
          <w:szCs w:val="22"/>
        </w:rPr>
        <w:t xml:space="preserve">– </w:t>
      </w:r>
      <w:r>
        <w:rPr>
          <w:rFonts w:asciiTheme="minorHAnsi" w:hAnsiTheme="minorHAnsi" w:cstheme="minorHAnsi"/>
          <w:bCs/>
          <w:sz w:val="22"/>
          <w:szCs w:val="22"/>
        </w:rPr>
        <w:t>I</w:t>
      </w:r>
      <w:r w:rsidRPr="006823B5">
        <w:rPr>
          <w:rFonts w:asciiTheme="minorHAnsi" w:hAnsiTheme="minorHAnsi" w:cstheme="minorHAnsi"/>
          <w:bCs/>
          <w:sz w:val="22"/>
          <w:szCs w:val="22"/>
        </w:rPr>
        <w:t>nclude tutorial videos and literature on EITI globally and in Armenia. This is particularly useful for newly elected MSG members.</w:t>
      </w:r>
      <w:r>
        <w:rPr>
          <w:rFonts w:asciiTheme="minorHAnsi" w:hAnsiTheme="minorHAnsi" w:cstheme="minorHAnsi"/>
          <w:b/>
          <w:bCs/>
          <w:sz w:val="22"/>
          <w:szCs w:val="22"/>
        </w:rPr>
        <w:t xml:space="preserve"> </w:t>
      </w:r>
    </w:p>
    <w:p w14:paraId="118EADB1" w14:textId="77777777" w:rsidR="005552F5" w:rsidRDefault="005552F5" w:rsidP="005552F5">
      <w:pPr>
        <w:pStyle w:val="ListParagraph"/>
        <w:spacing w:after="0" w:line="240" w:lineRule="auto"/>
        <w:ind w:left="0"/>
        <w:jc w:val="both"/>
        <w:rPr>
          <w:rFonts w:asciiTheme="minorHAnsi" w:hAnsiTheme="minorHAnsi" w:cstheme="minorHAnsi"/>
          <w:sz w:val="22"/>
          <w:szCs w:val="22"/>
        </w:rPr>
      </w:pPr>
    </w:p>
    <w:p w14:paraId="29AA1F98" w14:textId="77777777" w:rsidR="005552F5" w:rsidRDefault="005552F5" w:rsidP="005552F5">
      <w:pPr>
        <w:jc w:val="both"/>
        <w:rPr>
          <w:rFonts w:asciiTheme="minorHAnsi" w:hAnsiTheme="minorHAnsi" w:cstheme="minorHAnsi"/>
          <w:sz w:val="22"/>
          <w:szCs w:val="22"/>
        </w:rPr>
      </w:pPr>
      <w:r>
        <w:rPr>
          <w:rFonts w:asciiTheme="minorHAnsi" w:hAnsiTheme="minorHAnsi" w:cstheme="minorHAnsi"/>
          <w:b/>
          <w:bCs/>
          <w:sz w:val="22"/>
          <w:szCs w:val="22"/>
        </w:rPr>
        <w:t>Recommendations on website</w:t>
      </w:r>
      <w:r w:rsidRPr="008259F6">
        <w:rPr>
          <w:rFonts w:asciiTheme="minorHAnsi" w:hAnsiTheme="minorHAnsi" w:cstheme="minorHAnsi"/>
          <w:b/>
          <w:bCs/>
          <w:sz w:val="22"/>
          <w:szCs w:val="22"/>
        </w:rPr>
        <w:t xml:space="preserve"> </w:t>
      </w:r>
      <w:r>
        <w:rPr>
          <w:rFonts w:asciiTheme="minorHAnsi" w:hAnsiTheme="minorHAnsi" w:cstheme="minorHAnsi"/>
          <w:b/>
          <w:bCs/>
          <w:sz w:val="22"/>
          <w:szCs w:val="22"/>
        </w:rPr>
        <w:t xml:space="preserve">user friendliness and </w:t>
      </w:r>
      <w:r w:rsidRPr="008259F6">
        <w:rPr>
          <w:rFonts w:asciiTheme="minorHAnsi" w:hAnsiTheme="minorHAnsi" w:cstheme="minorHAnsi"/>
          <w:b/>
          <w:bCs/>
          <w:sz w:val="22"/>
          <w:szCs w:val="22"/>
        </w:rPr>
        <w:t>tech</w:t>
      </w:r>
      <w:r>
        <w:rPr>
          <w:rFonts w:asciiTheme="minorHAnsi" w:hAnsiTheme="minorHAnsi" w:cstheme="minorHAnsi"/>
          <w:b/>
          <w:bCs/>
          <w:sz w:val="22"/>
          <w:szCs w:val="22"/>
        </w:rPr>
        <w:t>nical</w:t>
      </w:r>
      <w:r w:rsidRPr="008259F6">
        <w:rPr>
          <w:rFonts w:asciiTheme="minorHAnsi" w:hAnsiTheme="minorHAnsi" w:cstheme="minorHAnsi"/>
          <w:b/>
          <w:bCs/>
          <w:sz w:val="22"/>
          <w:szCs w:val="22"/>
        </w:rPr>
        <w:t xml:space="preserve"> spec</w:t>
      </w:r>
      <w:r>
        <w:rPr>
          <w:rFonts w:asciiTheme="minorHAnsi" w:hAnsiTheme="minorHAnsi" w:cstheme="minorHAnsi"/>
          <w:b/>
          <w:bCs/>
          <w:sz w:val="22"/>
          <w:szCs w:val="22"/>
        </w:rPr>
        <w:t>ifications</w:t>
      </w:r>
    </w:p>
    <w:p w14:paraId="7E8AC359" w14:textId="77777777" w:rsidR="005552F5" w:rsidRPr="008259F6" w:rsidRDefault="005552F5" w:rsidP="006B01B7">
      <w:pPr>
        <w:pStyle w:val="ListParagraph"/>
        <w:numPr>
          <w:ilvl w:val="0"/>
          <w:numId w:val="40"/>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Website links </w:t>
      </w:r>
      <w:r w:rsidRPr="008259F6">
        <w:rPr>
          <w:rFonts w:asciiTheme="minorHAnsi" w:hAnsiTheme="minorHAnsi" w:cstheme="minorHAnsi"/>
          <w:sz w:val="22"/>
          <w:szCs w:val="22"/>
          <w:cs/>
          <w:lang w:bidi="mr-IN"/>
        </w:rPr>
        <w:t>–</w:t>
      </w:r>
      <w:r w:rsidRPr="008259F6">
        <w:rPr>
          <w:rFonts w:asciiTheme="minorHAnsi" w:hAnsiTheme="minorHAnsi" w:cstheme="minorHAnsi"/>
          <w:sz w:val="22"/>
          <w:szCs w:val="22"/>
        </w:rPr>
        <w:t xml:space="preserve"> </w:t>
      </w:r>
      <w:r>
        <w:rPr>
          <w:rFonts w:asciiTheme="minorHAnsi" w:hAnsiTheme="minorHAnsi" w:cstheme="minorHAnsi"/>
          <w:sz w:val="22"/>
          <w:szCs w:val="22"/>
        </w:rPr>
        <w:t>W</w:t>
      </w:r>
      <w:r w:rsidRPr="008259F6">
        <w:rPr>
          <w:rFonts w:asciiTheme="minorHAnsi" w:hAnsiTheme="minorHAnsi" w:cstheme="minorHAnsi"/>
          <w:sz w:val="22"/>
          <w:szCs w:val="22"/>
        </w:rPr>
        <w:t xml:space="preserve">ebsite </w:t>
      </w:r>
      <w:r>
        <w:rPr>
          <w:rFonts w:asciiTheme="minorHAnsi" w:hAnsiTheme="minorHAnsi" w:cstheme="minorHAnsi"/>
          <w:sz w:val="22"/>
          <w:szCs w:val="22"/>
        </w:rPr>
        <w:t>should</w:t>
      </w:r>
      <w:r w:rsidRPr="008259F6">
        <w:rPr>
          <w:rFonts w:asciiTheme="minorHAnsi" w:hAnsiTheme="minorHAnsi" w:cstheme="minorHAnsi"/>
          <w:sz w:val="22"/>
          <w:szCs w:val="22"/>
        </w:rPr>
        <w:t xml:space="preserve"> have links on Government of Armenia, MEINR, MNP, MTAD, MoEDI, MoF, MFA, MoJ, Central Bank, Open Government Partnership, and Geological Fund websites</w:t>
      </w:r>
      <w:r>
        <w:rPr>
          <w:rFonts w:asciiTheme="minorHAnsi" w:hAnsiTheme="minorHAnsi" w:cstheme="minorHAnsi"/>
          <w:sz w:val="22"/>
          <w:szCs w:val="22"/>
        </w:rPr>
        <w:t>.</w:t>
      </w:r>
      <w:r w:rsidRPr="008259F6">
        <w:rPr>
          <w:rFonts w:asciiTheme="minorHAnsi" w:hAnsiTheme="minorHAnsi" w:cstheme="minorHAnsi"/>
          <w:sz w:val="22"/>
          <w:szCs w:val="22"/>
        </w:rPr>
        <w:t xml:space="preserve"> </w:t>
      </w:r>
    </w:p>
    <w:p w14:paraId="2C752D93" w14:textId="77777777" w:rsidR="005552F5" w:rsidRPr="008259F6" w:rsidRDefault="005552F5" w:rsidP="006B01B7">
      <w:pPr>
        <w:pStyle w:val="ListParagraph"/>
        <w:numPr>
          <w:ilvl w:val="0"/>
          <w:numId w:val="40"/>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Non-Government website links</w:t>
      </w:r>
      <w:r w:rsidRPr="008259F6">
        <w:rPr>
          <w:rFonts w:asciiTheme="minorHAnsi" w:hAnsiTheme="minorHAnsi" w:cstheme="minorHAnsi"/>
          <w:sz w:val="22"/>
          <w:szCs w:val="22"/>
        </w:rPr>
        <w:t xml:space="preserve"> – </w:t>
      </w:r>
      <w:r>
        <w:rPr>
          <w:rFonts w:asciiTheme="minorHAnsi" w:hAnsiTheme="minorHAnsi" w:cstheme="minorHAnsi"/>
          <w:sz w:val="22"/>
          <w:szCs w:val="22"/>
        </w:rPr>
        <w:t>R</w:t>
      </w:r>
      <w:r w:rsidRPr="008259F6">
        <w:rPr>
          <w:rFonts w:asciiTheme="minorHAnsi" w:hAnsiTheme="minorHAnsi" w:cstheme="minorHAnsi"/>
          <w:sz w:val="22"/>
          <w:szCs w:val="22"/>
        </w:rPr>
        <w:t>equest links on Armenia specific websites and social media sites of the WB, UN, EU, USAID, UK Embassy, etc.</w:t>
      </w:r>
    </w:p>
    <w:p w14:paraId="2662226B" w14:textId="77777777" w:rsidR="005552F5" w:rsidRPr="008259F6" w:rsidRDefault="005552F5" w:rsidP="006B01B7">
      <w:pPr>
        <w:pStyle w:val="ListParagraph"/>
        <w:numPr>
          <w:ilvl w:val="0"/>
          <w:numId w:val="40"/>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Languages </w:t>
      </w:r>
      <w:r w:rsidRPr="008259F6">
        <w:rPr>
          <w:rFonts w:asciiTheme="minorHAnsi" w:hAnsiTheme="minorHAnsi" w:cstheme="minorHAnsi"/>
          <w:b/>
          <w:bCs/>
          <w:sz w:val="22"/>
          <w:szCs w:val="22"/>
          <w:cs/>
          <w:lang w:bidi="mr-IN"/>
        </w:rPr>
        <w:t>–</w:t>
      </w:r>
      <w:r w:rsidRPr="0060482A">
        <w:rPr>
          <w:rFonts w:asciiTheme="minorHAnsi" w:hAnsiTheme="minorHAnsi" w:cstheme="minorHAnsi"/>
          <w:bCs/>
          <w:sz w:val="22"/>
          <w:szCs w:val="22"/>
        </w:rPr>
        <w:t xml:space="preserve"> Provide </w:t>
      </w:r>
      <w:r w:rsidRPr="0060482A">
        <w:rPr>
          <w:rFonts w:asciiTheme="minorHAnsi" w:hAnsiTheme="minorHAnsi" w:cstheme="minorHAnsi"/>
          <w:sz w:val="22"/>
          <w:szCs w:val="22"/>
        </w:rPr>
        <w:t>Ar</w:t>
      </w:r>
      <w:r w:rsidRPr="008259F6">
        <w:rPr>
          <w:rFonts w:asciiTheme="minorHAnsi" w:hAnsiTheme="minorHAnsi" w:cstheme="minorHAnsi"/>
          <w:sz w:val="22"/>
          <w:szCs w:val="22"/>
        </w:rPr>
        <w:t>menian and English (at least), add Russian if finances available</w:t>
      </w:r>
      <w:r>
        <w:rPr>
          <w:rFonts w:asciiTheme="minorHAnsi" w:hAnsiTheme="minorHAnsi" w:cstheme="minorHAnsi"/>
          <w:sz w:val="22"/>
          <w:szCs w:val="22"/>
        </w:rPr>
        <w:t>.</w:t>
      </w:r>
    </w:p>
    <w:p w14:paraId="1DCF1753" w14:textId="77777777" w:rsidR="005552F5" w:rsidRPr="008259F6" w:rsidRDefault="005552F5" w:rsidP="006B01B7">
      <w:pPr>
        <w:pStyle w:val="ListParagraph"/>
        <w:numPr>
          <w:ilvl w:val="0"/>
          <w:numId w:val="40"/>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Desktop and mobile loading speed </w:t>
      </w:r>
      <w:r w:rsidRPr="008259F6">
        <w:rPr>
          <w:rFonts w:asciiTheme="minorHAnsi" w:hAnsiTheme="minorHAnsi" w:cstheme="minorHAnsi"/>
          <w:sz w:val="22"/>
          <w:szCs w:val="22"/>
          <w:cs/>
          <w:lang w:bidi="mr-IN"/>
        </w:rPr>
        <w:t>–</w:t>
      </w:r>
      <w:r w:rsidRPr="008259F6">
        <w:rPr>
          <w:rFonts w:asciiTheme="minorHAnsi" w:hAnsiTheme="minorHAnsi" w:cstheme="minorHAnsi"/>
          <w:sz w:val="22"/>
          <w:szCs w:val="22"/>
        </w:rPr>
        <w:t xml:space="preserve"> </w:t>
      </w:r>
      <w:r>
        <w:rPr>
          <w:rFonts w:asciiTheme="minorHAnsi" w:hAnsiTheme="minorHAnsi" w:cstheme="minorHAnsi"/>
          <w:sz w:val="22"/>
          <w:szCs w:val="22"/>
        </w:rPr>
        <w:t xml:space="preserve">Should be </w:t>
      </w:r>
      <w:r w:rsidRPr="008259F6">
        <w:rPr>
          <w:rFonts w:asciiTheme="minorHAnsi" w:hAnsiTheme="minorHAnsi" w:cstheme="minorHAnsi"/>
          <w:sz w:val="22"/>
          <w:szCs w:val="22"/>
        </w:rPr>
        <w:t>better than 70/100</w:t>
      </w:r>
      <w:r>
        <w:rPr>
          <w:rFonts w:asciiTheme="minorHAnsi" w:hAnsiTheme="minorHAnsi" w:cstheme="minorHAnsi"/>
          <w:sz w:val="22"/>
          <w:szCs w:val="22"/>
        </w:rPr>
        <w:t>.</w:t>
      </w:r>
    </w:p>
    <w:p w14:paraId="2CBE8453" w14:textId="77777777" w:rsidR="005552F5" w:rsidRPr="008259F6" w:rsidRDefault="005552F5" w:rsidP="006B01B7">
      <w:pPr>
        <w:pStyle w:val="ListParagraph"/>
        <w:numPr>
          <w:ilvl w:val="0"/>
          <w:numId w:val="40"/>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Mobile compatibility </w:t>
      </w:r>
      <w:r w:rsidRPr="008259F6">
        <w:rPr>
          <w:rFonts w:asciiTheme="minorHAnsi" w:hAnsiTheme="minorHAnsi" w:cstheme="minorHAnsi"/>
          <w:sz w:val="22"/>
          <w:szCs w:val="22"/>
          <w:cs/>
          <w:lang w:bidi="mr-IN"/>
        </w:rPr>
        <w:t>–</w:t>
      </w:r>
      <w:r w:rsidRPr="008259F6">
        <w:rPr>
          <w:rFonts w:asciiTheme="minorHAnsi" w:hAnsiTheme="minorHAnsi" w:cstheme="minorHAnsi"/>
          <w:sz w:val="22"/>
          <w:szCs w:val="22"/>
        </w:rPr>
        <w:t xml:space="preserve"> </w:t>
      </w:r>
      <w:r>
        <w:rPr>
          <w:rFonts w:asciiTheme="minorHAnsi" w:hAnsiTheme="minorHAnsi" w:cstheme="minorHAnsi"/>
          <w:sz w:val="22"/>
          <w:szCs w:val="22"/>
        </w:rPr>
        <w:t>E</w:t>
      </w:r>
      <w:r w:rsidRPr="008259F6">
        <w:rPr>
          <w:rFonts w:asciiTheme="minorHAnsi" w:hAnsiTheme="minorHAnsi" w:cstheme="minorHAnsi"/>
          <w:sz w:val="22"/>
          <w:szCs w:val="22"/>
        </w:rPr>
        <w:t>nsure mobile compatibility, esp</w:t>
      </w:r>
      <w:r>
        <w:rPr>
          <w:rFonts w:asciiTheme="minorHAnsi" w:hAnsiTheme="minorHAnsi" w:cstheme="minorHAnsi"/>
          <w:sz w:val="22"/>
          <w:szCs w:val="22"/>
        </w:rPr>
        <w:t>ecially</w:t>
      </w:r>
      <w:r w:rsidRPr="008259F6">
        <w:rPr>
          <w:rFonts w:asciiTheme="minorHAnsi" w:hAnsiTheme="minorHAnsi" w:cstheme="minorHAnsi"/>
          <w:sz w:val="22"/>
          <w:szCs w:val="22"/>
        </w:rPr>
        <w:t xml:space="preserve"> for the popular, community engagement pages</w:t>
      </w:r>
      <w:r>
        <w:rPr>
          <w:rFonts w:asciiTheme="minorHAnsi" w:hAnsiTheme="minorHAnsi" w:cstheme="minorHAnsi"/>
          <w:sz w:val="22"/>
          <w:szCs w:val="22"/>
        </w:rPr>
        <w:t>.</w:t>
      </w:r>
    </w:p>
    <w:p w14:paraId="23E72E55" w14:textId="77777777" w:rsidR="005552F5" w:rsidRPr="008259F6" w:rsidRDefault="005552F5" w:rsidP="006B01B7">
      <w:pPr>
        <w:pStyle w:val="ListParagraph"/>
        <w:numPr>
          <w:ilvl w:val="0"/>
          <w:numId w:val="40"/>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Site map and site search </w:t>
      </w:r>
      <w:r w:rsidRPr="008259F6">
        <w:rPr>
          <w:rFonts w:asciiTheme="minorHAnsi" w:hAnsiTheme="minorHAnsi" w:cstheme="minorHAnsi"/>
          <w:sz w:val="22"/>
          <w:szCs w:val="22"/>
          <w:cs/>
          <w:lang w:bidi="mr-IN"/>
        </w:rPr>
        <w:t>–</w:t>
      </w:r>
      <w:r w:rsidRPr="008259F6">
        <w:rPr>
          <w:rFonts w:asciiTheme="minorHAnsi" w:hAnsiTheme="minorHAnsi" w:cstheme="minorHAnsi"/>
          <w:sz w:val="22"/>
          <w:szCs w:val="22"/>
        </w:rPr>
        <w:t xml:space="preserve"> </w:t>
      </w:r>
      <w:r>
        <w:rPr>
          <w:rFonts w:asciiTheme="minorHAnsi" w:hAnsiTheme="minorHAnsi" w:cstheme="minorHAnsi"/>
          <w:sz w:val="22"/>
          <w:szCs w:val="22"/>
        </w:rPr>
        <w:t>O</w:t>
      </w:r>
      <w:r w:rsidRPr="008259F6">
        <w:rPr>
          <w:rFonts w:asciiTheme="minorHAnsi" w:hAnsiTheme="minorHAnsi" w:cstheme="minorHAnsi"/>
          <w:sz w:val="22"/>
          <w:szCs w:val="22"/>
        </w:rPr>
        <w:t>ffer a site map and ability to search</w:t>
      </w:r>
      <w:r>
        <w:rPr>
          <w:rFonts w:asciiTheme="minorHAnsi" w:hAnsiTheme="minorHAnsi" w:cstheme="minorHAnsi"/>
          <w:sz w:val="22"/>
          <w:szCs w:val="22"/>
        </w:rPr>
        <w:t xml:space="preserve"> the</w:t>
      </w:r>
      <w:r w:rsidRPr="008259F6">
        <w:rPr>
          <w:rFonts w:asciiTheme="minorHAnsi" w:hAnsiTheme="minorHAnsi" w:cstheme="minorHAnsi"/>
          <w:sz w:val="22"/>
          <w:szCs w:val="22"/>
        </w:rPr>
        <w:t xml:space="preserve"> EITI Armenia site</w:t>
      </w:r>
      <w:r>
        <w:rPr>
          <w:rFonts w:asciiTheme="minorHAnsi" w:hAnsiTheme="minorHAnsi" w:cstheme="minorHAnsi"/>
          <w:sz w:val="22"/>
          <w:szCs w:val="22"/>
        </w:rPr>
        <w:t>.</w:t>
      </w:r>
    </w:p>
    <w:p w14:paraId="76E945F9" w14:textId="77777777" w:rsidR="005552F5" w:rsidRDefault="005552F5" w:rsidP="005552F5">
      <w:pPr>
        <w:pStyle w:val="ListParagraph"/>
        <w:spacing w:after="0" w:line="240" w:lineRule="auto"/>
        <w:jc w:val="both"/>
        <w:rPr>
          <w:rFonts w:asciiTheme="minorHAnsi" w:hAnsiTheme="minorHAnsi" w:cstheme="minorHAnsi"/>
          <w:sz w:val="22"/>
          <w:szCs w:val="22"/>
        </w:rPr>
      </w:pPr>
    </w:p>
    <w:p w14:paraId="6E2E4C27" w14:textId="77777777" w:rsidR="005552F5" w:rsidRPr="00594920" w:rsidRDefault="005552F5" w:rsidP="005552F5">
      <w:pPr>
        <w:jc w:val="both"/>
        <w:rPr>
          <w:rFonts w:asciiTheme="minorHAnsi" w:hAnsiTheme="minorHAnsi" w:cstheme="minorHAnsi"/>
          <w:sz w:val="22"/>
          <w:szCs w:val="22"/>
        </w:rPr>
      </w:pPr>
      <w:r>
        <w:rPr>
          <w:rFonts w:asciiTheme="minorHAnsi" w:hAnsiTheme="minorHAnsi" w:cstheme="minorHAnsi"/>
          <w:b/>
          <w:bCs/>
          <w:sz w:val="22"/>
          <w:szCs w:val="22"/>
        </w:rPr>
        <w:t>Recommendations on Online e-reporting portal (connected to the EITI Armenia website)</w:t>
      </w:r>
    </w:p>
    <w:p w14:paraId="012C6730" w14:textId="77777777" w:rsidR="005552F5" w:rsidRDefault="005552F5" w:rsidP="006B01B7">
      <w:pPr>
        <w:pStyle w:val="ListParagraph"/>
        <w:numPr>
          <w:ilvl w:val="0"/>
          <w:numId w:val="39"/>
        </w:numPr>
        <w:spacing w:line="240" w:lineRule="auto"/>
        <w:jc w:val="both"/>
        <w:rPr>
          <w:rFonts w:asciiTheme="minorHAnsi" w:hAnsiTheme="minorHAnsi" w:cstheme="minorHAnsi"/>
          <w:sz w:val="22"/>
          <w:szCs w:val="22"/>
        </w:rPr>
      </w:pPr>
      <w:r w:rsidRPr="008259F6">
        <w:rPr>
          <w:rFonts w:asciiTheme="minorHAnsi" w:hAnsiTheme="minorHAnsi" w:cstheme="minorHAnsi"/>
          <w:b/>
          <w:bCs/>
          <w:sz w:val="22"/>
          <w:szCs w:val="22"/>
        </w:rPr>
        <w:t xml:space="preserve">Online e-reporting portal </w:t>
      </w:r>
      <w:r>
        <w:rPr>
          <w:rFonts w:asciiTheme="minorHAnsi" w:hAnsiTheme="minorHAnsi" w:cstheme="minorHAnsi"/>
          <w:sz w:val="22"/>
          <w:szCs w:val="22"/>
        </w:rPr>
        <w:t>–</w:t>
      </w:r>
      <w:r w:rsidRPr="008259F6">
        <w:rPr>
          <w:rFonts w:asciiTheme="minorHAnsi" w:hAnsiTheme="minorHAnsi" w:cstheme="minorHAnsi"/>
          <w:sz w:val="22"/>
          <w:szCs w:val="22"/>
        </w:rPr>
        <w:t xml:space="preserve"> </w:t>
      </w:r>
      <w:r>
        <w:rPr>
          <w:rFonts w:asciiTheme="minorHAnsi" w:hAnsiTheme="minorHAnsi" w:cstheme="minorHAnsi"/>
          <w:sz w:val="22"/>
          <w:szCs w:val="22"/>
        </w:rPr>
        <w:t xml:space="preserve">include a portal for </w:t>
      </w:r>
      <w:r w:rsidRPr="008259F6">
        <w:rPr>
          <w:rFonts w:asciiTheme="minorHAnsi" w:hAnsiTheme="minorHAnsi" w:cstheme="minorHAnsi"/>
          <w:sz w:val="22"/>
          <w:szCs w:val="22"/>
        </w:rPr>
        <w:t xml:space="preserve">web-based reporting by companies and government agencies with unmediated delivery to the Independent Administrator. </w:t>
      </w:r>
    </w:p>
    <w:p w14:paraId="1F7F4906" w14:textId="77777777" w:rsidR="005552F5" w:rsidRPr="003B01CA" w:rsidRDefault="005552F5" w:rsidP="006B01B7">
      <w:pPr>
        <w:pStyle w:val="ListParagraph"/>
        <w:numPr>
          <w:ilvl w:val="0"/>
          <w:numId w:val="39"/>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Thoroughly </w:t>
      </w:r>
      <w:r w:rsidRPr="0060482A">
        <w:rPr>
          <w:rFonts w:asciiTheme="minorHAnsi" w:hAnsiTheme="minorHAnsi" w:cstheme="minorHAnsi"/>
          <w:b/>
          <w:sz w:val="22"/>
          <w:szCs w:val="22"/>
        </w:rPr>
        <w:t>test</w:t>
      </w:r>
      <w:r>
        <w:rPr>
          <w:rFonts w:asciiTheme="minorHAnsi" w:hAnsiTheme="minorHAnsi" w:cstheme="minorHAnsi"/>
          <w:sz w:val="22"/>
          <w:szCs w:val="22"/>
        </w:rPr>
        <w:t xml:space="preserve"> online e-reporting portal before launch. </w:t>
      </w:r>
    </w:p>
    <w:p w14:paraId="71212193" w14:textId="77777777" w:rsidR="005552F5" w:rsidRPr="00405715" w:rsidRDefault="005552F5" w:rsidP="006B01B7">
      <w:pPr>
        <w:pStyle w:val="ListParagraph"/>
        <w:numPr>
          <w:ilvl w:val="0"/>
          <w:numId w:val="39"/>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Set and adhere to a clear </w:t>
      </w:r>
      <w:r w:rsidRPr="00594920">
        <w:rPr>
          <w:rFonts w:asciiTheme="minorHAnsi" w:hAnsiTheme="minorHAnsi" w:cstheme="minorHAnsi"/>
          <w:b/>
          <w:sz w:val="22"/>
          <w:szCs w:val="22"/>
        </w:rPr>
        <w:t>submission deadline</w:t>
      </w:r>
      <w:r w:rsidRPr="00405715">
        <w:rPr>
          <w:rFonts w:asciiTheme="minorHAnsi" w:hAnsiTheme="minorHAnsi" w:cstheme="minorHAnsi"/>
          <w:sz w:val="22"/>
          <w:szCs w:val="22"/>
        </w:rPr>
        <w:t xml:space="preserve">. </w:t>
      </w:r>
    </w:p>
    <w:p w14:paraId="1F120B2A" w14:textId="77777777" w:rsidR="005552F5" w:rsidRPr="00405715" w:rsidRDefault="005552F5" w:rsidP="006B01B7">
      <w:pPr>
        <w:pStyle w:val="ListParagraph"/>
        <w:numPr>
          <w:ilvl w:val="0"/>
          <w:numId w:val="39"/>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Provide </w:t>
      </w:r>
      <w:r w:rsidRPr="00594920">
        <w:rPr>
          <w:rFonts w:asciiTheme="minorHAnsi" w:hAnsiTheme="minorHAnsi" w:cstheme="minorHAnsi"/>
          <w:b/>
          <w:sz w:val="22"/>
          <w:szCs w:val="22"/>
        </w:rPr>
        <w:t>online support</w:t>
      </w:r>
      <w:r w:rsidRPr="00405715">
        <w:rPr>
          <w:rFonts w:asciiTheme="minorHAnsi" w:hAnsiTheme="minorHAnsi" w:cstheme="minorHAnsi"/>
          <w:sz w:val="22"/>
          <w:szCs w:val="22"/>
        </w:rPr>
        <w:t xml:space="preserve"> via email </w:t>
      </w:r>
      <w:r>
        <w:rPr>
          <w:rFonts w:asciiTheme="minorHAnsi" w:hAnsiTheme="minorHAnsi" w:cstheme="minorHAnsi"/>
          <w:sz w:val="22"/>
          <w:szCs w:val="22"/>
        </w:rPr>
        <w:t>and/</w:t>
      </w:r>
      <w:r w:rsidRPr="00405715">
        <w:rPr>
          <w:rFonts w:asciiTheme="minorHAnsi" w:hAnsiTheme="minorHAnsi" w:cstheme="minorHAnsi"/>
          <w:sz w:val="22"/>
          <w:szCs w:val="22"/>
        </w:rPr>
        <w:t xml:space="preserve">or live chatting.  </w:t>
      </w:r>
    </w:p>
    <w:p w14:paraId="124304C8" w14:textId="77777777" w:rsidR="005552F5" w:rsidRPr="00405715" w:rsidRDefault="005552F5" w:rsidP="006B01B7">
      <w:pPr>
        <w:pStyle w:val="ListParagraph"/>
        <w:numPr>
          <w:ilvl w:val="0"/>
          <w:numId w:val="39"/>
        </w:numPr>
        <w:spacing w:after="0" w:line="240" w:lineRule="auto"/>
        <w:rPr>
          <w:rFonts w:asciiTheme="minorHAnsi" w:hAnsiTheme="minorHAnsi" w:cstheme="minorHAnsi"/>
          <w:sz w:val="22"/>
          <w:szCs w:val="22"/>
        </w:rPr>
      </w:pPr>
      <w:r w:rsidRPr="00594920">
        <w:rPr>
          <w:rFonts w:asciiTheme="minorHAnsi" w:hAnsiTheme="minorHAnsi" w:cstheme="minorHAnsi"/>
          <w:b/>
          <w:sz w:val="22"/>
          <w:szCs w:val="22"/>
        </w:rPr>
        <w:t>Proactively reach out</w:t>
      </w:r>
      <w:r>
        <w:rPr>
          <w:rFonts w:asciiTheme="minorHAnsi" w:hAnsiTheme="minorHAnsi" w:cstheme="minorHAnsi"/>
          <w:sz w:val="22"/>
          <w:szCs w:val="22"/>
        </w:rPr>
        <w:t xml:space="preserve"> to the</w:t>
      </w:r>
      <w:r w:rsidRPr="00405715">
        <w:rPr>
          <w:rFonts w:asciiTheme="minorHAnsi" w:hAnsiTheme="minorHAnsi" w:cstheme="minorHAnsi"/>
          <w:sz w:val="22"/>
          <w:szCs w:val="22"/>
        </w:rPr>
        <w:t xml:space="preserve"> reporting </w:t>
      </w:r>
      <w:r>
        <w:rPr>
          <w:rFonts w:asciiTheme="minorHAnsi" w:hAnsiTheme="minorHAnsi" w:cstheme="minorHAnsi"/>
          <w:sz w:val="22"/>
          <w:szCs w:val="22"/>
        </w:rPr>
        <w:t>entities to ensure they understand the reporting requirements and procedures</w:t>
      </w:r>
      <w:r w:rsidRPr="00405715">
        <w:rPr>
          <w:rFonts w:asciiTheme="minorHAnsi" w:hAnsiTheme="minorHAnsi" w:cstheme="minorHAnsi"/>
          <w:sz w:val="22"/>
          <w:szCs w:val="22"/>
        </w:rPr>
        <w:t xml:space="preserve">. </w:t>
      </w:r>
    </w:p>
    <w:p w14:paraId="301B1AD0" w14:textId="77777777" w:rsidR="005552F5" w:rsidRPr="00405715" w:rsidRDefault="005552F5" w:rsidP="006B01B7">
      <w:pPr>
        <w:pStyle w:val="ListParagraph"/>
        <w:numPr>
          <w:ilvl w:val="0"/>
          <w:numId w:val="39"/>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Conduct </w:t>
      </w:r>
      <w:r w:rsidRPr="00594920">
        <w:rPr>
          <w:rFonts w:asciiTheme="minorHAnsi" w:hAnsiTheme="minorHAnsi" w:cstheme="minorHAnsi"/>
          <w:b/>
          <w:sz w:val="22"/>
          <w:szCs w:val="22"/>
        </w:rPr>
        <w:t xml:space="preserve">training </w:t>
      </w:r>
      <w:r>
        <w:rPr>
          <w:rFonts w:asciiTheme="minorHAnsi" w:hAnsiTheme="minorHAnsi" w:cstheme="minorHAnsi"/>
          <w:sz w:val="22"/>
          <w:szCs w:val="22"/>
        </w:rPr>
        <w:t xml:space="preserve">on </w:t>
      </w:r>
      <w:r w:rsidRPr="00405715">
        <w:rPr>
          <w:rFonts w:asciiTheme="minorHAnsi" w:hAnsiTheme="minorHAnsi" w:cstheme="minorHAnsi"/>
          <w:sz w:val="22"/>
          <w:szCs w:val="22"/>
        </w:rPr>
        <w:t>reporting</w:t>
      </w:r>
      <w:r>
        <w:rPr>
          <w:rFonts w:asciiTheme="minorHAnsi" w:hAnsiTheme="minorHAnsi" w:cstheme="minorHAnsi"/>
          <w:sz w:val="22"/>
          <w:szCs w:val="22"/>
        </w:rPr>
        <w:t xml:space="preserve"> requirements as well as on the use of the e-portal for reporting entities and their advisors (e.g., financial accounting and audit firms, etc.)</w:t>
      </w:r>
    </w:p>
    <w:p w14:paraId="1AE07335" w14:textId="77777777" w:rsidR="005552F5" w:rsidRPr="00405715" w:rsidRDefault="005552F5" w:rsidP="006B01B7">
      <w:pPr>
        <w:pStyle w:val="ListParagraph"/>
        <w:numPr>
          <w:ilvl w:val="0"/>
          <w:numId w:val="39"/>
        </w:numPr>
        <w:spacing w:after="0" w:line="240" w:lineRule="auto"/>
        <w:rPr>
          <w:rFonts w:asciiTheme="minorHAnsi" w:hAnsiTheme="minorHAnsi" w:cstheme="minorHAnsi"/>
          <w:sz w:val="22"/>
          <w:szCs w:val="22"/>
        </w:rPr>
      </w:pPr>
      <w:r>
        <w:rPr>
          <w:rFonts w:asciiTheme="minorHAnsi" w:hAnsiTheme="minorHAnsi" w:cstheme="minorHAnsi"/>
          <w:sz w:val="22"/>
          <w:szCs w:val="22"/>
        </w:rPr>
        <w:t>Prepare c</w:t>
      </w:r>
      <w:r w:rsidRPr="00405715">
        <w:rPr>
          <w:rFonts w:asciiTheme="minorHAnsi" w:hAnsiTheme="minorHAnsi" w:cstheme="minorHAnsi"/>
          <w:sz w:val="22"/>
          <w:szCs w:val="22"/>
        </w:rPr>
        <w:t xml:space="preserve">lear </w:t>
      </w:r>
      <w:r w:rsidRPr="00594920">
        <w:rPr>
          <w:rFonts w:asciiTheme="minorHAnsi" w:hAnsiTheme="minorHAnsi" w:cstheme="minorHAnsi"/>
          <w:b/>
          <w:sz w:val="22"/>
          <w:szCs w:val="22"/>
        </w:rPr>
        <w:t>guidelines</w:t>
      </w:r>
      <w:r w:rsidRPr="00405715">
        <w:rPr>
          <w:rFonts w:asciiTheme="minorHAnsi" w:hAnsiTheme="minorHAnsi" w:cstheme="minorHAnsi"/>
          <w:sz w:val="22"/>
          <w:szCs w:val="22"/>
        </w:rPr>
        <w:t xml:space="preserve"> for reporting </w:t>
      </w:r>
      <w:r>
        <w:rPr>
          <w:rFonts w:asciiTheme="minorHAnsi" w:hAnsiTheme="minorHAnsi" w:cstheme="minorHAnsi"/>
          <w:sz w:val="22"/>
          <w:szCs w:val="22"/>
        </w:rPr>
        <w:t>(address</w:t>
      </w:r>
      <w:r w:rsidRPr="00405715">
        <w:rPr>
          <w:rFonts w:asciiTheme="minorHAnsi" w:hAnsiTheme="minorHAnsi" w:cstheme="minorHAnsi"/>
          <w:sz w:val="22"/>
          <w:szCs w:val="22"/>
        </w:rPr>
        <w:t xml:space="preserve"> issues with </w:t>
      </w:r>
      <w:r>
        <w:rPr>
          <w:rFonts w:asciiTheme="minorHAnsi" w:hAnsiTheme="minorHAnsi" w:cstheme="minorHAnsi"/>
          <w:sz w:val="22"/>
          <w:szCs w:val="22"/>
        </w:rPr>
        <w:t xml:space="preserve">respect to </w:t>
      </w:r>
      <w:r w:rsidRPr="00405715">
        <w:rPr>
          <w:rFonts w:asciiTheme="minorHAnsi" w:hAnsiTheme="minorHAnsi" w:cstheme="minorHAnsi"/>
          <w:sz w:val="22"/>
          <w:szCs w:val="22"/>
        </w:rPr>
        <w:t>fiscal year and accru</w:t>
      </w:r>
      <w:r>
        <w:rPr>
          <w:rFonts w:asciiTheme="minorHAnsi" w:hAnsiTheme="minorHAnsi" w:cstheme="minorHAnsi"/>
          <w:sz w:val="22"/>
          <w:szCs w:val="22"/>
        </w:rPr>
        <w:t>al versus cash-based accounting, payments/revenues to be reported, etc.)</w:t>
      </w:r>
      <w:r w:rsidRPr="00405715">
        <w:rPr>
          <w:rFonts w:asciiTheme="minorHAnsi" w:hAnsiTheme="minorHAnsi" w:cstheme="minorHAnsi"/>
          <w:sz w:val="22"/>
          <w:szCs w:val="22"/>
        </w:rPr>
        <w:t xml:space="preserve"> </w:t>
      </w:r>
    </w:p>
    <w:p w14:paraId="2FB08355" w14:textId="77777777" w:rsidR="005552F5" w:rsidRDefault="005552F5" w:rsidP="006B01B7">
      <w:pPr>
        <w:pStyle w:val="ListParagraph"/>
        <w:numPr>
          <w:ilvl w:val="0"/>
          <w:numId w:val="39"/>
        </w:numPr>
        <w:spacing w:after="0" w:line="240" w:lineRule="auto"/>
        <w:rPr>
          <w:rFonts w:asciiTheme="minorHAnsi" w:hAnsiTheme="minorHAnsi" w:cstheme="minorHAnsi"/>
          <w:sz w:val="22"/>
          <w:szCs w:val="22"/>
        </w:rPr>
      </w:pPr>
      <w:r>
        <w:rPr>
          <w:rFonts w:asciiTheme="minorHAnsi" w:hAnsiTheme="minorHAnsi" w:cstheme="minorHAnsi"/>
          <w:sz w:val="22"/>
          <w:szCs w:val="22"/>
        </w:rPr>
        <w:t>Address a</w:t>
      </w:r>
      <w:r w:rsidRPr="00405715">
        <w:rPr>
          <w:rFonts w:asciiTheme="minorHAnsi" w:hAnsiTheme="minorHAnsi" w:cstheme="minorHAnsi"/>
          <w:sz w:val="22"/>
          <w:szCs w:val="22"/>
        </w:rPr>
        <w:t xml:space="preserve">nticipated questions </w:t>
      </w:r>
      <w:r>
        <w:rPr>
          <w:rFonts w:asciiTheme="minorHAnsi" w:hAnsiTheme="minorHAnsi" w:cstheme="minorHAnsi"/>
          <w:sz w:val="22"/>
          <w:szCs w:val="22"/>
        </w:rPr>
        <w:t>through</w:t>
      </w:r>
      <w:r w:rsidRPr="00405715">
        <w:rPr>
          <w:rFonts w:asciiTheme="minorHAnsi" w:hAnsiTheme="minorHAnsi" w:cstheme="minorHAnsi"/>
          <w:sz w:val="22"/>
          <w:szCs w:val="22"/>
        </w:rPr>
        <w:t xml:space="preserve"> a </w:t>
      </w:r>
      <w:r w:rsidRPr="00594920">
        <w:rPr>
          <w:rFonts w:asciiTheme="minorHAnsi" w:hAnsiTheme="minorHAnsi" w:cstheme="minorHAnsi"/>
          <w:b/>
          <w:sz w:val="22"/>
          <w:szCs w:val="22"/>
        </w:rPr>
        <w:t>frequently asked questions (FAQ)</w:t>
      </w:r>
      <w:r w:rsidRPr="00405715">
        <w:rPr>
          <w:rFonts w:asciiTheme="minorHAnsi" w:hAnsiTheme="minorHAnsi" w:cstheme="minorHAnsi"/>
          <w:sz w:val="22"/>
          <w:szCs w:val="22"/>
        </w:rPr>
        <w:t xml:space="preserve"> section on </w:t>
      </w:r>
      <w:r>
        <w:rPr>
          <w:rFonts w:asciiTheme="minorHAnsi" w:hAnsiTheme="minorHAnsi" w:cstheme="minorHAnsi"/>
          <w:sz w:val="22"/>
          <w:szCs w:val="22"/>
        </w:rPr>
        <w:t>e-portal site</w:t>
      </w:r>
      <w:r w:rsidRPr="00405715">
        <w:rPr>
          <w:rFonts w:asciiTheme="minorHAnsi" w:hAnsiTheme="minorHAnsi" w:cstheme="minorHAnsi"/>
          <w:sz w:val="22"/>
          <w:szCs w:val="22"/>
        </w:rPr>
        <w:t xml:space="preserve">. </w:t>
      </w:r>
    </w:p>
    <w:p w14:paraId="21AB2DDF" w14:textId="77777777" w:rsidR="005552F5" w:rsidRDefault="005552F5" w:rsidP="006B01B7">
      <w:pPr>
        <w:pStyle w:val="ListParagraph"/>
        <w:numPr>
          <w:ilvl w:val="0"/>
          <w:numId w:val="39"/>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Have a </w:t>
      </w:r>
      <w:r w:rsidRPr="009E0431">
        <w:rPr>
          <w:rFonts w:asciiTheme="minorHAnsi" w:hAnsiTheme="minorHAnsi" w:cstheme="minorHAnsi"/>
          <w:b/>
          <w:sz w:val="22"/>
          <w:szCs w:val="22"/>
        </w:rPr>
        <w:t>back</w:t>
      </w:r>
      <w:r>
        <w:rPr>
          <w:rFonts w:asciiTheme="minorHAnsi" w:hAnsiTheme="minorHAnsi" w:cstheme="minorHAnsi"/>
          <w:b/>
          <w:sz w:val="22"/>
          <w:szCs w:val="22"/>
        </w:rPr>
        <w:t>-</w:t>
      </w:r>
      <w:r w:rsidRPr="009E0431">
        <w:rPr>
          <w:rFonts w:asciiTheme="minorHAnsi" w:hAnsiTheme="minorHAnsi" w:cstheme="minorHAnsi"/>
          <w:b/>
          <w:sz w:val="22"/>
          <w:szCs w:val="22"/>
        </w:rPr>
        <w:t>up plan</w:t>
      </w:r>
      <w:r>
        <w:rPr>
          <w:rFonts w:asciiTheme="minorHAnsi" w:hAnsiTheme="minorHAnsi" w:cstheme="minorHAnsi"/>
          <w:sz w:val="22"/>
          <w:szCs w:val="22"/>
        </w:rPr>
        <w:t xml:space="preserve"> in case online e-reporting fails for technical reasons. </w:t>
      </w:r>
    </w:p>
    <w:p w14:paraId="3F0B7D42" w14:textId="77777777" w:rsidR="005552F5" w:rsidRPr="00405715" w:rsidRDefault="005552F5" w:rsidP="006B01B7">
      <w:pPr>
        <w:pStyle w:val="ListParagraph"/>
        <w:numPr>
          <w:ilvl w:val="0"/>
          <w:numId w:val="39"/>
        </w:num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Ensure that the portal complies with </w:t>
      </w:r>
      <w:r w:rsidRPr="00996258">
        <w:rPr>
          <w:rFonts w:asciiTheme="minorHAnsi" w:hAnsiTheme="minorHAnsi" w:cstheme="minorHAnsi"/>
          <w:b/>
          <w:sz w:val="22"/>
          <w:szCs w:val="22"/>
        </w:rPr>
        <w:t>EITI</w:t>
      </w:r>
      <w:r>
        <w:rPr>
          <w:rFonts w:asciiTheme="minorHAnsi" w:hAnsiTheme="minorHAnsi" w:cstheme="minorHAnsi"/>
          <w:b/>
          <w:sz w:val="22"/>
          <w:szCs w:val="22"/>
        </w:rPr>
        <w:t xml:space="preserve"> Armenia</w:t>
      </w:r>
      <w:r w:rsidRPr="00996258">
        <w:rPr>
          <w:rFonts w:asciiTheme="minorHAnsi" w:hAnsiTheme="minorHAnsi" w:cstheme="minorHAnsi"/>
          <w:b/>
          <w:sz w:val="22"/>
          <w:szCs w:val="22"/>
        </w:rPr>
        <w:t>’s Open Data Policy</w:t>
      </w:r>
      <w:r>
        <w:rPr>
          <w:rFonts w:asciiTheme="minorHAnsi" w:hAnsiTheme="minorHAnsi" w:cstheme="minorHAnsi"/>
          <w:b/>
          <w:sz w:val="22"/>
          <w:szCs w:val="22"/>
        </w:rPr>
        <w:t>, which was adopted in December 2017.</w:t>
      </w:r>
      <w:r>
        <w:rPr>
          <w:rStyle w:val="FootnoteReference"/>
          <w:rFonts w:asciiTheme="minorHAnsi" w:hAnsiTheme="minorHAnsi" w:cstheme="minorHAnsi"/>
          <w:b/>
          <w:sz w:val="22"/>
          <w:szCs w:val="22"/>
        </w:rPr>
        <w:footnoteReference w:id="7"/>
      </w:r>
      <w:r>
        <w:rPr>
          <w:rFonts w:asciiTheme="minorHAnsi" w:hAnsiTheme="minorHAnsi" w:cstheme="minorHAnsi"/>
          <w:sz w:val="22"/>
          <w:szCs w:val="22"/>
        </w:rPr>
        <w:t xml:space="preserve"> This means that the submitted information should be available in Excel or similar downloadable formats for public use. The best place such downloadable files could be placed is the EITI Armenia website.</w:t>
      </w:r>
    </w:p>
    <w:p w14:paraId="36D11E20" w14:textId="77777777" w:rsidR="005552F5" w:rsidRDefault="005552F5" w:rsidP="005552F5">
      <w:pPr>
        <w:jc w:val="both"/>
        <w:rPr>
          <w:rFonts w:asciiTheme="minorHAnsi" w:hAnsiTheme="minorHAnsi" w:cstheme="minorHAnsi"/>
          <w:sz w:val="22"/>
          <w:szCs w:val="22"/>
        </w:rPr>
      </w:pPr>
    </w:p>
    <w:p w14:paraId="5CBB58A7" w14:textId="77777777" w:rsidR="005552F5" w:rsidRPr="00FE2E3E" w:rsidRDefault="005552F5" w:rsidP="005552F5">
      <w:pPr>
        <w:jc w:val="both"/>
        <w:rPr>
          <w:rFonts w:asciiTheme="minorHAnsi" w:hAnsiTheme="minorHAnsi" w:cstheme="minorHAnsi"/>
          <w:sz w:val="22"/>
          <w:szCs w:val="22"/>
        </w:rPr>
      </w:pPr>
    </w:p>
    <w:p w14:paraId="4E0AFF72" w14:textId="69E86C6B" w:rsidR="005552F5" w:rsidRDefault="005552F5" w:rsidP="005552F5">
      <w:pPr>
        <w:spacing w:after="200" w:line="276" w:lineRule="auto"/>
        <w:rPr>
          <w:rFonts w:asciiTheme="minorHAnsi" w:eastAsiaTheme="majorEastAsia" w:hAnsiTheme="minorHAnsi" w:cstheme="minorHAnsi"/>
          <w:b/>
          <w:bCs/>
          <w:color w:val="4F81BD" w:themeColor="accent1"/>
          <w:sz w:val="32"/>
          <w:szCs w:val="28"/>
        </w:rPr>
      </w:pPr>
      <w:r>
        <w:rPr>
          <w:rFonts w:asciiTheme="minorHAnsi" w:hAnsiTheme="minorHAnsi" w:cstheme="minorHAnsi"/>
        </w:rPr>
        <w:br w:type="page"/>
      </w:r>
    </w:p>
    <w:p w14:paraId="384D8F2E" w14:textId="06EFFF87" w:rsidR="00A457FD" w:rsidRPr="005B68E8" w:rsidRDefault="00A457FD" w:rsidP="005B68E8">
      <w:pPr>
        <w:rPr>
          <w:rFonts w:asciiTheme="minorHAnsi" w:hAnsiTheme="minorHAnsi" w:cstheme="minorHAnsi"/>
          <w:b/>
        </w:rPr>
      </w:pPr>
      <w:r w:rsidRPr="005B68E8">
        <w:rPr>
          <w:rFonts w:asciiTheme="minorHAnsi" w:hAnsiTheme="minorHAnsi" w:cstheme="minorHAnsi"/>
          <w:b/>
        </w:rPr>
        <w:lastRenderedPageBreak/>
        <w:t>TOR OF THE EITI PORTAL PREPARED BY EITI ARMENIA COORDINATION OFFICE</w:t>
      </w:r>
    </w:p>
    <w:p w14:paraId="59C2EEB3" w14:textId="77777777" w:rsidR="002313ED" w:rsidRPr="007C2A8C" w:rsidRDefault="002313ED" w:rsidP="00897602">
      <w:pPr>
        <w:pStyle w:val="Title"/>
        <w:spacing w:after="120"/>
        <w:jc w:val="both"/>
        <w:rPr>
          <w:rFonts w:asciiTheme="minorHAnsi" w:hAnsiTheme="minorHAnsi" w:cstheme="minorHAnsi"/>
          <w:sz w:val="18"/>
          <w:szCs w:val="18"/>
        </w:rPr>
      </w:pPr>
    </w:p>
    <w:p w14:paraId="560C68C4" w14:textId="77777777" w:rsidR="00897602" w:rsidRPr="007C2A8C" w:rsidRDefault="00897602" w:rsidP="00897602">
      <w:pPr>
        <w:spacing w:before="120" w:after="120"/>
        <w:ind w:right="600"/>
        <w:jc w:val="center"/>
        <w:rPr>
          <w:rFonts w:asciiTheme="minorHAnsi" w:hAnsiTheme="minorHAnsi" w:cstheme="minorHAnsi"/>
          <w:b/>
          <w:sz w:val="18"/>
          <w:szCs w:val="18"/>
        </w:rPr>
      </w:pPr>
      <w:r w:rsidRPr="007C2A8C">
        <w:rPr>
          <w:rFonts w:asciiTheme="minorHAnsi" w:hAnsiTheme="minorHAnsi" w:cstheme="minorHAnsi"/>
          <w:b/>
          <w:sz w:val="18"/>
          <w:szCs w:val="18"/>
        </w:rPr>
        <w:t>TERMS OF REFERENCE</w:t>
      </w:r>
    </w:p>
    <w:p w14:paraId="351C065D" w14:textId="77777777" w:rsidR="00897602" w:rsidRPr="007C2A8C" w:rsidRDefault="00897602" w:rsidP="00897602">
      <w:pPr>
        <w:autoSpaceDE w:val="0"/>
        <w:spacing w:before="120" w:after="120"/>
        <w:ind w:right="600"/>
        <w:jc w:val="both"/>
        <w:rPr>
          <w:rFonts w:asciiTheme="minorHAnsi" w:hAnsiTheme="minorHAnsi" w:cstheme="minorHAnsi"/>
          <w:b/>
          <w:sz w:val="18"/>
          <w:szCs w:val="18"/>
          <w:lang w:val="hy-AM"/>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6379"/>
      </w:tblGrid>
      <w:tr w:rsidR="00897602" w:rsidRPr="007C2A8C" w14:paraId="0AC51737" w14:textId="77777777" w:rsidTr="00672D40">
        <w:tc>
          <w:tcPr>
            <w:tcW w:w="2801" w:type="dxa"/>
          </w:tcPr>
          <w:p w14:paraId="0F2CEB7D" w14:textId="77777777" w:rsidR="00897602" w:rsidRPr="007C2A8C" w:rsidRDefault="00897602" w:rsidP="00672D40">
            <w:pPr>
              <w:spacing w:before="120" w:after="120"/>
              <w:ind w:right="600"/>
              <w:jc w:val="both"/>
              <w:rPr>
                <w:rFonts w:asciiTheme="minorHAnsi" w:hAnsiTheme="minorHAnsi" w:cstheme="minorHAnsi"/>
                <w:b/>
                <w:sz w:val="18"/>
                <w:szCs w:val="18"/>
                <w:lang w:val="hy-AM"/>
              </w:rPr>
            </w:pPr>
            <w:r w:rsidRPr="007C2A8C">
              <w:rPr>
                <w:rFonts w:asciiTheme="minorHAnsi" w:hAnsiTheme="minorHAnsi" w:cstheme="minorHAnsi"/>
                <w:b/>
                <w:sz w:val="18"/>
                <w:szCs w:val="18"/>
              </w:rPr>
              <w:t>Scope of services:</w:t>
            </w:r>
          </w:p>
        </w:tc>
        <w:tc>
          <w:tcPr>
            <w:tcW w:w="6379" w:type="dxa"/>
          </w:tcPr>
          <w:p w14:paraId="4952DBBF" w14:textId="77777777" w:rsidR="00897602" w:rsidRPr="007C2A8C" w:rsidRDefault="00897602" w:rsidP="00672D40">
            <w:pPr>
              <w:tabs>
                <w:tab w:val="left" w:pos="6130"/>
              </w:tabs>
              <w:spacing w:before="120" w:after="120"/>
              <w:ind w:right="144"/>
              <w:jc w:val="both"/>
              <w:rPr>
                <w:rFonts w:asciiTheme="minorHAnsi" w:hAnsiTheme="minorHAnsi" w:cstheme="minorHAnsi"/>
                <w:sz w:val="18"/>
                <w:szCs w:val="18"/>
              </w:rPr>
            </w:pPr>
            <w:r w:rsidRPr="007C2A8C">
              <w:rPr>
                <w:rFonts w:asciiTheme="minorHAnsi" w:hAnsiTheme="minorHAnsi" w:cstheme="minorHAnsi"/>
                <w:bCs/>
                <w:sz w:val="18"/>
                <w:szCs w:val="18"/>
              </w:rPr>
              <w:t>Development of Portal for the Extractive Industries Transparency Initiative (EITI)</w:t>
            </w:r>
          </w:p>
        </w:tc>
      </w:tr>
      <w:tr w:rsidR="00897602" w:rsidRPr="007C2A8C" w14:paraId="0DE05D4A" w14:textId="77777777" w:rsidTr="00672D40">
        <w:trPr>
          <w:trHeight w:val="397"/>
        </w:trPr>
        <w:tc>
          <w:tcPr>
            <w:tcW w:w="2801" w:type="dxa"/>
          </w:tcPr>
          <w:p w14:paraId="461850E0" w14:textId="77777777" w:rsidR="00897602" w:rsidRPr="007C2A8C" w:rsidRDefault="00897602" w:rsidP="00672D40">
            <w:pPr>
              <w:spacing w:before="120" w:after="120"/>
              <w:ind w:right="600"/>
              <w:jc w:val="both"/>
              <w:rPr>
                <w:rFonts w:asciiTheme="minorHAnsi" w:hAnsiTheme="minorHAnsi" w:cstheme="minorHAnsi"/>
                <w:b/>
                <w:sz w:val="18"/>
                <w:szCs w:val="18"/>
              </w:rPr>
            </w:pPr>
            <w:r w:rsidRPr="007C2A8C">
              <w:rPr>
                <w:rFonts w:asciiTheme="minorHAnsi" w:hAnsiTheme="minorHAnsi" w:cstheme="minorHAnsi"/>
                <w:b/>
                <w:sz w:val="18"/>
                <w:szCs w:val="18"/>
              </w:rPr>
              <w:t xml:space="preserve">Duration: </w:t>
            </w:r>
          </w:p>
        </w:tc>
        <w:tc>
          <w:tcPr>
            <w:tcW w:w="6379" w:type="dxa"/>
          </w:tcPr>
          <w:p w14:paraId="2DE38E8C" w14:textId="77777777" w:rsidR="00897602" w:rsidRPr="007C2A8C" w:rsidRDefault="00897602" w:rsidP="00672D40">
            <w:pPr>
              <w:tabs>
                <w:tab w:val="left" w:pos="6130"/>
              </w:tabs>
              <w:spacing w:before="120" w:after="120"/>
              <w:ind w:right="144"/>
              <w:jc w:val="both"/>
              <w:rPr>
                <w:rFonts w:asciiTheme="minorHAnsi" w:hAnsiTheme="minorHAnsi" w:cstheme="minorHAnsi"/>
                <w:iCs/>
                <w:sz w:val="18"/>
                <w:szCs w:val="18"/>
              </w:rPr>
            </w:pPr>
            <w:r w:rsidRPr="007C2A8C">
              <w:rPr>
                <w:rFonts w:asciiTheme="minorHAnsi" w:hAnsiTheme="minorHAnsi" w:cstheme="minorHAnsi"/>
                <w:iCs/>
                <w:sz w:val="18"/>
                <w:szCs w:val="18"/>
              </w:rPr>
              <w:t>January – May 2018</w:t>
            </w:r>
          </w:p>
        </w:tc>
      </w:tr>
      <w:tr w:rsidR="00897602" w:rsidRPr="007C2A8C" w14:paraId="761814F3" w14:textId="77777777" w:rsidTr="00672D40">
        <w:trPr>
          <w:trHeight w:val="279"/>
        </w:trPr>
        <w:tc>
          <w:tcPr>
            <w:tcW w:w="2801" w:type="dxa"/>
          </w:tcPr>
          <w:p w14:paraId="73679DD8" w14:textId="77777777" w:rsidR="00897602" w:rsidRPr="007C2A8C" w:rsidRDefault="00897602" w:rsidP="00672D40">
            <w:pPr>
              <w:spacing w:before="120" w:after="120"/>
              <w:ind w:right="600"/>
              <w:jc w:val="both"/>
              <w:rPr>
                <w:rFonts w:asciiTheme="minorHAnsi" w:hAnsiTheme="minorHAnsi" w:cstheme="minorHAnsi"/>
                <w:b/>
                <w:sz w:val="18"/>
                <w:szCs w:val="18"/>
              </w:rPr>
            </w:pPr>
            <w:r w:rsidRPr="007C2A8C">
              <w:rPr>
                <w:rFonts w:asciiTheme="minorHAnsi" w:hAnsiTheme="minorHAnsi" w:cstheme="minorHAnsi"/>
                <w:b/>
                <w:sz w:val="18"/>
                <w:szCs w:val="18"/>
              </w:rPr>
              <w:t>Location:</w:t>
            </w:r>
          </w:p>
        </w:tc>
        <w:tc>
          <w:tcPr>
            <w:tcW w:w="6379" w:type="dxa"/>
          </w:tcPr>
          <w:p w14:paraId="691F6FFC" w14:textId="77777777" w:rsidR="00897602" w:rsidRPr="007C2A8C" w:rsidRDefault="00897602" w:rsidP="00672D40">
            <w:pPr>
              <w:tabs>
                <w:tab w:val="left" w:pos="6130"/>
              </w:tabs>
              <w:spacing w:before="120" w:after="120"/>
              <w:ind w:right="144"/>
              <w:jc w:val="both"/>
              <w:rPr>
                <w:rFonts w:asciiTheme="minorHAnsi" w:hAnsiTheme="minorHAnsi" w:cstheme="minorHAnsi"/>
                <w:sz w:val="18"/>
                <w:szCs w:val="18"/>
                <w:lang w:val="hy-AM"/>
              </w:rPr>
            </w:pPr>
            <w:r w:rsidRPr="007C2A8C">
              <w:rPr>
                <w:rFonts w:asciiTheme="minorHAnsi" w:hAnsiTheme="minorHAnsi" w:cstheme="minorHAnsi"/>
                <w:sz w:val="18"/>
                <w:szCs w:val="18"/>
              </w:rPr>
              <w:t>Yerevan</w:t>
            </w:r>
          </w:p>
        </w:tc>
      </w:tr>
      <w:tr w:rsidR="00897602" w:rsidRPr="007C2A8C" w14:paraId="6789E839" w14:textId="77777777" w:rsidTr="00672D40">
        <w:trPr>
          <w:trHeight w:val="279"/>
        </w:trPr>
        <w:tc>
          <w:tcPr>
            <w:tcW w:w="2801" w:type="dxa"/>
          </w:tcPr>
          <w:p w14:paraId="14E89887" w14:textId="77777777" w:rsidR="00897602" w:rsidRPr="007C2A8C" w:rsidRDefault="00897602" w:rsidP="00672D40">
            <w:pPr>
              <w:spacing w:before="120" w:after="120"/>
              <w:ind w:right="600"/>
              <w:jc w:val="both"/>
              <w:rPr>
                <w:rFonts w:asciiTheme="minorHAnsi" w:hAnsiTheme="minorHAnsi" w:cstheme="minorHAnsi"/>
                <w:b/>
                <w:sz w:val="18"/>
                <w:szCs w:val="18"/>
              </w:rPr>
            </w:pPr>
            <w:r w:rsidRPr="007C2A8C">
              <w:rPr>
                <w:rFonts w:asciiTheme="minorHAnsi" w:hAnsiTheme="minorHAnsi" w:cstheme="minorHAnsi"/>
                <w:b/>
                <w:sz w:val="18"/>
                <w:szCs w:val="18"/>
              </w:rPr>
              <w:t xml:space="preserve">Project title: </w:t>
            </w:r>
          </w:p>
        </w:tc>
        <w:tc>
          <w:tcPr>
            <w:tcW w:w="6379" w:type="dxa"/>
          </w:tcPr>
          <w:p w14:paraId="3A303C66" w14:textId="77777777" w:rsidR="00897602" w:rsidRPr="007C2A8C" w:rsidRDefault="00897602" w:rsidP="00672D40">
            <w:pPr>
              <w:tabs>
                <w:tab w:val="left" w:pos="6130"/>
              </w:tabs>
              <w:spacing w:before="120" w:after="120"/>
              <w:ind w:right="144"/>
              <w:jc w:val="both"/>
              <w:rPr>
                <w:rFonts w:asciiTheme="minorHAnsi" w:hAnsiTheme="minorHAnsi" w:cstheme="minorHAnsi"/>
                <w:sz w:val="18"/>
                <w:szCs w:val="18"/>
              </w:rPr>
            </w:pPr>
            <w:r w:rsidRPr="007C2A8C">
              <w:rPr>
                <w:rFonts w:asciiTheme="minorHAnsi" w:hAnsiTheme="minorHAnsi" w:cstheme="minorHAnsi"/>
                <w:sz w:val="18"/>
                <w:szCs w:val="18"/>
              </w:rPr>
              <w:t>UNDP-GEF “</w:t>
            </w:r>
            <w:r w:rsidRPr="007C2A8C">
              <w:rPr>
                <w:rFonts w:asciiTheme="minorHAnsi" w:hAnsiTheme="minorHAnsi" w:cstheme="minorHAnsi"/>
                <w:bCs/>
                <w:sz w:val="18"/>
                <w:szCs w:val="18"/>
              </w:rPr>
              <w:t>Generate global environmental benefits through environmental education and raising awareness of stakeholders</w:t>
            </w:r>
            <w:r w:rsidRPr="007C2A8C">
              <w:rPr>
                <w:rFonts w:asciiTheme="minorHAnsi" w:hAnsiTheme="minorHAnsi" w:cstheme="minorHAnsi"/>
                <w:sz w:val="18"/>
                <w:szCs w:val="18"/>
              </w:rPr>
              <w:t>” Project</w:t>
            </w:r>
          </w:p>
        </w:tc>
      </w:tr>
    </w:tbl>
    <w:p w14:paraId="309EC460" w14:textId="77777777" w:rsidR="00897602" w:rsidRPr="007C2A8C" w:rsidRDefault="00897602" w:rsidP="00897602">
      <w:pPr>
        <w:spacing w:after="120"/>
        <w:jc w:val="both"/>
        <w:rPr>
          <w:rFonts w:asciiTheme="minorHAnsi" w:hAnsiTheme="minorHAnsi" w:cstheme="minorHAnsi"/>
          <w:sz w:val="18"/>
          <w:szCs w:val="18"/>
        </w:rPr>
      </w:pPr>
    </w:p>
    <w:p w14:paraId="55E05F68" w14:textId="77777777" w:rsidR="00897602" w:rsidRPr="007C2A8C" w:rsidRDefault="00897602" w:rsidP="006B01B7">
      <w:pPr>
        <w:widowControl w:val="0"/>
        <w:numPr>
          <w:ilvl w:val="0"/>
          <w:numId w:val="62"/>
        </w:numPr>
        <w:spacing w:before="120" w:after="120"/>
        <w:ind w:left="540" w:right="600" w:hanging="540"/>
        <w:jc w:val="both"/>
        <w:rPr>
          <w:rFonts w:asciiTheme="minorHAnsi" w:hAnsiTheme="minorHAnsi" w:cstheme="minorHAnsi"/>
          <w:b/>
          <w:sz w:val="18"/>
          <w:szCs w:val="18"/>
        </w:rPr>
      </w:pPr>
      <w:r w:rsidRPr="007C2A8C">
        <w:rPr>
          <w:rFonts w:asciiTheme="minorHAnsi" w:hAnsiTheme="minorHAnsi" w:cstheme="minorHAnsi"/>
          <w:b/>
          <w:sz w:val="18"/>
          <w:szCs w:val="18"/>
        </w:rPr>
        <w:t xml:space="preserve">Project Background </w:t>
      </w:r>
    </w:p>
    <w:p w14:paraId="1BB8EC07" w14:textId="77777777" w:rsidR="00897602" w:rsidRPr="007C2A8C" w:rsidRDefault="00897602" w:rsidP="00897602">
      <w:pPr>
        <w:tabs>
          <w:tab w:val="left" w:pos="567"/>
        </w:tabs>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The project “</w:t>
      </w:r>
      <w:r w:rsidRPr="007C2A8C">
        <w:rPr>
          <w:rFonts w:asciiTheme="minorHAnsi" w:hAnsiTheme="minorHAnsi" w:cstheme="minorHAnsi"/>
          <w:bCs/>
          <w:sz w:val="18"/>
          <w:szCs w:val="18"/>
        </w:rPr>
        <w:t>Generate global environmental benefits through environmental education and raising awareness of stakeholders</w:t>
      </w:r>
      <w:r w:rsidRPr="007C2A8C">
        <w:rPr>
          <w:rFonts w:asciiTheme="minorHAnsi" w:hAnsiTheme="minorHAnsi" w:cstheme="minorHAnsi"/>
          <w:sz w:val="18"/>
          <w:szCs w:val="18"/>
        </w:rPr>
        <w:t xml:space="preserve">”  aims to address priority capacity needs related to the environmental literacy of key stakeholders, such as the needs to increase skills and knowledge of staff in organizations involved in implementing environmental management practices, to increase consideration of environmental obligations in various social-economic development programmes and  to increase awareness of decision-makers on global environmental issues and country’s obligations under the Multilateral Environmental Agreements that Armenia is Party to. It will, on one hand, increase the public knowledge on the environment and the need to protect nature, and, on the other hand, transfer the required knowledge to the targeted beneficiaries to allow them to be development actors without harming the environment. Through the activities of the project, it will include support for the dissemination of environmental information on state-of-the-art technologies for climate change mitigation and adaptation, conservation of biodiversity and prevention of soil degradation. It will also provide resources for raising the capacity of decision-makers in governing bodies, who are promoting the sustainable development of the country. One of  expected achievements of this project are a set of improved capacities to meet and sustain Aarhus Convention objectives, including </w:t>
      </w:r>
      <w:hyperlink r:id="rId511" w:tgtFrame="_blank" w:history="1">
        <w:r w:rsidRPr="007C2A8C">
          <w:rPr>
            <w:rFonts w:asciiTheme="minorHAnsi" w:hAnsiTheme="minorHAnsi" w:cstheme="minorHAnsi"/>
            <w:sz w:val="18"/>
            <w:szCs w:val="18"/>
          </w:rPr>
          <w:t>Access to Information, Public Participation in Decision-Making and Access to Justice in Environmental Matters</w:t>
        </w:r>
      </w:hyperlink>
      <w:r w:rsidRPr="007C2A8C">
        <w:rPr>
          <w:rFonts w:asciiTheme="minorHAnsi" w:hAnsiTheme="minorHAnsi" w:cstheme="minorHAnsi"/>
          <w:sz w:val="18"/>
          <w:szCs w:val="18"/>
        </w:rPr>
        <w:t xml:space="preserve">. </w:t>
      </w:r>
    </w:p>
    <w:p w14:paraId="5C970855" w14:textId="77777777" w:rsidR="00897602" w:rsidRPr="007C2A8C" w:rsidRDefault="00897602" w:rsidP="00897602">
      <w:pPr>
        <w:tabs>
          <w:tab w:val="left" w:pos="567"/>
        </w:tabs>
        <w:spacing w:line="276" w:lineRule="auto"/>
        <w:jc w:val="both"/>
        <w:rPr>
          <w:rFonts w:asciiTheme="minorHAnsi" w:hAnsiTheme="minorHAnsi" w:cstheme="minorHAnsi"/>
          <w:sz w:val="18"/>
          <w:szCs w:val="18"/>
        </w:rPr>
      </w:pPr>
    </w:p>
    <w:p w14:paraId="29279EDD" w14:textId="77777777" w:rsidR="00897602" w:rsidRPr="007C2A8C" w:rsidRDefault="00897602" w:rsidP="00897602">
      <w:pPr>
        <w:tabs>
          <w:tab w:val="left" w:pos="567"/>
        </w:tabs>
        <w:spacing w:line="276" w:lineRule="auto"/>
        <w:jc w:val="both"/>
        <w:rPr>
          <w:rFonts w:asciiTheme="minorHAnsi" w:hAnsiTheme="minorHAnsi" w:cstheme="minorHAnsi"/>
          <w:b/>
          <w:bCs/>
          <w:sz w:val="18"/>
          <w:szCs w:val="18"/>
        </w:rPr>
      </w:pPr>
      <w:r w:rsidRPr="007C2A8C">
        <w:rPr>
          <w:rFonts w:asciiTheme="minorHAnsi" w:hAnsiTheme="minorHAnsi" w:cstheme="minorHAnsi"/>
          <w:b/>
          <w:sz w:val="18"/>
          <w:szCs w:val="18"/>
        </w:rPr>
        <w:t xml:space="preserve">About </w:t>
      </w:r>
      <w:r w:rsidRPr="007C2A8C">
        <w:rPr>
          <w:rFonts w:asciiTheme="minorHAnsi" w:hAnsiTheme="minorHAnsi" w:cstheme="minorHAnsi"/>
          <w:b/>
          <w:bCs/>
          <w:sz w:val="18"/>
          <w:szCs w:val="18"/>
        </w:rPr>
        <w:t>Extractive Industries Transparency Initiative (EITI)</w:t>
      </w:r>
    </w:p>
    <w:p w14:paraId="70065308" w14:textId="77777777" w:rsidR="00897602" w:rsidRPr="007C2A8C" w:rsidRDefault="00897602" w:rsidP="00897602">
      <w:pPr>
        <w:tabs>
          <w:tab w:val="left" w:pos="567"/>
        </w:tabs>
        <w:spacing w:line="276" w:lineRule="auto"/>
        <w:jc w:val="both"/>
        <w:rPr>
          <w:rFonts w:asciiTheme="minorHAnsi" w:hAnsiTheme="minorHAnsi" w:cstheme="minorHAnsi"/>
          <w:b/>
          <w:bCs/>
          <w:sz w:val="18"/>
          <w:szCs w:val="18"/>
        </w:rPr>
      </w:pPr>
    </w:p>
    <w:p w14:paraId="3DAC5670" w14:textId="77777777" w:rsidR="00897602" w:rsidRPr="007C2A8C" w:rsidRDefault="00897602" w:rsidP="00897602">
      <w:pPr>
        <w:jc w:val="both"/>
        <w:rPr>
          <w:rFonts w:asciiTheme="minorHAnsi" w:hAnsiTheme="minorHAnsi" w:cstheme="minorHAnsi"/>
          <w:sz w:val="18"/>
          <w:szCs w:val="18"/>
        </w:rPr>
      </w:pPr>
      <w:r w:rsidRPr="007C2A8C">
        <w:rPr>
          <w:rFonts w:asciiTheme="minorHAnsi" w:hAnsiTheme="minorHAnsi" w:cstheme="minorHAnsi"/>
          <w:sz w:val="18"/>
          <w:szCs w:val="18"/>
        </w:rPr>
        <w:t>The Extractive Industries Transparency Initiative (EITI) is a</w:t>
      </w:r>
      <w:r w:rsidRPr="007C2A8C">
        <w:rPr>
          <w:rFonts w:asciiTheme="minorHAnsi" w:hAnsiTheme="minorHAnsi" w:cstheme="minorHAnsi"/>
          <w:b/>
          <w:bCs/>
          <w:sz w:val="18"/>
          <w:szCs w:val="18"/>
        </w:rPr>
        <w:t> </w:t>
      </w:r>
      <w:r w:rsidRPr="007C2A8C">
        <w:rPr>
          <w:rFonts w:asciiTheme="minorHAnsi" w:hAnsiTheme="minorHAnsi" w:cstheme="minorHAnsi"/>
          <w:bCs/>
          <w:sz w:val="18"/>
          <w:szCs w:val="18"/>
        </w:rPr>
        <w:t>global standard</w:t>
      </w:r>
      <w:r w:rsidRPr="007C2A8C">
        <w:rPr>
          <w:rFonts w:asciiTheme="minorHAnsi" w:hAnsiTheme="minorHAnsi" w:cstheme="minorHAnsi"/>
          <w:sz w:val="18"/>
          <w:szCs w:val="18"/>
        </w:rPr>
        <w:t xml:space="preserve"> to promote the open and accountable management of natural resources, which has 51 member states (as of December 1, 2017). </w:t>
      </w:r>
    </w:p>
    <w:p w14:paraId="177CDC55" w14:textId="77777777" w:rsidR="00897602" w:rsidRPr="007C2A8C" w:rsidRDefault="00897602" w:rsidP="00897602">
      <w:pPr>
        <w:jc w:val="both"/>
        <w:rPr>
          <w:rFonts w:asciiTheme="minorHAnsi" w:hAnsiTheme="minorHAnsi" w:cstheme="minorHAnsi"/>
          <w:sz w:val="18"/>
          <w:szCs w:val="18"/>
        </w:rPr>
      </w:pPr>
    </w:p>
    <w:p w14:paraId="2C1D73F5" w14:textId="77777777" w:rsidR="00897602" w:rsidRPr="007C2A8C" w:rsidRDefault="00897602" w:rsidP="00897602">
      <w:pPr>
        <w:jc w:val="both"/>
        <w:rPr>
          <w:rFonts w:asciiTheme="minorHAnsi" w:hAnsiTheme="minorHAnsi" w:cstheme="minorHAnsi"/>
          <w:sz w:val="18"/>
          <w:szCs w:val="18"/>
        </w:rPr>
      </w:pPr>
      <w:r w:rsidRPr="007C2A8C">
        <w:rPr>
          <w:rFonts w:asciiTheme="minorHAnsi" w:hAnsiTheme="minorHAnsi" w:cstheme="minorHAnsi"/>
          <w:sz w:val="18"/>
          <w:szCs w:val="18"/>
        </w:rPr>
        <w:t>One of the strategic objectives of 2017 RoA Government Program is to promote Armenia's recognition and ensure confidence in the country, enhance investment attractiveness, and promote public-private partnership (PPP). The introduction of EITI in Armenia is an important and efficient step in fulfilling government strategic objectives in the mining sector.</w:t>
      </w:r>
    </w:p>
    <w:p w14:paraId="00F657FF" w14:textId="77777777" w:rsidR="00897602" w:rsidRPr="007C2A8C" w:rsidRDefault="00897602" w:rsidP="00897602">
      <w:pPr>
        <w:jc w:val="both"/>
        <w:rPr>
          <w:rFonts w:asciiTheme="minorHAnsi" w:hAnsiTheme="minorHAnsi" w:cstheme="minorHAnsi"/>
          <w:sz w:val="18"/>
          <w:szCs w:val="18"/>
        </w:rPr>
      </w:pPr>
    </w:p>
    <w:p w14:paraId="059A8AE3" w14:textId="77777777" w:rsidR="00897602" w:rsidRPr="007C2A8C" w:rsidRDefault="00897602" w:rsidP="00897602">
      <w:pPr>
        <w:jc w:val="both"/>
        <w:rPr>
          <w:rFonts w:asciiTheme="minorHAnsi" w:hAnsiTheme="minorHAnsi" w:cstheme="minorHAnsi"/>
          <w:sz w:val="18"/>
          <w:szCs w:val="18"/>
        </w:rPr>
      </w:pPr>
      <w:r w:rsidRPr="007C2A8C">
        <w:rPr>
          <w:rFonts w:asciiTheme="minorHAnsi" w:hAnsiTheme="minorHAnsi" w:cstheme="minorHAnsi"/>
          <w:sz w:val="18"/>
          <w:szCs w:val="18"/>
        </w:rPr>
        <w:t>In the value chain of extractive industry, the EITI Standard ensures a well-established, yet meantime a flexible methodology to disclose information and allows controlling the accessibility of information on nationwide payments made by private companies and the revenues that the state generates from oil, gas and other minerals. It encourages the countries to develop their accountability systems and procedures of EITI data collection. Every country implementing the EITI Standard develops its own procedures for disclosure of information, which meets the specific needs of the given county. This implies defining the scope of information to be disclosed and studying how the information disclosure issue is included and (or) how it may be included in the Government’s and private companies’ portals to complement and strengthen extensive efforts to improve the management of extractive industries.</w:t>
      </w:r>
    </w:p>
    <w:p w14:paraId="14CED141" w14:textId="77777777" w:rsidR="00897602" w:rsidRPr="007C2A8C" w:rsidRDefault="00897602" w:rsidP="00897602">
      <w:pPr>
        <w:jc w:val="both"/>
        <w:rPr>
          <w:rFonts w:asciiTheme="minorHAnsi" w:hAnsiTheme="minorHAnsi" w:cstheme="minorHAnsi"/>
          <w:sz w:val="18"/>
          <w:szCs w:val="18"/>
        </w:rPr>
      </w:pPr>
    </w:p>
    <w:p w14:paraId="5D3E5EB8" w14:textId="77777777" w:rsidR="00897602" w:rsidRPr="007C2A8C" w:rsidRDefault="00897602" w:rsidP="00897602">
      <w:pPr>
        <w:autoSpaceDE w:val="0"/>
        <w:adjustRightInd w:val="0"/>
        <w:spacing w:after="240"/>
        <w:jc w:val="both"/>
        <w:rPr>
          <w:rFonts w:asciiTheme="minorHAnsi" w:hAnsiTheme="minorHAnsi" w:cstheme="minorHAnsi"/>
          <w:sz w:val="18"/>
          <w:szCs w:val="18"/>
        </w:rPr>
      </w:pPr>
      <w:r w:rsidRPr="007C2A8C">
        <w:rPr>
          <w:rFonts w:asciiTheme="minorHAnsi" w:hAnsiTheme="minorHAnsi" w:cstheme="minorHAnsi"/>
          <w:sz w:val="18"/>
          <w:szCs w:val="18"/>
        </w:rPr>
        <w:t>The Republic of Armenia (RoA) initiated the process of EITI membership in July 2015 with the official statement of RoA Prime Minister. An EITI Multi-Stakeholder Group (MSG) of Armenia, which constitutes of 15 members, has been set up, comprising:</w:t>
      </w:r>
    </w:p>
    <w:p w14:paraId="3CC4AAF1" w14:textId="77777777" w:rsidR="00897602" w:rsidRPr="007C2A8C" w:rsidRDefault="00897602" w:rsidP="006B01B7">
      <w:pPr>
        <w:numPr>
          <w:ilvl w:val="0"/>
          <w:numId w:val="67"/>
        </w:numPr>
        <w:autoSpaceDE w:val="0"/>
        <w:autoSpaceDN w:val="0"/>
        <w:adjustRightInd w:val="0"/>
        <w:jc w:val="both"/>
        <w:rPr>
          <w:rFonts w:asciiTheme="minorHAnsi" w:hAnsiTheme="minorHAnsi" w:cstheme="minorHAnsi"/>
          <w:sz w:val="18"/>
          <w:szCs w:val="18"/>
        </w:rPr>
      </w:pPr>
      <w:r w:rsidRPr="007C2A8C">
        <w:rPr>
          <w:rFonts w:asciiTheme="minorHAnsi" w:hAnsiTheme="minorHAnsi" w:cstheme="minorHAnsi"/>
          <w:sz w:val="18"/>
          <w:szCs w:val="18"/>
        </w:rPr>
        <w:t>Six representatives of the Government of the Republic of Armenia (GoA)</w:t>
      </w:r>
    </w:p>
    <w:p w14:paraId="5FDEB365" w14:textId="77777777" w:rsidR="00897602" w:rsidRPr="007C2A8C" w:rsidRDefault="00897602" w:rsidP="006B01B7">
      <w:pPr>
        <w:numPr>
          <w:ilvl w:val="0"/>
          <w:numId w:val="67"/>
        </w:numPr>
        <w:autoSpaceDE w:val="0"/>
        <w:autoSpaceDN w:val="0"/>
        <w:adjustRightInd w:val="0"/>
        <w:jc w:val="both"/>
        <w:rPr>
          <w:rFonts w:asciiTheme="minorHAnsi" w:hAnsiTheme="minorHAnsi" w:cstheme="minorHAnsi"/>
          <w:sz w:val="18"/>
          <w:szCs w:val="18"/>
        </w:rPr>
      </w:pPr>
      <w:r w:rsidRPr="007C2A8C">
        <w:rPr>
          <w:rFonts w:asciiTheme="minorHAnsi" w:hAnsiTheme="minorHAnsi" w:cstheme="minorHAnsi"/>
          <w:sz w:val="18"/>
          <w:szCs w:val="18"/>
        </w:rPr>
        <w:t>Four representatives of mining companies</w:t>
      </w:r>
    </w:p>
    <w:p w14:paraId="7D950D58" w14:textId="77777777" w:rsidR="00897602" w:rsidRPr="007C2A8C" w:rsidRDefault="00897602" w:rsidP="006B01B7">
      <w:pPr>
        <w:numPr>
          <w:ilvl w:val="0"/>
          <w:numId w:val="67"/>
        </w:numPr>
        <w:autoSpaceDE w:val="0"/>
        <w:autoSpaceDN w:val="0"/>
        <w:adjustRightInd w:val="0"/>
        <w:jc w:val="both"/>
        <w:rPr>
          <w:rFonts w:asciiTheme="minorHAnsi" w:hAnsiTheme="minorHAnsi" w:cstheme="minorHAnsi"/>
          <w:sz w:val="18"/>
          <w:szCs w:val="18"/>
        </w:rPr>
      </w:pPr>
      <w:r w:rsidRPr="007C2A8C">
        <w:rPr>
          <w:rFonts w:asciiTheme="minorHAnsi" w:hAnsiTheme="minorHAnsi" w:cstheme="minorHAnsi"/>
          <w:sz w:val="18"/>
          <w:szCs w:val="18"/>
        </w:rPr>
        <w:t>Five civil society representatives (including the scientific community)</w:t>
      </w:r>
    </w:p>
    <w:p w14:paraId="0A3A46D4" w14:textId="77777777" w:rsidR="005B68E8" w:rsidRDefault="005B68E8" w:rsidP="005B68E8">
      <w:pPr>
        <w:autoSpaceDE w:val="0"/>
        <w:adjustRightInd w:val="0"/>
        <w:jc w:val="both"/>
        <w:rPr>
          <w:rFonts w:asciiTheme="minorHAnsi" w:hAnsiTheme="minorHAnsi" w:cstheme="minorHAnsi"/>
          <w:sz w:val="18"/>
          <w:szCs w:val="18"/>
        </w:rPr>
      </w:pPr>
    </w:p>
    <w:p w14:paraId="5A2DD923" w14:textId="6050C17F" w:rsidR="00897602" w:rsidRPr="007C2A8C" w:rsidRDefault="00897602" w:rsidP="005B68E8">
      <w:pPr>
        <w:autoSpaceDE w:val="0"/>
        <w:adjustRightInd w:val="0"/>
        <w:jc w:val="both"/>
        <w:rPr>
          <w:rFonts w:asciiTheme="minorHAnsi" w:hAnsiTheme="minorHAnsi" w:cstheme="minorHAnsi"/>
          <w:sz w:val="18"/>
          <w:szCs w:val="18"/>
        </w:rPr>
      </w:pPr>
      <w:r w:rsidRPr="007C2A8C">
        <w:rPr>
          <w:rFonts w:asciiTheme="minorHAnsi" w:hAnsiTheme="minorHAnsi" w:cstheme="minorHAnsi"/>
          <w:sz w:val="18"/>
          <w:szCs w:val="18"/>
        </w:rPr>
        <w:t>On December 26, 2016, the MSG a</w:t>
      </w:r>
      <w:r w:rsidR="00AF58FE">
        <w:rPr>
          <w:rFonts w:asciiTheme="minorHAnsi" w:hAnsiTheme="minorHAnsi" w:cstheme="minorHAnsi"/>
          <w:sz w:val="18"/>
          <w:szCs w:val="18"/>
        </w:rPr>
        <w:t>pproved the 2017-2018 EITI Workp</w:t>
      </w:r>
      <w:r w:rsidRPr="007C2A8C">
        <w:rPr>
          <w:rFonts w:asciiTheme="minorHAnsi" w:hAnsiTheme="minorHAnsi" w:cstheme="minorHAnsi"/>
          <w:sz w:val="18"/>
          <w:szCs w:val="18"/>
        </w:rPr>
        <w:t>lan. Whereas by the note, dated December 28, 2016, the GoA officially filed the EITI Candidature Application to seek EITI candidature. On March 9, 2017, the Candidature Application of Armenia was approved in the EITI Board Meeting in Bogota. The following deadlines for the main benchmarks were indicated in the Board decision:</w:t>
      </w:r>
    </w:p>
    <w:p w14:paraId="2BEFEA69" w14:textId="77777777" w:rsidR="00897602" w:rsidRPr="007C2A8C" w:rsidRDefault="00897602" w:rsidP="005B68E8">
      <w:pPr>
        <w:autoSpaceDE w:val="0"/>
        <w:adjustRightInd w:val="0"/>
        <w:ind w:left="720"/>
        <w:jc w:val="both"/>
        <w:rPr>
          <w:rFonts w:asciiTheme="minorHAnsi" w:hAnsiTheme="minorHAnsi" w:cstheme="minorHAnsi"/>
          <w:i/>
          <w:sz w:val="18"/>
          <w:szCs w:val="18"/>
        </w:rPr>
      </w:pPr>
      <w:r w:rsidRPr="007C2A8C">
        <w:rPr>
          <w:rFonts w:asciiTheme="minorHAnsi" w:hAnsiTheme="minorHAnsi" w:cstheme="minorHAnsi"/>
          <w:i/>
          <w:sz w:val="18"/>
          <w:szCs w:val="18"/>
        </w:rPr>
        <w:t xml:space="preserve">“On March 9, 2017 the EITI admits the Republic of Armenia as an EITI candidate country. In accordance with the EITI standard, the Republic of Armenia is required to publish its first EITI Report within 18 months of becoming a candidate (i.e. </w:t>
      </w:r>
      <w:r w:rsidRPr="007C2A8C">
        <w:rPr>
          <w:rFonts w:asciiTheme="minorHAnsi" w:hAnsiTheme="minorHAnsi" w:cstheme="minorHAnsi"/>
          <w:i/>
          <w:sz w:val="18"/>
          <w:szCs w:val="18"/>
        </w:rPr>
        <w:lastRenderedPageBreak/>
        <w:t>September 09.2018). The validation shall commence in 2.5 years from the moment of becoming a candidate country (i.e. up to September 9, 2019). In accordance with the Work Plan submitted by the MSG, the EITI Board expects Armenia to publish a beneficial ownership roadmap by 1 January 2018.”</w:t>
      </w:r>
    </w:p>
    <w:p w14:paraId="2E0077B1" w14:textId="77777777" w:rsidR="00897602" w:rsidRPr="007C2A8C" w:rsidRDefault="00897602" w:rsidP="005B68E8">
      <w:pPr>
        <w:widowControl w:val="0"/>
        <w:jc w:val="both"/>
        <w:rPr>
          <w:rFonts w:asciiTheme="minorHAnsi" w:hAnsiTheme="minorHAnsi" w:cstheme="minorHAnsi"/>
          <w:sz w:val="18"/>
          <w:szCs w:val="18"/>
        </w:rPr>
      </w:pPr>
    </w:p>
    <w:p w14:paraId="62FC87F5" w14:textId="77777777" w:rsidR="00897602" w:rsidRPr="007C2A8C" w:rsidRDefault="00897602" w:rsidP="006B01B7">
      <w:pPr>
        <w:widowControl w:val="0"/>
        <w:numPr>
          <w:ilvl w:val="0"/>
          <w:numId w:val="62"/>
        </w:numPr>
        <w:ind w:left="540" w:right="600" w:hanging="540"/>
        <w:jc w:val="both"/>
        <w:rPr>
          <w:rFonts w:asciiTheme="minorHAnsi" w:hAnsiTheme="minorHAnsi" w:cstheme="minorHAnsi"/>
          <w:b/>
          <w:sz w:val="18"/>
          <w:szCs w:val="18"/>
        </w:rPr>
      </w:pPr>
      <w:r w:rsidRPr="007C2A8C">
        <w:rPr>
          <w:rFonts w:asciiTheme="minorHAnsi" w:hAnsiTheme="minorHAnsi" w:cstheme="minorHAnsi"/>
          <w:b/>
          <w:sz w:val="18"/>
          <w:szCs w:val="18"/>
        </w:rPr>
        <w:t>Scope of Work, Terms and Conditions</w:t>
      </w:r>
    </w:p>
    <w:p w14:paraId="78BBF2ED" w14:textId="77777777" w:rsidR="005B68E8" w:rsidRDefault="005B68E8" w:rsidP="005B68E8">
      <w:pPr>
        <w:jc w:val="both"/>
        <w:rPr>
          <w:rFonts w:asciiTheme="minorHAnsi" w:hAnsiTheme="minorHAnsi" w:cstheme="minorHAnsi"/>
          <w:sz w:val="18"/>
          <w:szCs w:val="18"/>
        </w:rPr>
      </w:pPr>
    </w:p>
    <w:p w14:paraId="0CF8A6DC" w14:textId="77777777" w:rsidR="00897602" w:rsidRPr="007C2A8C" w:rsidRDefault="00897602" w:rsidP="005B68E8">
      <w:pPr>
        <w:jc w:val="both"/>
        <w:rPr>
          <w:rFonts w:asciiTheme="minorHAnsi" w:hAnsiTheme="minorHAnsi" w:cstheme="minorHAnsi"/>
          <w:sz w:val="18"/>
          <w:szCs w:val="18"/>
        </w:rPr>
      </w:pPr>
      <w:r w:rsidRPr="007C2A8C">
        <w:rPr>
          <w:rFonts w:asciiTheme="minorHAnsi" w:hAnsiTheme="minorHAnsi" w:cstheme="minorHAnsi"/>
          <w:sz w:val="18"/>
          <w:szCs w:val="18"/>
        </w:rPr>
        <w:t xml:space="preserve">The objective of the assignment is to develop a portal to raise the transparency of the EITI Armenian process, financial flows in the mining sector, to assure data accessibility, with the possibility of further upgrading and changing the portal through warranty servicing and routine maintenance. </w:t>
      </w:r>
    </w:p>
    <w:p w14:paraId="5D636BFA" w14:textId="77777777" w:rsidR="005B68E8" w:rsidRDefault="005B68E8" w:rsidP="005B68E8">
      <w:pPr>
        <w:numPr>
          <w:ilvl w:val="12"/>
          <w:numId w:val="0"/>
        </w:numPr>
        <w:ind w:right="600"/>
        <w:jc w:val="both"/>
        <w:rPr>
          <w:rFonts w:asciiTheme="minorHAnsi" w:hAnsiTheme="minorHAnsi" w:cstheme="minorHAnsi"/>
          <w:sz w:val="18"/>
          <w:szCs w:val="18"/>
        </w:rPr>
      </w:pPr>
    </w:p>
    <w:p w14:paraId="3A260C21" w14:textId="77777777" w:rsidR="00897602" w:rsidRPr="007C2A8C" w:rsidRDefault="00897602" w:rsidP="005B68E8">
      <w:pPr>
        <w:numPr>
          <w:ilvl w:val="12"/>
          <w:numId w:val="0"/>
        </w:numPr>
        <w:ind w:right="600"/>
        <w:jc w:val="both"/>
        <w:rPr>
          <w:rFonts w:asciiTheme="minorHAnsi" w:hAnsiTheme="minorHAnsi" w:cstheme="minorHAnsi"/>
          <w:sz w:val="18"/>
          <w:szCs w:val="18"/>
        </w:rPr>
      </w:pPr>
      <w:r w:rsidRPr="007C2A8C">
        <w:rPr>
          <w:rFonts w:asciiTheme="minorHAnsi" w:hAnsiTheme="minorHAnsi" w:cstheme="minorHAnsi"/>
          <w:sz w:val="18"/>
          <w:szCs w:val="18"/>
        </w:rPr>
        <w:t>The provision of the following tasks is expected for the project purposes:</w:t>
      </w:r>
    </w:p>
    <w:p w14:paraId="60AC2F65" w14:textId="77777777" w:rsidR="00897602" w:rsidRPr="007C2A8C" w:rsidRDefault="00897602" w:rsidP="005B68E8">
      <w:pPr>
        <w:numPr>
          <w:ilvl w:val="12"/>
          <w:numId w:val="0"/>
        </w:numPr>
        <w:ind w:right="600"/>
        <w:jc w:val="both"/>
        <w:rPr>
          <w:rFonts w:asciiTheme="minorHAnsi" w:hAnsiTheme="minorHAnsi" w:cstheme="minorHAnsi"/>
          <w:b/>
          <w:sz w:val="18"/>
          <w:szCs w:val="18"/>
        </w:rPr>
      </w:pPr>
    </w:p>
    <w:p w14:paraId="48A314A0" w14:textId="77777777" w:rsidR="00897602" w:rsidRPr="007C2A8C" w:rsidRDefault="00897602" w:rsidP="006B01B7">
      <w:pPr>
        <w:pStyle w:val="ListParagraph"/>
        <w:numPr>
          <w:ilvl w:val="0"/>
          <w:numId w:val="71"/>
        </w:numPr>
        <w:suppressAutoHyphens/>
        <w:autoSpaceDN w:val="0"/>
        <w:spacing w:after="0" w:line="240" w:lineRule="auto"/>
        <w:jc w:val="both"/>
        <w:textAlignment w:val="baseline"/>
        <w:rPr>
          <w:rFonts w:asciiTheme="minorHAnsi" w:hAnsiTheme="minorHAnsi" w:cstheme="minorHAnsi"/>
          <w:b/>
          <w:sz w:val="18"/>
          <w:szCs w:val="18"/>
        </w:rPr>
      </w:pPr>
      <w:r w:rsidRPr="007C2A8C">
        <w:rPr>
          <w:rFonts w:asciiTheme="minorHAnsi" w:hAnsiTheme="minorHAnsi" w:cstheme="minorHAnsi"/>
          <w:b/>
          <w:sz w:val="18"/>
          <w:szCs w:val="18"/>
        </w:rPr>
        <w:t>Development of the EITI Portal in accordance with the Technical Specifications and Requirements, mentioned below:</w:t>
      </w:r>
    </w:p>
    <w:p w14:paraId="335B1D49" w14:textId="77777777" w:rsidR="00897602" w:rsidRPr="007C2A8C" w:rsidRDefault="00897602" w:rsidP="005B68E8">
      <w:pPr>
        <w:pStyle w:val="ListParagraph"/>
        <w:spacing w:after="0"/>
        <w:rPr>
          <w:rFonts w:asciiTheme="minorHAnsi" w:hAnsiTheme="minorHAnsi" w:cstheme="minorHAnsi"/>
          <w:sz w:val="18"/>
          <w:szCs w:val="18"/>
        </w:rPr>
      </w:pPr>
    </w:p>
    <w:p w14:paraId="497F4738" w14:textId="77777777" w:rsidR="00897602" w:rsidRPr="007C2A8C" w:rsidRDefault="00897602" w:rsidP="006B01B7">
      <w:pPr>
        <w:pStyle w:val="ListParagraph"/>
        <w:numPr>
          <w:ilvl w:val="0"/>
          <w:numId w:val="68"/>
        </w:numPr>
        <w:spacing w:after="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 xml:space="preserve">The portal shall be developed using the widely used PHP programming language and MySQL database. It shall assure compatibility with various operating systems, being optimized for Apache/nginx web server operating in Linux or other UNIX operating systems. </w:t>
      </w:r>
    </w:p>
    <w:p w14:paraId="32DC170C"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portal page link shall be implemented in xHTML1.0 language, as per W3C standards, if needed HTML 5 may also be used.</w:t>
      </w:r>
    </w:p>
    <w:p w14:paraId="406CE9D2"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user interface (UI) design of the portal shall be attractive and assure maximum usability. The developer, in collaboration with the Project, shall present the graphical design (with alternative options) of the main and other portal pages. The Project shall approve one of proposed options within a reasonable period or (and) present its comments and suggestions.</w:t>
      </w:r>
    </w:p>
    <w:p w14:paraId="2D52FB8D"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 xml:space="preserve">The subject portal shall assure maximum compatibility with the existing main browsers, such as Internet Explorer (&gt;=10), Mozilla Firefox, Opera, Safari, Chrome, etc. </w:t>
      </w:r>
    </w:p>
    <w:p w14:paraId="63891707"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 xml:space="preserve">The portal shall be of three languages (Armenian, Russian and English). All texts in the portal shall be Unicode (UTF-8) encoded to support the texts in all the languages. </w:t>
      </w:r>
    </w:p>
    <w:p w14:paraId="1D455A56"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 xml:space="preserve">The portal shall have a responsive page link, assuring maximum use by computers, mobile phones and tablets. </w:t>
      </w:r>
    </w:p>
    <w:p w14:paraId="08A75336"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portal shall have a content management system (CMS), which shall allow people with no-professional technical knowledge (no knowledge of programming languages) to manage the portal structure as well as replenish the content of the page and add new sections. The CMS of the portal shall have a number of user servicing options with different levels of authorizations.</w:t>
      </w:r>
    </w:p>
    <w:p w14:paraId="162FFA6A"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CMS and the custom codes of the primary part of the portal shall be kept separately. The CMS shall be accessible only from authorized addresses (through VPN) and mandatorily in case of availability of SSL certificates.</w:t>
      </w:r>
    </w:p>
    <w:p w14:paraId="49A66609"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 xml:space="preserve">The portal shall have a global search system, which will allow searching in any section of the portal. In order to ensure visits from global search systems, the materials placed in the portal shall have SEF-compatible addresses. More comfortable and efficient search system shall be developed to ensure convenience of presenting information. It shall contain text, multilingual search, search by date, thematic search, and expanded search. </w:t>
      </w:r>
    </w:p>
    <w:p w14:paraId="0FA54396"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user shall be able to subscribe to frequently updated sections of the portal, such as to the media centre. The subscription of these sections shall be accessible also through RSS Feeds.</w:t>
      </w:r>
    </w:p>
    <w:p w14:paraId="521E7C93"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In the lower part of any page of the portal, a special module shall be placed to allow disseminating the given page in social media networks, such as Facebook, Twitter, Live Journal, GOXI, YouTube, etc.</w:t>
      </w:r>
    </w:p>
    <w:p w14:paraId="769DFE3F"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system shall allow creating unlimited number of static HTML pages.</w:t>
      </w:r>
    </w:p>
    <w:p w14:paraId="262FB7D7"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structure of the portal, the user interface and source codes shall comply with the requirements of RoA legal acts (specifically to GoA Decree No. 1521-N, dated December 26, 2013 on “Approving the minimum requirements for official websites of state bodies in the internet”) and it should assure maximum use for the visitors and meet the colour and style-related general provisions set by the Client.</w:t>
      </w:r>
    </w:p>
    <w:p w14:paraId="0FAC7DD0"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portal developer shall conduct the complex testing of the portal and eliminate any bags, revealed during testing.</w:t>
      </w:r>
    </w:p>
    <w:p w14:paraId="67634BB5"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developer shall train corresponding staff members.</w:t>
      </w:r>
    </w:p>
    <w:p w14:paraId="675C52F7"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After final hand over and acceptance of works, the developer shall provide 1-year warranty servicing of the portal.</w:t>
      </w:r>
    </w:p>
    <w:p w14:paraId="5BE7C35E"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 xml:space="preserve">The general requirements are descriptive. The Contractor may provide exceeding or other similar operational features. </w:t>
      </w:r>
    </w:p>
    <w:p w14:paraId="653ECDBB"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colour and style solutions should comply with the solutions provided in the EITI's official website (www.eiti.org)</w:t>
      </w:r>
    </w:p>
    <w:p w14:paraId="35675DF2"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The hosting shall ensure 99% of uninterrupted operation.</w:t>
      </w:r>
    </w:p>
    <w:p w14:paraId="598BCCAD"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 xml:space="preserve"> Daily automatic backup shall be made to restore the website with the use of backup in case of technical problems and to make sure the uninterrupted operation of the website.</w:t>
      </w:r>
    </w:p>
    <w:p w14:paraId="6337F8CA"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While developing the website, 20% of this technical assignment can be revised on free of charge basis.</w:t>
      </w:r>
    </w:p>
    <w:p w14:paraId="75504575"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lastRenderedPageBreak/>
        <w:t>Technical trainings of website administrator(s) shall be conducted and a corresponding manual (with screenshots) shall be provided.</w:t>
      </w:r>
    </w:p>
    <w:p w14:paraId="23857ECF"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If necessary, it shall assure interoperability with other websites or databases, for instance with the State Register of Legal Entities of the Ministry of Justice of RoA.</w:t>
      </w:r>
    </w:p>
    <w:p w14:paraId="535E94DA" w14:textId="77777777" w:rsidR="00897602" w:rsidRPr="007C2A8C" w:rsidRDefault="00897602" w:rsidP="006B01B7">
      <w:pPr>
        <w:pStyle w:val="ListParagraph"/>
        <w:numPr>
          <w:ilvl w:val="0"/>
          <w:numId w:val="68"/>
        </w:numPr>
        <w:spacing w:after="200" w:line="276" w:lineRule="auto"/>
        <w:ind w:left="720" w:hanging="180"/>
        <w:jc w:val="both"/>
        <w:rPr>
          <w:rFonts w:asciiTheme="minorHAnsi" w:hAnsiTheme="minorHAnsi" w:cstheme="minorHAnsi"/>
          <w:sz w:val="18"/>
          <w:szCs w:val="18"/>
        </w:rPr>
      </w:pPr>
      <w:r w:rsidRPr="007C2A8C">
        <w:rPr>
          <w:rFonts w:asciiTheme="minorHAnsi" w:hAnsiTheme="minorHAnsi" w:cstheme="minorHAnsi"/>
          <w:sz w:val="18"/>
          <w:szCs w:val="18"/>
        </w:rPr>
        <w:t>Open data principles shall be assured for the content and data submission.</w:t>
      </w:r>
    </w:p>
    <w:p w14:paraId="6E815E3D" w14:textId="77777777" w:rsidR="00897602" w:rsidRPr="007C2A8C" w:rsidRDefault="00897602" w:rsidP="00897602">
      <w:pPr>
        <w:pStyle w:val="ListParagraph"/>
        <w:spacing w:after="200" w:line="276" w:lineRule="auto"/>
        <w:rPr>
          <w:rFonts w:asciiTheme="minorHAnsi" w:hAnsiTheme="minorHAnsi" w:cstheme="minorHAnsi"/>
          <w:sz w:val="18"/>
          <w:szCs w:val="18"/>
        </w:rPr>
      </w:pPr>
    </w:p>
    <w:p w14:paraId="74092B57" w14:textId="77777777" w:rsidR="00897602" w:rsidRPr="007C2A8C" w:rsidRDefault="00897602" w:rsidP="006B01B7">
      <w:pPr>
        <w:pStyle w:val="ListParagraph"/>
        <w:numPr>
          <w:ilvl w:val="0"/>
          <w:numId w:val="71"/>
        </w:numPr>
        <w:spacing w:after="200" w:line="276" w:lineRule="auto"/>
        <w:jc w:val="both"/>
        <w:rPr>
          <w:rFonts w:asciiTheme="minorHAnsi" w:hAnsiTheme="minorHAnsi" w:cstheme="minorHAnsi"/>
          <w:b/>
          <w:sz w:val="18"/>
          <w:szCs w:val="18"/>
        </w:rPr>
      </w:pPr>
      <w:r w:rsidRPr="007C2A8C">
        <w:rPr>
          <w:rFonts w:asciiTheme="minorHAnsi" w:hAnsiTheme="minorHAnsi" w:cstheme="minorHAnsi"/>
          <w:b/>
          <w:sz w:val="18"/>
          <w:szCs w:val="18"/>
        </w:rPr>
        <w:t xml:space="preserve">Proposed Structure of Portal </w:t>
      </w:r>
    </w:p>
    <w:p w14:paraId="1ED09913" w14:textId="77777777" w:rsidR="00897602" w:rsidRPr="007C2A8C" w:rsidRDefault="00897602" w:rsidP="00897602">
      <w:pPr>
        <w:spacing w:after="160" w:line="276" w:lineRule="auto"/>
        <w:ind w:firstLine="360"/>
        <w:rPr>
          <w:rFonts w:asciiTheme="minorHAnsi" w:hAnsiTheme="minorHAnsi" w:cstheme="minorHAnsi"/>
          <w:b/>
          <w:sz w:val="18"/>
          <w:szCs w:val="18"/>
        </w:rPr>
      </w:pPr>
      <w:r w:rsidRPr="007C2A8C">
        <w:rPr>
          <w:rFonts w:asciiTheme="minorHAnsi" w:hAnsiTheme="minorHAnsi" w:cstheme="minorHAnsi"/>
          <w:b/>
          <w:sz w:val="18"/>
          <w:szCs w:val="18"/>
        </w:rPr>
        <w:t>Home</w:t>
      </w:r>
    </w:p>
    <w:p w14:paraId="438D3A1B" w14:textId="77777777" w:rsidR="00897602" w:rsidRPr="007C2A8C" w:rsidRDefault="00897602" w:rsidP="00897602">
      <w:pPr>
        <w:spacing w:after="160" w:line="276" w:lineRule="auto"/>
        <w:ind w:firstLine="360"/>
        <w:rPr>
          <w:rFonts w:asciiTheme="minorHAnsi" w:hAnsiTheme="minorHAnsi" w:cstheme="minorHAnsi"/>
          <w:b/>
          <w:i/>
          <w:sz w:val="18"/>
          <w:szCs w:val="18"/>
        </w:rPr>
      </w:pPr>
      <w:r w:rsidRPr="007C2A8C">
        <w:rPr>
          <w:rFonts w:asciiTheme="minorHAnsi" w:hAnsiTheme="minorHAnsi" w:cstheme="minorHAnsi"/>
          <w:b/>
          <w:i/>
          <w:sz w:val="18"/>
          <w:szCs w:val="18"/>
        </w:rPr>
        <w:t>About EITI</w:t>
      </w:r>
    </w:p>
    <w:p w14:paraId="1BFAED3C"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What is EITI, benefits of joining the Initiative, EITI principles</w:t>
      </w:r>
    </w:p>
    <w:p w14:paraId="046BDEF5"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Membership process </w:t>
      </w:r>
    </w:p>
    <w:p w14:paraId="39550D69"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Governing Bodies</w:t>
      </w:r>
    </w:p>
    <w:p w14:paraId="0EF035A9"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Implementing Countries</w:t>
      </w:r>
    </w:p>
    <w:p w14:paraId="304756EF"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EITI Standard</w:t>
      </w:r>
    </w:p>
    <w:p w14:paraId="3BDECDB1"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Technical glossary and guidelines </w:t>
      </w:r>
    </w:p>
    <w:p w14:paraId="6D85C1FC" w14:textId="77777777" w:rsidR="00897602" w:rsidRPr="007C2A8C" w:rsidRDefault="00897602" w:rsidP="00897602">
      <w:pPr>
        <w:pStyle w:val="ListParagraph"/>
        <w:spacing w:line="276" w:lineRule="auto"/>
        <w:ind w:left="900" w:firstLine="540"/>
        <w:rPr>
          <w:rFonts w:asciiTheme="minorHAnsi" w:hAnsiTheme="minorHAnsi" w:cstheme="minorHAnsi"/>
          <w:sz w:val="18"/>
          <w:szCs w:val="18"/>
        </w:rPr>
      </w:pPr>
    </w:p>
    <w:p w14:paraId="3F6FD3B6" w14:textId="77777777" w:rsidR="00897602" w:rsidRPr="007C2A8C" w:rsidRDefault="00897602" w:rsidP="00897602">
      <w:pPr>
        <w:spacing w:after="160" w:line="276" w:lineRule="auto"/>
        <w:ind w:firstLine="360"/>
        <w:rPr>
          <w:rFonts w:asciiTheme="minorHAnsi" w:hAnsiTheme="minorHAnsi" w:cstheme="minorHAnsi"/>
          <w:b/>
          <w:i/>
          <w:sz w:val="18"/>
          <w:szCs w:val="18"/>
        </w:rPr>
      </w:pPr>
      <w:r w:rsidRPr="007C2A8C">
        <w:rPr>
          <w:rFonts w:asciiTheme="minorHAnsi" w:hAnsiTheme="minorHAnsi" w:cstheme="minorHAnsi"/>
          <w:b/>
          <w:i/>
          <w:sz w:val="18"/>
          <w:szCs w:val="18"/>
        </w:rPr>
        <w:t xml:space="preserve">EITI process in Armenia </w:t>
      </w:r>
    </w:p>
    <w:p w14:paraId="4019CE00"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Description of the mining sector of Armenia</w:t>
      </w:r>
    </w:p>
    <w:p w14:paraId="3900AA85"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History</w:t>
      </w:r>
    </w:p>
    <w:p w14:paraId="699A85F5"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EITI National Secretariat </w:t>
      </w:r>
    </w:p>
    <w:p w14:paraId="6811F971"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Support from International Partners </w:t>
      </w:r>
    </w:p>
    <w:p w14:paraId="149B6468"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EITI documents </w:t>
      </w:r>
    </w:p>
    <w:p w14:paraId="2867A307" w14:textId="77777777" w:rsidR="00897602" w:rsidRPr="007C2A8C" w:rsidRDefault="00897602" w:rsidP="006B01B7">
      <w:pPr>
        <w:pStyle w:val="ListParagraph"/>
        <w:numPr>
          <w:ilvl w:val="2"/>
          <w:numId w:val="77"/>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EITI Work Plan and Action Plans </w:t>
      </w:r>
    </w:p>
    <w:p w14:paraId="2AE614B1" w14:textId="77777777" w:rsidR="00897602" w:rsidRPr="007C2A8C" w:rsidRDefault="00897602" w:rsidP="006B01B7">
      <w:pPr>
        <w:pStyle w:val="ListParagraph"/>
        <w:numPr>
          <w:ilvl w:val="2"/>
          <w:numId w:val="77"/>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Communication Strategy </w:t>
      </w:r>
    </w:p>
    <w:p w14:paraId="57B49946" w14:textId="77777777" w:rsidR="00897602" w:rsidRPr="007C2A8C" w:rsidRDefault="00897602" w:rsidP="006B01B7">
      <w:pPr>
        <w:pStyle w:val="ListParagraph"/>
        <w:numPr>
          <w:ilvl w:val="2"/>
          <w:numId w:val="77"/>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Studies (Scoping Study, Legal and Institutional Analysis, </w:t>
      </w:r>
      <w:r w:rsidRPr="007C2A8C">
        <w:rPr>
          <w:rFonts w:asciiTheme="minorHAnsi" w:hAnsiTheme="minorHAnsi" w:cstheme="minorHAnsi"/>
          <w:sz w:val="18"/>
          <w:szCs w:val="18"/>
          <w:shd w:val="clear" w:color="auto" w:fill="FFFFFF"/>
        </w:rPr>
        <w:t>Beneficial Ownership Disclosure Roadmap</w:t>
      </w:r>
      <w:r w:rsidRPr="007C2A8C">
        <w:rPr>
          <w:rFonts w:asciiTheme="minorHAnsi" w:hAnsiTheme="minorHAnsi" w:cstheme="minorHAnsi"/>
          <w:sz w:val="18"/>
          <w:szCs w:val="18"/>
        </w:rPr>
        <w:t>)</w:t>
      </w:r>
    </w:p>
    <w:p w14:paraId="4668FD81" w14:textId="77777777" w:rsidR="00897602" w:rsidRPr="007C2A8C" w:rsidRDefault="00897602" w:rsidP="006B01B7">
      <w:pPr>
        <w:pStyle w:val="ListParagraph"/>
        <w:numPr>
          <w:ilvl w:val="2"/>
          <w:numId w:val="77"/>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Reference to ToR of the MSG</w:t>
      </w:r>
    </w:p>
    <w:p w14:paraId="44D206FE" w14:textId="77777777" w:rsidR="00897602" w:rsidRPr="007C2A8C" w:rsidRDefault="00897602" w:rsidP="006B01B7">
      <w:pPr>
        <w:pStyle w:val="ListParagraph"/>
        <w:numPr>
          <w:ilvl w:val="2"/>
          <w:numId w:val="77"/>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ToR for Independent Administrator </w:t>
      </w:r>
    </w:p>
    <w:p w14:paraId="486322E7" w14:textId="77777777" w:rsidR="00897602" w:rsidRPr="007C2A8C" w:rsidRDefault="00897602" w:rsidP="006B01B7">
      <w:pPr>
        <w:pStyle w:val="ListParagraph"/>
        <w:numPr>
          <w:ilvl w:val="2"/>
          <w:numId w:val="77"/>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Quarterly and annual progress reports </w:t>
      </w:r>
    </w:p>
    <w:p w14:paraId="1E3ECF96" w14:textId="77777777" w:rsidR="00897602" w:rsidRPr="007C2A8C" w:rsidRDefault="00897602" w:rsidP="00897602">
      <w:pPr>
        <w:pStyle w:val="ListParagraph"/>
        <w:spacing w:line="276" w:lineRule="auto"/>
        <w:rPr>
          <w:rFonts w:asciiTheme="minorHAnsi" w:hAnsiTheme="minorHAnsi" w:cstheme="minorHAnsi"/>
          <w:b/>
          <w:i/>
          <w:sz w:val="18"/>
          <w:szCs w:val="18"/>
        </w:rPr>
      </w:pPr>
      <w:r w:rsidRPr="007C2A8C">
        <w:rPr>
          <w:rFonts w:asciiTheme="minorHAnsi" w:hAnsiTheme="minorHAnsi" w:cstheme="minorHAnsi"/>
          <w:b/>
          <w:i/>
          <w:sz w:val="18"/>
          <w:szCs w:val="18"/>
        </w:rPr>
        <w:t>MSG</w:t>
      </w:r>
    </w:p>
    <w:p w14:paraId="6AAE74E6"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Composition of MSG and Prime Minister’s Decree on its approval </w:t>
      </w:r>
    </w:p>
    <w:p w14:paraId="41C7795D"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Procedures for election of the MSG members </w:t>
      </w:r>
    </w:p>
    <w:p w14:paraId="1C87CE83"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ToR of the MSG  </w:t>
      </w:r>
    </w:p>
    <w:p w14:paraId="210A3662"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MSG meetings </w:t>
      </w:r>
    </w:p>
    <w:p w14:paraId="1FD50952" w14:textId="77777777" w:rsidR="00897602" w:rsidRPr="007C2A8C" w:rsidRDefault="00897602" w:rsidP="006B01B7">
      <w:pPr>
        <w:pStyle w:val="ListParagraph"/>
        <w:numPr>
          <w:ilvl w:val="2"/>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Agenda, minutes, related documents, photos </w:t>
      </w:r>
    </w:p>
    <w:p w14:paraId="4AD35FB6" w14:textId="77777777" w:rsidR="00897602" w:rsidRPr="007C2A8C" w:rsidRDefault="00897602" w:rsidP="006B01B7">
      <w:pPr>
        <w:pStyle w:val="ListParagraph"/>
        <w:numPr>
          <w:ilvl w:val="1"/>
          <w:numId w:val="76"/>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MSG WG-s</w:t>
      </w:r>
    </w:p>
    <w:p w14:paraId="2A0BA98D" w14:textId="77777777" w:rsidR="00897602" w:rsidRPr="007C2A8C" w:rsidRDefault="00897602" w:rsidP="00897602">
      <w:pPr>
        <w:pStyle w:val="ListParagraph"/>
        <w:spacing w:line="276" w:lineRule="auto"/>
        <w:ind w:left="1440"/>
        <w:rPr>
          <w:rFonts w:asciiTheme="minorHAnsi" w:hAnsiTheme="minorHAnsi" w:cstheme="minorHAnsi"/>
          <w:i/>
          <w:sz w:val="18"/>
          <w:szCs w:val="18"/>
        </w:rPr>
      </w:pPr>
    </w:p>
    <w:p w14:paraId="1C74574C" w14:textId="77777777" w:rsidR="00897602" w:rsidRPr="007C2A8C" w:rsidRDefault="00897602" w:rsidP="00897602">
      <w:pPr>
        <w:pStyle w:val="ListParagraph"/>
        <w:spacing w:line="276" w:lineRule="auto"/>
        <w:rPr>
          <w:rFonts w:asciiTheme="minorHAnsi" w:hAnsiTheme="minorHAnsi" w:cstheme="minorHAnsi"/>
          <w:b/>
          <w:i/>
          <w:sz w:val="18"/>
          <w:szCs w:val="18"/>
        </w:rPr>
      </w:pPr>
      <w:r w:rsidRPr="007C2A8C">
        <w:rPr>
          <w:rFonts w:asciiTheme="minorHAnsi" w:hAnsiTheme="minorHAnsi" w:cstheme="minorHAnsi"/>
          <w:b/>
          <w:i/>
          <w:sz w:val="18"/>
          <w:szCs w:val="18"/>
        </w:rPr>
        <w:t>Media Center</w:t>
      </w:r>
    </w:p>
    <w:p w14:paraId="3645C69E" w14:textId="77777777" w:rsidR="00897602" w:rsidRPr="007C2A8C" w:rsidRDefault="00897602" w:rsidP="006B01B7">
      <w:pPr>
        <w:pStyle w:val="ListParagraph"/>
        <w:numPr>
          <w:ilvl w:val="1"/>
          <w:numId w:val="78"/>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News</w:t>
      </w:r>
    </w:p>
    <w:p w14:paraId="2DE1643B" w14:textId="77777777" w:rsidR="00897602" w:rsidRPr="007C2A8C" w:rsidRDefault="00897602" w:rsidP="006B01B7">
      <w:pPr>
        <w:pStyle w:val="ListParagraph"/>
        <w:numPr>
          <w:ilvl w:val="1"/>
          <w:numId w:val="78"/>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Articles and interviews </w:t>
      </w:r>
    </w:p>
    <w:p w14:paraId="3ACEF431" w14:textId="77777777" w:rsidR="00897602" w:rsidRPr="007C2A8C" w:rsidRDefault="00897602" w:rsidP="006B01B7">
      <w:pPr>
        <w:pStyle w:val="ListParagraph"/>
        <w:numPr>
          <w:ilvl w:val="1"/>
          <w:numId w:val="78"/>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Gallery</w:t>
      </w:r>
    </w:p>
    <w:p w14:paraId="307ABD97" w14:textId="77777777" w:rsidR="00897602" w:rsidRPr="007C2A8C" w:rsidRDefault="00897602" w:rsidP="006B01B7">
      <w:pPr>
        <w:pStyle w:val="ListParagraph"/>
        <w:numPr>
          <w:ilvl w:val="1"/>
          <w:numId w:val="78"/>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Videos </w:t>
      </w:r>
    </w:p>
    <w:p w14:paraId="6FC80FC3" w14:textId="77777777" w:rsidR="00897602" w:rsidRPr="007C2A8C" w:rsidRDefault="00897602" w:rsidP="006B01B7">
      <w:pPr>
        <w:pStyle w:val="ListParagraph"/>
        <w:numPr>
          <w:ilvl w:val="2"/>
          <w:numId w:val="7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“Hraparakum” videos</w:t>
      </w:r>
    </w:p>
    <w:p w14:paraId="691197BC" w14:textId="77777777" w:rsidR="00897602" w:rsidRPr="007C2A8C" w:rsidRDefault="00897602" w:rsidP="006B01B7">
      <w:pPr>
        <w:pStyle w:val="ListParagraph"/>
        <w:numPr>
          <w:ilvl w:val="2"/>
          <w:numId w:val="7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EITI information clips </w:t>
      </w:r>
    </w:p>
    <w:p w14:paraId="62F6F6B7" w14:textId="77777777" w:rsidR="00897602" w:rsidRPr="007C2A8C" w:rsidRDefault="00897602" w:rsidP="006B01B7">
      <w:pPr>
        <w:pStyle w:val="ListParagraph"/>
        <w:numPr>
          <w:ilvl w:val="1"/>
          <w:numId w:val="78"/>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Data centre and on-line reporting system </w:t>
      </w:r>
    </w:p>
    <w:p w14:paraId="3763A824" w14:textId="77777777" w:rsidR="00897602" w:rsidRPr="007C2A8C" w:rsidRDefault="00897602" w:rsidP="006B01B7">
      <w:pPr>
        <w:pStyle w:val="ListParagraph"/>
        <w:numPr>
          <w:ilvl w:val="1"/>
          <w:numId w:val="78"/>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Useful materials and links </w:t>
      </w:r>
    </w:p>
    <w:p w14:paraId="053648DF" w14:textId="77777777" w:rsidR="00897602" w:rsidRPr="007C2A8C" w:rsidRDefault="00897602" w:rsidP="006B01B7">
      <w:pPr>
        <w:pStyle w:val="ListParagraph"/>
        <w:numPr>
          <w:ilvl w:val="1"/>
          <w:numId w:val="78"/>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Contact</w:t>
      </w:r>
    </w:p>
    <w:p w14:paraId="0E9633AF" w14:textId="77777777" w:rsidR="00897602" w:rsidRPr="007C2A8C" w:rsidRDefault="00897602" w:rsidP="00897602">
      <w:pPr>
        <w:pStyle w:val="ListParagraph"/>
        <w:spacing w:line="276" w:lineRule="auto"/>
        <w:ind w:left="927"/>
        <w:rPr>
          <w:rFonts w:asciiTheme="minorHAnsi" w:hAnsiTheme="minorHAnsi" w:cstheme="minorHAnsi"/>
          <w:sz w:val="18"/>
          <w:szCs w:val="18"/>
        </w:rPr>
      </w:pPr>
    </w:p>
    <w:p w14:paraId="33497B8B" w14:textId="77777777" w:rsidR="00897602" w:rsidRPr="007C2A8C" w:rsidRDefault="00897602" w:rsidP="00897602">
      <w:pPr>
        <w:spacing w:line="276" w:lineRule="auto"/>
        <w:jc w:val="both"/>
        <w:rPr>
          <w:rFonts w:asciiTheme="minorHAnsi" w:hAnsiTheme="minorHAnsi" w:cstheme="minorHAnsi"/>
          <w:b/>
          <w:sz w:val="18"/>
          <w:szCs w:val="18"/>
        </w:rPr>
      </w:pPr>
      <w:r w:rsidRPr="007C2A8C">
        <w:rPr>
          <w:rFonts w:asciiTheme="minorHAnsi" w:hAnsiTheme="minorHAnsi" w:cstheme="minorHAnsi"/>
          <w:b/>
          <w:sz w:val="18"/>
          <w:szCs w:val="18"/>
        </w:rPr>
        <w:t>Content Management System</w:t>
      </w:r>
    </w:p>
    <w:p w14:paraId="25155B77" w14:textId="77777777" w:rsidR="00897602" w:rsidRPr="007C2A8C" w:rsidRDefault="00897602" w:rsidP="00897602">
      <w:pPr>
        <w:pStyle w:val="ListParagraph"/>
        <w:spacing w:line="276" w:lineRule="auto"/>
        <w:ind w:left="0"/>
        <w:rPr>
          <w:rFonts w:asciiTheme="minorHAnsi" w:hAnsiTheme="minorHAnsi" w:cstheme="minorHAnsi"/>
          <w:b/>
          <w:bCs/>
          <w:sz w:val="18"/>
          <w:szCs w:val="18"/>
        </w:rPr>
      </w:pPr>
      <w:r w:rsidRPr="007C2A8C">
        <w:rPr>
          <w:rFonts w:asciiTheme="minorHAnsi" w:hAnsiTheme="minorHAnsi" w:cstheme="minorHAnsi"/>
          <w:b/>
          <w:bCs/>
          <w:sz w:val="18"/>
          <w:szCs w:val="18"/>
        </w:rPr>
        <w:t xml:space="preserve">Preliminary Description of Modules </w:t>
      </w:r>
    </w:p>
    <w:p w14:paraId="3F62A126" w14:textId="77777777" w:rsidR="00897602" w:rsidRPr="007C2A8C" w:rsidRDefault="00897602" w:rsidP="006B01B7">
      <w:pPr>
        <w:pStyle w:val="ListParagraph"/>
        <w:numPr>
          <w:ilvl w:val="0"/>
          <w:numId w:val="80"/>
        </w:numPr>
        <w:spacing w:line="276" w:lineRule="auto"/>
        <w:jc w:val="both"/>
        <w:rPr>
          <w:rFonts w:asciiTheme="minorHAnsi" w:hAnsiTheme="minorHAnsi" w:cstheme="minorHAnsi"/>
          <w:b/>
          <w:bCs/>
          <w:i/>
          <w:iCs/>
          <w:sz w:val="18"/>
          <w:szCs w:val="18"/>
        </w:rPr>
      </w:pPr>
      <w:r w:rsidRPr="007C2A8C">
        <w:rPr>
          <w:rFonts w:asciiTheme="minorHAnsi" w:hAnsiTheme="minorHAnsi" w:cstheme="minorHAnsi"/>
          <w:b/>
          <w:bCs/>
          <w:i/>
          <w:iCs/>
          <w:sz w:val="18"/>
          <w:szCs w:val="18"/>
        </w:rPr>
        <w:t>Home</w:t>
      </w:r>
    </w:p>
    <w:p w14:paraId="45CCFC21"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 xml:space="preserve">This section shows three (3) icons (online reporting system, EITI standard, Geological Fund’s Map). It is presented in the form of images; through which corresponding sections, websites are accessed. </w:t>
      </w:r>
    </w:p>
    <w:p w14:paraId="63F16935"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lastRenderedPageBreak/>
        <w:t>Below is a section entitled "Main Documents", which includes 3-4 documents (EITI Work Plan, Prime Minister's Decree, Scoping, etc.). The mentioned files are presented with the name and short description with a reference to their main location (EITI documents, MSG). The names, short descriptions (one sentence) and a symbol (png file) are presented.</w:t>
      </w:r>
    </w:p>
    <w:p w14:paraId="3F5E13AF" w14:textId="77777777" w:rsidR="00897602" w:rsidRPr="007C2A8C" w:rsidRDefault="00897602" w:rsidP="00897602">
      <w:pPr>
        <w:pStyle w:val="ListParagraph"/>
        <w:spacing w:line="276" w:lineRule="auto"/>
        <w:ind w:left="927"/>
        <w:rPr>
          <w:rFonts w:asciiTheme="minorHAnsi" w:hAnsiTheme="minorHAnsi" w:cstheme="minorHAnsi"/>
          <w:sz w:val="18"/>
          <w:szCs w:val="18"/>
        </w:rPr>
      </w:pPr>
    </w:p>
    <w:p w14:paraId="1725FCF7"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 xml:space="preserve">It is followed by “News” subsection, which contains the titles, photos and first lines of the latest 4-5 news. The full text of news can be accessed in the corresponding section (Media Center). An option to show the information from “Media Center” in the main page shall also be designed. </w:t>
      </w:r>
    </w:p>
    <w:p w14:paraId="276641C9" w14:textId="77777777" w:rsidR="00897602" w:rsidRPr="007C2A8C" w:rsidRDefault="00897602" w:rsidP="00897602">
      <w:pPr>
        <w:pStyle w:val="ListParagraph"/>
        <w:spacing w:line="276" w:lineRule="auto"/>
        <w:ind w:left="927"/>
        <w:rPr>
          <w:rFonts w:asciiTheme="minorHAnsi" w:hAnsiTheme="minorHAnsi" w:cstheme="minorHAnsi"/>
          <w:sz w:val="18"/>
          <w:szCs w:val="18"/>
        </w:rPr>
      </w:pPr>
    </w:p>
    <w:p w14:paraId="18F67C63"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The lowest part shall be called “Media” and photos and videos with corresponding links (Media Center) shall be placed.</w:t>
      </w:r>
    </w:p>
    <w:p w14:paraId="430E9691"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The section shall also allow subscribing to the news with links to the social websites (</w:t>
      </w:r>
      <w:r w:rsidRPr="007C2A8C">
        <w:rPr>
          <w:rFonts w:asciiTheme="minorHAnsi" w:hAnsiTheme="minorHAnsi" w:cstheme="minorHAnsi"/>
          <w:i/>
          <w:sz w:val="18"/>
          <w:szCs w:val="18"/>
        </w:rPr>
        <w:t>Facebook, YouTube, GOXI, Twitter, etc</w:t>
      </w:r>
      <w:r w:rsidRPr="007C2A8C">
        <w:rPr>
          <w:rFonts w:asciiTheme="minorHAnsi" w:hAnsiTheme="minorHAnsi" w:cstheme="minorHAnsi"/>
          <w:sz w:val="18"/>
          <w:szCs w:val="18"/>
        </w:rPr>
        <w:t>.).</w:t>
      </w:r>
    </w:p>
    <w:p w14:paraId="21B2FFC9"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 xml:space="preserve"> </w:t>
      </w:r>
    </w:p>
    <w:p w14:paraId="6B0B83F4" w14:textId="77777777" w:rsidR="00897602" w:rsidRPr="007C2A8C" w:rsidRDefault="00897602" w:rsidP="006B01B7">
      <w:pPr>
        <w:pStyle w:val="ListParagraph"/>
        <w:numPr>
          <w:ilvl w:val="0"/>
          <w:numId w:val="80"/>
        </w:numPr>
        <w:spacing w:line="276" w:lineRule="auto"/>
        <w:jc w:val="both"/>
        <w:rPr>
          <w:rFonts w:asciiTheme="minorHAnsi" w:hAnsiTheme="minorHAnsi" w:cstheme="minorHAnsi"/>
          <w:b/>
          <w:bCs/>
          <w:i/>
          <w:iCs/>
          <w:sz w:val="18"/>
          <w:szCs w:val="18"/>
        </w:rPr>
      </w:pPr>
      <w:r w:rsidRPr="007C2A8C">
        <w:rPr>
          <w:rFonts w:asciiTheme="minorHAnsi" w:hAnsiTheme="minorHAnsi" w:cstheme="minorHAnsi"/>
          <w:b/>
          <w:bCs/>
          <w:i/>
          <w:iCs/>
          <w:sz w:val="18"/>
          <w:szCs w:val="18"/>
        </w:rPr>
        <w:t>About EITI</w:t>
      </w:r>
    </w:p>
    <w:p w14:paraId="33D221DA"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What is EITI, benefits of joining the Initiative, EITI principles</w:t>
      </w:r>
    </w:p>
    <w:p w14:paraId="1F696590"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Membership process</w:t>
      </w:r>
    </w:p>
    <w:p w14:paraId="296A1616"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Governing bodies</w:t>
      </w:r>
    </w:p>
    <w:p w14:paraId="65DE1C7C"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Implementing countries</w:t>
      </w:r>
    </w:p>
    <w:p w14:paraId="14F7C0BA"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EITI Standard</w:t>
      </w:r>
    </w:p>
    <w:p w14:paraId="7FA966D3"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Technical glossary and guidelines</w:t>
      </w:r>
    </w:p>
    <w:p w14:paraId="20DAA2E4" w14:textId="77777777" w:rsidR="00897602" w:rsidRPr="007C2A8C" w:rsidRDefault="00897602" w:rsidP="00897602">
      <w:pPr>
        <w:pStyle w:val="ListParagraph"/>
        <w:spacing w:line="276" w:lineRule="auto"/>
        <w:ind w:left="1800"/>
        <w:rPr>
          <w:rFonts w:asciiTheme="minorHAnsi" w:hAnsiTheme="minorHAnsi" w:cstheme="minorHAnsi"/>
          <w:sz w:val="18"/>
          <w:szCs w:val="18"/>
        </w:rPr>
      </w:pPr>
    </w:p>
    <w:p w14:paraId="7EA7D094"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All the presented subsections are in the text form. The following </w:t>
      </w:r>
      <w:hyperlink r:id="rId512" w:history="1">
        <w:r w:rsidRPr="007C2A8C">
          <w:rPr>
            <w:rStyle w:val="Hyperlink"/>
            <w:rFonts w:asciiTheme="minorHAnsi" w:hAnsiTheme="minorHAnsi" w:cstheme="minorHAnsi"/>
            <w:sz w:val="18"/>
            <w:szCs w:val="18"/>
          </w:rPr>
          <w:t>https://eiti.org/countries</w:t>
        </w:r>
      </w:hyperlink>
      <w:r w:rsidRPr="007C2A8C">
        <w:rPr>
          <w:rFonts w:asciiTheme="minorHAnsi" w:hAnsiTheme="minorHAnsi" w:cstheme="minorHAnsi"/>
          <w:sz w:val="18"/>
          <w:szCs w:val="18"/>
        </w:rPr>
        <w:t xml:space="preserve"> link shall be provided in the “Implementing Countries” section. The text summary is provided in the “EITI Standard” section and a link to pdf file. The Guidelines are presented in pdf files.</w:t>
      </w:r>
    </w:p>
    <w:p w14:paraId="06F9B01C" w14:textId="77777777" w:rsidR="00897602" w:rsidRPr="007C2A8C" w:rsidRDefault="00897602" w:rsidP="00897602">
      <w:pPr>
        <w:pStyle w:val="ListParagraph"/>
        <w:spacing w:line="276" w:lineRule="auto"/>
        <w:rPr>
          <w:rFonts w:asciiTheme="minorHAnsi" w:hAnsiTheme="minorHAnsi" w:cstheme="minorHAnsi"/>
          <w:sz w:val="18"/>
          <w:szCs w:val="18"/>
        </w:rPr>
      </w:pPr>
    </w:p>
    <w:p w14:paraId="33E5DCD7" w14:textId="77777777" w:rsidR="00897602" w:rsidRPr="007C2A8C" w:rsidRDefault="00897602" w:rsidP="006B01B7">
      <w:pPr>
        <w:pStyle w:val="ListParagraph"/>
        <w:numPr>
          <w:ilvl w:val="0"/>
          <w:numId w:val="82"/>
        </w:numPr>
        <w:spacing w:line="276" w:lineRule="auto"/>
        <w:jc w:val="both"/>
        <w:rPr>
          <w:rFonts w:asciiTheme="minorHAnsi" w:hAnsiTheme="minorHAnsi" w:cstheme="minorHAnsi"/>
          <w:b/>
          <w:bCs/>
          <w:i/>
          <w:iCs/>
          <w:sz w:val="18"/>
          <w:szCs w:val="18"/>
        </w:rPr>
      </w:pPr>
      <w:r w:rsidRPr="007C2A8C">
        <w:rPr>
          <w:rFonts w:asciiTheme="minorHAnsi" w:hAnsiTheme="minorHAnsi" w:cstheme="minorHAnsi"/>
          <w:b/>
          <w:bCs/>
          <w:i/>
          <w:iCs/>
          <w:sz w:val="18"/>
          <w:szCs w:val="18"/>
        </w:rPr>
        <w:t xml:space="preserve">EITI Armenian Process </w:t>
      </w:r>
    </w:p>
    <w:p w14:paraId="14560690"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Description of the mining sector of Armenia </w:t>
      </w:r>
    </w:p>
    <w:p w14:paraId="43468FB7"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History</w:t>
      </w:r>
    </w:p>
    <w:p w14:paraId="05042B50"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EITI National Secretariat </w:t>
      </w:r>
    </w:p>
    <w:p w14:paraId="0BFE48A6"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International support</w:t>
      </w:r>
    </w:p>
    <w:p w14:paraId="3535BEB4" w14:textId="77777777" w:rsidR="00897602" w:rsidRPr="007C2A8C" w:rsidRDefault="00897602" w:rsidP="006B01B7">
      <w:pPr>
        <w:pStyle w:val="ListParagraph"/>
        <w:numPr>
          <w:ilvl w:val="2"/>
          <w:numId w:val="8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EITI documents  </w:t>
      </w:r>
    </w:p>
    <w:p w14:paraId="69E1D448" w14:textId="77777777" w:rsidR="00897602" w:rsidRPr="007C2A8C" w:rsidRDefault="00897602" w:rsidP="006B01B7">
      <w:pPr>
        <w:pStyle w:val="ListParagraph"/>
        <w:numPr>
          <w:ilvl w:val="3"/>
          <w:numId w:val="7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EITI work plan and action plans</w:t>
      </w:r>
    </w:p>
    <w:p w14:paraId="1799C6A5" w14:textId="77777777" w:rsidR="00897602" w:rsidRPr="007C2A8C" w:rsidRDefault="00897602" w:rsidP="006B01B7">
      <w:pPr>
        <w:pStyle w:val="ListParagraph"/>
        <w:numPr>
          <w:ilvl w:val="3"/>
          <w:numId w:val="7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Communication Strategy</w:t>
      </w:r>
    </w:p>
    <w:p w14:paraId="01665E6B" w14:textId="77777777" w:rsidR="00897602" w:rsidRPr="007C2A8C" w:rsidRDefault="00897602" w:rsidP="006B01B7">
      <w:pPr>
        <w:pStyle w:val="ListParagraph"/>
        <w:numPr>
          <w:ilvl w:val="3"/>
          <w:numId w:val="7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Studies/Reviews (Scoping Study, Legal and Institutional Analysis, Beneficial Ownership Disclosure Roadmap)</w:t>
      </w:r>
    </w:p>
    <w:p w14:paraId="4F40E45F" w14:textId="77777777" w:rsidR="00897602" w:rsidRPr="007C2A8C" w:rsidRDefault="00897602" w:rsidP="006B01B7">
      <w:pPr>
        <w:pStyle w:val="ListParagraph"/>
        <w:numPr>
          <w:ilvl w:val="3"/>
          <w:numId w:val="7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Reference to the ToR of the MSG</w:t>
      </w:r>
    </w:p>
    <w:p w14:paraId="0785DE84" w14:textId="77777777" w:rsidR="00897602" w:rsidRPr="007C2A8C" w:rsidRDefault="00897602" w:rsidP="006B01B7">
      <w:pPr>
        <w:pStyle w:val="ListParagraph"/>
        <w:numPr>
          <w:ilvl w:val="3"/>
          <w:numId w:val="7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ToR for Independent Administrator</w:t>
      </w:r>
    </w:p>
    <w:p w14:paraId="35B63044" w14:textId="77777777" w:rsidR="00897602" w:rsidRPr="007C2A8C" w:rsidRDefault="00897602" w:rsidP="006B01B7">
      <w:pPr>
        <w:pStyle w:val="ListParagraph"/>
        <w:numPr>
          <w:ilvl w:val="3"/>
          <w:numId w:val="71"/>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Quarterly and annual progress reports.</w:t>
      </w:r>
    </w:p>
    <w:p w14:paraId="29667107" w14:textId="77777777" w:rsidR="00897602" w:rsidRPr="007C2A8C" w:rsidRDefault="00897602" w:rsidP="00897602">
      <w:pPr>
        <w:pStyle w:val="ListParagraph"/>
        <w:spacing w:line="276" w:lineRule="auto"/>
        <w:ind w:left="2520"/>
        <w:rPr>
          <w:rFonts w:asciiTheme="minorHAnsi" w:hAnsiTheme="minorHAnsi" w:cstheme="minorHAnsi"/>
          <w:sz w:val="18"/>
          <w:szCs w:val="18"/>
        </w:rPr>
      </w:pPr>
    </w:p>
    <w:p w14:paraId="5A0AE897"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The section of “Description of the mining sector of Armenia” shall provide the brief description of the sector, with its share and role in the economy. </w:t>
      </w:r>
    </w:p>
    <w:p w14:paraId="6F89DAE5" w14:textId="77777777" w:rsidR="00897602" w:rsidRPr="007C2A8C" w:rsidRDefault="00897602" w:rsidP="00897602">
      <w:pPr>
        <w:pStyle w:val="ListParagraph"/>
        <w:spacing w:line="276" w:lineRule="auto"/>
        <w:rPr>
          <w:rFonts w:asciiTheme="minorHAnsi" w:hAnsiTheme="minorHAnsi" w:cstheme="minorHAnsi"/>
          <w:sz w:val="18"/>
          <w:szCs w:val="18"/>
        </w:rPr>
      </w:pPr>
    </w:p>
    <w:p w14:paraId="169F6E91"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The section of “History” shall detail the text version the EITI Armenian process. On top of the text section, graphical chronology shall also be provided. The graphics shall be interactive, allowing marking the benchmark images to open the text, photo, links, etc. </w:t>
      </w:r>
    </w:p>
    <w:p w14:paraId="7D616F63" w14:textId="77777777" w:rsidR="00897602" w:rsidRPr="007C2A8C" w:rsidRDefault="00897602" w:rsidP="00897602">
      <w:pPr>
        <w:pStyle w:val="ListParagraph"/>
        <w:spacing w:line="276" w:lineRule="auto"/>
        <w:rPr>
          <w:rFonts w:asciiTheme="minorHAnsi" w:hAnsiTheme="minorHAnsi" w:cstheme="minorHAnsi"/>
          <w:sz w:val="18"/>
          <w:szCs w:val="18"/>
        </w:rPr>
      </w:pPr>
    </w:p>
    <w:p w14:paraId="1DFB2A71"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“EITI National Secretariat” section shall present the staff of secretariat (in the text form), their E-mail addresses and photos.</w:t>
      </w:r>
    </w:p>
    <w:p w14:paraId="47980618"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 </w:t>
      </w:r>
    </w:p>
    <w:p w14:paraId="2E2EA6C7"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“Support from International Partners” subsection shall provide information (in the text form) about donors and their support as well as photos or videos, if necessary. Specifically: </w:t>
      </w:r>
    </w:p>
    <w:p w14:paraId="4EC0F4E3"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  </w:t>
      </w:r>
    </w:p>
    <w:p w14:paraId="5B7F8513" w14:textId="77777777" w:rsidR="00897602" w:rsidRPr="007C2A8C" w:rsidRDefault="00897602" w:rsidP="006B01B7">
      <w:pPr>
        <w:pStyle w:val="ListParagraph"/>
        <w:numPr>
          <w:ilvl w:val="2"/>
          <w:numId w:val="83"/>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UNDP, </w:t>
      </w:r>
    </w:p>
    <w:p w14:paraId="46211739" w14:textId="77777777" w:rsidR="00897602" w:rsidRPr="007C2A8C" w:rsidRDefault="00897602" w:rsidP="006B01B7">
      <w:pPr>
        <w:pStyle w:val="ListParagraph"/>
        <w:numPr>
          <w:ilvl w:val="2"/>
          <w:numId w:val="83"/>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British Embassy in Armenia, </w:t>
      </w:r>
    </w:p>
    <w:p w14:paraId="7E84C011" w14:textId="77777777" w:rsidR="00897602" w:rsidRPr="007C2A8C" w:rsidRDefault="00897602" w:rsidP="006B01B7">
      <w:pPr>
        <w:pStyle w:val="ListParagraph"/>
        <w:numPr>
          <w:ilvl w:val="2"/>
          <w:numId w:val="83"/>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WB,</w:t>
      </w:r>
    </w:p>
    <w:p w14:paraId="45C94EA0" w14:textId="77777777" w:rsidR="00897602" w:rsidRPr="007C2A8C" w:rsidRDefault="00897602" w:rsidP="006B01B7">
      <w:pPr>
        <w:pStyle w:val="ListParagraph"/>
        <w:numPr>
          <w:ilvl w:val="2"/>
          <w:numId w:val="83"/>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USAID Armenia and</w:t>
      </w:r>
    </w:p>
    <w:p w14:paraId="56DA331B" w14:textId="77777777" w:rsidR="00897602" w:rsidRPr="007C2A8C" w:rsidRDefault="00897602" w:rsidP="006B01B7">
      <w:pPr>
        <w:pStyle w:val="ListParagraph"/>
        <w:numPr>
          <w:ilvl w:val="2"/>
          <w:numId w:val="83"/>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EBRD.</w:t>
      </w:r>
    </w:p>
    <w:p w14:paraId="0BE76AA1" w14:textId="77777777" w:rsidR="00897602" w:rsidRPr="007C2A8C" w:rsidRDefault="00897602" w:rsidP="00897602">
      <w:pPr>
        <w:pStyle w:val="ListParagraph"/>
        <w:spacing w:line="276" w:lineRule="auto"/>
        <w:rPr>
          <w:rFonts w:asciiTheme="minorHAnsi" w:hAnsiTheme="minorHAnsi" w:cstheme="minorHAnsi"/>
          <w:sz w:val="18"/>
          <w:szCs w:val="18"/>
        </w:rPr>
      </w:pPr>
    </w:p>
    <w:p w14:paraId="47F25178"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“EITI Documents” subsection shall provide the short description of below-presented files and the files:</w:t>
      </w:r>
    </w:p>
    <w:p w14:paraId="362C3E2A" w14:textId="77777777" w:rsidR="00897602" w:rsidRPr="007C2A8C" w:rsidRDefault="00897602" w:rsidP="00897602">
      <w:pPr>
        <w:pStyle w:val="ListParagraph"/>
        <w:spacing w:line="276" w:lineRule="auto"/>
        <w:rPr>
          <w:rFonts w:asciiTheme="minorHAnsi" w:hAnsiTheme="minorHAnsi" w:cstheme="minorHAnsi"/>
          <w:sz w:val="18"/>
          <w:szCs w:val="18"/>
        </w:rPr>
      </w:pPr>
    </w:p>
    <w:p w14:paraId="5A59955E" w14:textId="77777777" w:rsidR="00897602" w:rsidRPr="007C2A8C" w:rsidRDefault="00897602" w:rsidP="006B01B7">
      <w:pPr>
        <w:pStyle w:val="ListParagraph"/>
        <w:numPr>
          <w:ilvl w:val="2"/>
          <w:numId w:val="84"/>
        </w:numPr>
        <w:spacing w:line="276" w:lineRule="auto"/>
        <w:ind w:left="2250" w:hanging="450"/>
        <w:jc w:val="both"/>
        <w:rPr>
          <w:rFonts w:asciiTheme="minorHAnsi" w:hAnsiTheme="minorHAnsi" w:cstheme="minorHAnsi"/>
          <w:sz w:val="18"/>
          <w:szCs w:val="18"/>
        </w:rPr>
      </w:pPr>
      <w:r w:rsidRPr="007C2A8C">
        <w:rPr>
          <w:rFonts w:asciiTheme="minorHAnsi" w:hAnsiTheme="minorHAnsi" w:cstheme="minorHAnsi"/>
          <w:sz w:val="18"/>
          <w:szCs w:val="18"/>
        </w:rPr>
        <w:t xml:space="preserve">EITI Work Plan </w:t>
      </w:r>
    </w:p>
    <w:p w14:paraId="39C41542" w14:textId="77777777" w:rsidR="00897602" w:rsidRPr="007C2A8C" w:rsidRDefault="00897602" w:rsidP="006B01B7">
      <w:pPr>
        <w:pStyle w:val="ListParagraph"/>
        <w:numPr>
          <w:ilvl w:val="2"/>
          <w:numId w:val="84"/>
        </w:numPr>
        <w:spacing w:line="276" w:lineRule="auto"/>
        <w:ind w:left="2250" w:hanging="450"/>
        <w:jc w:val="both"/>
        <w:rPr>
          <w:rFonts w:asciiTheme="minorHAnsi" w:hAnsiTheme="minorHAnsi" w:cstheme="minorHAnsi"/>
          <w:sz w:val="18"/>
          <w:szCs w:val="18"/>
        </w:rPr>
      </w:pPr>
      <w:r w:rsidRPr="007C2A8C">
        <w:rPr>
          <w:rFonts w:asciiTheme="minorHAnsi" w:hAnsiTheme="minorHAnsi" w:cstheme="minorHAnsi"/>
          <w:sz w:val="18"/>
          <w:szCs w:val="18"/>
        </w:rPr>
        <w:t xml:space="preserve">Communication Strategy </w:t>
      </w:r>
    </w:p>
    <w:p w14:paraId="32706436" w14:textId="77777777" w:rsidR="00897602" w:rsidRPr="007C2A8C" w:rsidRDefault="00897602" w:rsidP="006B01B7">
      <w:pPr>
        <w:pStyle w:val="ListParagraph"/>
        <w:numPr>
          <w:ilvl w:val="2"/>
          <w:numId w:val="84"/>
        </w:numPr>
        <w:spacing w:line="276" w:lineRule="auto"/>
        <w:ind w:left="2250" w:hanging="450"/>
        <w:jc w:val="both"/>
        <w:rPr>
          <w:rFonts w:asciiTheme="minorHAnsi" w:hAnsiTheme="minorHAnsi" w:cstheme="minorHAnsi"/>
          <w:sz w:val="18"/>
          <w:szCs w:val="18"/>
        </w:rPr>
      </w:pPr>
      <w:r w:rsidRPr="007C2A8C">
        <w:rPr>
          <w:rFonts w:asciiTheme="minorHAnsi" w:hAnsiTheme="minorHAnsi" w:cstheme="minorHAnsi"/>
          <w:sz w:val="18"/>
          <w:szCs w:val="18"/>
        </w:rPr>
        <w:t>Studies (Scoping Study, Legal and Institutional Analysis, Beneficial Ownership Disclosure Roadmap)</w:t>
      </w:r>
    </w:p>
    <w:p w14:paraId="1CC1404A" w14:textId="77777777" w:rsidR="00897602" w:rsidRPr="007C2A8C" w:rsidRDefault="00897602" w:rsidP="006B01B7">
      <w:pPr>
        <w:pStyle w:val="ListParagraph"/>
        <w:numPr>
          <w:ilvl w:val="2"/>
          <w:numId w:val="84"/>
        </w:numPr>
        <w:spacing w:line="276" w:lineRule="auto"/>
        <w:ind w:left="2250" w:hanging="450"/>
        <w:jc w:val="both"/>
        <w:rPr>
          <w:rFonts w:asciiTheme="minorHAnsi" w:hAnsiTheme="minorHAnsi" w:cstheme="minorHAnsi"/>
          <w:sz w:val="18"/>
          <w:szCs w:val="18"/>
        </w:rPr>
      </w:pPr>
      <w:r w:rsidRPr="007C2A8C">
        <w:rPr>
          <w:rFonts w:asciiTheme="minorHAnsi" w:hAnsiTheme="minorHAnsi" w:cstheme="minorHAnsi"/>
          <w:sz w:val="18"/>
          <w:szCs w:val="18"/>
        </w:rPr>
        <w:t xml:space="preserve">ToR for Independent Administrator </w:t>
      </w:r>
    </w:p>
    <w:p w14:paraId="3CCC141A" w14:textId="77777777" w:rsidR="00897602" w:rsidRPr="007C2A8C" w:rsidRDefault="00897602" w:rsidP="006B01B7">
      <w:pPr>
        <w:pStyle w:val="ListParagraph"/>
        <w:numPr>
          <w:ilvl w:val="2"/>
          <w:numId w:val="84"/>
        </w:numPr>
        <w:spacing w:line="276" w:lineRule="auto"/>
        <w:ind w:left="2250" w:hanging="450"/>
        <w:jc w:val="both"/>
        <w:rPr>
          <w:rFonts w:asciiTheme="minorHAnsi" w:hAnsiTheme="minorHAnsi" w:cstheme="minorHAnsi"/>
          <w:sz w:val="18"/>
          <w:szCs w:val="18"/>
        </w:rPr>
      </w:pPr>
      <w:r w:rsidRPr="007C2A8C">
        <w:rPr>
          <w:rFonts w:asciiTheme="minorHAnsi" w:hAnsiTheme="minorHAnsi" w:cstheme="minorHAnsi"/>
          <w:sz w:val="18"/>
          <w:szCs w:val="18"/>
        </w:rPr>
        <w:t xml:space="preserve">Quarterly and annual progress reports </w:t>
      </w:r>
    </w:p>
    <w:p w14:paraId="7C2BEC47" w14:textId="77777777" w:rsidR="00897602" w:rsidRPr="007C2A8C" w:rsidRDefault="00897602" w:rsidP="00897602">
      <w:pPr>
        <w:pStyle w:val="ListParagraph"/>
        <w:spacing w:line="276" w:lineRule="auto"/>
        <w:rPr>
          <w:rFonts w:asciiTheme="minorHAnsi" w:hAnsiTheme="minorHAnsi" w:cstheme="minorHAnsi"/>
          <w:sz w:val="18"/>
          <w:szCs w:val="18"/>
        </w:rPr>
      </w:pPr>
    </w:p>
    <w:p w14:paraId="3C1460E5"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“EITI Documents” subsection shall provide a link to the ToR of the MSG, the main location of which is the “MSG” section.</w:t>
      </w:r>
    </w:p>
    <w:p w14:paraId="74D609D4" w14:textId="77777777" w:rsidR="00897602" w:rsidRPr="007C2A8C" w:rsidRDefault="00897602" w:rsidP="00897602">
      <w:pPr>
        <w:pStyle w:val="ListParagraph"/>
        <w:spacing w:line="276" w:lineRule="auto"/>
        <w:rPr>
          <w:rFonts w:asciiTheme="minorHAnsi" w:hAnsiTheme="minorHAnsi" w:cstheme="minorHAnsi"/>
          <w:sz w:val="18"/>
          <w:szCs w:val="18"/>
        </w:rPr>
      </w:pPr>
    </w:p>
    <w:p w14:paraId="524405A6" w14:textId="77777777" w:rsidR="00897602" w:rsidRPr="007C2A8C" w:rsidRDefault="00897602" w:rsidP="006B01B7">
      <w:pPr>
        <w:pStyle w:val="ListParagraph"/>
        <w:numPr>
          <w:ilvl w:val="0"/>
          <w:numId w:val="82"/>
        </w:numPr>
        <w:spacing w:line="276" w:lineRule="auto"/>
        <w:jc w:val="both"/>
        <w:rPr>
          <w:rFonts w:asciiTheme="minorHAnsi" w:hAnsiTheme="minorHAnsi" w:cstheme="minorHAnsi"/>
          <w:b/>
          <w:bCs/>
          <w:sz w:val="18"/>
          <w:szCs w:val="18"/>
        </w:rPr>
      </w:pPr>
      <w:r w:rsidRPr="007C2A8C">
        <w:rPr>
          <w:rFonts w:asciiTheme="minorHAnsi" w:hAnsiTheme="minorHAnsi" w:cstheme="minorHAnsi"/>
          <w:b/>
          <w:bCs/>
          <w:sz w:val="18"/>
          <w:szCs w:val="18"/>
        </w:rPr>
        <w:t>MSG</w:t>
      </w:r>
    </w:p>
    <w:p w14:paraId="1699800F" w14:textId="77777777" w:rsidR="00897602" w:rsidRPr="007C2A8C" w:rsidRDefault="00897602" w:rsidP="006B01B7">
      <w:pPr>
        <w:pStyle w:val="ListParagraph"/>
        <w:numPr>
          <w:ilvl w:val="2"/>
          <w:numId w:val="85"/>
        </w:numPr>
        <w:spacing w:line="276" w:lineRule="auto"/>
        <w:ind w:left="1980" w:hanging="360"/>
        <w:jc w:val="both"/>
        <w:rPr>
          <w:rFonts w:asciiTheme="minorHAnsi" w:hAnsiTheme="minorHAnsi" w:cstheme="minorHAnsi"/>
          <w:sz w:val="18"/>
          <w:szCs w:val="18"/>
        </w:rPr>
      </w:pPr>
      <w:r w:rsidRPr="007C2A8C">
        <w:rPr>
          <w:rFonts w:asciiTheme="minorHAnsi" w:hAnsiTheme="minorHAnsi" w:cstheme="minorHAnsi"/>
          <w:sz w:val="18"/>
          <w:szCs w:val="18"/>
        </w:rPr>
        <w:t>MSG composition and Prime Minister’s Decree on Approving its approval</w:t>
      </w:r>
    </w:p>
    <w:p w14:paraId="19D26F42" w14:textId="77777777" w:rsidR="00897602" w:rsidRPr="007C2A8C" w:rsidRDefault="00897602" w:rsidP="006B01B7">
      <w:pPr>
        <w:pStyle w:val="ListParagraph"/>
        <w:numPr>
          <w:ilvl w:val="2"/>
          <w:numId w:val="85"/>
        </w:numPr>
        <w:spacing w:line="276" w:lineRule="auto"/>
        <w:ind w:left="1980" w:hanging="360"/>
        <w:jc w:val="both"/>
        <w:rPr>
          <w:rFonts w:asciiTheme="minorHAnsi" w:hAnsiTheme="minorHAnsi" w:cstheme="minorHAnsi"/>
          <w:sz w:val="18"/>
          <w:szCs w:val="18"/>
        </w:rPr>
      </w:pPr>
      <w:r w:rsidRPr="007C2A8C">
        <w:rPr>
          <w:rFonts w:asciiTheme="minorHAnsi" w:hAnsiTheme="minorHAnsi" w:cstheme="minorHAnsi"/>
          <w:sz w:val="18"/>
          <w:szCs w:val="18"/>
        </w:rPr>
        <w:t>Procedure of election of MSG members</w:t>
      </w:r>
    </w:p>
    <w:p w14:paraId="3902E61B" w14:textId="77777777" w:rsidR="00897602" w:rsidRPr="007C2A8C" w:rsidRDefault="00897602" w:rsidP="006B01B7">
      <w:pPr>
        <w:pStyle w:val="ListParagraph"/>
        <w:numPr>
          <w:ilvl w:val="2"/>
          <w:numId w:val="85"/>
        </w:numPr>
        <w:spacing w:line="276" w:lineRule="auto"/>
        <w:ind w:left="1980" w:hanging="360"/>
        <w:jc w:val="both"/>
        <w:rPr>
          <w:rFonts w:asciiTheme="minorHAnsi" w:hAnsiTheme="minorHAnsi" w:cstheme="minorHAnsi"/>
          <w:sz w:val="18"/>
          <w:szCs w:val="18"/>
        </w:rPr>
      </w:pPr>
      <w:r w:rsidRPr="007C2A8C">
        <w:rPr>
          <w:rFonts w:asciiTheme="minorHAnsi" w:hAnsiTheme="minorHAnsi" w:cstheme="minorHAnsi"/>
          <w:sz w:val="18"/>
          <w:szCs w:val="18"/>
        </w:rPr>
        <w:t xml:space="preserve">ToR of MSG </w:t>
      </w:r>
    </w:p>
    <w:p w14:paraId="3F427D50" w14:textId="77777777" w:rsidR="00897602" w:rsidRPr="007C2A8C" w:rsidRDefault="00897602" w:rsidP="006B01B7">
      <w:pPr>
        <w:pStyle w:val="ListParagraph"/>
        <w:numPr>
          <w:ilvl w:val="2"/>
          <w:numId w:val="85"/>
        </w:numPr>
        <w:spacing w:line="276" w:lineRule="auto"/>
        <w:ind w:left="1980" w:hanging="360"/>
        <w:jc w:val="both"/>
        <w:rPr>
          <w:rFonts w:asciiTheme="minorHAnsi" w:hAnsiTheme="minorHAnsi" w:cstheme="minorHAnsi"/>
          <w:sz w:val="18"/>
          <w:szCs w:val="18"/>
        </w:rPr>
      </w:pPr>
      <w:r w:rsidRPr="007C2A8C">
        <w:rPr>
          <w:rFonts w:asciiTheme="minorHAnsi" w:hAnsiTheme="minorHAnsi" w:cstheme="minorHAnsi"/>
          <w:sz w:val="18"/>
          <w:szCs w:val="18"/>
        </w:rPr>
        <w:t>MSG meetings</w:t>
      </w:r>
    </w:p>
    <w:p w14:paraId="74CE484A" w14:textId="77777777" w:rsidR="00897602" w:rsidRPr="007C2A8C" w:rsidRDefault="00897602" w:rsidP="006B01B7">
      <w:pPr>
        <w:pStyle w:val="ListParagraph"/>
        <w:numPr>
          <w:ilvl w:val="2"/>
          <w:numId w:val="85"/>
        </w:numPr>
        <w:spacing w:line="276" w:lineRule="auto"/>
        <w:ind w:left="1980" w:hanging="360"/>
        <w:jc w:val="both"/>
        <w:rPr>
          <w:rFonts w:asciiTheme="minorHAnsi" w:hAnsiTheme="minorHAnsi" w:cstheme="minorHAnsi"/>
          <w:sz w:val="18"/>
          <w:szCs w:val="18"/>
        </w:rPr>
      </w:pPr>
      <w:r w:rsidRPr="007C2A8C">
        <w:rPr>
          <w:rFonts w:asciiTheme="minorHAnsi" w:hAnsiTheme="minorHAnsi" w:cstheme="minorHAnsi"/>
          <w:sz w:val="18"/>
          <w:szCs w:val="18"/>
        </w:rPr>
        <w:t xml:space="preserve">Agenda, minutes, related documents and photos </w:t>
      </w:r>
    </w:p>
    <w:p w14:paraId="28B8441B" w14:textId="77777777" w:rsidR="00897602" w:rsidRPr="007C2A8C" w:rsidRDefault="00897602" w:rsidP="006B01B7">
      <w:pPr>
        <w:pStyle w:val="ListParagraph"/>
        <w:numPr>
          <w:ilvl w:val="2"/>
          <w:numId w:val="85"/>
        </w:numPr>
        <w:spacing w:line="276" w:lineRule="auto"/>
        <w:ind w:left="1980" w:hanging="360"/>
        <w:jc w:val="both"/>
        <w:rPr>
          <w:rFonts w:asciiTheme="minorHAnsi" w:hAnsiTheme="minorHAnsi" w:cstheme="minorHAnsi"/>
          <w:sz w:val="18"/>
          <w:szCs w:val="18"/>
        </w:rPr>
      </w:pPr>
      <w:r w:rsidRPr="007C2A8C">
        <w:rPr>
          <w:rFonts w:asciiTheme="minorHAnsi" w:hAnsiTheme="minorHAnsi" w:cstheme="minorHAnsi"/>
          <w:sz w:val="18"/>
          <w:szCs w:val="18"/>
        </w:rPr>
        <w:t xml:space="preserve">MSG working groups </w:t>
      </w:r>
    </w:p>
    <w:p w14:paraId="40199826" w14:textId="77777777" w:rsidR="00897602" w:rsidRPr="007C2A8C" w:rsidRDefault="00897602" w:rsidP="00897602">
      <w:pPr>
        <w:pStyle w:val="ListParagraph"/>
        <w:spacing w:line="276" w:lineRule="auto"/>
        <w:rPr>
          <w:rFonts w:asciiTheme="minorHAnsi" w:hAnsiTheme="minorHAnsi" w:cstheme="minorHAnsi"/>
          <w:sz w:val="18"/>
          <w:szCs w:val="18"/>
        </w:rPr>
      </w:pPr>
    </w:p>
    <w:p w14:paraId="30EEC990" w14:textId="77777777" w:rsidR="00897602" w:rsidRPr="007C2A8C" w:rsidRDefault="00897602" w:rsidP="00897602">
      <w:pPr>
        <w:pStyle w:val="ListParagraph"/>
        <w:spacing w:line="276" w:lineRule="auto"/>
        <w:rPr>
          <w:rFonts w:asciiTheme="minorHAnsi" w:hAnsiTheme="minorHAnsi" w:cstheme="minorHAnsi"/>
          <w:sz w:val="18"/>
          <w:szCs w:val="18"/>
        </w:rPr>
      </w:pPr>
    </w:p>
    <w:p w14:paraId="53B77865"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This section shall provide the information, which can be found in </w:t>
      </w:r>
      <w:hyperlink r:id="rId513" w:history="1">
        <w:r w:rsidRPr="007C2A8C">
          <w:rPr>
            <w:rStyle w:val="Hyperlink"/>
            <w:rFonts w:asciiTheme="minorHAnsi" w:hAnsiTheme="minorHAnsi" w:cstheme="minorHAnsi"/>
            <w:sz w:val="18"/>
            <w:szCs w:val="18"/>
          </w:rPr>
          <w:t>http://gov.am/am/eitimsg/</w:t>
        </w:r>
      </w:hyperlink>
      <w:r w:rsidRPr="007C2A8C">
        <w:rPr>
          <w:rFonts w:asciiTheme="minorHAnsi" w:hAnsiTheme="minorHAnsi" w:cstheme="minorHAnsi"/>
          <w:sz w:val="18"/>
          <w:szCs w:val="18"/>
        </w:rPr>
        <w:t xml:space="preserve">, with corresponding links. </w:t>
      </w:r>
    </w:p>
    <w:p w14:paraId="4092A7CA" w14:textId="77777777" w:rsidR="00897602" w:rsidRPr="007C2A8C" w:rsidRDefault="00897602" w:rsidP="00897602">
      <w:pPr>
        <w:pStyle w:val="ListParagraph"/>
        <w:spacing w:line="276" w:lineRule="auto"/>
        <w:rPr>
          <w:rFonts w:asciiTheme="minorHAnsi" w:hAnsiTheme="minorHAnsi" w:cstheme="minorHAnsi"/>
          <w:sz w:val="18"/>
          <w:szCs w:val="18"/>
        </w:rPr>
      </w:pPr>
    </w:p>
    <w:p w14:paraId="553BB5D7"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Subsection “MSG composition and Prime Minister’s Decree on Approving the Composition” shall also present the photos and E-mail addresses of the MSG members, when clicking on them, a window shall open which shall allow sending an E-mail to the given person.  </w:t>
      </w:r>
    </w:p>
    <w:p w14:paraId="6EBBE18E" w14:textId="77777777" w:rsidR="00897602" w:rsidRPr="007C2A8C" w:rsidRDefault="00897602" w:rsidP="00897602">
      <w:pPr>
        <w:pStyle w:val="ListParagraph"/>
        <w:spacing w:line="276" w:lineRule="auto"/>
        <w:rPr>
          <w:rFonts w:asciiTheme="minorHAnsi" w:hAnsiTheme="minorHAnsi" w:cstheme="minorHAnsi"/>
          <w:sz w:val="18"/>
          <w:szCs w:val="18"/>
        </w:rPr>
      </w:pPr>
    </w:p>
    <w:p w14:paraId="38C8E65E"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“MSG meetings/sessions” subsection shall provide the short text description and photos, providing a link to the MSG meetings’ folders, where one can find the agenda, minutes of the meeting, together with related documents in doc and photos of the session (the photos shall be stored in the “Media Center”). </w:t>
      </w:r>
    </w:p>
    <w:p w14:paraId="0E3A7FA4" w14:textId="77777777" w:rsidR="00897602" w:rsidRPr="007C2A8C" w:rsidRDefault="00897602" w:rsidP="00897602">
      <w:pPr>
        <w:pStyle w:val="ListParagraph"/>
        <w:spacing w:line="276" w:lineRule="auto"/>
        <w:rPr>
          <w:rFonts w:asciiTheme="minorHAnsi" w:hAnsiTheme="minorHAnsi" w:cstheme="minorHAnsi"/>
          <w:sz w:val="18"/>
          <w:szCs w:val="18"/>
        </w:rPr>
      </w:pPr>
    </w:p>
    <w:p w14:paraId="1B955B1E" w14:textId="03412DB9" w:rsidR="00897602" w:rsidRDefault="00897602" w:rsidP="005B68E8">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“MSG Working Groups “subsection shall provide information about 5 working groups</w:t>
      </w:r>
      <w:r w:rsidR="005B68E8">
        <w:rPr>
          <w:rFonts w:asciiTheme="minorHAnsi" w:hAnsiTheme="minorHAnsi" w:cstheme="minorHAnsi"/>
          <w:sz w:val="18"/>
          <w:szCs w:val="18"/>
        </w:rPr>
        <w:t xml:space="preserve">, in the form of spreadsheets. </w:t>
      </w:r>
    </w:p>
    <w:p w14:paraId="7683D4D1" w14:textId="77777777" w:rsidR="005B68E8" w:rsidRPr="005B68E8" w:rsidRDefault="005B68E8" w:rsidP="005B68E8">
      <w:pPr>
        <w:pStyle w:val="ListParagraph"/>
        <w:spacing w:line="276" w:lineRule="auto"/>
        <w:rPr>
          <w:rFonts w:asciiTheme="minorHAnsi" w:hAnsiTheme="minorHAnsi" w:cstheme="minorHAnsi"/>
          <w:sz w:val="18"/>
          <w:szCs w:val="18"/>
        </w:rPr>
      </w:pPr>
    </w:p>
    <w:p w14:paraId="4BD53E14" w14:textId="77777777" w:rsidR="00897602" w:rsidRPr="007C2A8C" w:rsidRDefault="00897602" w:rsidP="006B01B7">
      <w:pPr>
        <w:pStyle w:val="ListParagraph"/>
        <w:numPr>
          <w:ilvl w:val="0"/>
          <w:numId w:val="82"/>
        </w:numPr>
        <w:spacing w:line="276" w:lineRule="auto"/>
        <w:jc w:val="both"/>
        <w:rPr>
          <w:rFonts w:asciiTheme="minorHAnsi" w:hAnsiTheme="minorHAnsi" w:cstheme="minorHAnsi"/>
          <w:b/>
          <w:bCs/>
          <w:i/>
          <w:iCs/>
          <w:sz w:val="18"/>
          <w:szCs w:val="18"/>
        </w:rPr>
      </w:pPr>
      <w:r w:rsidRPr="007C2A8C">
        <w:rPr>
          <w:rFonts w:asciiTheme="minorHAnsi" w:hAnsiTheme="minorHAnsi" w:cstheme="minorHAnsi"/>
          <w:b/>
          <w:bCs/>
          <w:i/>
          <w:iCs/>
          <w:sz w:val="18"/>
          <w:szCs w:val="18"/>
        </w:rPr>
        <w:t>Media Center</w:t>
      </w:r>
    </w:p>
    <w:p w14:paraId="4EBB573D" w14:textId="77777777" w:rsidR="00897602" w:rsidRPr="007C2A8C" w:rsidRDefault="00897602" w:rsidP="006B01B7">
      <w:pPr>
        <w:pStyle w:val="ListParagraph"/>
        <w:numPr>
          <w:ilvl w:val="1"/>
          <w:numId w:val="86"/>
        </w:numPr>
        <w:spacing w:line="276" w:lineRule="auto"/>
        <w:ind w:left="1620"/>
        <w:jc w:val="both"/>
        <w:rPr>
          <w:rFonts w:asciiTheme="minorHAnsi" w:hAnsiTheme="minorHAnsi" w:cstheme="minorHAnsi"/>
          <w:sz w:val="18"/>
          <w:szCs w:val="18"/>
        </w:rPr>
      </w:pPr>
      <w:r w:rsidRPr="007C2A8C">
        <w:rPr>
          <w:rFonts w:asciiTheme="minorHAnsi" w:hAnsiTheme="minorHAnsi" w:cstheme="minorHAnsi"/>
          <w:sz w:val="18"/>
          <w:szCs w:val="18"/>
        </w:rPr>
        <w:t>News</w:t>
      </w:r>
    </w:p>
    <w:p w14:paraId="040E8E10" w14:textId="77777777" w:rsidR="00897602" w:rsidRPr="007C2A8C" w:rsidRDefault="00897602" w:rsidP="006B01B7">
      <w:pPr>
        <w:pStyle w:val="ListParagraph"/>
        <w:numPr>
          <w:ilvl w:val="1"/>
          <w:numId w:val="86"/>
        </w:numPr>
        <w:spacing w:line="276" w:lineRule="auto"/>
        <w:ind w:left="1620"/>
        <w:jc w:val="both"/>
        <w:rPr>
          <w:rFonts w:asciiTheme="minorHAnsi" w:hAnsiTheme="minorHAnsi" w:cstheme="minorHAnsi"/>
          <w:sz w:val="18"/>
          <w:szCs w:val="18"/>
        </w:rPr>
      </w:pPr>
      <w:r w:rsidRPr="007C2A8C">
        <w:rPr>
          <w:rFonts w:asciiTheme="minorHAnsi" w:hAnsiTheme="minorHAnsi" w:cstheme="minorHAnsi"/>
          <w:sz w:val="18"/>
          <w:szCs w:val="18"/>
        </w:rPr>
        <w:t xml:space="preserve">Article and interviews </w:t>
      </w:r>
    </w:p>
    <w:p w14:paraId="3D6CB98E" w14:textId="77777777" w:rsidR="00897602" w:rsidRPr="007C2A8C" w:rsidRDefault="00897602" w:rsidP="006B01B7">
      <w:pPr>
        <w:pStyle w:val="ListParagraph"/>
        <w:numPr>
          <w:ilvl w:val="1"/>
          <w:numId w:val="86"/>
        </w:numPr>
        <w:spacing w:line="276" w:lineRule="auto"/>
        <w:ind w:left="1620"/>
        <w:jc w:val="both"/>
        <w:rPr>
          <w:rFonts w:asciiTheme="minorHAnsi" w:hAnsiTheme="minorHAnsi" w:cstheme="minorHAnsi"/>
          <w:sz w:val="18"/>
          <w:szCs w:val="18"/>
        </w:rPr>
      </w:pPr>
      <w:r w:rsidRPr="007C2A8C">
        <w:rPr>
          <w:rFonts w:asciiTheme="minorHAnsi" w:hAnsiTheme="minorHAnsi" w:cstheme="minorHAnsi"/>
          <w:sz w:val="18"/>
          <w:szCs w:val="18"/>
        </w:rPr>
        <w:t>Gallery</w:t>
      </w:r>
    </w:p>
    <w:p w14:paraId="0F1749D7" w14:textId="77777777" w:rsidR="00897602" w:rsidRPr="007C2A8C" w:rsidRDefault="00897602" w:rsidP="006B01B7">
      <w:pPr>
        <w:pStyle w:val="ListParagraph"/>
        <w:numPr>
          <w:ilvl w:val="1"/>
          <w:numId w:val="86"/>
        </w:numPr>
        <w:spacing w:line="276" w:lineRule="auto"/>
        <w:ind w:left="1620"/>
        <w:jc w:val="both"/>
        <w:rPr>
          <w:rFonts w:asciiTheme="minorHAnsi" w:hAnsiTheme="minorHAnsi" w:cstheme="minorHAnsi"/>
          <w:sz w:val="18"/>
          <w:szCs w:val="18"/>
        </w:rPr>
      </w:pPr>
      <w:r w:rsidRPr="007C2A8C">
        <w:rPr>
          <w:rFonts w:asciiTheme="minorHAnsi" w:hAnsiTheme="minorHAnsi" w:cstheme="minorHAnsi"/>
          <w:sz w:val="18"/>
          <w:szCs w:val="18"/>
        </w:rPr>
        <w:t xml:space="preserve">Video materials: </w:t>
      </w:r>
    </w:p>
    <w:p w14:paraId="0B787B00" w14:textId="77777777" w:rsidR="00897602" w:rsidRPr="007C2A8C" w:rsidRDefault="00897602" w:rsidP="006B01B7">
      <w:pPr>
        <w:pStyle w:val="ListParagraph"/>
        <w:numPr>
          <w:ilvl w:val="3"/>
          <w:numId w:val="71"/>
        </w:numPr>
        <w:spacing w:line="276" w:lineRule="auto"/>
        <w:ind w:left="2430" w:hanging="270"/>
        <w:jc w:val="both"/>
        <w:rPr>
          <w:rFonts w:asciiTheme="minorHAnsi" w:hAnsiTheme="minorHAnsi" w:cstheme="minorHAnsi"/>
          <w:sz w:val="18"/>
          <w:szCs w:val="18"/>
        </w:rPr>
      </w:pPr>
      <w:r w:rsidRPr="007C2A8C">
        <w:rPr>
          <w:rFonts w:asciiTheme="minorHAnsi" w:hAnsiTheme="minorHAnsi" w:cstheme="minorHAnsi"/>
          <w:sz w:val="18"/>
          <w:szCs w:val="18"/>
        </w:rPr>
        <w:t xml:space="preserve">“Hraparakum” </w:t>
      </w:r>
    </w:p>
    <w:p w14:paraId="281363D4" w14:textId="77777777" w:rsidR="00897602" w:rsidRPr="007C2A8C" w:rsidRDefault="00897602" w:rsidP="006B01B7">
      <w:pPr>
        <w:pStyle w:val="ListParagraph"/>
        <w:numPr>
          <w:ilvl w:val="3"/>
          <w:numId w:val="71"/>
        </w:numPr>
        <w:spacing w:line="276" w:lineRule="auto"/>
        <w:ind w:left="2430" w:hanging="270"/>
        <w:jc w:val="both"/>
        <w:rPr>
          <w:rFonts w:asciiTheme="minorHAnsi" w:hAnsiTheme="minorHAnsi" w:cstheme="minorHAnsi"/>
          <w:sz w:val="18"/>
          <w:szCs w:val="18"/>
        </w:rPr>
      </w:pPr>
      <w:r w:rsidRPr="007C2A8C">
        <w:rPr>
          <w:rFonts w:asciiTheme="minorHAnsi" w:hAnsiTheme="minorHAnsi" w:cstheme="minorHAnsi"/>
          <w:sz w:val="18"/>
          <w:szCs w:val="18"/>
        </w:rPr>
        <w:t xml:space="preserve">Informative podcasts about EITI </w:t>
      </w:r>
    </w:p>
    <w:p w14:paraId="0AE971AB" w14:textId="77777777" w:rsidR="00897602" w:rsidRPr="007C2A8C" w:rsidRDefault="00897602" w:rsidP="00897602">
      <w:pPr>
        <w:pStyle w:val="ListParagraph"/>
        <w:spacing w:line="276" w:lineRule="auto"/>
        <w:rPr>
          <w:rFonts w:asciiTheme="minorHAnsi" w:hAnsiTheme="minorHAnsi" w:cstheme="minorHAnsi"/>
          <w:sz w:val="18"/>
          <w:szCs w:val="18"/>
        </w:rPr>
      </w:pPr>
    </w:p>
    <w:p w14:paraId="38BA62B2"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“News” subsection shall provide news in text version and uploading of photos, video and links is planned. The text of the news shall be partially presented. Pressing the “More” button, shall allow accessing the full text.</w:t>
      </w:r>
    </w:p>
    <w:p w14:paraId="61691BA2" w14:textId="77777777" w:rsidR="00897602" w:rsidRPr="007C2A8C" w:rsidRDefault="00897602" w:rsidP="00897602">
      <w:pPr>
        <w:pStyle w:val="ListParagraph"/>
        <w:spacing w:line="276" w:lineRule="auto"/>
        <w:rPr>
          <w:rFonts w:asciiTheme="minorHAnsi" w:hAnsiTheme="minorHAnsi" w:cstheme="minorHAnsi"/>
          <w:sz w:val="18"/>
          <w:szCs w:val="18"/>
        </w:rPr>
      </w:pPr>
    </w:p>
    <w:p w14:paraId="1855EEF2"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“Articles and Interviews” subsection shall allow immediately uploading text, photo and video and uploading links to allow sharing articles-interviews from other websites.</w:t>
      </w:r>
    </w:p>
    <w:p w14:paraId="33BC6C44" w14:textId="77777777" w:rsidR="00897602" w:rsidRPr="007C2A8C" w:rsidRDefault="00897602" w:rsidP="00897602">
      <w:pPr>
        <w:pStyle w:val="ListParagraph"/>
        <w:spacing w:line="276" w:lineRule="auto"/>
        <w:rPr>
          <w:rFonts w:asciiTheme="minorHAnsi" w:hAnsiTheme="minorHAnsi" w:cstheme="minorHAnsi"/>
          <w:sz w:val="18"/>
          <w:szCs w:val="18"/>
        </w:rPr>
      </w:pPr>
    </w:p>
    <w:p w14:paraId="5E9248F0"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“Gallery” subsection shall provide all the EITI-related photos, including the ones for the MSG meetings and working group meetings.</w:t>
      </w:r>
    </w:p>
    <w:p w14:paraId="2D051008" w14:textId="77777777" w:rsidR="00897602" w:rsidRPr="007C2A8C" w:rsidRDefault="00897602" w:rsidP="00897602">
      <w:pPr>
        <w:pStyle w:val="ListParagraph"/>
        <w:spacing w:line="276" w:lineRule="auto"/>
        <w:rPr>
          <w:rFonts w:asciiTheme="minorHAnsi" w:hAnsiTheme="minorHAnsi" w:cstheme="minorHAnsi"/>
          <w:sz w:val="18"/>
          <w:szCs w:val="18"/>
        </w:rPr>
      </w:pPr>
    </w:p>
    <w:p w14:paraId="3644CB83" w14:textId="77777777" w:rsidR="00897602" w:rsidRPr="007C2A8C" w:rsidRDefault="00897602" w:rsidP="00897602">
      <w:pPr>
        <w:pStyle w:val="ListParagraph"/>
        <w:spacing w:line="276" w:lineRule="auto"/>
        <w:rPr>
          <w:rFonts w:asciiTheme="minorHAnsi" w:hAnsiTheme="minorHAnsi" w:cstheme="minorHAnsi"/>
          <w:sz w:val="18"/>
          <w:szCs w:val="18"/>
        </w:rPr>
      </w:pPr>
      <w:r w:rsidRPr="007C2A8C">
        <w:rPr>
          <w:rFonts w:asciiTheme="minorHAnsi" w:hAnsiTheme="minorHAnsi" w:cstheme="minorHAnsi"/>
          <w:sz w:val="18"/>
          <w:szCs w:val="18"/>
        </w:rPr>
        <w:t xml:space="preserve">“Video Materials” subsection shall allow uploading video materials/podcasts (around 10) of “Hraparakum” program on transparent mining and informative videos on EITI (5). The title of the video, brief description and the actual video material shall be uploaded. </w:t>
      </w:r>
    </w:p>
    <w:p w14:paraId="08403ACF" w14:textId="77777777" w:rsidR="00897602" w:rsidRPr="007C2A8C" w:rsidRDefault="00897602" w:rsidP="00897602">
      <w:pPr>
        <w:pStyle w:val="ListParagraph"/>
        <w:spacing w:line="276" w:lineRule="auto"/>
        <w:rPr>
          <w:rFonts w:asciiTheme="minorHAnsi" w:hAnsiTheme="minorHAnsi" w:cstheme="minorHAnsi"/>
          <w:sz w:val="18"/>
          <w:szCs w:val="18"/>
        </w:rPr>
      </w:pPr>
    </w:p>
    <w:p w14:paraId="231CBEFD" w14:textId="77777777" w:rsidR="00897602" w:rsidRPr="007C2A8C" w:rsidRDefault="00897602" w:rsidP="006B01B7">
      <w:pPr>
        <w:pStyle w:val="ListParagraph"/>
        <w:numPr>
          <w:ilvl w:val="0"/>
          <w:numId w:val="82"/>
        </w:numPr>
        <w:spacing w:line="276" w:lineRule="auto"/>
        <w:jc w:val="both"/>
        <w:rPr>
          <w:rFonts w:asciiTheme="minorHAnsi" w:hAnsiTheme="minorHAnsi" w:cstheme="minorHAnsi"/>
          <w:b/>
          <w:bCs/>
          <w:i/>
          <w:iCs/>
          <w:sz w:val="18"/>
          <w:szCs w:val="18"/>
        </w:rPr>
      </w:pPr>
      <w:r w:rsidRPr="007C2A8C">
        <w:rPr>
          <w:rFonts w:asciiTheme="minorHAnsi" w:hAnsiTheme="minorHAnsi" w:cstheme="minorHAnsi"/>
          <w:b/>
          <w:bCs/>
          <w:i/>
          <w:iCs/>
          <w:sz w:val="18"/>
          <w:szCs w:val="18"/>
        </w:rPr>
        <w:t xml:space="preserve">Data center and on-line reporting system </w:t>
      </w:r>
    </w:p>
    <w:p w14:paraId="20D7B4B2"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This section is comprised of two subsections, i.e. data center and online reporting system. The upper right part of the section shall be envisaged to access the on-line reporting system via user name and password as well as will allow registering. Data center </w:t>
      </w:r>
      <w:r w:rsidRPr="007C2A8C">
        <w:rPr>
          <w:rFonts w:asciiTheme="minorHAnsi" w:hAnsiTheme="minorHAnsi" w:cstheme="minorHAnsi"/>
          <w:sz w:val="18"/>
          <w:szCs w:val="18"/>
        </w:rPr>
        <w:lastRenderedPageBreak/>
        <w:t>occupies the main part of this section. Later (after receiving reports from mining companies and state agencies, which is planned in March-April 2018), the “Data Center” shall graphically reflect the aggregated data for years, submitted by mining companies and government bodies: various graphs shall be generated, i.e. number of companies, which have submitted reports, number of reconciled reports, data on extracting/mining activity, tax and other payments, license fees, charity-sponsoring, social contributions, environmental protection payments and payments for nature use, data on beneficial ownership. The users may make their analysis and various filters (for instance, per the companies that have submitted reports, per the reporting period, per data fields) and generate graphical results, thus assuring the possibility to download data in graphical images and csv, xlsx formats. Before receiving the reports (planned in March-April 2018), this subsection shall provide the following graphs (using table line, pie, and column):</w:t>
      </w:r>
    </w:p>
    <w:p w14:paraId="0E3BE0C4" w14:textId="77777777" w:rsidR="00897602" w:rsidRPr="007C2A8C" w:rsidRDefault="00897602" w:rsidP="00897602">
      <w:pPr>
        <w:spacing w:line="276" w:lineRule="auto"/>
        <w:jc w:val="both"/>
        <w:rPr>
          <w:rFonts w:asciiTheme="minorHAnsi" w:hAnsiTheme="minorHAnsi" w:cstheme="minorHAnsi"/>
          <w:sz w:val="18"/>
          <w:szCs w:val="18"/>
        </w:rPr>
      </w:pPr>
    </w:p>
    <w:p w14:paraId="2A2A7959" w14:textId="77777777" w:rsidR="00897602" w:rsidRPr="007C2A8C" w:rsidRDefault="00897602" w:rsidP="006B01B7">
      <w:pPr>
        <w:numPr>
          <w:ilvl w:val="0"/>
          <w:numId w:val="70"/>
        </w:numPr>
        <w:spacing w:after="160"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Share of mining sector in GDP (2008-2015) </w:t>
      </w:r>
    </w:p>
    <w:p w14:paraId="3A7E2360" w14:textId="77777777" w:rsidR="00897602" w:rsidRPr="007C2A8C" w:rsidRDefault="00897602" w:rsidP="006B01B7">
      <w:pPr>
        <w:numPr>
          <w:ilvl w:val="0"/>
          <w:numId w:val="70"/>
        </w:numPr>
        <w:spacing w:after="160" w:line="276" w:lineRule="auto"/>
        <w:jc w:val="both"/>
        <w:rPr>
          <w:rFonts w:asciiTheme="minorHAnsi" w:hAnsiTheme="minorHAnsi" w:cstheme="minorHAnsi"/>
          <w:sz w:val="18"/>
          <w:szCs w:val="18"/>
        </w:rPr>
      </w:pPr>
      <w:r w:rsidRPr="007C2A8C">
        <w:rPr>
          <w:rFonts w:asciiTheme="minorHAnsi" w:hAnsiTheme="minorHAnsi" w:cstheme="minorHAnsi"/>
          <w:sz w:val="18"/>
          <w:szCs w:val="18"/>
        </w:rPr>
        <w:t>Foreign direct investments in the sector (2008-2015)</w:t>
      </w:r>
    </w:p>
    <w:p w14:paraId="141FDDC3" w14:textId="77777777" w:rsidR="00897602" w:rsidRPr="007C2A8C" w:rsidRDefault="00897602" w:rsidP="006B01B7">
      <w:pPr>
        <w:numPr>
          <w:ilvl w:val="0"/>
          <w:numId w:val="70"/>
        </w:numPr>
        <w:spacing w:after="160"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Export-related information </w:t>
      </w:r>
    </w:p>
    <w:p w14:paraId="258B4B0C" w14:textId="77777777" w:rsidR="00897602" w:rsidRPr="007C2A8C" w:rsidRDefault="00897602" w:rsidP="006B01B7">
      <w:pPr>
        <w:numPr>
          <w:ilvl w:val="0"/>
          <w:numId w:val="70"/>
        </w:numPr>
        <w:spacing w:after="160"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Employment data </w:t>
      </w:r>
    </w:p>
    <w:p w14:paraId="6BCAD097"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Users will be able to download data in different formats (in the form of a picture and csv, xlsx spreadsheet). The data for these graphs shall be taken from the National Statistical Service (NSS).</w:t>
      </w:r>
    </w:p>
    <w:p w14:paraId="5EB12AC3" w14:textId="77777777" w:rsidR="00897602" w:rsidRPr="007C2A8C" w:rsidRDefault="00897602" w:rsidP="00897602">
      <w:pPr>
        <w:spacing w:line="276" w:lineRule="auto"/>
        <w:jc w:val="both"/>
        <w:rPr>
          <w:rFonts w:asciiTheme="minorHAnsi" w:hAnsiTheme="minorHAnsi" w:cstheme="minorHAnsi"/>
          <w:sz w:val="18"/>
          <w:szCs w:val="18"/>
        </w:rPr>
      </w:pPr>
    </w:p>
    <w:p w14:paraId="4DC2690F" w14:textId="77777777" w:rsidR="00897602" w:rsidRPr="007C2A8C" w:rsidRDefault="00897602" w:rsidP="006B01B7">
      <w:pPr>
        <w:pStyle w:val="ListParagraph"/>
        <w:numPr>
          <w:ilvl w:val="0"/>
          <w:numId w:val="87"/>
        </w:numPr>
        <w:suppressAutoHyphens/>
        <w:autoSpaceDN w:val="0"/>
        <w:spacing w:after="60" w:line="276" w:lineRule="auto"/>
        <w:jc w:val="both"/>
        <w:textAlignment w:val="baseline"/>
        <w:rPr>
          <w:rFonts w:asciiTheme="minorHAnsi" w:hAnsiTheme="minorHAnsi" w:cstheme="minorHAnsi"/>
          <w:b/>
          <w:bCs/>
          <w:sz w:val="18"/>
          <w:szCs w:val="18"/>
        </w:rPr>
      </w:pPr>
      <w:r w:rsidRPr="007C2A8C">
        <w:rPr>
          <w:rFonts w:asciiTheme="minorHAnsi" w:hAnsiTheme="minorHAnsi" w:cstheme="minorHAnsi"/>
          <w:b/>
          <w:bCs/>
          <w:sz w:val="18"/>
          <w:szCs w:val="18"/>
        </w:rPr>
        <w:t xml:space="preserve">Description of on-line reporting system </w:t>
      </w:r>
    </w:p>
    <w:p w14:paraId="364545B5" w14:textId="77777777" w:rsidR="00897602" w:rsidRPr="007C2A8C" w:rsidRDefault="00897602" w:rsidP="00897602">
      <w:pPr>
        <w:spacing w:line="276" w:lineRule="auto"/>
        <w:jc w:val="both"/>
        <w:rPr>
          <w:rFonts w:asciiTheme="minorHAnsi" w:hAnsiTheme="minorHAnsi" w:cstheme="minorHAnsi"/>
          <w:bCs/>
          <w:iCs/>
          <w:sz w:val="18"/>
          <w:szCs w:val="18"/>
        </w:rPr>
      </w:pPr>
      <w:r w:rsidRPr="007C2A8C">
        <w:rPr>
          <w:rFonts w:asciiTheme="minorHAnsi" w:hAnsiTheme="minorHAnsi" w:cstheme="minorHAnsi"/>
          <w:bCs/>
          <w:iCs/>
          <w:sz w:val="18"/>
          <w:szCs w:val="18"/>
        </w:rPr>
        <w:t>At least once a year (the periodicity and deadlines shall be defined later),</w:t>
      </w:r>
      <w:r w:rsidRPr="007C2A8C">
        <w:rPr>
          <w:rFonts w:asciiTheme="minorHAnsi" w:hAnsiTheme="minorHAnsi" w:cstheme="minorHAnsi"/>
          <w:b/>
          <w:bCs/>
          <w:i/>
          <w:iCs/>
          <w:sz w:val="18"/>
          <w:szCs w:val="18"/>
        </w:rPr>
        <w:t xml:space="preserve"> the mining companies </w:t>
      </w:r>
      <w:r w:rsidRPr="007C2A8C">
        <w:rPr>
          <w:rFonts w:asciiTheme="minorHAnsi" w:hAnsiTheme="minorHAnsi" w:cstheme="minorHAnsi"/>
          <w:bCs/>
          <w:iCs/>
          <w:sz w:val="18"/>
          <w:szCs w:val="18"/>
        </w:rPr>
        <w:t xml:space="preserve">file electronic reports. The companies shall have User Accounts in the Portal. For this, the link to the on-line reporting system shall be sent to the companies to register the companies and focal points in the system as well as to allow for on-line submitting of reports.  </w:t>
      </w:r>
    </w:p>
    <w:p w14:paraId="1A9001C1" w14:textId="77777777" w:rsidR="00897602" w:rsidRPr="007C2A8C" w:rsidRDefault="00897602" w:rsidP="00897602">
      <w:pPr>
        <w:spacing w:line="276" w:lineRule="auto"/>
        <w:jc w:val="both"/>
        <w:rPr>
          <w:rFonts w:asciiTheme="minorHAnsi" w:hAnsiTheme="minorHAnsi" w:cstheme="minorHAnsi"/>
          <w:bCs/>
          <w:iCs/>
          <w:sz w:val="18"/>
          <w:szCs w:val="18"/>
        </w:rPr>
      </w:pPr>
    </w:p>
    <w:p w14:paraId="21A00A27" w14:textId="77777777" w:rsidR="00897602" w:rsidRPr="007C2A8C" w:rsidRDefault="00897602" w:rsidP="00897602">
      <w:pPr>
        <w:pStyle w:val="ListParagraph"/>
        <w:spacing w:line="276" w:lineRule="auto"/>
        <w:ind w:left="0"/>
        <w:rPr>
          <w:rFonts w:asciiTheme="minorHAnsi" w:hAnsiTheme="minorHAnsi" w:cstheme="minorHAnsi"/>
          <w:b/>
          <w:bCs/>
          <w:sz w:val="18"/>
          <w:szCs w:val="18"/>
        </w:rPr>
      </w:pPr>
      <w:r w:rsidRPr="007C2A8C">
        <w:rPr>
          <w:rFonts w:asciiTheme="minorHAnsi" w:hAnsiTheme="minorHAnsi" w:cstheme="minorHAnsi"/>
          <w:b/>
          <w:bCs/>
          <w:sz w:val="18"/>
          <w:szCs w:val="18"/>
        </w:rPr>
        <w:t>Information required to register mining companies in the on-line reporting system</w:t>
      </w:r>
    </w:p>
    <w:p w14:paraId="13B2471F" w14:textId="77777777" w:rsidR="00897602" w:rsidRPr="007C2A8C" w:rsidRDefault="00897602" w:rsidP="00897602">
      <w:pPr>
        <w:pStyle w:val="ListParagraph"/>
        <w:spacing w:line="276" w:lineRule="auto"/>
        <w:ind w:left="0"/>
        <w:rPr>
          <w:rFonts w:asciiTheme="minorHAnsi" w:hAnsiTheme="minorHAnsi" w:cstheme="minorHAnsi"/>
          <w:b/>
          <w:bCs/>
          <w:sz w:val="18"/>
          <w:szCs w:val="18"/>
        </w:rPr>
      </w:pPr>
    </w:p>
    <w:p w14:paraId="395F38A5"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Name of organization (in Armenian), in a text form</w:t>
      </w:r>
    </w:p>
    <w:p w14:paraId="150CD741"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Name of organization (in English), in a text form</w:t>
      </w:r>
    </w:p>
    <w:p w14:paraId="28AA8CC4"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Organizational Form: Select (with a possibility to choose from CSC, LLC, OSC, etc.) and in text form, if other</w:t>
      </w:r>
    </w:p>
    <w:p w14:paraId="31E6FEDD"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Tax Code: in text form</w:t>
      </w:r>
    </w:p>
    <w:p w14:paraId="05CC3EF4"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Registration Address: two windows: marz (with a “Select” option) and in the text form</w:t>
      </w:r>
    </w:p>
    <w:p w14:paraId="0797C1E1"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Place of operation: two windows: marz (with a “Select” option) and in the text form</w:t>
      </w:r>
    </w:p>
    <w:p w14:paraId="63F580CB"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Name and Surname of focal point/responsible employee (with a note, the focal point shall have an ID card with activated E-signature), in the text form</w:t>
      </w:r>
    </w:p>
    <w:p w14:paraId="5C5AE474"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Position: in the text form</w:t>
      </w:r>
    </w:p>
    <w:p w14:paraId="25FB27E2"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E-mail: in the text form (requiring availability of @)</w:t>
      </w:r>
    </w:p>
    <w:p w14:paraId="2F35D89A"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Phone No.: in the text form, with a code</w:t>
      </w:r>
    </w:p>
    <w:p w14:paraId="3FC35B12"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Login: in the text form (the system shall generate, based on the name of the organization)</w:t>
      </w:r>
    </w:p>
    <w:p w14:paraId="4489942F"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Password: in the text form</w:t>
      </w:r>
    </w:p>
    <w:p w14:paraId="6D06B653"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Password Confirmation/Re-entering: in the text form</w:t>
      </w:r>
    </w:p>
    <w:p w14:paraId="358D7388" w14:textId="77777777" w:rsidR="00897602" w:rsidRPr="00B11DAA" w:rsidRDefault="00897602" w:rsidP="00B11DAA">
      <w:pPr>
        <w:rPr>
          <w:rFonts w:asciiTheme="minorHAnsi" w:hAnsiTheme="minorHAnsi" w:cstheme="minorHAnsi"/>
          <w:sz w:val="18"/>
          <w:szCs w:val="18"/>
        </w:rPr>
      </w:pPr>
      <w:bookmarkStart w:id="55" w:name="_Toc499294415"/>
      <w:bookmarkStart w:id="56" w:name="_Toc499304493"/>
      <w:r w:rsidRPr="00B11DAA">
        <w:rPr>
          <w:rFonts w:asciiTheme="minorHAnsi" w:hAnsiTheme="minorHAnsi" w:cstheme="minorHAnsi"/>
          <w:sz w:val="18"/>
          <w:szCs w:val="18"/>
        </w:rPr>
        <w:t>After checking the password, it is necessary to envisage a user authentication tool to make sure that the user is a real person.</w:t>
      </w:r>
      <w:bookmarkEnd w:id="55"/>
      <w:bookmarkEnd w:id="56"/>
    </w:p>
    <w:p w14:paraId="0E95F91B"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 xml:space="preserve">Upon successful completion of registration, the portal administrator approves the registration, after which the employee of the organization shall receive an E-mail about successful registration. </w:t>
      </w:r>
    </w:p>
    <w:p w14:paraId="2A824C57"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Accessing the system the employee of organization shall see a 2-page request form to be filled-in (if defining a one reporting year), (the number of pages and their format may be revised). The pages of the Request Form shall increase if adding a reporting year, to allow filtering according to the years. A spreadsheet shall be on the first page. The left part of the spreadsheet is static; the names of financial flows are indicated. For example:</w:t>
      </w:r>
    </w:p>
    <w:p w14:paraId="63B75CAD"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 1. Tax Income:</w:t>
      </w:r>
    </w:p>
    <w:p w14:paraId="0C6B4619" w14:textId="77777777" w:rsidR="00897602" w:rsidRPr="007C2A8C" w:rsidRDefault="00897602" w:rsidP="00897602">
      <w:pPr>
        <w:spacing w:line="276" w:lineRule="auto"/>
        <w:ind w:left="720"/>
        <w:jc w:val="both"/>
        <w:rPr>
          <w:rFonts w:asciiTheme="minorHAnsi" w:hAnsiTheme="minorHAnsi" w:cstheme="minorHAnsi"/>
          <w:sz w:val="18"/>
          <w:szCs w:val="18"/>
        </w:rPr>
      </w:pPr>
      <w:r w:rsidRPr="007C2A8C">
        <w:rPr>
          <w:rFonts w:asciiTheme="minorHAnsi" w:hAnsiTheme="minorHAnsi" w:cstheme="minorHAnsi"/>
          <w:sz w:val="18"/>
          <w:szCs w:val="18"/>
        </w:rPr>
        <w:t>a. corporate income tax (CIT)</w:t>
      </w:r>
    </w:p>
    <w:p w14:paraId="0A6CDA1E" w14:textId="77777777" w:rsidR="00897602" w:rsidRPr="007C2A8C" w:rsidRDefault="00897602" w:rsidP="00897602">
      <w:pPr>
        <w:spacing w:line="276" w:lineRule="auto"/>
        <w:ind w:left="720"/>
        <w:jc w:val="both"/>
        <w:rPr>
          <w:rFonts w:asciiTheme="minorHAnsi" w:hAnsiTheme="minorHAnsi" w:cstheme="minorHAnsi"/>
          <w:sz w:val="18"/>
          <w:szCs w:val="18"/>
        </w:rPr>
      </w:pPr>
      <w:r w:rsidRPr="007C2A8C">
        <w:rPr>
          <w:rFonts w:asciiTheme="minorHAnsi" w:hAnsiTheme="minorHAnsi" w:cstheme="minorHAnsi"/>
          <w:sz w:val="18"/>
          <w:szCs w:val="18"/>
        </w:rPr>
        <w:t>b. personal income tax (PIT)</w:t>
      </w:r>
    </w:p>
    <w:p w14:paraId="0CF86ABF" w14:textId="77777777" w:rsidR="00897602" w:rsidRPr="007C2A8C" w:rsidRDefault="00897602" w:rsidP="00897602">
      <w:pPr>
        <w:spacing w:line="276" w:lineRule="auto"/>
        <w:ind w:left="720"/>
        <w:jc w:val="both"/>
        <w:rPr>
          <w:rFonts w:asciiTheme="minorHAnsi" w:hAnsiTheme="minorHAnsi" w:cstheme="minorHAnsi"/>
          <w:sz w:val="18"/>
          <w:szCs w:val="18"/>
        </w:rPr>
      </w:pPr>
      <w:r w:rsidRPr="007C2A8C">
        <w:rPr>
          <w:rFonts w:asciiTheme="minorHAnsi" w:hAnsiTheme="minorHAnsi" w:cstheme="minorHAnsi"/>
          <w:sz w:val="18"/>
          <w:szCs w:val="18"/>
        </w:rPr>
        <w:t>c. VAT</w:t>
      </w:r>
    </w:p>
    <w:p w14:paraId="3123DD8E" w14:textId="77777777" w:rsidR="00897602" w:rsidRPr="007C2A8C" w:rsidRDefault="00897602" w:rsidP="00897602">
      <w:pPr>
        <w:spacing w:line="276" w:lineRule="auto"/>
        <w:ind w:left="720"/>
        <w:jc w:val="both"/>
        <w:rPr>
          <w:rFonts w:asciiTheme="minorHAnsi" w:hAnsiTheme="minorHAnsi" w:cstheme="minorHAnsi"/>
          <w:sz w:val="18"/>
          <w:szCs w:val="18"/>
        </w:rPr>
      </w:pPr>
      <w:r w:rsidRPr="007C2A8C">
        <w:rPr>
          <w:rFonts w:asciiTheme="minorHAnsi" w:hAnsiTheme="minorHAnsi" w:cstheme="minorHAnsi"/>
          <w:sz w:val="18"/>
          <w:szCs w:val="18"/>
        </w:rPr>
        <w:t>d. Excise tax</w:t>
      </w:r>
    </w:p>
    <w:p w14:paraId="47F764F4" w14:textId="77777777" w:rsidR="00897602" w:rsidRPr="007C2A8C" w:rsidRDefault="00897602" w:rsidP="00897602">
      <w:pPr>
        <w:spacing w:line="276" w:lineRule="auto"/>
        <w:ind w:left="720"/>
        <w:jc w:val="both"/>
        <w:rPr>
          <w:rFonts w:asciiTheme="minorHAnsi" w:hAnsiTheme="minorHAnsi" w:cstheme="minorHAnsi"/>
          <w:sz w:val="18"/>
          <w:szCs w:val="18"/>
        </w:rPr>
      </w:pPr>
      <w:r w:rsidRPr="007C2A8C">
        <w:rPr>
          <w:rFonts w:asciiTheme="minorHAnsi" w:hAnsiTheme="minorHAnsi" w:cstheme="minorHAnsi"/>
          <w:sz w:val="18"/>
          <w:szCs w:val="18"/>
        </w:rPr>
        <w:t>e. Other tax entries</w:t>
      </w:r>
    </w:p>
    <w:p w14:paraId="78E8D2B5"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2. Non- tax entry</w:t>
      </w:r>
    </w:p>
    <w:p w14:paraId="16E86371" w14:textId="77777777" w:rsidR="00897602" w:rsidRPr="007C2A8C" w:rsidRDefault="00897602" w:rsidP="006B01B7">
      <w:pPr>
        <w:numPr>
          <w:ilvl w:val="1"/>
          <w:numId w:val="6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Royalty</w:t>
      </w:r>
    </w:p>
    <w:p w14:paraId="6C3B98ED" w14:textId="77777777" w:rsidR="00897602" w:rsidRPr="007C2A8C" w:rsidRDefault="00897602" w:rsidP="006B01B7">
      <w:pPr>
        <w:numPr>
          <w:ilvl w:val="1"/>
          <w:numId w:val="6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Environmental Fee</w:t>
      </w:r>
    </w:p>
    <w:p w14:paraId="4566A2C0" w14:textId="77777777" w:rsidR="00897602" w:rsidRPr="007C2A8C" w:rsidRDefault="00897602" w:rsidP="006B01B7">
      <w:pPr>
        <w:numPr>
          <w:ilvl w:val="1"/>
          <w:numId w:val="6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Nature use fee</w:t>
      </w:r>
    </w:p>
    <w:p w14:paraId="0D7E73E6" w14:textId="77777777" w:rsidR="00897602" w:rsidRPr="007C2A8C" w:rsidRDefault="00897602" w:rsidP="006B01B7">
      <w:pPr>
        <w:numPr>
          <w:ilvl w:val="1"/>
          <w:numId w:val="6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lastRenderedPageBreak/>
        <w:t>Replenishment of Environmental Protection Funds</w:t>
      </w:r>
    </w:p>
    <w:p w14:paraId="4730F15B" w14:textId="77777777" w:rsidR="00897602" w:rsidRPr="007C2A8C" w:rsidRDefault="00897602" w:rsidP="006B01B7">
      <w:pPr>
        <w:numPr>
          <w:ilvl w:val="1"/>
          <w:numId w:val="6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Monitoring Fee:</w:t>
      </w:r>
    </w:p>
    <w:p w14:paraId="3BA80FBE" w14:textId="77777777" w:rsidR="00897602" w:rsidRPr="007C2A8C" w:rsidRDefault="00897602" w:rsidP="006B01B7">
      <w:pPr>
        <w:numPr>
          <w:ilvl w:val="1"/>
          <w:numId w:val="6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EIA Implementation Fee:</w:t>
      </w:r>
    </w:p>
    <w:p w14:paraId="3970C424" w14:textId="77777777" w:rsidR="00897602" w:rsidRPr="007C2A8C" w:rsidRDefault="00897602" w:rsidP="006B01B7">
      <w:pPr>
        <w:numPr>
          <w:ilvl w:val="1"/>
          <w:numId w:val="6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Customs payments</w:t>
      </w:r>
    </w:p>
    <w:p w14:paraId="362163EF" w14:textId="77777777" w:rsidR="00897602" w:rsidRPr="007C2A8C" w:rsidRDefault="00897602" w:rsidP="006B01B7">
      <w:pPr>
        <w:numPr>
          <w:ilvl w:val="1"/>
          <w:numId w:val="6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Other fees</w:t>
      </w:r>
    </w:p>
    <w:p w14:paraId="3A038CE9" w14:textId="77777777" w:rsidR="00897602" w:rsidRPr="007C2A8C" w:rsidRDefault="00897602" w:rsidP="006B01B7">
      <w:pPr>
        <w:numPr>
          <w:ilvl w:val="0"/>
          <w:numId w:val="69"/>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Total</w:t>
      </w:r>
    </w:p>
    <w:p w14:paraId="35418C41" w14:textId="77777777" w:rsidR="00897602" w:rsidRPr="007C2A8C" w:rsidRDefault="00897602" w:rsidP="00897602">
      <w:pPr>
        <w:spacing w:line="276" w:lineRule="auto"/>
        <w:jc w:val="both"/>
        <w:rPr>
          <w:rFonts w:asciiTheme="minorHAnsi" w:hAnsiTheme="minorHAnsi" w:cstheme="minorHAnsi"/>
          <w:sz w:val="18"/>
          <w:szCs w:val="18"/>
        </w:rPr>
      </w:pPr>
    </w:p>
    <w:p w14:paraId="2EAE69A3"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Next to each field of reporting pages a “Notes” field shall be planned to provide additional information about the given field (in the text form). Whereas in the end of each report the person, filling the form shall be able to upload a document, provide supporting documents about the report. </w:t>
      </w:r>
    </w:p>
    <w:p w14:paraId="74176BC0" w14:textId="77777777" w:rsidR="00897602" w:rsidRPr="007C2A8C" w:rsidRDefault="00897602" w:rsidP="00897602">
      <w:pPr>
        <w:spacing w:line="276" w:lineRule="auto"/>
        <w:jc w:val="both"/>
        <w:rPr>
          <w:rFonts w:asciiTheme="minorHAnsi" w:hAnsiTheme="minorHAnsi" w:cstheme="minorHAnsi"/>
          <w:sz w:val="18"/>
          <w:szCs w:val="18"/>
        </w:rPr>
      </w:pPr>
    </w:p>
    <w:p w14:paraId="418DA746"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The fields for financial flows shall be finalized in accordance with the format proposed by the Client. </w:t>
      </w:r>
    </w:p>
    <w:p w14:paraId="72571273"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In the right part of the spreadsheet, the user shall have a fill-in option. The figures added in the right part shall be summarized in the “Total” line, thus providing the total sum for all the lines.</w:t>
      </w:r>
    </w:p>
    <w:p w14:paraId="116BC6CF" w14:textId="77777777" w:rsidR="00897602" w:rsidRPr="007C2A8C" w:rsidRDefault="00897602" w:rsidP="00897602">
      <w:pPr>
        <w:spacing w:line="276" w:lineRule="auto"/>
        <w:jc w:val="both"/>
        <w:rPr>
          <w:rFonts w:asciiTheme="minorHAnsi" w:hAnsiTheme="minorHAnsi" w:cstheme="minorHAnsi"/>
          <w:sz w:val="18"/>
          <w:szCs w:val="18"/>
        </w:rPr>
      </w:pPr>
    </w:p>
    <w:p w14:paraId="6EB69E95"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In the second page, data on employment, exporting volume and other contextual data shall be filled in (the details shall be provided by the Client). </w:t>
      </w:r>
    </w:p>
    <w:p w14:paraId="6EEE9A7C"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After filling in the Request Form, the user may either save it as a draft or send it. While sending the Request Form the system shall request signing with ID card by placing it in the corresponding equipment, as a result of authentication, the system shall not only save the data in the database but also compile a PDF file with the electronic signature.</w:t>
      </w:r>
    </w:p>
    <w:p w14:paraId="52A977AA" w14:textId="77777777" w:rsidR="00897602" w:rsidRPr="007C2A8C" w:rsidRDefault="00897602" w:rsidP="00897602">
      <w:pPr>
        <w:spacing w:line="276" w:lineRule="auto"/>
        <w:jc w:val="both"/>
        <w:rPr>
          <w:rFonts w:asciiTheme="minorHAnsi" w:hAnsiTheme="minorHAnsi" w:cstheme="minorHAnsi"/>
          <w:b/>
          <w:bCs/>
          <w:i/>
          <w:iCs/>
          <w:sz w:val="18"/>
          <w:szCs w:val="18"/>
        </w:rPr>
      </w:pPr>
    </w:p>
    <w:p w14:paraId="4A608EE5" w14:textId="77777777" w:rsidR="00897602" w:rsidRPr="007C2A8C" w:rsidRDefault="00897602" w:rsidP="00897602">
      <w:pPr>
        <w:spacing w:line="276" w:lineRule="auto"/>
        <w:jc w:val="both"/>
        <w:rPr>
          <w:rFonts w:asciiTheme="minorHAnsi" w:hAnsiTheme="minorHAnsi" w:cstheme="minorHAnsi"/>
          <w:bCs/>
          <w:iCs/>
          <w:sz w:val="18"/>
          <w:szCs w:val="18"/>
        </w:rPr>
      </w:pPr>
      <w:r w:rsidRPr="007C2A8C">
        <w:rPr>
          <w:rFonts w:asciiTheme="minorHAnsi" w:hAnsiTheme="minorHAnsi" w:cstheme="minorHAnsi"/>
          <w:b/>
          <w:bCs/>
          <w:i/>
          <w:iCs/>
          <w:sz w:val="18"/>
          <w:szCs w:val="18"/>
        </w:rPr>
        <w:t xml:space="preserve">The state agencies </w:t>
      </w:r>
      <w:r w:rsidRPr="007C2A8C">
        <w:rPr>
          <w:rFonts w:asciiTheme="minorHAnsi" w:hAnsiTheme="minorHAnsi" w:cstheme="minorHAnsi"/>
          <w:bCs/>
          <w:iCs/>
          <w:sz w:val="18"/>
          <w:szCs w:val="18"/>
        </w:rPr>
        <w:t xml:space="preserve">at least once a year, just like mining companies (the periodicity and deadlines shall be defined later) shall file reports electronically. For state bodies the portal administrator shall open User Accounts and shall send the link to on-line reporting system to register responsible persons in the system and to allow for on-line submission of reports. </w:t>
      </w:r>
    </w:p>
    <w:p w14:paraId="7556D4BC" w14:textId="77777777" w:rsidR="00897602" w:rsidRPr="007C2A8C" w:rsidRDefault="00897602" w:rsidP="00897602">
      <w:pPr>
        <w:spacing w:line="276" w:lineRule="auto"/>
        <w:jc w:val="both"/>
        <w:rPr>
          <w:rFonts w:asciiTheme="minorHAnsi" w:hAnsiTheme="minorHAnsi" w:cstheme="minorHAnsi"/>
          <w:bCs/>
          <w:iCs/>
          <w:sz w:val="18"/>
          <w:szCs w:val="18"/>
        </w:rPr>
      </w:pPr>
      <w:r w:rsidRPr="007C2A8C">
        <w:rPr>
          <w:rFonts w:asciiTheme="minorHAnsi" w:hAnsiTheme="minorHAnsi" w:cstheme="minorHAnsi"/>
          <w:bCs/>
          <w:iCs/>
          <w:sz w:val="18"/>
          <w:szCs w:val="18"/>
        </w:rPr>
        <w:t>A separate reporting page shall be developed for each accountable state body. The number of accountable/reporting state bodies (per preliminary information, up to 10 bodies) and the content of request forms to be filled in by each state body, shall be presented by the Client later. The fields shall be mainly about financial and contextual data, just like the fields for companies. Whereas only one authorized body, in one page, shall fill the information about local self-governing bodies where the name and all the related information about each community shall be provided.</w:t>
      </w:r>
    </w:p>
    <w:p w14:paraId="1F2C1F91" w14:textId="77777777" w:rsidR="00897602" w:rsidRPr="007C2A8C" w:rsidRDefault="00897602" w:rsidP="00897602">
      <w:pPr>
        <w:spacing w:line="276" w:lineRule="auto"/>
        <w:jc w:val="both"/>
        <w:rPr>
          <w:rFonts w:asciiTheme="minorHAnsi" w:hAnsiTheme="minorHAnsi" w:cstheme="minorHAnsi"/>
          <w:sz w:val="18"/>
          <w:szCs w:val="18"/>
        </w:rPr>
      </w:pPr>
    </w:p>
    <w:p w14:paraId="7AC3CD79" w14:textId="77777777" w:rsidR="00897602" w:rsidRPr="007C2A8C" w:rsidRDefault="00897602" w:rsidP="00897602">
      <w:pPr>
        <w:spacing w:line="276" w:lineRule="auto"/>
        <w:jc w:val="both"/>
        <w:rPr>
          <w:rFonts w:asciiTheme="minorHAnsi" w:hAnsiTheme="minorHAnsi" w:cstheme="minorHAnsi"/>
          <w:b/>
          <w:bCs/>
          <w:sz w:val="18"/>
          <w:szCs w:val="18"/>
        </w:rPr>
      </w:pPr>
      <w:r w:rsidRPr="007C2A8C">
        <w:rPr>
          <w:rFonts w:asciiTheme="minorHAnsi" w:hAnsiTheme="minorHAnsi" w:cstheme="minorHAnsi"/>
          <w:b/>
          <w:bCs/>
          <w:sz w:val="18"/>
          <w:szCs w:val="18"/>
        </w:rPr>
        <w:t xml:space="preserve">Information (for state agencies) required for registration in the on-line reporting system </w:t>
      </w:r>
    </w:p>
    <w:p w14:paraId="44AE85F4"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Name of government agency (in Armenian), in the text form</w:t>
      </w:r>
    </w:p>
    <w:p w14:paraId="7655CA2A"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Name of government agency (in English), in the text form</w:t>
      </w:r>
    </w:p>
    <w:p w14:paraId="54399602"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Address, in the text form</w:t>
      </w:r>
    </w:p>
    <w:p w14:paraId="403CA22B"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 xml:space="preserve">Name and surname of responsible </w:t>
      </w:r>
    </w:p>
    <w:p w14:paraId="7126247C"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Name and surname of responsible employee (note: Responsible employee should have identification card / signature), in the text form</w:t>
      </w:r>
    </w:p>
    <w:p w14:paraId="5F529338"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Position, in the text form</w:t>
      </w:r>
    </w:p>
    <w:p w14:paraId="7DE6B404"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E-mail, in the text form (requiring @)</w:t>
      </w:r>
    </w:p>
    <w:p w14:paraId="1694F424"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Phone No.  in the text form, with the code</w:t>
      </w:r>
    </w:p>
    <w:p w14:paraId="6B66D820"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Login, in the text form</w:t>
      </w:r>
    </w:p>
    <w:p w14:paraId="637E35AA"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Password, in the text form</w:t>
      </w:r>
    </w:p>
    <w:p w14:paraId="7BDDA647"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Re-entering the password, in the text form</w:t>
      </w:r>
    </w:p>
    <w:p w14:paraId="0140E4BD"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After checking the password, it is necessary to provide a user verification tool, to make sure that the user is a real person.</w:t>
      </w:r>
    </w:p>
    <w:p w14:paraId="3193CC5A" w14:textId="77777777" w:rsidR="00897602" w:rsidRPr="007C2A8C" w:rsidRDefault="00897602" w:rsidP="00897602">
      <w:pPr>
        <w:pStyle w:val="ListParagraph"/>
        <w:spacing w:after="0"/>
        <w:ind w:left="0"/>
        <w:rPr>
          <w:rFonts w:asciiTheme="minorHAnsi" w:hAnsiTheme="minorHAnsi" w:cstheme="minorHAnsi"/>
          <w:sz w:val="18"/>
          <w:szCs w:val="18"/>
        </w:rPr>
      </w:pPr>
    </w:p>
    <w:p w14:paraId="0E135A30"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The portal administrator shall register the state bodies in the system and a login and password shall be provided to the corresponding representative of the state body. The online system shall allow for changing the password, proposing it to representative state body, when he/she logs into the system for the first time.</w:t>
      </w:r>
    </w:p>
    <w:p w14:paraId="177798FA"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Entering the portal the employee of state body shall see the field for on-line Request Form: the content of the request form shall be defined later, based on the decision of MSG as a result of Preliminary Study. </w:t>
      </w:r>
    </w:p>
    <w:p w14:paraId="62346D1F" w14:textId="77777777" w:rsidR="00897602" w:rsidRPr="007C2A8C" w:rsidRDefault="00897602" w:rsidP="00897602">
      <w:pPr>
        <w:spacing w:line="276" w:lineRule="auto"/>
        <w:jc w:val="both"/>
        <w:rPr>
          <w:rFonts w:asciiTheme="minorHAnsi" w:hAnsiTheme="minorHAnsi" w:cstheme="minorHAnsi"/>
          <w:sz w:val="18"/>
          <w:szCs w:val="18"/>
        </w:rPr>
      </w:pPr>
    </w:p>
    <w:p w14:paraId="104B2C99"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After filling in the Request Form, the user may either save it as draft or send it. While sending the request form, the system shall request signing with ID card by placing it in the corresponding equipment, as a result of authentication, the system shall not only save the data in the database but also compile a PDF file with the electronic signature.</w:t>
      </w:r>
    </w:p>
    <w:p w14:paraId="2EFA9BC9" w14:textId="77777777" w:rsidR="00897602" w:rsidRPr="007C2A8C" w:rsidRDefault="00897602" w:rsidP="00897602">
      <w:pPr>
        <w:spacing w:line="276" w:lineRule="auto"/>
        <w:jc w:val="both"/>
        <w:rPr>
          <w:rFonts w:asciiTheme="minorHAnsi" w:hAnsiTheme="minorHAnsi" w:cstheme="minorHAnsi"/>
          <w:sz w:val="18"/>
          <w:szCs w:val="18"/>
        </w:rPr>
      </w:pPr>
    </w:p>
    <w:p w14:paraId="5F373C51" w14:textId="77777777" w:rsidR="00897602" w:rsidRPr="007C2A8C" w:rsidRDefault="00897602" w:rsidP="00897602">
      <w:pPr>
        <w:spacing w:line="276" w:lineRule="auto"/>
        <w:jc w:val="both"/>
        <w:rPr>
          <w:rFonts w:asciiTheme="minorHAnsi" w:hAnsiTheme="minorHAnsi" w:cstheme="minorHAnsi"/>
          <w:bCs/>
          <w:iCs/>
          <w:sz w:val="18"/>
          <w:szCs w:val="18"/>
        </w:rPr>
      </w:pPr>
      <w:r w:rsidRPr="007C2A8C">
        <w:rPr>
          <w:rFonts w:asciiTheme="minorHAnsi" w:hAnsiTheme="minorHAnsi" w:cstheme="minorHAnsi"/>
          <w:b/>
          <w:bCs/>
          <w:i/>
          <w:iCs/>
          <w:sz w:val="18"/>
          <w:szCs w:val="18"/>
        </w:rPr>
        <w:t xml:space="preserve">The Independent Administrator </w:t>
      </w:r>
      <w:r w:rsidRPr="007C2A8C">
        <w:rPr>
          <w:rFonts w:asciiTheme="minorHAnsi" w:hAnsiTheme="minorHAnsi" w:cstheme="minorHAnsi"/>
          <w:bCs/>
          <w:iCs/>
          <w:sz w:val="18"/>
          <w:szCs w:val="18"/>
        </w:rPr>
        <w:t xml:space="preserve">shall have access to the complete database. For this reason, he/she should have User Account. The link to the on-line reporting system shall be sent to the Independent Administrator for this purpose. </w:t>
      </w:r>
    </w:p>
    <w:p w14:paraId="6511E882" w14:textId="77777777" w:rsidR="00897602" w:rsidRPr="007C2A8C" w:rsidRDefault="00897602" w:rsidP="00897602">
      <w:pPr>
        <w:spacing w:line="276" w:lineRule="auto"/>
        <w:jc w:val="both"/>
        <w:rPr>
          <w:rFonts w:asciiTheme="minorHAnsi" w:hAnsiTheme="minorHAnsi" w:cstheme="minorHAnsi"/>
          <w:bCs/>
          <w:iCs/>
          <w:sz w:val="18"/>
          <w:szCs w:val="18"/>
        </w:rPr>
      </w:pPr>
    </w:p>
    <w:p w14:paraId="7B11B171" w14:textId="77777777" w:rsidR="00897602" w:rsidRPr="007C2A8C" w:rsidRDefault="00897602" w:rsidP="00897602">
      <w:pPr>
        <w:pStyle w:val="ListParagraph"/>
        <w:spacing w:line="276" w:lineRule="auto"/>
        <w:ind w:left="0"/>
        <w:rPr>
          <w:rFonts w:asciiTheme="minorHAnsi" w:hAnsiTheme="minorHAnsi" w:cstheme="minorHAnsi"/>
          <w:b/>
          <w:bCs/>
          <w:sz w:val="18"/>
          <w:szCs w:val="18"/>
        </w:rPr>
      </w:pPr>
      <w:r w:rsidRPr="007C2A8C">
        <w:rPr>
          <w:rFonts w:asciiTheme="minorHAnsi" w:hAnsiTheme="minorHAnsi" w:cstheme="minorHAnsi"/>
          <w:b/>
          <w:bCs/>
          <w:sz w:val="18"/>
          <w:szCs w:val="18"/>
        </w:rPr>
        <w:lastRenderedPageBreak/>
        <w:t>Information, required for registration of Independent Administrator in the on-line reporting system</w:t>
      </w:r>
    </w:p>
    <w:p w14:paraId="70D143AB" w14:textId="77777777" w:rsidR="00897602" w:rsidRPr="007C2A8C" w:rsidRDefault="00897602" w:rsidP="00897602">
      <w:pPr>
        <w:pStyle w:val="ListParagraph"/>
        <w:spacing w:line="276" w:lineRule="auto"/>
        <w:ind w:left="0"/>
        <w:rPr>
          <w:rFonts w:asciiTheme="minorHAnsi" w:hAnsiTheme="minorHAnsi" w:cstheme="minorHAnsi"/>
          <w:b/>
          <w:bCs/>
          <w:sz w:val="18"/>
          <w:szCs w:val="18"/>
        </w:rPr>
      </w:pPr>
    </w:p>
    <w:p w14:paraId="271DEEA2"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Name-surname/name of independent administrator (in Armenian), in the text form</w:t>
      </w:r>
    </w:p>
    <w:p w14:paraId="42588BE7"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Name-surname/name of independent administrator (in English), in the text form</w:t>
      </w:r>
    </w:p>
    <w:p w14:paraId="59FBE898" w14:textId="77777777" w:rsidR="00897602" w:rsidRPr="007C2A8C" w:rsidRDefault="00897602" w:rsidP="00897602">
      <w:pPr>
        <w:pStyle w:val="ListParagraph"/>
        <w:ind w:left="0"/>
        <w:rPr>
          <w:rFonts w:asciiTheme="minorHAnsi" w:hAnsiTheme="minorHAnsi" w:cstheme="minorHAnsi"/>
          <w:sz w:val="18"/>
          <w:szCs w:val="18"/>
        </w:rPr>
      </w:pPr>
      <w:r w:rsidRPr="007C2A8C">
        <w:rPr>
          <w:rFonts w:asciiTheme="minorHAnsi" w:hAnsiTheme="minorHAnsi" w:cstheme="minorHAnsi"/>
          <w:sz w:val="18"/>
          <w:szCs w:val="18"/>
        </w:rPr>
        <w:t>Registration Address, in the text form</w:t>
      </w:r>
    </w:p>
    <w:p w14:paraId="3016FA98"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E-mail, in the text form (requiring @)</w:t>
      </w:r>
    </w:p>
    <w:p w14:paraId="7C9857DB"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Phone No., in the text form, with the code</w:t>
      </w:r>
    </w:p>
    <w:p w14:paraId="7B6F6710"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Login, in the text form (is generated by the system, based on the name of independent administrator)</w:t>
      </w:r>
    </w:p>
    <w:p w14:paraId="7BD1D069"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Password, in the text form</w:t>
      </w:r>
    </w:p>
    <w:p w14:paraId="3B35593C"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Re-entering the password, in the text form</w:t>
      </w:r>
    </w:p>
    <w:p w14:paraId="08AD2DD7"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Upon completion of successful registration in the system, the portal administrator after which the Independent Administrator shall receive an E-mail about successful registration shall approve the registration.</w:t>
      </w:r>
    </w:p>
    <w:p w14:paraId="76C438D0" w14:textId="77777777" w:rsidR="00897602" w:rsidRPr="007C2A8C" w:rsidRDefault="00897602" w:rsidP="00897602">
      <w:pPr>
        <w:pStyle w:val="ListParagraph"/>
        <w:spacing w:after="0"/>
        <w:ind w:left="0"/>
        <w:rPr>
          <w:rFonts w:asciiTheme="minorHAnsi" w:hAnsiTheme="minorHAnsi" w:cstheme="minorHAnsi"/>
          <w:sz w:val="18"/>
          <w:szCs w:val="18"/>
        </w:rPr>
      </w:pPr>
    </w:p>
    <w:p w14:paraId="60C48E1A"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 xml:space="preserve">The reports filed by organizations and state agencies shall be sent to the database, informing through e-mail about this to the portal administrator and to Independent Administrator. </w:t>
      </w:r>
    </w:p>
    <w:p w14:paraId="6F8C761A" w14:textId="77777777" w:rsidR="00897602" w:rsidRPr="007C2A8C" w:rsidRDefault="00897602" w:rsidP="00897602">
      <w:pPr>
        <w:pStyle w:val="ListParagraph"/>
        <w:spacing w:after="0"/>
        <w:ind w:left="0"/>
        <w:rPr>
          <w:rFonts w:asciiTheme="minorHAnsi" w:hAnsiTheme="minorHAnsi" w:cstheme="minorHAnsi"/>
          <w:sz w:val="18"/>
          <w:szCs w:val="18"/>
        </w:rPr>
      </w:pPr>
    </w:p>
    <w:p w14:paraId="7A9BAA8B" w14:textId="77777777" w:rsidR="00897602" w:rsidRPr="007C2A8C" w:rsidRDefault="00897602" w:rsidP="00897602">
      <w:pPr>
        <w:pStyle w:val="ListParagraph"/>
        <w:spacing w:after="0"/>
        <w:ind w:left="0"/>
        <w:rPr>
          <w:rFonts w:asciiTheme="minorHAnsi" w:hAnsiTheme="minorHAnsi" w:cstheme="minorHAnsi"/>
          <w:sz w:val="18"/>
          <w:szCs w:val="18"/>
        </w:rPr>
      </w:pPr>
      <w:r w:rsidRPr="007C2A8C">
        <w:rPr>
          <w:rFonts w:asciiTheme="minorHAnsi" w:hAnsiTheme="minorHAnsi" w:cstheme="minorHAnsi"/>
          <w:sz w:val="18"/>
          <w:szCs w:val="18"/>
        </w:rPr>
        <w:t>The portal administrator and independent administrator shall see a general spreadsheet of data, which shall present the date and time of submission of report.</w:t>
      </w:r>
    </w:p>
    <w:p w14:paraId="40EA944D" w14:textId="77777777" w:rsidR="00897602" w:rsidRPr="007C2A8C" w:rsidRDefault="00897602" w:rsidP="00897602">
      <w:pPr>
        <w:spacing w:line="276" w:lineRule="auto"/>
        <w:jc w:val="both"/>
        <w:rPr>
          <w:rFonts w:asciiTheme="minorHAnsi" w:hAnsiTheme="minorHAnsi" w:cstheme="minorHAnsi"/>
          <w:sz w:val="18"/>
          <w:szCs w:val="18"/>
        </w:rPr>
      </w:pPr>
    </w:p>
    <w:p w14:paraId="024826EB"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The portal shall store all the signed reports in pdf, marked with the date and time of submission (in parallel, assuring open data uploading option, xlsx, csv) and shall be accessible to the portal administrator and to the Independent Administrator. In the database, generated from the information of reports, public information, accessible for all the users, and partially closed, for the protection of personal data shall be singled out (which shall be accessible only to the portal administrator and Independent Administrator). </w:t>
      </w:r>
    </w:p>
    <w:p w14:paraId="2509A9CA" w14:textId="77777777" w:rsidR="00897602" w:rsidRPr="007C2A8C" w:rsidRDefault="00897602" w:rsidP="00897602">
      <w:pPr>
        <w:spacing w:line="276" w:lineRule="auto"/>
        <w:jc w:val="both"/>
        <w:rPr>
          <w:rFonts w:asciiTheme="minorHAnsi" w:hAnsiTheme="minorHAnsi" w:cstheme="minorHAnsi"/>
          <w:sz w:val="18"/>
          <w:szCs w:val="18"/>
        </w:rPr>
      </w:pPr>
    </w:p>
    <w:p w14:paraId="7EC3687F"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Where the reporting state entity or mining companies before the deadline for submission of reports have found a mistake in their report, they shall submit a letter to the portal administrator and submit a new report. The portal shall automatically retrieve the previous report from the database, keeping its PDF version. </w:t>
      </w:r>
    </w:p>
    <w:p w14:paraId="298CD73C" w14:textId="77777777" w:rsidR="00897602" w:rsidRPr="007C2A8C" w:rsidRDefault="00897602" w:rsidP="00897602">
      <w:pPr>
        <w:spacing w:line="276" w:lineRule="auto"/>
        <w:jc w:val="both"/>
        <w:rPr>
          <w:rFonts w:asciiTheme="minorHAnsi" w:hAnsiTheme="minorHAnsi" w:cstheme="minorHAnsi"/>
          <w:sz w:val="18"/>
          <w:szCs w:val="18"/>
        </w:rPr>
      </w:pPr>
    </w:p>
    <w:p w14:paraId="1B29DF75" w14:textId="77777777" w:rsidR="00897602" w:rsidRPr="007C2A8C" w:rsidRDefault="00897602" w:rsidP="00897602">
      <w:p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The module of portal administrator shall have a page for management of records in the system and request forms (adding, changing fields and pages) management option. Moreover, data reconciliation function shall be envisaged for Independent Administrator. The Client shall present the reconciliation fields for data, presented by government entities and companies. </w:t>
      </w:r>
    </w:p>
    <w:p w14:paraId="306E49FF" w14:textId="77777777" w:rsidR="00897602" w:rsidRPr="007C2A8C" w:rsidRDefault="00897602" w:rsidP="00897602">
      <w:pPr>
        <w:spacing w:line="276" w:lineRule="auto"/>
        <w:jc w:val="both"/>
        <w:rPr>
          <w:rFonts w:asciiTheme="minorHAnsi" w:hAnsiTheme="minorHAnsi" w:cstheme="minorHAnsi"/>
          <w:sz w:val="18"/>
          <w:szCs w:val="18"/>
        </w:rPr>
      </w:pPr>
    </w:p>
    <w:p w14:paraId="121981D9" w14:textId="77777777" w:rsidR="00897602" w:rsidRPr="007C2A8C" w:rsidRDefault="00897602" w:rsidP="006B01B7">
      <w:pPr>
        <w:pStyle w:val="ListParagraph"/>
        <w:numPr>
          <w:ilvl w:val="0"/>
          <w:numId w:val="87"/>
        </w:numPr>
        <w:spacing w:line="276" w:lineRule="auto"/>
        <w:jc w:val="both"/>
        <w:rPr>
          <w:rFonts w:asciiTheme="minorHAnsi" w:hAnsiTheme="minorHAnsi" w:cstheme="minorHAnsi"/>
          <w:b/>
          <w:bCs/>
          <w:i/>
          <w:iCs/>
          <w:sz w:val="18"/>
          <w:szCs w:val="18"/>
        </w:rPr>
      </w:pPr>
      <w:r w:rsidRPr="007C2A8C">
        <w:rPr>
          <w:rFonts w:asciiTheme="minorHAnsi" w:hAnsiTheme="minorHAnsi" w:cstheme="minorHAnsi"/>
          <w:b/>
          <w:bCs/>
          <w:i/>
          <w:iCs/>
          <w:sz w:val="18"/>
          <w:szCs w:val="18"/>
        </w:rPr>
        <w:t xml:space="preserve">Useful materials and links </w:t>
      </w:r>
    </w:p>
    <w:p w14:paraId="77971CDF"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This section shall present materials related to the UNDP and other donor support and to EITI context. This section shall also present the links to corresponding government agencies and non-state organizations.</w:t>
      </w:r>
    </w:p>
    <w:p w14:paraId="7B3B9C4E" w14:textId="77777777" w:rsidR="00897602" w:rsidRPr="007C2A8C" w:rsidRDefault="00897602" w:rsidP="00897602">
      <w:pPr>
        <w:pStyle w:val="ListParagraph"/>
        <w:spacing w:line="276" w:lineRule="auto"/>
        <w:ind w:left="927"/>
        <w:rPr>
          <w:rFonts w:asciiTheme="minorHAnsi" w:hAnsiTheme="minorHAnsi" w:cstheme="minorHAnsi"/>
          <w:sz w:val="18"/>
          <w:szCs w:val="18"/>
        </w:rPr>
      </w:pPr>
    </w:p>
    <w:p w14:paraId="38E861EF" w14:textId="77777777" w:rsidR="00897602" w:rsidRPr="007C2A8C" w:rsidRDefault="00897602" w:rsidP="006B01B7">
      <w:pPr>
        <w:pStyle w:val="ListParagraph"/>
        <w:numPr>
          <w:ilvl w:val="0"/>
          <w:numId w:val="71"/>
        </w:numPr>
        <w:spacing w:line="276" w:lineRule="auto"/>
        <w:jc w:val="both"/>
        <w:rPr>
          <w:rFonts w:asciiTheme="minorHAnsi" w:hAnsiTheme="minorHAnsi" w:cstheme="minorHAnsi"/>
          <w:b/>
          <w:bCs/>
          <w:i/>
          <w:iCs/>
          <w:sz w:val="18"/>
          <w:szCs w:val="18"/>
        </w:rPr>
      </w:pPr>
      <w:r w:rsidRPr="007C2A8C">
        <w:rPr>
          <w:rFonts w:asciiTheme="minorHAnsi" w:hAnsiTheme="minorHAnsi" w:cstheme="minorHAnsi"/>
          <w:b/>
          <w:bCs/>
          <w:i/>
          <w:iCs/>
          <w:sz w:val="18"/>
          <w:szCs w:val="18"/>
        </w:rPr>
        <w:t xml:space="preserve">Contact </w:t>
      </w:r>
    </w:p>
    <w:p w14:paraId="4601E291"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This section shall present the following information of the secretariat:</w:t>
      </w:r>
    </w:p>
    <w:p w14:paraId="515DBF39"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 xml:space="preserve">Armenian Secretariat of Extractive Industries Transparency Initiative </w:t>
      </w:r>
    </w:p>
    <w:p w14:paraId="147DD2CA"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Address: Republic of Armenia, city of Yerevan, 0010, Republic Square, Government House 1</w:t>
      </w:r>
    </w:p>
    <w:p w14:paraId="3A0C4422"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Phone: +374 10 515 746</w:t>
      </w:r>
    </w:p>
    <w:p w14:paraId="039EA166"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 xml:space="preserve">E-mail: </w:t>
      </w:r>
      <w:hyperlink r:id="rId514" w:history="1">
        <w:r w:rsidRPr="007C2A8C">
          <w:rPr>
            <w:rStyle w:val="Hyperlink"/>
            <w:rFonts w:asciiTheme="minorHAnsi" w:hAnsiTheme="minorHAnsi" w:cstheme="minorHAnsi"/>
            <w:sz w:val="18"/>
            <w:szCs w:val="18"/>
          </w:rPr>
          <w:t>eiti@gov.am</w:t>
        </w:r>
      </w:hyperlink>
    </w:p>
    <w:p w14:paraId="77A27FBF"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Facebook account of Secretariat (link)</w:t>
      </w:r>
    </w:p>
    <w:p w14:paraId="300BBD58"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Contact details of MSG, with a reference to the “MSG” section</w:t>
      </w:r>
    </w:p>
    <w:p w14:paraId="4D6BB5A8" w14:textId="77777777" w:rsidR="00897602" w:rsidRPr="007C2A8C" w:rsidRDefault="00897602" w:rsidP="00897602">
      <w:pPr>
        <w:pStyle w:val="ListParagraph"/>
        <w:spacing w:line="276" w:lineRule="auto"/>
        <w:ind w:left="927"/>
        <w:rPr>
          <w:rFonts w:asciiTheme="minorHAnsi" w:hAnsiTheme="minorHAnsi" w:cstheme="minorHAnsi"/>
          <w:sz w:val="18"/>
          <w:szCs w:val="18"/>
        </w:rPr>
      </w:pPr>
    </w:p>
    <w:p w14:paraId="3824BBF5" w14:textId="77777777" w:rsidR="00897602" w:rsidRPr="007C2A8C" w:rsidRDefault="00897602" w:rsidP="00897602">
      <w:pPr>
        <w:pStyle w:val="ListParagraph"/>
        <w:spacing w:line="276" w:lineRule="auto"/>
        <w:ind w:left="927"/>
        <w:rPr>
          <w:rFonts w:asciiTheme="minorHAnsi" w:hAnsiTheme="minorHAnsi" w:cstheme="minorHAnsi"/>
          <w:sz w:val="18"/>
          <w:szCs w:val="18"/>
        </w:rPr>
      </w:pPr>
      <w:r w:rsidRPr="007C2A8C">
        <w:rPr>
          <w:rFonts w:asciiTheme="minorHAnsi" w:hAnsiTheme="minorHAnsi" w:cstheme="minorHAnsi"/>
          <w:sz w:val="18"/>
          <w:szCs w:val="18"/>
        </w:rPr>
        <w:t>“Contact us” option shall also be provided. Specifically, there shall be text fields with the following headings: name-surname, e-mail, message, and verification/confirmation code. There should also be a “Send” button.</w:t>
      </w:r>
    </w:p>
    <w:p w14:paraId="744B7C3E" w14:textId="77777777" w:rsidR="00897602" w:rsidRPr="007C2A8C" w:rsidRDefault="00897602" w:rsidP="005B68E8">
      <w:bookmarkStart w:id="57" w:name="_Toc499304495"/>
    </w:p>
    <w:p w14:paraId="0EEA595A" w14:textId="77777777" w:rsidR="00897602" w:rsidRPr="007C2A8C" w:rsidRDefault="00897602" w:rsidP="006B01B7">
      <w:pPr>
        <w:widowControl w:val="0"/>
        <w:numPr>
          <w:ilvl w:val="0"/>
          <w:numId w:val="62"/>
        </w:numPr>
        <w:spacing w:before="120" w:after="120"/>
        <w:ind w:left="540" w:right="600" w:hanging="540"/>
        <w:jc w:val="both"/>
        <w:rPr>
          <w:rFonts w:asciiTheme="minorHAnsi" w:hAnsiTheme="minorHAnsi" w:cstheme="minorHAnsi"/>
          <w:b/>
          <w:sz w:val="18"/>
          <w:szCs w:val="18"/>
        </w:rPr>
      </w:pPr>
      <w:r w:rsidRPr="007C2A8C">
        <w:rPr>
          <w:rFonts w:asciiTheme="minorHAnsi" w:hAnsiTheme="minorHAnsi" w:cstheme="minorHAnsi"/>
          <w:b/>
          <w:sz w:val="18"/>
          <w:szCs w:val="18"/>
        </w:rPr>
        <w:t>Schedule of Implementation of Works</w:t>
      </w:r>
      <w:bookmarkEnd w:id="57"/>
    </w:p>
    <w:p w14:paraId="4F728ADD" w14:textId="77777777" w:rsidR="00897602" w:rsidRPr="007C2A8C" w:rsidRDefault="00897602" w:rsidP="00897602">
      <w:p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The development and introduction of the system shall be in a phased form, in 3,5 - 4 months.</w:t>
      </w:r>
    </w:p>
    <w:p w14:paraId="784630D3" w14:textId="77777777" w:rsidR="00897602" w:rsidRPr="007C2A8C" w:rsidRDefault="00897602" w:rsidP="00897602">
      <w:pPr>
        <w:spacing w:before="60" w:after="60" w:line="276" w:lineRule="auto"/>
        <w:jc w:val="both"/>
        <w:rPr>
          <w:rFonts w:asciiTheme="minorHAnsi" w:hAnsiTheme="minorHAnsi" w:cstheme="minorHAnsi"/>
          <w:sz w:val="18"/>
          <w:szCs w:val="18"/>
        </w:rPr>
      </w:pPr>
    </w:p>
    <w:p w14:paraId="37CC081D" w14:textId="77777777" w:rsidR="00897602" w:rsidRPr="007C2A8C" w:rsidRDefault="00897602" w:rsidP="00897602">
      <w:pPr>
        <w:spacing w:before="60" w:after="60" w:line="276" w:lineRule="auto"/>
        <w:jc w:val="both"/>
        <w:rPr>
          <w:rFonts w:asciiTheme="minorHAnsi" w:hAnsiTheme="minorHAnsi" w:cstheme="minorHAnsi"/>
          <w:b/>
          <w:sz w:val="18"/>
          <w:szCs w:val="18"/>
        </w:rPr>
      </w:pPr>
      <w:r w:rsidRPr="007C2A8C">
        <w:rPr>
          <w:rFonts w:asciiTheme="minorHAnsi" w:hAnsiTheme="minorHAnsi" w:cstheme="minorHAnsi"/>
          <w:b/>
          <w:sz w:val="18"/>
          <w:szCs w:val="18"/>
        </w:rPr>
        <w:t>Phase 1. Starting Phase (0.5 month)</w:t>
      </w:r>
    </w:p>
    <w:p w14:paraId="296004F2"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softHyphen/>
        <w:t>Meeting with MSG members and assigning the contact persons,</w:t>
      </w:r>
    </w:p>
    <w:p w14:paraId="63AA8B88"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Submit to the Client at least 2 alternative options of portal design and agree the final option with the Client, </w:t>
      </w:r>
    </w:p>
    <w:p w14:paraId="20B7D585"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lastRenderedPageBreak/>
        <w:t>Submit to the Client the Site Map, which shall describe the structure of the portal, with the hierarchic sequence of sections and the structure of each page.</w:t>
      </w:r>
    </w:p>
    <w:p w14:paraId="4787257C"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Find out the main activities, volume of data and transactions, etc.</w:t>
      </w:r>
    </w:p>
    <w:p w14:paraId="26B5DB8B"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Approve the vision and the objectives of the assignment with the Client. </w:t>
      </w:r>
    </w:p>
    <w:p w14:paraId="29B420A4"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Develop technical specifications for equipment, necessary for proposed optimum and secure work.</w:t>
      </w:r>
    </w:p>
    <w:p w14:paraId="7E54EF71"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Submit Inception Report, which in addition to other descriptions of work shall also contain the technical specifications for the equipment, required for the system as well as the description of operating terms and conditions.</w:t>
      </w:r>
    </w:p>
    <w:p w14:paraId="1B72C747" w14:textId="77777777" w:rsidR="00897602" w:rsidRPr="007C2A8C" w:rsidRDefault="00897602" w:rsidP="00897602">
      <w:pPr>
        <w:spacing w:before="60" w:after="60" w:line="276" w:lineRule="auto"/>
        <w:jc w:val="both"/>
        <w:rPr>
          <w:rFonts w:asciiTheme="minorHAnsi" w:hAnsiTheme="minorHAnsi" w:cstheme="minorHAnsi"/>
          <w:b/>
          <w:sz w:val="18"/>
          <w:szCs w:val="18"/>
        </w:rPr>
      </w:pPr>
    </w:p>
    <w:p w14:paraId="1D53A0C6" w14:textId="77777777" w:rsidR="00897602" w:rsidRPr="007C2A8C" w:rsidRDefault="00897602" w:rsidP="00897602">
      <w:pPr>
        <w:spacing w:before="60" w:after="60" w:line="276" w:lineRule="auto"/>
        <w:jc w:val="both"/>
        <w:rPr>
          <w:rFonts w:asciiTheme="minorHAnsi" w:hAnsiTheme="minorHAnsi" w:cstheme="minorHAnsi"/>
          <w:b/>
          <w:sz w:val="18"/>
          <w:szCs w:val="18"/>
        </w:rPr>
      </w:pPr>
      <w:r w:rsidRPr="007C2A8C">
        <w:rPr>
          <w:rFonts w:asciiTheme="minorHAnsi" w:hAnsiTheme="minorHAnsi" w:cstheme="minorHAnsi"/>
          <w:b/>
          <w:sz w:val="18"/>
          <w:szCs w:val="18"/>
        </w:rPr>
        <w:softHyphen/>
        <w:t>Phase 2. Software Development (1.5-2 month)</w:t>
      </w:r>
    </w:p>
    <w:p w14:paraId="2C4B8554"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System design, programming and introduction;</w:t>
      </w:r>
    </w:p>
    <w:p w14:paraId="6846A03C"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Introduction of data exchange subsystem in accordance with the requirements of the ToR;</w:t>
      </w:r>
    </w:p>
    <w:p w14:paraId="787E0AE4"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Full operation of the new system;</w:t>
      </w:r>
    </w:p>
    <w:p w14:paraId="1674B8A7"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Submitting a report on the given phase.</w:t>
      </w:r>
    </w:p>
    <w:p w14:paraId="16DCA0D5" w14:textId="77777777" w:rsidR="00897602" w:rsidRPr="007C2A8C" w:rsidRDefault="00897602" w:rsidP="00897602">
      <w:pPr>
        <w:spacing w:before="60" w:after="60" w:line="276" w:lineRule="auto"/>
        <w:ind w:left="720"/>
        <w:jc w:val="both"/>
        <w:rPr>
          <w:rFonts w:asciiTheme="minorHAnsi" w:hAnsiTheme="minorHAnsi" w:cstheme="minorHAnsi"/>
          <w:sz w:val="18"/>
          <w:szCs w:val="18"/>
        </w:rPr>
      </w:pPr>
    </w:p>
    <w:p w14:paraId="2912CDC4" w14:textId="77777777" w:rsidR="00897602" w:rsidRPr="007C2A8C" w:rsidRDefault="00897602" w:rsidP="00897602">
      <w:pPr>
        <w:spacing w:before="60" w:after="60" w:line="276" w:lineRule="auto"/>
        <w:jc w:val="both"/>
        <w:rPr>
          <w:rFonts w:asciiTheme="minorHAnsi" w:hAnsiTheme="minorHAnsi" w:cstheme="minorHAnsi"/>
          <w:b/>
          <w:sz w:val="18"/>
          <w:szCs w:val="18"/>
        </w:rPr>
      </w:pPr>
      <w:r w:rsidRPr="007C2A8C">
        <w:rPr>
          <w:rFonts w:asciiTheme="minorHAnsi" w:hAnsiTheme="minorHAnsi" w:cstheme="minorHAnsi"/>
          <w:b/>
          <w:sz w:val="18"/>
          <w:szCs w:val="18"/>
        </w:rPr>
        <w:t>Phase 3. Hand over (0.5)</w:t>
      </w:r>
    </w:p>
    <w:p w14:paraId="516CAF7E"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Developing a User Manual;</w:t>
      </w:r>
    </w:p>
    <w:p w14:paraId="51956610"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Transfer/hand over of the System to the Client;</w:t>
      </w:r>
    </w:p>
    <w:p w14:paraId="6B79663A"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Providing a Software Licensing Agreement;</w:t>
      </w:r>
    </w:p>
    <w:p w14:paraId="2B53A6EC"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Signing a Warranty Servicing Agreement between the Client and the Consultant;</w:t>
      </w:r>
    </w:p>
    <w:p w14:paraId="43377C48"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Knowledge transfer and training of appointed staff;</w:t>
      </w:r>
    </w:p>
    <w:p w14:paraId="42A7BA1C"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Submitting of Completion Report</w:t>
      </w:r>
    </w:p>
    <w:p w14:paraId="379BA9DA" w14:textId="77777777" w:rsidR="00897602" w:rsidRPr="007C2A8C" w:rsidRDefault="00897602" w:rsidP="00897602">
      <w:pPr>
        <w:spacing w:before="60" w:after="60" w:line="276" w:lineRule="auto"/>
        <w:ind w:left="1080"/>
        <w:jc w:val="both"/>
        <w:rPr>
          <w:rFonts w:asciiTheme="minorHAnsi" w:hAnsiTheme="minorHAnsi" w:cstheme="minorHAnsi"/>
          <w:sz w:val="18"/>
          <w:szCs w:val="18"/>
        </w:rPr>
      </w:pPr>
    </w:p>
    <w:p w14:paraId="69CFD653" w14:textId="77777777" w:rsidR="00897602" w:rsidRPr="007C2A8C" w:rsidRDefault="00897602" w:rsidP="00897602">
      <w:pPr>
        <w:spacing w:before="60" w:after="60" w:line="276" w:lineRule="auto"/>
        <w:jc w:val="both"/>
        <w:rPr>
          <w:rFonts w:asciiTheme="minorHAnsi" w:hAnsiTheme="minorHAnsi" w:cstheme="minorHAnsi"/>
          <w:b/>
          <w:sz w:val="18"/>
          <w:szCs w:val="18"/>
        </w:rPr>
      </w:pPr>
      <w:r w:rsidRPr="007C2A8C">
        <w:rPr>
          <w:rFonts w:asciiTheme="minorHAnsi" w:hAnsiTheme="minorHAnsi" w:cstheme="minorHAnsi"/>
          <w:b/>
          <w:sz w:val="18"/>
          <w:szCs w:val="18"/>
        </w:rPr>
        <w:t>Phase 4. Changes to the On-line Reporting System (1 month) (in April-May, 2018)</w:t>
      </w:r>
    </w:p>
    <w:p w14:paraId="655E2EF4"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Adding the names of financial flows; </w:t>
      </w:r>
    </w:p>
    <w:p w14:paraId="693C29B2"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Adding other data fields to be filled in by organizations and state bodies;</w:t>
      </w:r>
    </w:p>
    <w:p w14:paraId="44187073"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Adding new pages for provided sample forms;</w:t>
      </w:r>
    </w:p>
    <w:p w14:paraId="789EBCFF" w14:textId="77777777" w:rsidR="00897602" w:rsidRPr="007C2A8C" w:rsidRDefault="00897602" w:rsidP="006B01B7">
      <w:pPr>
        <w:numPr>
          <w:ilvl w:val="0"/>
          <w:numId w:val="72"/>
        </w:num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Making the changes, indicated by the Client in the on-line reporting system.</w:t>
      </w:r>
    </w:p>
    <w:p w14:paraId="7CC57EF0" w14:textId="77777777" w:rsidR="00897602" w:rsidRPr="007C2A8C" w:rsidRDefault="00897602" w:rsidP="00897602">
      <w:pPr>
        <w:spacing w:before="60" w:after="60" w:line="276" w:lineRule="auto"/>
        <w:ind w:left="1080"/>
        <w:jc w:val="both"/>
        <w:rPr>
          <w:rFonts w:asciiTheme="minorHAnsi" w:hAnsiTheme="minorHAnsi" w:cstheme="minorHAnsi"/>
          <w:sz w:val="18"/>
          <w:szCs w:val="18"/>
        </w:rPr>
      </w:pPr>
      <w:r w:rsidRPr="007C2A8C">
        <w:rPr>
          <w:rFonts w:asciiTheme="minorHAnsi" w:hAnsiTheme="minorHAnsi" w:cstheme="minorHAnsi"/>
          <w:sz w:val="18"/>
          <w:szCs w:val="18"/>
        </w:rPr>
        <w:t xml:space="preserve"> </w:t>
      </w:r>
    </w:p>
    <w:p w14:paraId="3FA3CA94" w14:textId="77777777" w:rsidR="00897602" w:rsidRPr="007C2A8C" w:rsidRDefault="00897602" w:rsidP="00897602">
      <w:p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softHyphen/>
        <w:t>12-month warranty servicing period shall follow Phase 4, which shall include eliminating all the bags, found out during operation of the systems and settling down all the issues.</w:t>
      </w:r>
    </w:p>
    <w:p w14:paraId="099F6051" w14:textId="77777777" w:rsidR="00897602" w:rsidRPr="007C2A8C" w:rsidRDefault="00897602" w:rsidP="00897602">
      <w:pPr>
        <w:spacing w:before="60" w:after="60" w:line="276" w:lineRule="auto"/>
        <w:jc w:val="both"/>
        <w:rPr>
          <w:rFonts w:asciiTheme="minorHAnsi" w:hAnsiTheme="minorHAnsi" w:cstheme="minorHAnsi"/>
          <w:sz w:val="18"/>
          <w:szCs w:val="18"/>
        </w:rPr>
      </w:pPr>
      <w:r w:rsidRPr="007C2A8C">
        <w:rPr>
          <w:rFonts w:asciiTheme="minorHAnsi" w:hAnsiTheme="minorHAnsi" w:cstheme="minorHAnsi"/>
          <w:sz w:val="18"/>
          <w:szCs w:val="18"/>
        </w:rPr>
        <w:t xml:space="preserve">The implementation of each phase is expected to start upon successful completion of the previous phase. Nevertheless, if possible, the Consultant shall undertake the implementation of services in several phases in parallel, i.e. the training program organized and implemented in parallel to the implementation of the assignment.  </w:t>
      </w:r>
    </w:p>
    <w:p w14:paraId="423EC104" w14:textId="77777777" w:rsidR="00897602" w:rsidRPr="007C2A8C" w:rsidRDefault="00897602" w:rsidP="00897602">
      <w:pPr>
        <w:spacing w:before="120" w:after="120"/>
        <w:ind w:right="600"/>
        <w:rPr>
          <w:rFonts w:asciiTheme="minorHAnsi" w:hAnsiTheme="minorHAnsi" w:cstheme="minorHAnsi"/>
          <w:color w:val="000000"/>
          <w:sz w:val="18"/>
          <w:szCs w:val="18"/>
        </w:rPr>
      </w:pPr>
    </w:p>
    <w:p w14:paraId="7C7F9C21" w14:textId="77777777" w:rsidR="00897602" w:rsidRPr="007C2A8C" w:rsidRDefault="00897602" w:rsidP="006B01B7">
      <w:pPr>
        <w:widowControl w:val="0"/>
        <w:numPr>
          <w:ilvl w:val="0"/>
          <w:numId w:val="62"/>
        </w:numPr>
        <w:spacing w:before="120" w:after="120"/>
        <w:ind w:left="540" w:right="600" w:hanging="540"/>
        <w:jc w:val="both"/>
        <w:rPr>
          <w:rFonts w:asciiTheme="minorHAnsi" w:hAnsiTheme="minorHAnsi" w:cstheme="minorHAnsi"/>
          <w:b/>
          <w:sz w:val="18"/>
          <w:szCs w:val="18"/>
        </w:rPr>
      </w:pPr>
      <w:r w:rsidRPr="007C2A8C">
        <w:rPr>
          <w:rFonts w:asciiTheme="minorHAnsi" w:hAnsiTheme="minorHAnsi" w:cstheme="minorHAnsi"/>
          <w:b/>
          <w:sz w:val="18"/>
          <w:szCs w:val="18"/>
        </w:rPr>
        <w:t xml:space="preserve">Expected Outputs </w:t>
      </w:r>
    </w:p>
    <w:p w14:paraId="46958A7C" w14:textId="77777777" w:rsidR="00897602" w:rsidRPr="007C2A8C" w:rsidRDefault="00897602" w:rsidP="00897602">
      <w:pPr>
        <w:spacing w:after="200" w:line="276" w:lineRule="auto"/>
        <w:rPr>
          <w:rFonts w:asciiTheme="minorHAnsi" w:hAnsiTheme="minorHAnsi" w:cstheme="minorHAnsi"/>
          <w:sz w:val="18"/>
          <w:szCs w:val="18"/>
          <w:lang w:val="en-GB"/>
        </w:rPr>
      </w:pPr>
      <w:r w:rsidRPr="007C2A8C">
        <w:rPr>
          <w:rFonts w:asciiTheme="minorHAnsi" w:hAnsiTheme="minorHAnsi" w:cstheme="minorHAnsi"/>
          <w:sz w:val="18"/>
          <w:szCs w:val="18"/>
          <w:lang w:val="en-GB"/>
        </w:rPr>
        <w:t>The expected outcome of the assignment shall be a system, which shall make the public properly aware of EITI Armenian process and shall assure an on-line access of data, revealed as a result of EITI activities. The system shall promote continuous dialogue between the civil society, business sector and state bodies, thus allowing mass media representatives and researchers as well as public to get use of information collected and provided in the portal.</w:t>
      </w:r>
    </w:p>
    <w:p w14:paraId="71EE917C" w14:textId="77777777" w:rsidR="00897602" w:rsidRPr="007C2A8C" w:rsidRDefault="00897602" w:rsidP="00897602">
      <w:pPr>
        <w:widowControl w:val="0"/>
        <w:spacing w:before="120" w:after="120"/>
        <w:ind w:left="540" w:right="600"/>
        <w:jc w:val="both"/>
        <w:rPr>
          <w:rFonts w:asciiTheme="minorHAnsi" w:hAnsiTheme="minorHAnsi" w:cstheme="minorHAnsi"/>
          <w:b/>
          <w:sz w:val="18"/>
          <w:szCs w:val="18"/>
        </w:rPr>
      </w:pPr>
    </w:p>
    <w:tbl>
      <w:tblPr>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5"/>
        <w:gridCol w:w="5158"/>
        <w:gridCol w:w="1502"/>
        <w:gridCol w:w="1980"/>
      </w:tblGrid>
      <w:tr w:rsidR="00897602" w:rsidRPr="007C2A8C" w14:paraId="70B382D0" w14:textId="77777777" w:rsidTr="00672D40">
        <w:trPr>
          <w:jc w:val="center"/>
        </w:trPr>
        <w:tc>
          <w:tcPr>
            <w:tcW w:w="625" w:type="dxa"/>
            <w:vAlign w:val="center"/>
          </w:tcPr>
          <w:p w14:paraId="6850251A" w14:textId="77777777" w:rsidR="00897602" w:rsidRPr="007C2A8C" w:rsidRDefault="00897602" w:rsidP="00672D40">
            <w:pPr>
              <w:spacing w:before="120" w:after="120"/>
              <w:ind w:right="600"/>
              <w:jc w:val="both"/>
              <w:rPr>
                <w:rFonts w:asciiTheme="minorHAnsi" w:hAnsiTheme="minorHAnsi" w:cstheme="minorHAnsi"/>
                <w:b/>
                <w:bCs/>
                <w:iCs/>
                <w:sz w:val="18"/>
                <w:szCs w:val="18"/>
              </w:rPr>
            </w:pPr>
            <w:r w:rsidRPr="007C2A8C">
              <w:rPr>
                <w:rFonts w:asciiTheme="minorHAnsi" w:hAnsiTheme="minorHAnsi" w:cstheme="minorHAnsi"/>
                <w:b/>
                <w:bCs/>
                <w:iCs/>
                <w:sz w:val="18"/>
                <w:szCs w:val="18"/>
              </w:rPr>
              <w:t>#</w:t>
            </w:r>
          </w:p>
        </w:tc>
        <w:tc>
          <w:tcPr>
            <w:tcW w:w="5158" w:type="dxa"/>
            <w:vAlign w:val="center"/>
          </w:tcPr>
          <w:p w14:paraId="65AC3561" w14:textId="77777777" w:rsidR="00897602" w:rsidRPr="007C2A8C" w:rsidRDefault="00897602" w:rsidP="00672D40">
            <w:pPr>
              <w:spacing w:before="120" w:after="120"/>
              <w:ind w:right="600"/>
              <w:jc w:val="center"/>
              <w:rPr>
                <w:rFonts w:asciiTheme="minorHAnsi" w:hAnsiTheme="minorHAnsi" w:cstheme="minorHAnsi"/>
                <w:b/>
                <w:bCs/>
                <w:iCs/>
                <w:sz w:val="18"/>
                <w:szCs w:val="18"/>
              </w:rPr>
            </w:pPr>
            <w:r w:rsidRPr="007C2A8C">
              <w:rPr>
                <w:rFonts w:asciiTheme="minorHAnsi" w:hAnsiTheme="minorHAnsi" w:cstheme="minorHAnsi"/>
                <w:b/>
                <w:bCs/>
                <w:iCs/>
                <w:sz w:val="18"/>
                <w:szCs w:val="18"/>
              </w:rPr>
              <w:t>Outputs/Deliverables</w:t>
            </w:r>
          </w:p>
        </w:tc>
        <w:tc>
          <w:tcPr>
            <w:tcW w:w="1502" w:type="dxa"/>
            <w:vAlign w:val="center"/>
          </w:tcPr>
          <w:p w14:paraId="1A88A966" w14:textId="77777777" w:rsidR="00897602" w:rsidRPr="007C2A8C" w:rsidRDefault="00897602" w:rsidP="00672D40">
            <w:pPr>
              <w:spacing w:before="120" w:after="120"/>
              <w:ind w:right="162"/>
              <w:jc w:val="center"/>
              <w:rPr>
                <w:rFonts w:asciiTheme="minorHAnsi" w:hAnsiTheme="minorHAnsi" w:cstheme="minorHAnsi"/>
                <w:b/>
                <w:bCs/>
                <w:iCs/>
                <w:sz w:val="18"/>
                <w:szCs w:val="18"/>
              </w:rPr>
            </w:pPr>
            <w:r w:rsidRPr="007C2A8C">
              <w:rPr>
                <w:rFonts w:asciiTheme="minorHAnsi" w:hAnsiTheme="minorHAnsi" w:cstheme="minorHAnsi"/>
                <w:b/>
                <w:bCs/>
                <w:iCs/>
                <w:sz w:val="18"/>
                <w:szCs w:val="18"/>
              </w:rPr>
              <w:t>Cost</w:t>
            </w:r>
          </w:p>
        </w:tc>
        <w:tc>
          <w:tcPr>
            <w:tcW w:w="1980" w:type="dxa"/>
            <w:vAlign w:val="center"/>
          </w:tcPr>
          <w:p w14:paraId="07D77BC2" w14:textId="77777777" w:rsidR="00897602" w:rsidRPr="007C2A8C" w:rsidRDefault="00897602" w:rsidP="00672D40">
            <w:pPr>
              <w:spacing w:before="120" w:after="120"/>
              <w:ind w:right="252"/>
              <w:jc w:val="center"/>
              <w:rPr>
                <w:rFonts w:asciiTheme="minorHAnsi" w:hAnsiTheme="minorHAnsi" w:cstheme="minorHAnsi"/>
                <w:b/>
                <w:bCs/>
                <w:iCs/>
                <w:sz w:val="18"/>
                <w:szCs w:val="18"/>
              </w:rPr>
            </w:pPr>
            <w:r w:rsidRPr="007C2A8C">
              <w:rPr>
                <w:rFonts w:asciiTheme="minorHAnsi" w:hAnsiTheme="minorHAnsi" w:cstheme="minorHAnsi"/>
                <w:b/>
                <w:bCs/>
                <w:iCs/>
                <w:sz w:val="18"/>
                <w:szCs w:val="18"/>
              </w:rPr>
              <w:t>Due date</w:t>
            </w:r>
          </w:p>
        </w:tc>
      </w:tr>
      <w:tr w:rsidR="00897602" w:rsidRPr="007C2A8C" w14:paraId="446D14DD" w14:textId="77777777" w:rsidTr="00672D40">
        <w:trPr>
          <w:jc w:val="center"/>
        </w:trPr>
        <w:tc>
          <w:tcPr>
            <w:tcW w:w="625" w:type="dxa"/>
          </w:tcPr>
          <w:p w14:paraId="31AE4E63" w14:textId="77777777" w:rsidR="00897602" w:rsidRPr="007C2A8C" w:rsidRDefault="00897602" w:rsidP="006B01B7">
            <w:pPr>
              <w:widowControl w:val="0"/>
              <w:numPr>
                <w:ilvl w:val="0"/>
                <w:numId w:val="61"/>
              </w:numPr>
              <w:tabs>
                <w:tab w:val="left" w:pos="112"/>
              </w:tabs>
              <w:spacing w:before="120" w:after="120"/>
              <w:ind w:right="600"/>
              <w:jc w:val="both"/>
              <w:rPr>
                <w:rFonts w:asciiTheme="minorHAnsi" w:hAnsiTheme="minorHAnsi" w:cstheme="minorHAnsi"/>
                <w:b/>
                <w:bCs/>
                <w:iCs/>
                <w:sz w:val="18"/>
                <w:szCs w:val="18"/>
                <w:lang w:val="hy-AM"/>
              </w:rPr>
            </w:pPr>
          </w:p>
        </w:tc>
        <w:tc>
          <w:tcPr>
            <w:tcW w:w="5158" w:type="dxa"/>
          </w:tcPr>
          <w:p w14:paraId="07020A4E" w14:textId="77777777" w:rsidR="00897602" w:rsidRPr="007C2A8C" w:rsidRDefault="00897602" w:rsidP="00672D40">
            <w:pPr>
              <w:spacing w:before="120" w:after="120"/>
              <w:ind w:right="72"/>
              <w:jc w:val="both"/>
              <w:rPr>
                <w:rFonts w:asciiTheme="minorHAnsi" w:hAnsiTheme="minorHAnsi" w:cstheme="minorHAnsi"/>
                <w:iCs/>
                <w:sz w:val="18"/>
                <w:szCs w:val="18"/>
              </w:rPr>
            </w:pPr>
            <w:r w:rsidRPr="007C2A8C">
              <w:rPr>
                <w:rFonts w:asciiTheme="minorHAnsi" w:hAnsiTheme="minorHAnsi" w:cstheme="minorHAnsi"/>
                <w:sz w:val="18"/>
                <w:szCs w:val="18"/>
                <w:lang w:val="en-GB"/>
              </w:rPr>
              <w:t>Submitted Inception report of Starting Phase, incorporating all listed requirement of this phase</w:t>
            </w:r>
          </w:p>
        </w:tc>
        <w:tc>
          <w:tcPr>
            <w:tcW w:w="1502" w:type="dxa"/>
            <w:vAlign w:val="center"/>
          </w:tcPr>
          <w:p w14:paraId="7451F9BF" w14:textId="77777777" w:rsidR="00897602" w:rsidRPr="007C2A8C" w:rsidRDefault="00897602" w:rsidP="00672D40">
            <w:pPr>
              <w:spacing w:before="120" w:after="120"/>
              <w:ind w:right="-18"/>
              <w:jc w:val="center"/>
              <w:rPr>
                <w:rFonts w:asciiTheme="minorHAnsi" w:hAnsiTheme="minorHAnsi" w:cstheme="minorHAnsi"/>
                <w:bCs/>
                <w:iCs/>
                <w:sz w:val="18"/>
                <w:szCs w:val="18"/>
              </w:rPr>
            </w:pPr>
            <w:r w:rsidRPr="007C2A8C">
              <w:rPr>
                <w:rFonts w:asciiTheme="minorHAnsi" w:hAnsiTheme="minorHAnsi" w:cstheme="minorHAnsi"/>
                <w:bCs/>
                <w:iCs/>
                <w:sz w:val="18"/>
                <w:szCs w:val="18"/>
              </w:rPr>
              <w:t>15%</w:t>
            </w:r>
          </w:p>
        </w:tc>
        <w:tc>
          <w:tcPr>
            <w:tcW w:w="1980" w:type="dxa"/>
            <w:vAlign w:val="center"/>
          </w:tcPr>
          <w:p w14:paraId="07E7030F" w14:textId="77777777" w:rsidR="00897602" w:rsidRPr="007C2A8C" w:rsidRDefault="00897602" w:rsidP="00672D40">
            <w:pPr>
              <w:spacing w:before="120" w:after="120"/>
              <w:ind w:right="72"/>
              <w:rPr>
                <w:rFonts w:asciiTheme="minorHAnsi" w:hAnsiTheme="minorHAnsi" w:cstheme="minorHAnsi"/>
                <w:sz w:val="18"/>
                <w:szCs w:val="18"/>
                <w:lang w:val="en-GB"/>
              </w:rPr>
            </w:pPr>
            <w:r w:rsidRPr="007C2A8C">
              <w:rPr>
                <w:rFonts w:asciiTheme="minorHAnsi" w:hAnsiTheme="minorHAnsi" w:cstheme="minorHAnsi"/>
                <w:sz w:val="18"/>
                <w:szCs w:val="18"/>
                <w:lang w:val="en-GB"/>
              </w:rPr>
              <w:t>January 31, 2018</w:t>
            </w:r>
          </w:p>
        </w:tc>
      </w:tr>
      <w:tr w:rsidR="00897602" w:rsidRPr="007C2A8C" w14:paraId="00061980" w14:textId="77777777" w:rsidTr="00672D40">
        <w:trPr>
          <w:jc w:val="center"/>
        </w:trPr>
        <w:tc>
          <w:tcPr>
            <w:tcW w:w="625" w:type="dxa"/>
          </w:tcPr>
          <w:p w14:paraId="27C647E4" w14:textId="77777777" w:rsidR="00897602" w:rsidRPr="007C2A8C" w:rsidRDefault="00897602" w:rsidP="006B01B7">
            <w:pPr>
              <w:widowControl w:val="0"/>
              <w:numPr>
                <w:ilvl w:val="0"/>
                <w:numId w:val="61"/>
              </w:numPr>
              <w:tabs>
                <w:tab w:val="left" w:pos="112"/>
              </w:tabs>
              <w:spacing w:before="120" w:after="120"/>
              <w:ind w:right="600"/>
              <w:jc w:val="both"/>
              <w:rPr>
                <w:rFonts w:asciiTheme="minorHAnsi" w:hAnsiTheme="minorHAnsi" w:cstheme="minorHAnsi"/>
                <w:b/>
                <w:bCs/>
                <w:iCs/>
                <w:sz w:val="18"/>
                <w:szCs w:val="18"/>
                <w:lang w:val="hy-AM"/>
              </w:rPr>
            </w:pPr>
          </w:p>
        </w:tc>
        <w:tc>
          <w:tcPr>
            <w:tcW w:w="5158" w:type="dxa"/>
          </w:tcPr>
          <w:p w14:paraId="7CC0B4FD" w14:textId="77777777" w:rsidR="00897602" w:rsidRPr="007C2A8C" w:rsidRDefault="00897602" w:rsidP="00672D40">
            <w:pPr>
              <w:spacing w:before="120" w:after="120"/>
              <w:ind w:right="72"/>
              <w:rPr>
                <w:rFonts w:asciiTheme="minorHAnsi" w:hAnsiTheme="minorHAnsi" w:cstheme="minorHAnsi"/>
                <w:iCs/>
                <w:sz w:val="18"/>
                <w:szCs w:val="18"/>
              </w:rPr>
            </w:pPr>
            <w:r w:rsidRPr="007C2A8C">
              <w:rPr>
                <w:rFonts w:asciiTheme="minorHAnsi" w:hAnsiTheme="minorHAnsi" w:cstheme="minorHAnsi"/>
                <w:iCs/>
                <w:sz w:val="18"/>
                <w:szCs w:val="18"/>
              </w:rPr>
              <w:t xml:space="preserve">Developed software and submitted report </w:t>
            </w:r>
            <w:r w:rsidRPr="007C2A8C">
              <w:rPr>
                <w:rFonts w:asciiTheme="minorHAnsi" w:hAnsiTheme="minorHAnsi" w:cstheme="minorHAnsi"/>
                <w:sz w:val="18"/>
                <w:szCs w:val="18"/>
                <w:lang w:val="en-GB"/>
              </w:rPr>
              <w:t>incorporating all listed requirement of this phase</w:t>
            </w:r>
          </w:p>
        </w:tc>
        <w:tc>
          <w:tcPr>
            <w:tcW w:w="1502" w:type="dxa"/>
            <w:vAlign w:val="center"/>
          </w:tcPr>
          <w:p w14:paraId="07EC52D6" w14:textId="77777777" w:rsidR="00897602" w:rsidRPr="007C2A8C" w:rsidRDefault="00897602" w:rsidP="00672D40">
            <w:pPr>
              <w:spacing w:before="120" w:after="120"/>
              <w:ind w:right="-18"/>
              <w:jc w:val="center"/>
              <w:rPr>
                <w:rFonts w:asciiTheme="minorHAnsi" w:hAnsiTheme="minorHAnsi" w:cstheme="minorHAnsi"/>
                <w:bCs/>
                <w:iCs/>
                <w:sz w:val="18"/>
                <w:szCs w:val="18"/>
              </w:rPr>
            </w:pPr>
            <w:r w:rsidRPr="007C2A8C">
              <w:rPr>
                <w:rFonts w:asciiTheme="minorHAnsi" w:hAnsiTheme="minorHAnsi" w:cstheme="minorHAnsi"/>
                <w:bCs/>
                <w:iCs/>
                <w:sz w:val="18"/>
                <w:szCs w:val="18"/>
              </w:rPr>
              <w:t>30%</w:t>
            </w:r>
          </w:p>
        </w:tc>
        <w:tc>
          <w:tcPr>
            <w:tcW w:w="1980" w:type="dxa"/>
            <w:vAlign w:val="center"/>
          </w:tcPr>
          <w:p w14:paraId="10329836" w14:textId="77777777" w:rsidR="00897602" w:rsidRPr="007C2A8C" w:rsidRDefault="00897602" w:rsidP="00672D40">
            <w:pPr>
              <w:spacing w:before="120" w:after="120"/>
              <w:ind w:right="72"/>
              <w:jc w:val="center"/>
              <w:rPr>
                <w:rFonts w:asciiTheme="minorHAnsi" w:hAnsiTheme="minorHAnsi" w:cstheme="minorHAnsi"/>
                <w:sz w:val="18"/>
                <w:szCs w:val="18"/>
                <w:lang w:val="en-GB"/>
              </w:rPr>
            </w:pPr>
            <w:r w:rsidRPr="007C2A8C">
              <w:rPr>
                <w:rFonts w:asciiTheme="minorHAnsi" w:hAnsiTheme="minorHAnsi" w:cstheme="minorHAnsi"/>
                <w:sz w:val="18"/>
                <w:szCs w:val="18"/>
                <w:lang w:val="en-GB"/>
              </w:rPr>
              <w:t>March 31, 2018</w:t>
            </w:r>
          </w:p>
        </w:tc>
      </w:tr>
      <w:tr w:rsidR="00897602" w:rsidRPr="007C2A8C" w14:paraId="1092C1DC" w14:textId="77777777" w:rsidTr="00672D40">
        <w:trPr>
          <w:jc w:val="center"/>
        </w:trPr>
        <w:tc>
          <w:tcPr>
            <w:tcW w:w="625" w:type="dxa"/>
          </w:tcPr>
          <w:p w14:paraId="050CFABA" w14:textId="77777777" w:rsidR="00897602" w:rsidRPr="007C2A8C" w:rsidRDefault="00897602" w:rsidP="006B01B7">
            <w:pPr>
              <w:widowControl w:val="0"/>
              <w:numPr>
                <w:ilvl w:val="0"/>
                <w:numId w:val="61"/>
              </w:numPr>
              <w:tabs>
                <w:tab w:val="left" w:pos="112"/>
              </w:tabs>
              <w:spacing w:before="120" w:after="120"/>
              <w:ind w:right="600"/>
              <w:jc w:val="both"/>
              <w:rPr>
                <w:rFonts w:asciiTheme="minorHAnsi" w:hAnsiTheme="minorHAnsi" w:cstheme="minorHAnsi"/>
                <w:b/>
                <w:bCs/>
                <w:iCs/>
                <w:sz w:val="18"/>
                <w:szCs w:val="18"/>
                <w:lang w:val="hy-AM"/>
              </w:rPr>
            </w:pPr>
          </w:p>
        </w:tc>
        <w:tc>
          <w:tcPr>
            <w:tcW w:w="5158" w:type="dxa"/>
          </w:tcPr>
          <w:p w14:paraId="5DFB6007" w14:textId="77777777" w:rsidR="00897602" w:rsidRPr="007C2A8C" w:rsidDel="00184D2B" w:rsidRDefault="00897602" w:rsidP="00672D40">
            <w:pPr>
              <w:spacing w:before="120" w:after="120"/>
              <w:ind w:right="72"/>
              <w:rPr>
                <w:rFonts w:asciiTheme="minorHAnsi" w:hAnsiTheme="minorHAnsi" w:cstheme="minorHAnsi"/>
                <w:iCs/>
                <w:sz w:val="18"/>
                <w:szCs w:val="18"/>
              </w:rPr>
            </w:pPr>
            <w:r w:rsidRPr="007C2A8C">
              <w:rPr>
                <w:rFonts w:asciiTheme="minorHAnsi" w:hAnsiTheme="minorHAnsi" w:cstheme="minorHAnsi"/>
                <w:iCs/>
                <w:sz w:val="18"/>
                <w:szCs w:val="18"/>
              </w:rPr>
              <w:t xml:space="preserve">Submitted completion report (hand over, developed user manual, training conducted etc.), </w:t>
            </w:r>
            <w:r w:rsidRPr="007C2A8C">
              <w:rPr>
                <w:rFonts w:asciiTheme="minorHAnsi" w:hAnsiTheme="minorHAnsi" w:cstheme="minorHAnsi"/>
                <w:sz w:val="18"/>
                <w:szCs w:val="18"/>
                <w:lang w:val="en-GB"/>
              </w:rPr>
              <w:t>incorporating all listed requirement of this phase</w:t>
            </w:r>
          </w:p>
        </w:tc>
        <w:tc>
          <w:tcPr>
            <w:tcW w:w="1502" w:type="dxa"/>
            <w:vAlign w:val="center"/>
          </w:tcPr>
          <w:p w14:paraId="0F9FC55B" w14:textId="77777777" w:rsidR="00897602" w:rsidRPr="007C2A8C" w:rsidDel="00184D2B" w:rsidRDefault="00897602" w:rsidP="00672D40">
            <w:pPr>
              <w:spacing w:before="120" w:after="120"/>
              <w:ind w:right="-18"/>
              <w:jc w:val="center"/>
              <w:rPr>
                <w:rFonts w:asciiTheme="minorHAnsi" w:hAnsiTheme="minorHAnsi" w:cstheme="minorHAnsi"/>
                <w:bCs/>
                <w:iCs/>
                <w:sz w:val="18"/>
                <w:szCs w:val="18"/>
              </w:rPr>
            </w:pPr>
            <w:r w:rsidRPr="007C2A8C">
              <w:rPr>
                <w:rFonts w:asciiTheme="minorHAnsi" w:hAnsiTheme="minorHAnsi" w:cstheme="minorHAnsi"/>
                <w:bCs/>
                <w:iCs/>
                <w:sz w:val="18"/>
                <w:szCs w:val="18"/>
              </w:rPr>
              <w:t>35%</w:t>
            </w:r>
          </w:p>
        </w:tc>
        <w:tc>
          <w:tcPr>
            <w:tcW w:w="1980" w:type="dxa"/>
            <w:vAlign w:val="center"/>
          </w:tcPr>
          <w:p w14:paraId="7F62E908" w14:textId="77777777" w:rsidR="00897602" w:rsidRPr="007C2A8C" w:rsidDel="00184D2B" w:rsidRDefault="00897602" w:rsidP="00672D40">
            <w:pPr>
              <w:spacing w:before="120" w:after="120"/>
              <w:ind w:right="72"/>
              <w:jc w:val="center"/>
              <w:rPr>
                <w:rFonts w:asciiTheme="minorHAnsi" w:hAnsiTheme="minorHAnsi" w:cstheme="minorHAnsi"/>
                <w:sz w:val="18"/>
                <w:szCs w:val="18"/>
                <w:lang w:val="en-GB"/>
              </w:rPr>
            </w:pPr>
            <w:r w:rsidRPr="007C2A8C">
              <w:rPr>
                <w:rFonts w:asciiTheme="minorHAnsi" w:hAnsiTheme="minorHAnsi" w:cstheme="minorHAnsi"/>
                <w:sz w:val="18"/>
                <w:szCs w:val="18"/>
                <w:lang w:val="en-GB"/>
              </w:rPr>
              <w:t>April 15, 2018</w:t>
            </w:r>
          </w:p>
        </w:tc>
      </w:tr>
      <w:tr w:rsidR="00897602" w:rsidRPr="007C2A8C" w14:paraId="19A8A674" w14:textId="77777777" w:rsidTr="00672D40">
        <w:trPr>
          <w:jc w:val="center"/>
        </w:trPr>
        <w:tc>
          <w:tcPr>
            <w:tcW w:w="625" w:type="dxa"/>
          </w:tcPr>
          <w:p w14:paraId="6923C267" w14:textId="77777777" w:rsidR="00897602" w:rsidRPr="007C2A8C" w:rsidRDefault="00897602" w:rsidP="006B01B7">
            <w:pPr>
              <w:widowControl w:val="0"/>
              <w:numPr>
                <w:ilvl w:val="0"/>
                <w:numId w:val="61"/>
              </w:numPr>
              <w:tabs>
                <w:tab w:val="left" w:pos="112"/>
              </w:tabs>
              <w:spacing w:before="120" w:after="120"/>
              <w:ind w:right="600"/>
              <w:jc w:val="both"/>
              <w:rPr>
                <w:rFonts w:asciiTheme="minorHAnsi" w:hAnsiTheme="minorHAnsi" w:cstheme="minorHAnsi"/>
                <w:b/>
                <w:bCs/>
                <w:iCs/>
                <w:sz w:val="18"/>
                <w:szCs w:val="18"/>
                <w:lang w:val="hy-AM"/>
              </w:rPr>
            </w:pPr>
          </w:p>
        </w:tc>
        <w:tc>
          <w:tcPr>
            <w:tcW w:w="5158" w:type="dxa"/>
          </w:tcPr>
          <w:p w14:paraId="1BE5CD13" w14:textId="77777777" w:rsidR="00897602" w:rsidRPr="007C2A8C" w:rsidRDefault="00897602" w:rsidP="00672D40">
            <w:pPr>
              <w:spacing w:before="120" w:after="120"/>
              <w:ind w:right="72"/>
              <w:rPr>
                <w:rFonts w:asciiTheme="minorHAnsi" w:hAnsiTheme="minorHAnsi" w:cstheme="minorHAnsi"/>
                <w:iCs/>
                <w:sz w:val="18"/>
                <w:szCs w:val="18"/>
              </w:rPr>
            </w:pPr>
            <w:r w:rsidRPr="007C2A8C">
              <w:rPr>
                <w:rFonts w:asciiTheme="minorHAnsi" w:hAnsiTheme="minorHAnsi" w:cstheme="minorHAnsi"/>
                <w:iCs/>
                <w:sz w:val="18"/>
                <w:szCs w:val="18"/>
              </w:rPr>
              <w:t>On-line operating system</w:t>
            </w:r>
          </w:p>
        </w:tc>
        <w:tc>
          <w:tcPr>
            <w:tcW w:w="1502" w:type="dxa"/>
            <w:vAlign w:val="center"/>
          </w:tcPr>
          <w:p w14:paraId="59F91BB5" w14:textId="77777777" w:rsidR="00897602" w:rsidRPr="007C2A8C" w:rsidDel="00184D2B" w:rsidRDefault="00897602" w:rsidP="00672D40">
            <w:pPr>
              <w:spacing w:before="120" w:after="120"/>
              <w:ind w:right="-18"/>
              <w:jc w:val="center"/>
              <w:rPr>
                <w:rFonts w:asciiTheme="minorHAnsi" w:hAnsiTheme="minorHAnsi" w:cstheme="minorHAnsi"/>
                <w:bCs/>
                <w:iCs/>
                <w:sz w:val="18"/>
                <w:szCs w:val="18"/>
              </w:rPr>
            </w:pPr>
            <w:r w:rsidRPr="007C2A8C">
              <w:rPr>
                <w:rFonts w:asciiTheme="minorHAnsi" w:hAnsiTheme="minorHAnsi" w:cstheme="minorHAnsi"/>
                <w:bCs/>
                <w:iCs/>
                <w:sz w:val="18"/>
                <w:szCs w:val="18"/>
              </w:rPr>
              <w:t>20%</w:t>
            </w:r>
          </w:p>
        </w:tc>
        <w:tc>
          <w:tcPr>
            <w:tcW w:w="1980" w:type="dxa"/>
            <w:vAlign w:val="center"/>
          </w:tcPr>
          <w:p w14:paraId="44A8C55F" w14:textId="77777777" w:rsidR="00897602" w:rsidRPr="007C2A8C" w:rsidDel="00184D2B" w:rsidRDefault="00897602" w:rsidP="00672D40">
            <w:pPr>
              <w:spacing w:before="120" w:after="120"/>
              <w:ind w:right="72"/>
              <w:jc w:val="center"/>
              <w:rPr>
                <w:rFonts w:asciiTheme="minorHAnsi" w:hAnsiTheme="minorHAnsi" w:cstheme="minorHAnsi"/>
                <w:sz w:val="18"/>
                <w:szCs w:val="18"/>
                <w:lang w:val="en-GB"/>
              </w:rPr>
            </w:pPr>
            <w:r w:rsidRPr="007C2A8C">
              <w:rPr>
                <w:rFonts w:asciiTheme="minorHAnsi" w:hAnsiTheme="minorHAnsi" w:cstheme="minorHAnsi"/>
                <w:sz w:val="18"/>
                <w:szCs w:val="18"/>
                <w:lang w:val="en-GB"/>
              </w:rPr>
              <w:t>May 15, 2018</w:t>
            </w:r>
          </w:p>
        </w:tc>
      </w:tr>
    </w:tbl>
    <w:p w14:paraId="76067AEB" w14:textId="77777777" w:rsidR="00897602" w:rsidRPr="007C2A8C" w:rsidRDefault="00897602" w:rsidP="00897602">
      <w:pPr>
        <w:pStyle w:val="BodyText"/>
        <w:spacing w:before="120"/>
        <w:ind w:right="600"/>
        <w:jc w:val="both"/>
        <w:rPr>
          <w:rFonts w:asciiTheme="minorHAnsi" w:hAnsiTheme="minorHAnsi" w:cstheme="minorHAnsi"/>
          <w:sz w:val="18"/>
          <w:szCs w:val="18"/>
        </w:rPr>
      </w:pPr>
    </w:p>
    <w:p w14:paraId="71A66DD9" w14:textId="77777777" w:rsidR="00897602" w:rsidRPr="007C2A8C" w:rsidRDefault="00897602" w:rsidP="006B01B7">
      <w:pPr>
        <w:widowControl w:val="0"/>
        <w:numPr>
          <w:ilvl w:val="0"/>
          <w:numId w:val="62"/>
        </w:numPr>
        <w:spacing w:before="120" w:after="120"/>
        <w:ind w:left="540" w:right="600" w:hanging="540"/>
        <w:jc w:val="both"/>
        <w:rPr>
          <w:rFonts w:asciiTheme="minorHAnsi" w:hAnsiTheme="minorHAnsi" w:cstheme="minorHAnsi"/>
          <w:b/>
          <w:sz w:val="18"/>
          <w:szCs w:val="18"/>
        </w:rPr>
      </w:pPr>
      <w:r w:rsidRPr="007C2A8C">
        <w:rPr>
          <w:rFonts w:asciiTheme="minorHAnsi" w:hAnsiTheme="minorHAnsi" w:cstheme="minorHAnsi"/>
          <w:b/>
          <w:sz w:val="18"/>
          <w:szCs w:val="18"/>
        </w:rPr>
        <w:t xml:space="preserve">Institutional Arrangements  </w:t>
      </w:r>
    </w:p>
    <w:p w14:paraId="18D10E01" w14:textId="77777777" w:rsidR="00897602" w:rsidRPr="007C2A8C" w:rsidRDefault="00897602" w:rsidP="006B01B7">
      <w:pPr>
        <w:pStyle w:val="ListParagraph"/>
        <w:numPr>
          <w:ilvl w:val="1"/>
          <w:numId w:val="64"/>
        </w:numPr>
        <w:spacing w:before="120" w:after="120" w:line="240" w:lineRule="auto"/>
        <w:ind w:left="36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color w:val="000000"/>
          <w:sz w:val="18"/>
          <w:szCs w:val="18"/>
          <w:lang w:val="af-ZA"/>
        </w:rPr>
        <w:t xml:space="preserve">The contractor will work under the overall guidance of the UNDP SGR Portfolio Analyst and direct supervision of the Project Technical Task Leader, and in close collaboration with   "Republic of Armenia Government Staff"  . </w:t>
      </w:r>
    </w:p>
    <w:p w14:paraId="2712ECB2" w14:textId="77777777" w:rsidR="00897602" w:rsidRPr="007C2A8C" w:rsidRDefault="00897602" w:rsidP="006B01B7">
      <w:pPr>
        <w:pStyle w:val="ListParagraph"/>
        <w:numPr>
          <w:ilvl w:val="1"/>
          <w:numId w:val="64"/>
        </w:numPr>
        <w:spacing w:before="120" w:after="120" w:line="240" w:lineRule="auto"/>
        <w:ind w:left="36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color w:val="000000"/>
          <w:sz w:val="18"/>
          <w:szCs w:val="18"/>
          <w:lang w:val="af-ZA"/>
        </w:rPr>
        <w:t xml:space="preserve">The contractor should closely collaborate with UNDP and  "Republic of Armenia Government Staff" in the course of task implementation. </w:t>
      </w:r>
    </w:p>
    <w:p w14:paraId="1C0F2236" w14:textId="77777777" w:rsidR="00897602" w:rsidRPr="007C2A8C" w:rsidRDefault="00897602" w:rsidP="006B01B7">
      <w:pPr>
        <w:pStyle w:val="ListParagraph"/>
        <w:numPr>
          <w:ilvl w:val="1"/>
          <w:numId w:val="64"/>
        </w:numPr>
        <w:spacing w:before="120" w:after="120" w:line="240" w:lineRule="auto"/>
        <w:ind w:left="36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sz w:val="18"/>
          <w:szCs w:val="18"/>
        </w:rPr>
        <w:t xml:space="preserve">In </w:t>
      </w:r>
      <w:r w:rsidRPr="007C2A8C">
        <w:rPr>
          <w:rFonts w:asciiTheme="minorHAnsi" w:hAnsiTheme="minorHAnsi" w:cstheme="minorHAnsi"/>
          <w:color w:val="000000"/>
          <w:sz w:val="18"/>
          <w:szCs w:val="18"/>
          <w:lang w:val="af-ZA"/>
        </w:rPr>
        <w:t>ensuring the quality of the work undertaken, regular meetings will be held between the Project Coordination Unit, "Republic of Armenia Government Staff” and the selected company to agree on expectations, scope of work, milestones and the workplan. Regular briefings should be held with the Project Coordination Unit and "Republic of Armenia Government Staff"  on the task progress and completed milestones, as well as discussing any issues requiring decisions or guidance from UNDP.</w:t>
      </w:r>
    </w:p>
    <w:p w14:paraId="0BA03847" w14:textId="77777777" w:rsidR="00897602" w:rsidRPr="007C2A8C" w:rsidRDefault="00897602" w:rsidP="006B01B7">
      <w:pPr>
        <w:pStyle w:val="ListParagraph"/>
        <w:numPr>
          <w:ilvl w:val="1"/>
          <w:numId w:val="64"/>
        </w:numPr>
        <w:spacing w:before="120" w:after="120" w:line="240" w:lineRule="auto"/>
        <w:ind w:left="360"/>
        <w:contextualSpacing w:val="0"/>
        <w:jc w:val="both"/>
        <w:rPr>
          <w:rFonts w:asciiTheme="minorHAnsi" w:hAnsiTheme="minorHAnsi" w:cstheme="minorHAnsi"/>
          <w:sz w:val="18"/>
          <w:szCs w:val="18"/>
        </w:rPr>
      </w:pPr>
      <w:r w:rsidRPr="007C2A8C">
        <w:rPr>
          <w:rFonts w:asciiTheme="minorHAnsi" w:hAnsiTheme="minorHAnsi" w:cstheme="minorHAnsi"/>
          <w:sz w:val="18"/>
          <w:szCs w:val="18"/>
        </w:rPr>
        <w:t>The contractor should present the draft website to the members of the EITI MSG and reflect all the comments for finalization of the website.</w:t>
      </w:r>
    </w:p>
    <w:p w14:paraId="1C9BBA49" w14:textId="77777777" w:rsidR="00897602" w:rsidRPr="007C2A8C" w:rsidRDefault="00897602" w:rsidP="006B01B7">
      <w:pPr>
        <w:pStyle w:val="ListParagraph"/>
        <w:numPr>
          <w:ilvl w:val="1"/>
          <w:numId w:val="64"/>
        </w:numPr>
        <w:spacing w:before="120" w:after="120" w:line="240" w:lineRule="auto"/>
        <w:ind w:left="360"/>
        <w:contextualSpacing w:val="0"/>
        <w:jc w:val="both"/>
        <w:rPr>
          <w:rFonts w:asciiTheme="minorHAnsi" w:hAnsiTheme="minorHAnsi" w:cstheme="minorHAnsi"/>
          <w:sz w:val="18"/>
          <w:szCs w:val="18"/>
        </w:rPr>
      </w:pPr>
      <w:r w:rsidRPr="007C2A8C">
        <w:rPr>
          <w:rFonts w:asciiTheme="minorHAnsi" w:hAnsiTheme="minorHAnsi" w:cstheme="minorHAnsi"/>
          <w:sz w:val="18"/>
          <w:szCs w:val="18"/>
        </w:rPr>
        <w:t>The portal shall be developed in 3 months, after the contract signature.</w:t>
      </w:r>
    </w:p>
    <w:p w14:paraId="1D4648BB" w14:textId="77777777" w:rsidR="00897602" w:rsidRPr="007C2A8C" w:rsidRDefault="00897602" w:rsidP="00897602">
      <w:pPr>
        <w:pStyle w:val="ListParagraph"/>
        <w:spacing w:before="120" w:after="120"/>
        <w:ind w:left="360" w:right="600"/>
        <w:contextualSpacing w:val="0"/>
        <w:rPr>
          <w:rFonts w:asciiTheme="minorHAnsi" w:hAnsiTheme="minorHAnsi" w:cstheme="minorHAnsi"/>
          <w:color w:val="000000"/>
          <w:sz w:val="18"/>
          <w:szCs w:val="18"/>
          <w:lang w:val="af-ZA"/>
        </w:rPr>
      </w:pPr>
    </w:p>
    <w:p w14:paraId="2C60E8FB" w14:textId="77777777" w:rsidR="00897602" w:rsidRPr="007C2A8C" w:rsidRDefault="00897602" w:rsidP="006B01B7">
      <w:pPr>
        <w:widowControl w:val="0"/>
        <w:numPr>
          <w:ilvl w:val="0"/>
          <w:numId w:val="62"/>
        </w:numPr>
        <w:spacing w:before="120" w:after="120"/>
        <w:ind w:left="540" w:right="600" w:hanging="540"/>
        <w:jc w:val="both"/>
        <w:rPr>
          <w:rFonts w:asciiTheme="minorHAnsi" w:hAnsiTheme="minorHAnsi" w:cstheme="minorHAnsi"/>
          <w:b/>
          <w:sz w:val="18"/>
          <w:szCs w:val="18"/>
        </w:rPr>
      </w:pPr>
      <w:r w:rsidRPr="007C2A8C">
        <w:rPr>
          <w:rFonts w:asciiTheme="minorHAnsi" w:hAnsiTheme="minorHAnsi" w:cstheme="minorHAnsi"/>
          <w:b/>
          <w:sz w:val="18"/>
          <w:szCs w:val="18"/>
        </w:rPr>
        <w:t xml:space="preserve">Schedule of Payments </w:t>
      </w:r>
    </w:p>
    <w:p w14:paraId="1CD69DC2" w14:textId="77777777" w:rsidR="00897602" w:rsidRPr="007C2A8C" w:rsidRDefault="00897602" w:rsidP="006B01B7">
      <w:pPr>
        <w:pStyle w:val="ListParagraph"/>
        <w:numPr>
          <w:ilvl w:val="0"/>
          <w:numId w:val="63"/>
        </w:numPr>
        <w:suppressAutoHyphens/>
        <w:autoSpaceDN w:val="0"/>
        <w:spacing w:after="120" w:line="240" w:lineRule="auto"/>
        <w:jc w:val="both"/>
        <w:textAlignment w:val="baseline"/>
        <w:rPr>
          <w:rFonts w:asciiTheme="minorHAnsi" w:hAnsiTheme="minorHAnsi" w:cstheme="minorHAnsi"/>
          <w:sz w:val="18"/>
          <w:szCs w:val="18"/>
        </w:rPr>
      </w:pPr>
      <w:r w:rsidRPr="007C2A8C">
        <w:rPr>
          <w:rFonts w:asciiTheme="minorHAnsi" w:hAnsiTheme="minorHAnsi" w:cstheme="minorHAnsi"/>
          <w:sz w:val="18"/>
          <w:szCs w:val="18"/>
        </w:rPr>
        <w:t>Payment will be done in 3 instalments, upon timely completion of respective Outputs and their acceptance by UNDP and "Republic of Armenia Government Staff" based on the signed acceptance acts and narrative reports for each deliverable.</w:t>
      </w:r>
    </w:p>
    <w:p w14:paraId="706ED445" w14:textId="77777777" w:rsidR="00897602" w:rsidRPr="007C2A8C" w:rsidRDefault="00897602" w:rsidP="006B01B7">
      <w:pPr>
        <w:pStyle w:val="ListParagraph"/>
        <w:numPr>
          <w:ilvl w:val="0"/>
          <w:numId w:val="74"/>
        </w:numPr>
        <w:autoSpaceDE w:val="0"/>
        <w:autoSpaceDN w:val="0"/>
        <w:adjustRightInd w:val="0"/>
        <w:spacing w:before="60" w:after="120" w:line="240" w:lineRule="auto"/>
        <w:contextualSpacing w:val="0"/>
        <w:rPr>
          <w:rFonts w:asciiTheme="minorHAnsi" w:hAnsiTheme="minorHAnsi" w:cstheme="minorHAnsi"/>
          <w:sz w:val="18"/>
          <w:szCs w:val="18"/>
        </w:rPr>
      </w:pPr>
      <w:r w:rsidRPr="007C2A8C">
        <w:rPr>
          <w:rFonts w:asciiTheme="minorHAnsi" w:hAnsiTheme="minorHAnsi" w:cstheme="minorHAnsi"/>
          <w:sz w:val="18"/>
          <w:szCs w:val="18"/>
        </w:rPr>
        <w:t>The following lump sum payable modality is envisaged for implementation of the task:</w:t>
      </w:r>
    </w:p>
    <w:p w14:paraId="66D24F21" w14:textId="77777777" w:rsidR="00897602" w:rsidRPr="007C2A8C" w:rsidRDefault="00897602" w:rsidP="006B01B7">
      <w:pPr>
        <w:pStyle w:val="ListParagraph"/>
        <w:numPr>
          <w:ilvl w:val="0"/>
          <w:numId w:val="75"/>
        </w:numPr>
        <w:autoSpaceDE w:val="0"/>
        <w:autoSpaceDN w:val="0"/>
        <w:adjustRightInd w:val="0"/>
        <w:spacing w:before="60" w:after="120" w:line="240" w:lineRule="auto"/>
        <w:contextualSpacing w:val="0"/>
        <w:rPr>
          <w:rFonts w:asciiTheme="minorHAnsi" w:hAnsiTheme="minorHAnsi" w:cstheme="minorHAnsi"/>
          <w:sz w:val="18"/>
          <w:szCs w:val="18"/>
        </w:rPr>
      </w:pPr>
      <w:r w:rsidRPr="007C2A8C">
        <w:rPr>
          <w:rFonts w:asciiTheme="minorHAnsi" w:hAnsiTheme="minorHAnsi" w:cstheme="minorHAnsi"/>
          <w:sz w:val="18"/>
          <w:szCs w:val="18"/>
        </w:rPr>
        <w:t>Output 1  – 15 %</w:t>
      </w:r>
    </w:p>
    <w:p w14:paraId="2D328CC4" w14:textId="77777777" w:rsidR="00897602" w:rsidRPr="007C2A8C" w:rsidRDefault="00897602" w:rsidP="006B01B7">
      <w:pPr>
        <w:pStyle w:val="ListParagraph"/>
        <w:numPr>
          <w:ilvl w:val="0"/>
          <w:numId w:val="75"/>
        </w:numPr>
        <w:autoSpaceDE w:val="0"/>
        <w:autoSpaceDN w:val="0"/>
        <w:adjustRightInd w:val="0"/>
        <w:spacing w:before="60" w:after="120" w:line="240" w:lineRule="auto"/>
        <w:contextualSpacing w:val="0"/>
        <w:rPr>
          <w:rFonts w:asciiTheme="minorHAnsi" w:hAnsiTheme="minorHAnsi" w:cstheme="minorHAnsi"/>
          <w:sz w:val="18"/>
          <w:szCs w:val="18"/>
        </w:rPr>
      </w:pPr>
      <w:r w:rsidRPr="007C2A8C">
        <w:rPr>
          <w:rFonts w:asciiTheme="minorHAnsi" w:hAnsiTheme="minorHAnsi" w:cstheme="minorHAnsi"/>
          <w:sz w:val="18"/>
          <w:szCs w:val="18"/>
        </w:rPr>
        <w:t>Output 2  – 30 %</w:t>
      </w:r>
    </w:p>
    <w:p w14:paraId="074F04A3" w14:textId="77777777" w:rsidR="00897602" w:rsidRPr="007C2A8C" w:rsidRDefault="00897602" w:rsidP="006B01B7">
      <w:pPr>
        <w:pStyle w:val="ListParagraph"/>
        <w:numPr>
          <w:ilvl w:val="0"/>
          <w:numId w:val="75"/>
        </w:numPr>
        <w:autoSpaceDE w:val="0"/>
        <w:autoSpaceDN w:val="0"/>
        <w:adjustRightInd w:val="0"/>
        <w:spacing w:before="60" w:after="120" w:line="240" w:lineRule="auto"/>
        <w:contextualSpacing w:val="0"/>
        <w:rPr>
          <w:rFonts w:asciiTheme="minorHAnsi" w:hAnsiTheme="minorHAnsi" w:cstheme="minorHAnsi"/>
          <w:sz w:val="18"/>
          <w:szCs w:val="18"/>
        </w:rPr>
      </w:pPr>
      <w:r w:rsidRPr="007C2A8C">
        <w:rPr>
          <w:rFonts w:asciiTheme="minorHAnsi" w:hAnsiTheme="minorHAnsi" w:cstheme="minorHAnsi"/>
          <w:sz w:val="18"/>
          <w:szCs w:val="18"/>
        </w:rPr>
        <w:t>Output 3 and 4 – 55 %</w:t>
      </w:r>
    </w:p>
    <w:p w14:paraId="7D7194FD" w14:textId="77777777" w:rsidR="00897602" w:rsidRPr="007C2A8C" w:rsidRDefault="00897602" w:rsidP="006B01B7">
      <w:pPr>
        <w:pStyle w:val="ListParagraph"/>
        <w:numPr>
          <w:ilvl w:val="0"/>
          <w:numId w:val="63"/>
        </w:numPr>
        <w:autoSpaceDE w:val="0"/>
        <w:autoSpaceDN w:val="0"/>
        <w:adjustRightInd w:val="0"/>
        <w:spacing w:before="60" w:after="60" w:line="240" w:lineRule="auto"/>
        <w:contextualSpacing w:val="0"/>
        <w:jc w:val="both"/>
        <w:rPr>
          <w:rFonts w:asciiTheme="minorHAnsi" w:hAnsiTheme="minorHAnsi" w:cstheme="minorHAnsi"/>
          <w:sz w:val="18"/>
          <w:szCs w:val="18"/>
        </w:rPr>
      </w:pPr>
      <w:r w:rsidRPr="007C2A8C">
        <w:rPr>
          <w:rFonts w:asciiTheme="minorHAnsi" w:hAnsiTheme="minorHAnsi" w:cstheme="minorHAnsi"/>
          <w:sz w:val="18"/>
          <w:szCs w:val="18"/>
        </w:rPr>
        <w:t>Evaluation of outcomes is the responsibility of UNDP and "Republic of Armenia Government Staff".</w:t>
      </w:r>
    </w:p>
    <w:p w14:paraId="096D9B76" w14:textId="77777777" w:rsidR="00897602" w:rsidRPr="007C2A8C" w:rsidRDefault="00897602" w:rsidP="006B01B7">
      <w:pPr>
        <w:pStyle w:val="ListParagraph"/>
        <w:numPr>
          <w:ilvl w:val="0"/>
          <w:numId w:val="63"/>
        </w:numPr>
        <w:autoSpaceDE w:val="0"/>
        <w:autoSpaceDN w:val="0"/>
        <w:adjustRightInd w:val="0"/>
        <w:spacing w:before="60" w:after="60" w:line="240" w:lineRule="auto"/>
        <w:contextualSpacing w:val="0"/>
        <w:jc w:val="both"/>
        <w:rPr>
          <w:rFonts w:asciiTheme="minorHAnsi" w:hAnsiTheme="minorHAnsi" w:cstheme="minorHAnsi"/>
          <w:sz w:val="18"/>
          <w:szCs w:val="18"/>
        </w:rPr>
      </w:pPr>
      <w:r w:rsidRPr="007C2A8C">
        <w:rPr>
          <w:rFonts w:asciiTheme="minorHAnsi" w:hAnsiTheme="minorHAnsi" w:cstheme="minorHAnsi"/>
          <w:sz w:val="18"/>
          <w:szCs w:val="18"/>
        </w:rPr>
        <w:t>In case the conditions of the ToR are not met the contract may be terminated or the consultancy fee may be reduced.</w:t>
      </w:r>
    </w:p>
    <w:p w14:paraId="4CF1A08F" w14:textId="77777777" w:rsidR="00897602" w:rsidRPr="007C2A8C" w:rsidRDefault="00897602" w:rsidP="00897602">
      <w:pPr>
        <w:pStyle w:val="ListParagraph"/>
        <w:spacing w:after="120"/>
        <w:ind w:left="0" w:right="600"/>
        <w:rPr>
          <w:rFonts w:asciiTheme="minorHAnsi" w:hAnsiTheme="minorHAnsi" w:cstheme="minorHAnsi"/>
          <w:sz w:val="18"/>
          <w:szCs w:val="18"/>
        </w:rPr>
      </w:pPr>
    </w:p>
    <w:p w14:paraId="6CA96B9B" w14:textId="77777777" w:rsidR="00897602" w:rsidRPr="007C2A8C" w:rsidRDefault="00897602" w:rsidP="006B01B7">
      <w:pPr>
        <w:widowControl w:val="0"/>
        <w:numPr>
          <w:ilvl w:val="0"/>
          <w:numId w:val="62"/>
        </w:numPr>
        <w:spacing w:before="120" w:after="120"/>
        <w:ind w:left="0" w:right="600" w:firstLine="0"/>
        <w:jc w:val="both"/>
        <w:rPr>
          <w:rFonts w:asciiTheme="minorHAnsi" w:hAnsiTheme="minorHAnsi" w:cstheme="minorHAnsi"/>
          <w:b/>
          <w:sz w:val="18"/>
          <w:szCs w:val="18"/>
        </w:rPr>
      </w:pPr>
      <w:r w:rsidRPr="007C2A8C">
        <w:rPr>
          <w:rFonts w:asciiTheme="minorHAnsi" w:hAnsiTheme="minorHAnsi" w:cstheme="minorHAnsi"/>
          <w:b/>
          <w:sz w:val="18"/>
          <w:szCs w:val="18"/>
        </w:rPr>
        <w:t>Required Qualifications and Application Package</w:t>
      </w:r>
    </w:p>
    <w:p w14:paraId="3A921B76" w14:textId="77777777" w:rsidR="00897602" w:rsidRPr="007C2A8C" w:rsidRDefault="00897602" w:rsidP="00897602">
      <w:pPr>
        <w:tabs>
          <w:tab w:val="left" w:pos="9270"/>
        </w:tabs>
        <w:spacing w:before="120" w:after="120"/>
        <w:ind w:right="90"/>
        <w:jc w:val="both"/>
        <w:rPr>
          <w:rFonts w:asciiTheme="minorHAnsi" w:hAnsiTheme="minorHAnsi" w:cstheme="minorHAnsi"/>
          <w:sz w:val="18"/>
          <w:szCs w:val="18"/>
          <w:lang w:val="en-GB"/>
        </w:rPr>
      </w:pPr>
      <w:r w:rsidRPr="007C2A8C">
        <w:rPr>
          <w:rFonts w:asciiTheme="minorHAnsi" w:hAnsiTheme="minorHAnsi" w:cstheme="minorHAnsi"/>
          <w:color w:val="000000"/>
          <w:sz w:val="18"/>
          <w:szCs w:val="18"/>
          <w:lang w:val="af-ZA"/>
        </w:rPr>
        <w:t xml:space="preserve">The company should demonstrate its capability and thorough understanding of the work to be carried out, as outlined </w:t>
      </w:r>
      <w:r w:rsidRPr="007C2A8C">
        <w:rPr>
          <w:rFonts w:asciiTheme="minorHAnsi" w:hAnsiTheme="minorHAnsi" w:cstheme="minorHAnsi"/>
          <w:sz w:val="18"/>
          <w:szCs w:val="18"/>
          <w:lang w:val="en-GB"/>
        </w:rPr>
        <w:t>in Terms of Reference. The Company’s qualification and experience shall meet the below-presented minimum requirements.</w:t>
      </w:r>
    </w:p>
    <w:p w14:paraId="123444FA" w14:textId="77777777" w:rsidR="00897602" w:rsidRPr="007C2A8C" w:rsidRDefault="00897602" w:rsidP="00897602">
      <w:pPr>
        <w:spacing w:before="120" w:after="120"/>
        <w:ind w:right="600"/>
        <w:jc w:val="both"/>
        <w:rPr>
          <w:rFonts w:asciiTheme="minorHAnsi" w:hAnsiTheme="minorHAnsi" w:cstheme="minorHAnsi"/>
          <w:sz w:val="18"/>
          <w:szCs w:val="18"/>
        </w:rPr>
      </w:pPr>
      <w:r w:rsidRPr="007C2A8C">
        <w:rPr>
          <w:rFonts w:asciiTheme="minorHAnsi" w:hAnsiTheme="minorHAnsi" w:cstheme="minorHAnsi"/>
          <w:sz w:val="18"/>
          <w:szCs w:val="18"/>
        </w:rPr>
        <w:t>The bidder is required to submit the following:</w:t>
      </w:r>
    </w:p>
    <w:p w14:paraId="7A46ECC1" w14:textId="77777777" w:rsidR="00897602" w:rsidRPr="007C2A8C" w:rsidRDefault="00897602" w:rsidP="00897602">
      <w:pPr>
        <w:spacing w:before="120" w:after="120"/>
        <w:ind w:right="600"/>
        <w:rPr>
          <w:rFonts w:asciiTheme="minorHAnsi" w:hAnsiTheme="minorHAnsi" w:cstheme="minorHAnsi"/>
          <w:b/>
          <w:color w:val="000000"/>
          <w:sz w:val="18"/>
          <w:szCs w:val="18"/>
          <w:lang w:val="af-ZA"/>
        </w:rPr>
      </w:pPr>
      <w:r w:rsidRPr="007C2A8C">
        <w:rPr>
          <w:rFonts w:asciiTheme="minorHAnsi" w:hAnsiTheme="minorHAnsi" w:cstheme="minorHAnsi"/>
          <w:b/>
          <w:color w:val="000000"/>
          <w:sz w:val="18"/>
          <w:szCs w:val="18"/>
          <w:lang w:val="af-ZA"/>
        </w:rPr>
        <w:t>Expertise of the Company:</w:t>
      </w:r>
    </w:p>
    <w:p w14:paraId="0DF5A253" w14:textId="77777777" w:rsidR="00897602" w:rsidRPr="007C2A8C" w:rsidRDefault="00897602" w:rsidP="006B01B7">
      <w:pPr>
        <w:pStyle w:val="ListParagraph"/>
        <w:numPr>
          <w:ilvl w:val="0"/>
          <w:numId w:val="73"/>
        </w:numPr>
        <w:spacing w:line="276" w:lineRule="auto"/>
        <w:ind w:left="1080"/>
        <w:jc w:val="both"/>
        <w:rPr>
          <w:rFonts w:asciiTheme="minorHAnsi" w:hAnsiTheme="minorHAnsi" w:cstheme="minorHAnsi"/>
          <w:sz w:val="18"/>
          <w:szCs w:val="18"/>
        </w:rPr>
      </w:pPr>
      <w:r w:rsidRPr="007C2A8C">
        <w:rPr>
          <w:rFonts w:asciiTheme="minorHAnsi" w:hAnsiTheme="minorHAnsi" w:cstheme="minorHAnsi"/>
          <w:sz w:val="18"/>
          <w:szCs w:val="18"/>
        </w:rPr>
        <w:t>At least 3 years of proven/working experience in IT sector and experience of implementation of similar contracts. Proven experience in development of at least 3 similar websites of government agencies, provision of computer programming services for the e-government sector, developing of databases based on open source technologies and provision of services with the use of systems with E-signatures are considered similar services. The Company shall submit the links to already developed similar websites and systems.</w:t>
      </w:r>
    </w:p>
    <w:p w14:paraId="23610785" w14:textId="77777777" w:rsidR="00897602" w:rsidRPr="007C2A8C" w:rsidRDefault="00897602" w:rsidP="006B01B7">
      <w:pPr>
        <w:pStyle w:val="ListParagraph"/>
        <w:numPr>
          <w:ilvl w:val="0"/>
          <w:numId w:val="73"/>
        </w:numPr>
        <w:spacing w:line="276" w:lineRule="auto"/>
        <w:ind w:left="1080"/>
        <w:jc w:val="both"/>
        <w:rPr>
          <w:rFonts w:asciiTheme="minorHAnsi" w:hAnsiTheme="minorHAnsi" w:cstheme="minorHAnsi"/>
          <w:sz w:val="18"/>
          <w:szCs w:val="18"/>
        </w:rPr>
      </w:pPr>
      <w:r w:rsidRPr="007C2A8C">
        <w:rPr>
          <w:rFonts w:asciiTheme="minorHAnsi" w:hAnsiTheme="minorHAnsi" w:cstheme="minorHAnsi"/>
          <w:color w:val="000000"/>
          <w:sz w:val="18"/>
          <w:szCs w:val="18"/>
          <w:lang w:val="af-ZA"/>
        </w:rPr>
        <w:t xml:space="preserve">Experience in cooperation with governmental structures and international organizations. </w:t>
      </w:r>
    </w:p>
    <w:p w14:paraId="5C6A4A16" w14:textId="77777777" w:rsidR="00897602" w:rsidRPr="007C2A8C" w:rsidRDefault="00897602" w:rsidP="00897602">
      <w:pPr>
        <w:spacing w:before="120" w:after="120"/>
        <w:ind w:right="600"/>
        <w:rPr>
          <w:rFonts w:asciiTheme="minorHAnsi" w:hAnsiTheme="minorHAnsi" w:cstheme="minorHAnsi"/>
          <w:b/>
          <w:color w:val="000000"/>
          <w:sz w:val="18"/>
          <w:szCs w:val="18"/>
          <w:lang w:val="af-ZA"/>
        </w:rPr>
      </w:pPr>
      <w:r w:rsidRPr="007C2A8C">
        <w:rPr>
          <w:rFonts w:asciiTheme="minorHAnsi" w:hAnsiTheme="minorHAnsi" w:cstheme="minorHAnsi"/>
          <w:b/>
          <w:color w:val="000000"/>
          <w:sz w:val="18"/>
          <w:szCs w:val="18"/>
          <w:lang w:val="af-ZA"/>
        </w:rPr>
        <w:t>Proposed Methodology, Approach and Implementation Plan:</w:t>
      </w:r>
    </w:p>
    <w:p w14:paraId="74A926D9" w14:textId="77777777" w:rsidR="00897602" w:rsidRPr="007C2A8C" w:rsidRDefault="00897602" w:rsidP="006B01B7">
      <w:pPr>
        <w:pStyle w:val="ListParagraph"/>
        <w:numPr>
          <w:ilvl w:val="1"/>
          <w:numId w:val="65"/>
        </w:numPr>
        <w:spacing w:before="120" w:after="120" w:line="240" w:lineRule="auto"/>
        <w:ind w:left="990" w:right="9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color w:val="000000"/>
          <w:sz w:val="18"/>
          <w:szCs w:val="18"/>
          <w:lang w:val="af-ZA"/>
        </w:rPr>
        <w:t>Task design approach, including detailed description of implementation milestones;</w:t>
      </w:r>
    </w:p>
    <w:p w14:paraId="18445283" w14:textId="77777777" w:rsidR="00897602" w:rsidRPr="007C2A8C" w:rsidRDefault="00897602" w:rsidP="006B01B7">
      <w:pPr>
        <w:pStyle w:val="ListParagraph"/>
        <w:numPr>
          <w:ilvl w:val="1"/>
          <w:numId w:val="65"/>
        </w:numPr>
        <w:spacing w:before="120" w:after="120" w:line="240" w:lineRule="auto"/>
        <w:ind w:left="990" w:right="9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color w:val="000000"/>
          <w:sz w:val="18"/>
          <w:szCs w:val="18"/>
          <w:lang w:val="af-ZA"/>
        </w:rPr>
        <w:t>Task implementation approach, including the steps to carry out the proposed task; a chart of timeline with clear milestones; a detailed work plan with timelines for the deliverables/Outputs;</w:t>
      </w:r>
    </w:p>
    <w:p w14:paraId="101E32DA" w14:textId="77777777" w:rsidR="00897602" w:rsidRPr="007C2A8C" w:rsidRDefault="00897602" w:rsidP="00897602">
      <w:pPr>
        <w:rPr>
          <w:rFonts w:asciiTheme="minorHAnsi" w:hAnsiTheme="minorHAnsi" w:cstheme="minorHAnsi"/>
          <w:b/>
          <w:color w:val="000000"/>
          <w:sz w:val="18"/>
          <w:szCs w:val="18"/>
          <w:lang w:val="af-ZA"/>
        </w:rPr>
      </w:pPr>
    </w:p>
    <w:p w14:paraId="71917EB4" w14:textId="77777777" w:rsidR="00897602" w:rsidRPr="007C2A8C" w:rsidRDefault="00897602" w:rsidP="00897602">
      <w:pPr>
        <w:rPr>
          <w:rFonts w:asciiTheme="minorHAnsi" w:hAnsiTheme="minorHAnsi" w:cstheme="minorHAnsi"/>
          <w:b/>
          <w:color w:val="000000"/>
          <w:sz w:val="18"/>
          <w:szCs w:val="18"/>
          <w:lang w:val="af-ZA"/>
        </w:rPr>
      </w:pPr>
      <w:r w:rsidRPr="007C2A8C">
        <w:rPr>
          <w:rFonts w:asciiTheme="minorHAnsi" w:hAnsiTheme="minorHAnsi" w:cstheme="minorHAnsi"/>
          <w:b/>
          <w:color w:val="000000"/>
          <w:sz w:val="18"/>
          <w:szCs w:val="18"/>
          <w:lang w:val="af-ZA"/>
        </w:rPr>
        <w:t>Management Structure and Key Personnel:</w:t>
      </w:r>
    </w:p>
    <w:p w14:paraId="75B6B15B" w14:textId="77777777" w:rsidR="00897602" w:rsidRPr="007C2A8C" w:rsidRDefault="00897602" w:rsidP="00897602">
      <w:pPr>
        <w:rPr>
          <w:rFonts w:asciiTheme="minorHAnsi" w:hAnsiTheme="minorHAnsi" w:cstheme="minorHAnsi"/>
          <w:b/>
          <w:color w:val="000000"/>
          <w:sz w:val="18"/>
          <w:szCs w:val="18"/>
          <w:lang w:val="af-ZA"/>
        </w:rPr>
      </w:pPr>
    </w:p>
    <w:p w14:paraId="7CBED489" w14:textId="77777777" w:rsidR="00897602" w:rsidRPr="007C2A8C" w:rsidRDefault="00897602" w:rsidP="006B01B7">
      <w:pPr>
        <w:pStyle w:val="ListParagraph"/>
        <w:numPr>
          <w:ilvl w:val="1"/>
          <w:numId w:val="73"/>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Team Lead – 1</w:t>
      </w:r>
    </w:p>
    <w:p w14:paraId="3FEC7BF0" w14:textId="77777777" w:rsidR="00897602" w:rsidRPr="007C2A8C" w:rsidRDefault="00897602" w:rsidP="006B01B7">
      <w:pPr>
        <w:pStyle w:val="ListParagraph"/>
        <w:numPr>
          <w:ilvl w:val="1"/>
          <w:numId w:val="73"/>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lastRenderedPageBreak/>
        <w:t>Web/UI designer - 1</w:t>
      </w:r>
    </w:p>
    <w:p w14:paraId="6E5B7CE1" w14:textId="77777777" w:rsidR="00897602" w:rsidRPr="007C2A8C" w:rsidRDefault="00897602" w:rsidP="006B01B7">
      <w:pPr>
        <w:pStyle w:val="ListParagraph"/>
        <w:numPr>
          <w:ilvl w:val="1"/>
          <w:numId w:val="73"/>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Frontend Programmer/Developer – 1</w:t>
      </w:r>
    </w:p>
    <w:p w14:paraId="46D2A3A5" w14:textId="77777777" w:rsidR="00897602" w:rsidRPr="007C2A8C" w:rsidRDefault="00897602" w:rsidP="006B01B7">
      <w:pPr>
        <w:pStyle w:val="ListParagraph"/>
        <w:numPr>
          <w:ilvl w:val="1"/>
          <w:numId w:val="73"/>
        </w:numPr>
        <w:spacing w:line="276" w:lineRule="auto"/>
        <w:jc w:val="both"/>
        <w:rPr>
          <w:rFonts w:asciiTheme="minorHAnsi" w:hAnsiTheme="minorHAnsi" w:cstheme="minorHAnsi"/>
          <w:sz w:val="18"/>
          <w:szCs w:val="18"/>
        </w:rPr>
      </w:pPr>
      <w:r w:rsidRPr="007C2A8C">
        <w:rPr>
          <w:rFonts w:asciiTheme="minorHAnsi" w:hAnsiTheme="minorHAnsi" w:cstheme="minorHAnsi"/>
          <w:sz w:val="18"/>
          <w:szCs w:val="18"/>
        </w:rPr>
        <w:t>Backend Programmer/Developer – 2</w:t>
      </w:r>
    </w:p>
    <w:p w14:paraId="19DCDDF7" w14:textId="77777777" w:rsidR="00897602" w:rsidRPr="007C2A8C" w:rsidRDefault="00897602" w:rsidP="00897602">
      <w:pPr>
        <w:tabs>
          <w:tab w:val="left" w:pos="8730"/>
        </w:tabs>
        <w:spacing w:before="120" w:after="120"/>
        <w:ind w:right="90"/>
        <w:jc w:val="both"/>
        <w:rPr>
          <w:rFonts w:asciiTheme="minorHAnsi" w:hAnsiTheme="minorHAnsi" w:cstheme="minorHAnsi"/>
          <w:color w:val="000000"/>
          <w:sz w:val="18"/>
          <w:szCs w:val="18"/>
          <w:lang w:val="af-ZA"/>
        </w:rPr>
      </w:pPr>
      <w:r w:rsidRPr="007C2A8C">
        <w:rPr>
          <w:rFonts w:asciiTheme="minorHAnsi" w:hAnsiTheme="minorHAnsi" w:cstheme="minorHAnsi"/>
          <w:color w:val="000000"/>
          <w:sz w:val="18"/>
          <w:szCs w:val="18"/>
          <w:lang w:val="af-ZA"/>
        </w:rPr>
        <w:t xml:space="preserve">The Company should have a strong team of experts, with shown professional capacities. Resumes (CV) of all experts with proven experience in respective areas, should be provided. One of the Experts should act as a Team Lead. </w:t>
      </w:r>
    </w:p>
    <w:p w14:paraId="493C0B38" w14:textId="77777777" w:rsidR="00897602" w:rsidRPr="007C2A8C" w:rsidRDefault="00897602" w:rsidP="00897602">
      <w:pPr>
        <w:spacing w:before="120" w:after="120"/>
        <w:ind w:right="600"/>
        <w:rPr>
          <w:rFonts w:asciiTheme="minorHAnsi" w:hAnsiTheme="minorHAnsi" w:cstheme="minorHAnsi"/>
          <w:color w:val="000000"/>
          <w:sz w:val="18"/>
          <w:szCs w:val="18"/>
          <w:lang w:val="af-ZA"/>
        </w:rPr>
      </w:pPr>
      <w:r w:rsidRPr="007C2A8C">
        <w:rPr>
          <w:rFonts w:asciiTheme="minorHAnsi" w:hAnsiTheme="minorHAnsi" w:cstheme="minorHAnsi"/>
          <w:color w:val="000000"/>
          <w:sz w:val="18"/>
          <w:szCs w:val="18"/>
          <w:lang w:val="af-ZA"/>
        </w:rPr>
        <w:t xml:space="preserve">CVs of professional staff to be involved: </w:t>
      </w:r>
    </w:p>
    <w:p w14:paraId="1F874FEB" w14:textId="77777777" w:rsidR="00897602" w:rsidRPr="007C2A8C" w:rsidRDefault="00897602" w:rsidP="006B01B7">
      <w:pPr>
        <w:pStyle w:val="ListParagraph"/>
        <w:numPr>
          <w:ilvl w:val="0"/>
          <w:numId w:val="66"/>
        </w:numPr>
        <w:spacing w:before="120" w:after="120" w:line="240" w:lineRule="auto"/>
        <w:ind w:right="9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b/>
          <w:color w:val="000000"/>
          <w:sz w:val="18"/>
          <w:szCs w:val="18"/>
          <w:lang w:val="af-ZA"/>
        </w:rPr>
        <w:t>Expert 1 (Team Leader)</w:t>
      </w:r>
      <w:r w:rsidRPr="007C2A8C">
        <w:rPr>
          <w:rFonts w:asciiTheme="minorHAnsi" w:hAnsiTheme="minorHAnsi" w:cstheme="minorHAnsi"/>
          <w:color w:val="000000"/>
          <w:sz w:val="18"/>
          <w:szCs w:val="18"/>
          <w:lang w:val="af-ZA"/>
        </w:rPr>
        <w:t xml:space="preserve">  with university degree in IT, Computer Science and/or other relevant univeristy degree wih at least 5 years of working experience in the IT sector, as well as strong coordination and team leading skills.</w:t>
      </w:r>
    </w:p>
    <w:p w14:paraId="2511A56B" w14:textId="77777777" w:rsidR="00897602" w:rsidRPr="007C2A8C" w:rsidRDefault="00897602" w:rsidP="006B01B7">
      <w:pPr>
        <w:pStyle w:val="ListParagraph"/>
        <w:numPr>
          <w:ilvl w:val="0"/>
          <w:numId w:val="66"/>
        </w:numPr>
        <w:spacing w:before="120" w:after="120" w:line="240" w:lineRule="auto"/>
        <w:ind w:right="9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b/>
          <w:color w:val="000000"/>
          <w:sz w:val="18"/>
          <w:szCs w:val="18"/>
          <w:lang w:val="af-ZA"/>
        </w:rPr>
        <w:t>Expert 2</w:t>
      </w:r>
      <w:r w:rsidRPr="007C2A8C">
        <w:rPr>
          <w:rFonts w:asciiTheme="minorHAnsi" w:hAnsiTheme="minorHAnsi" w:cstheme="minorHAnsi"/>
          <w:color w:val="000000"/>
          <w:sz w:val="18"/>
          <w:szCs w:val="18"/>
          <w:lang w:val="af-ZA"/>
        </w:rPr>
        <w:t xml:space="preserve"> with relevant university degree and at least 3 years of working experience  in web/UI design. </w:t>
      </w:r>
    </w:p>
    <w:p w14:paraId="3103B271" w14:textId="77777777" w:rsidR="00897602" w:rsidRPr="007C2A8C" w:rsidRDefault="00897602" w:rsidP="006B01B7">
      <w:pPr>
        <w:pStyle w:val="ListParagraph"/>
        <w:numPr>
          <w:ilvl w:val="0"/>
          <w:numId w:val="66"/>
        </w:numPr>
        <w:spacing w:before="120" w:after="120" w:line="240" w:lineRule="auto"/>
        <w:ind w:right="60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b/>
          <w:color w:val="000000"/>
          <w:sz w:val="18"/>
          <w:szCs w:val="18"/>
          <w:lang w:val="af-ZA"/>
        </w:rPr>
        <w:t xml:space="preserve">Expert 3 </w:t>
      </w:r>
      <w:r w:rsidRPr="007C2A8C">
        <w:rPr>
          <w:rFonts w:asciiTheme="minorHAnsi" w:hAnsiTheme="minorHAnsi" w:cstheme="minorHAnsi"/>
          <w:color w:val="000000"/>
          <w:sz w:val="18"/>
          <w:szCs w:val="18"/>
          <w:lang w:val="af-ZA"/>
        </w:rPr>
        <w:t>with relevant university degree and at least 3 years of working experience in computer programming (frontend development).</w:t>
      </w:r>
    </w:p>
    <w:p w14:paraId="75E17835" w14:textId="77777777" w:rsidR="00897602" w:rsidRPr="007C2A8C" w:rsidRDefault="00897602" w:rsidP="006B01B7">
      <w:pPr>
        <w:pStyle w:val="ListParagraph"/>
        <w:numPr>
          <w:ilvl w:val="0"/>
          <w:numId w:val="66"/>
        </w:numPr>
        <w:spacing w:before="120" w:after="120" w:line="240" w:lineRule="auto"/>
        <w:ind w:right="60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b/>
          <w:color w:val="000000"/>
          <w:sz w:val="18"/>
          <w:szCs w:val="18"/>
          <w:lang w:val="af-ZA"/>
        </w:rPr>
        <w:t xml:space="preserve">Expert 4 </w:t>
      </w:r>
      <w:r w:rsidRPr="007C2A8C">
        <w:rPr>
          <w:rFonts w:asciiTheme="minorHAnsi" w:hAnsiTheme="minorHAnsi" w:cstheme="minorHAnsi"/>
          <w:color w:val="000000"/>
          <w:sz w:val="18"/>
          <w:szCs w:val="18"/>
          <w:lang w:val="af-ZA"/>
        </w:rPr>
        <w:t>with relevant university degree and at least 3 years of working experience in computer programming (backend development).</w:t>
      </w:r>
    </w:p>
    <w:p w14:paraId="65CD7D51" w14:textId="77777777" w:rsidR="00897602" w:rsidRPr="007C2A8C" w:rsidRDefault="00897602" w:rsidP="00897602">
      <w:pPr>
        <w:spacing w:before="120" w:after="120"/>
        <w:ind w:right="600"/>
        <w:rPr>
          <w:rFonts w:asciiTheme="minorHAnsi" w:hAnsiTheme="minorHAnsi" w:cstheme="minorHAnsi"/>
          <w:b/>
          <w:color w:val="000000"/>
          <w:sz w:val="18"/>
          <w:szCs w:val="18"/>
          <w:lang w:val="af-ZA"/>
        </w:rPr>
      </w:pPr>
      <w:r w:rsidRPr="007C2A8C">
        <w:rPr>
          <w:rFonts w:asciiTheme="minorHAnsi" w:hAnsiTheme="minorHAnsi" w:cstheme="minorHAnsi"/>
          <w:b/>
          <w:color w:val="000000"/>
          <w:sz w:val="18"/>
          <w:szCs w:val="18"/>
          <w:lang w:val="af-ZA"/>
        </w:rPr>
        <w:t>Financial Proposal</w:t>
      </w:r>
    </w:p>
    <w:p w14:paraId="174D7434" w14:textId="77777777" w:rsidR="00897602" w:rsidRPr="007C2A8C" w:rsidRDefault="00897602" w:rsidP="006B01B7">
      <w:pPr>
        <w:pStyle w:val="ListParagraph"/>
        <w:numPr>
          <w:ilvl w:val="0"/>
          <w:numId w:val="60"/>
        </w:numPr>
        <w:spacing w:before="60" w:after="60" w:line="240" w:lineRule="auto"/>
        <w:ind w:left="720" w:right="90"/>
        <w:contextualSpacing w:val="0"/>
        <w:jc w:val="both"/>
        <w:rPr>
          <w:rFonts w:asciiTheme="minorHAnsi" w:hAnsiTheme="minorHAnsi" w:cstheme="minorHAnsi"/>
          <w:color w:val="000000"/>
          <w:sz w:val="18"/>
          <w:szCs w:val="18"/>
          <w:lang w:val="af-ZA"/>
        </w:rPr>
      </w:pPr>
      <w:r w:rsidRPr="007C2A8C">
        <w:rPr>
          <w:rFonts w:asciiTheme="minorHAnsi" w:hAnsiTheme="minorHAnsi" w:cstheme="minorHAnsi"/>
          <w:color w:val="000000"/>
          <w:sz w:val="18"/>
          <w:szCs w:val="18"/>
          <w:lang w:val="af-ZA"/>
        </w:rPr>
        <w:t xml:space="preserve">Detailed budget breakdown per main expenditures (e.g consultancy fees, communcations, other related costs etc.). Sample budget breakdown is provided in </w:t>
      </w:r>
      <w:r w:rsidRPr="007C2A8C">
        <w:rPr>
          <w:rFonts w:asciiTheme="minorHAnsi" w:hAnsiTheme="minorHAnsi" w:cstheme="minorHAnsi"/>
          <w:b/>
          <w:color w:val="000000"/>
          <w:sz w:val="18"/>
          <w:szCs w:val="18"/>
          <w:lang w:val="af-ZA"/>
        </w:rPr>
        <w:t>Annex 1.</w:t>
      </w:r>
      <w:r w:rsidRPr="007C2A8C">
        <w:rPr>
          <w:rFonts w:asciiTheme="minorHAnsi" w:hAnsiTheme="minorHAnsi" w:cstheme="minorHAnsi"/>
          <w:color w:val="000000"/>
          <w:sz w:val="18"/>
          <w:szCs w:val="18"/>
          <w:lang w:val="af-ZA"/>
        </w:rPr>
        <w:t xml:space="preserve"> </w:t>
      </w:r>
    </w:p>
    <w:p w14:paraId="116FB853" w14:textId="77777777" w:rsidR="00897602" w:rsidRPr="007C2A8C" w:rsidRDefault="00897602" w:rsidP="006B01B7">
      <w:pPr>
        <w:pStyle w:val="ListParagraph"/>
        <w:numPr>
          <w:ilvl w:val="0"/>
          <w:numId w:val="60"/>
        </w:numPr>
        <w:spacing w:before="60" w:after="60" w:line="240" w:lineRule="auto"/>
        <w:ind w:left="720" w:right="90"/>
        <w:contextualSpacing w:val="0"/>
        <w:jc w:val="both"/>
        <w:rPr>
          <w:rFonts w:asciiTheme="minorHAnsi" w:hAnsiTheme="minorHAnsi" w:cstheme="minorHAnsi"/>
          <w:color w:val="000000"/>
          <w:sz w:val="18"/>
          <w:szCs w:val="18"/>
          <w:lang w:val="hy-AM"/>
        </w:rPr>
      </w:pPr>
      <w:r w:rsidRPr="007C2A8C">
        <w:rPr>
          <w:rFonts w:asciiTheme="minorHAnsi" w:hAnsiTheme="minorHAnsi" w:cstheme="minorHAnsi"/>
          <w:color w:val="000000"/>
          <w:sz w:val="18"/>
          <w:szCs w:val="18"/>
          <w:lang w:val="af-ZA"/>
        </w:rPr>
        <w:t xml:space="preserve">The Company should submit a financial proposal on the </w:t>
      </w:r>
      <w:r w:rsidRPr="007C2A8C">
        <w:rPr>
          <w:rFonts w:asciiTheme="minorHAnsi" w:hAnsiTheme="minorHAnsi" w:cstheme="minorHAnsi"/>
          <w:sz w:val="18"/>
          <w:szCs w:val="18"/>
          <w:lang w:val="af-ZA"/>
        </w:rPr>
        <w:t>development of EITI Portal</w:t>
      </w:r>
      <w:r w:rsidRPr="007C2A8C">
        <w:rPr>
          <w:rFonts w:asciiTheme="minorHAnsi" w:hAnsiTheme="minorHAnsi" w:cstheme="minorHAnsi"/>
          <w:color w:val="000000"/>
          <w:sz w:val="18"/>
          <w:szCs w:val="18"/>
          <w:lang w:val="af-ZA"/>
        </w:rPr>
        <w:t>, as well as on monthly maintenance/service (portal changes, additions, etc.) for 24 months period.</w:t>
      </w:r>
    </w:p>
    <w:p w14:paraId="05FEFBEF" w14:textId="77777777" w:rsidR="00897602" w:rsidRPr="007C2A8C" w:rsidRDefault="00897602" w:rsidP="00897602">
      <w:pPr>
        <w:pStyle w:val="ListParagraph"/>
        <w:ind w:left="0"/>
        <w:rPr>
          <w:rFonts w:asciiTheme="minorHAnsi" w:hAnsiTheme="minorHAnsi" w:cstheme="minorHAnsi"/>
          <w:color w:val="000000"/>
          <w:sz w:val="18"/>
          <w:szCs w:val="18"/>
          <w:lang w:val="hy-AM"/>
        </w:rPr>
      </w:pPr>
    </w:p>
    <w:p w14:paraId="2213A0A5" w14:textId="77777777" w:rsidR="00897602" w:rsidRDefault="00897602" w:rsidP="00897602">
      <w:pPr>
        <w:pStyle w:val="ListParagraph"/>
        <w:ind w:left="0"/>
        <w:rPr>
          <w:rFonts w:asciiTheme="minorHAnsi" w:hAnsiTheme="minorHAnsi" w:cstheme="minorHAnsi"/>
          <w:color w:val="000000"/>
          <w:sz w:val="18"/>
          <w:szCs w:val="18"/>
          <w:lang w:val="af-ZA"/>
        </w:rPr>
      </w:pPr>
      <w:r w:rsidRPr="007C2A8C">
        <w:rPr>
          <w:rFonts w:asciiTheme="minorHAnsi" w:hAnsiTheme="minorHAnsi" w:cstheme="minorHAnsi"/>
          <w:color w:val="000000"/>
          <w:sz w:val="18"/>
          <w:szCs w:val="18"/>
          <w:lang w:val="af-ZA"/>
        </w:rPr>
        <w:t xml:space="preserve">Language of the proposal: English. </w:t>
      </w:r>
    </w:p>
    <w:p w14:paraId="5427959D" w14:textId="77777777" w:rsidR="009A5AC4" w:rsidRPr="006510EC" w:rsidRDefault="009A5AC4" w:rsidP="006510EC">
      <w:pPr>
        <w:spacing w:after="200" w:line="276" w:lineRule="auto"/>
        <w:rPr>
          <w:rFonts w:asciiTheme="minorHAnsi" w:hAnsiTheme="minorHAnsi" w:cstheme="minorHAnsi"/>
          <w:sz w:val="22"/>
          <w:szCs w:val="22"/>
        </w:rPr>
      </w:pPr>
    </w:p>
    <w:sectPr w:rsidR="009A5AC4" w:rsidRPr="006510EC" w:rsidSect="006838DB">
      <w:headerReference w:type="default" r:id="rId515"/>
      <w:footerReference w:type="default" r:id="rId516"/>
      <w:type w:val="continuous"/>
      <w:pgSz w:w="11900" w:h="16820"/>
      <w:pgMar w:top="1134" w:right="1019" w:bottom="1134" w:left="116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0A347" w14:textId="77777777" w:rsidR="009C3C87" w:rsidRDefault="009C3C87" w:rsidP="005E1165">
      <w:r>
        <w:separator/>
      </w:r>
    </w:p>
  </w:endnote>
  <w:endnote w:type="continuationSeparator" w:id="0">
    <w:p w14:paraId="6A640236" w14:textId="77777777" w:rsidR="009C3C87" w:rsidRDefault="009C3C87" w:rsidP="005E1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CC"/>
    <w:family w:val="roman"/>
    <w:notTrueType/>
    <w:pitch w:val="variable"/>
    <w:sig w:usb0="00000203" w:usb1="00000000" w:usb2="00000000" w:usb3="00000000" w:csb0="00000005"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069012"/>
      <w:docPartObj>
        <w:docPartGallery w:val="Page Numbers (Bottom of Page)"/>
        <w:docPartUnique/>
      </w:docPartObj>
    </w:sdtPr>
    <w:sdtEndPr>
      <w:rPr>
        <w:rFonts w:asciiTheme="minorHAnsi" w:hAnsiTheme="minorHAnsi" w:cstheme="minorHAnsi"/>
        <w:noProof/>
        <w:sz w:val="20"/>
        <w:szCs w:val="20"/>
      </w:rPr>
    </w:sdtEndPr>
    <w:sdtContent>
      <w:p w14:paraId="26C3E63B" w14:textId="77777777" w:rsidR="00B044C6" w:rsidRDefault="00B044C6">
        <w:pPr>
          <w:pStyle w:val="Footer"/>
          <w:jc w:val="right"/>
        </w:pPr>
      </w:p>
      <w:p w14:paraId="44642C9E" w14:textId="77777777" w:rsidR="00B044C6" w:rsidRPr="00915B9E" w:rsidRDefault="00B044C6" w:rsidP="00915B9E">
        <w:pPr>
          <w:pStyle w:val="Footer"/>
          <w:jc w:val="right"/>
          <w:rPr>
            <w:rFonts w:asciiTheme="minorHAnsi" w:hAnsiTheme="minorHAnsi" w:cstheme="minorHAnsi"/>
            <w:sz w:val="20"/>
            <w:szCs w:val="20"/>
          </w:rPr>
        </w:pPr>
        <w:r w:rsidRPr="00915B9E">
          <w:rPr>
            <w:rFonts w:asciiTheme="minorHAnsi" w:hAnsiTheme="minorHAnsi" w:cstheme="minorHAnsi"/>
            <w:sz w:val="20"/>
            <w:szCs w:val="20"/>
          </w:rPr>
          <w:fldChar w:fldCharType="begin"/>
        </w:r>
        <w:r w:rsidRPr="00915B9E">
          <w:rPr>
            <w:rFonts w:asciiTheme="minorHAnsi" w:hAnsiTheme="minorHAnsi" w:cstheme="minorHAnsi"/>
            <w:sz w:val="20"/>
            <w:szCs w:val="20"/>
          </w:rPr>
          <w:instrText xml:space="preserve"> PAGE   \* MERGEFORMAT </w:instrText>
        </w:r>
        <w:r w:rsidRPr="00915B9E">
          <w:rPr>
            <w:rFonts w:asciiTheme="minorHAnsi" w:hAnsiTheme="minorHAnsi" w:cstheme="minorHAnsi"/>
            <w:sz w:val="20"/>
            <w:szCs w:val="20"/>
          </w:rPr>
          <w:fldChar w:fldCharType="separate"/>
        </w:r>
        <w:r w:rsidR="00936E3B">
          <w:rPr>
            <w:rFonts w:asciiTheme="minorHAnsi" w:hAnsiTheme="minorHAnsi" w:cstheme="minorHAnsi"/>
            <w:noProof/>
            <w:sz w:val="20"/>
            <w:szCs w:val="20"/>
          </w:rPr>
          <w:t>77</w:t>
        </w:r>
        <w:r w:rsidRPr="00915B9E">
          <w:rPr>
            <w:rFonts w:asciiTheme="minorHAnsi" w:hAnsiTheme="minorHAnsi" w:cstheme="minorHAnsi"/>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0FEAF" w14:textId="77777777" w:rsidR="009C3C87" w:rsidRDefault="009C3C87" w:rsidP="005E1165">
      <w:r>
        <w:separator/>
      </w:r>
    </w:p>
  </w:footnote>
  <w:footnote w:type="continuationSeparator" w:id="0">
    <w:p w14:paraId="1FA1F25D" w14:textId="77777777" w:rsidR="009C3C87" w:rsidRDefault="009C3C87" w:rsidP="005E1165">
      <w:r>
        <w:continuationSeparator/>
      </w:r>
    </w:p>
  </w:footnote>
  <w:footnote w:id="1">
    <w:p w14:paraId="0377F897" w14:textId="7EB22FC9" w:rsidR="00B044C6" w:rsidRPr="00406537" w:rsidRDefault="00B044C6">
      <w:pPr>
        <w:pStyle w:val="FootnoteText"/>
        <w:rPr>
          <w:rFonts w:asciiTheme="minorHAnsi" w:hAnsiTheme="minorHAnsi" w:cstheme="minorHAnsi"/>
          <w:sz w:val="16"/>
          <w:szCs w:val="16"/>
        </w:rPr>
      </w:pPr>
      <w:r w:rsidRPr="00406537">
        <w:rPr>
          <w:rStyle w:val="FootnoteReference"/>
          <w:rFonts w:asciiTheme="minorHAnsi" w:hAnsiTheme="minorHAnsi" w:cstheme="minorHAnsi"/>
          <w:sz w:val="16"/>
          <w:szCs w:val="16"/>
        </w:rPr>
        <w:footnoteRef/>
      </w:r>
      <w:r w:rsidRPr="00406537">
        <w:rPr>
          <w:rFonts w:asciiTheme="minorHAnsi" w:hAnsiTheme="minorHAnsi" w:cstheme="minorHAnsi"/>
          <w:sz w:val="16"/>
          <w:szCs w:val="16"/>
        </w:rPr>
        <w:t xml:space="preserve"> EITI Standard 2016 (EITI 2017), p. 15.</w:t>
      </w:r>
    </w:p>
  </w:footnote>
  <w:footnote w:id="2">
    <w:p w14:paraId="525DD1A4" w14:textId="77777777" w:rsidR="00B044C6" w:rsidRPr="00406537" w:rsidRDefault="00B044C6" w:rsidP="000629F4">
      <w:pPr>
        <w:rPr>
          <w:rFonts w:asciiTheme="minorHAnsi" w:hAnsiTheme="minorHAnsi" w:cstheme="minorHAnsi"/>
          <w:sz w:val="16"/>
          <w:szCs w:val="16"/>
        </w:rPr>
      </w:pPr>
      <w:r w:rsidRPr="00406537">
        <w:rPr>
          <w:rStyle w:val="FootnoteReference"/>
          <w:rFonts w:asciiTheme="minorHAnsi" w:hAnsiTheme="minorHAnsi" w:cstheme="minorHAnsi"/>
          <w:sz w:val="16"/>
          <w:szCs w:val="16"/>
        </w:rPr>
        <w:footnoteRef/>
      </w:r>
      <w:r w:rsidRPr="00406537">
        <w:rPr>
          <w:rFonts w:asciiTheme="minorHAnsi" w:hAnsiTheme="minorHAnsi" w:cstheme="minorHAnsi"/>
          <w:sz w:val="16"/>
          <w:szCs w:val="16"/>
        </w:rPr>
        <w:t xml:space="preserve"> Talking Transparency: A Guide for Communicating the Extractive Industries Transparency Initiative (EITI 2008), p. 13.</w:t>
      </w:r>
    </w:p>
  </w:footnote>
  <w:footnote w:id="3">
    <w:p w14:paraId="3F7DF248" w14:textId="2A156F2F" w:rsidR="00B044C6" w:rsidRPr="00D27EDC" w:rsidRDefault="00B044C6">
      <w:pPr>
        <w:pStyle w:val="FootnoteText"/>
        <w:rPr>
          <w:rFonts w:asciiTheme="minorHAnsi" w:hAnsiTheme="minorHAnsi" w:cstheme="minorHAnsi"/>
          <w:sz w:val="16"/>
          <w:szCs w:val="16"/>
        </w:rPr>
      </w:pPr>
      <w:r w:rsidRPr="00D27EDC">
        <w:rPr>
          <w:rStyle w:val="FootnoteReference"/>
          <w:rFonts w:asciiTheme="minorHAnsi" w:hAnsiTheme="minorHAnsi" w:cstheme="minorHAnsi"/>
          <w:sz w:val="16"/>
          <w:szCs w:val="16"/>
        </w:rPr>
        <w:footnoteRef/>
      </w:r>
      <w:r w:rsidRPr="00D27EDC">
        <w:rPr>
          <w:rFonts w:asciiTheme="minorHAnsi" w:hAnsiTheme="minorHAnsi" w:cstheme="minorHAnsi"/>
          <w:sz w:val="16"/>
          <w:szCs w:val="16"/>
        </w:rPr>
        <w:t xml:space="preserve"> See legislative changes approved and adopted: http://www.president.am/hy/signed-laws/item/2018/03/28/President-Serzh-Sargsyan-signed-into-law-28-03/</w:t>
      </w:r>
    </w:p>
  </w:footnote>
  <w:footnote w:id="4">
    <w:p w14:paraId="3DA8D00C" w14:textId="77777777" w:rsidR="00B044C6" w:rsidRPr="00E8021A" w:rsidRDefault="00B044C6" w:rsidP="00180F32">
      <w:pPr>
        <w:jc w:val="both"/>
        <w:rPr>
          <w:rFonts w:asciiTheme="minorHAnsi" w:hAnsiTheme="minorHAnsi" w:cstheme="minorHAnsi"/>
          <w:sz w:val="18"/>
          <w:szCs w:val="18"/>
        </w:rPr>
      </w:pPr>
      <w:r w:rsidRPr="00E8021A">
        <w:rPr>
          <w:rStyle w:val="FootnoteReference"/>
          <w:rFonts w:asciiTheme="minorHAnsi" w:hAnsiTheme="minorHAnsi" w:cstheme="minorHAnsi"/>
          <w:sz w:val="18"/>
          <w:szCs w:val="18"/>
        </w:rPr>
        <w:footnoteRef/>
      </w:r>
      <w:r w:rsidRPr="00E8021A">
        <w:rPr>
          <w:rFonts w:asciiTheme="minorHAnsi" w:hAnsiTheme="minorHAnsi" w:cstheme="minorHAnsi"/>
          <w:sz w:val="18"/>
          <w:szCs w:val="18"/>
        </w:rPr>
        <w:t xml:space="preserve"> </w:t>
      </w:r>
      <w:r>
        <w:rPr>
          <w:rFonts w:asciiTheme="minorHAnsi" w:hAnsiTheme="minorHAnsi" w:cstheme="minorHAnsi"/>
          <w:sz w:val="18"/>
          <w:szCs w:val="18"/>
        </w:rPr>
        <w:t xml:space="preserve">EITI Armenia’s Open Data Policy was approved in December 2017. The document can be found at the following site: </w:t>
      </w:r>
      <w:r w:rsidRPr="00E8021A">
        <w:rPr>
          <w:rFonts w:asciiTheme="minorHAnsi" w:hAnsiTheme="minorHAnsi" w:cstheme="minorHAnsi"/>
          <w:sz w:val="18"/>
          <w:szCs w:val="18"/>
        </w:rPr>
        <w:t>http://www.gov.am/u_files/file/ardyunaberakan-cragir/EITI_Open_Data_Policy_Armenia_eng.pdf</w:t>
      </w:r>
    </w:p>
    <w:p w14:paraId="10423AFF" w14:textId="77777777" w:rsidR="00B044C6" w:rsidRDefault="00B044C6" w:rsidP="00180F32">
      <w:pPr>
        <w:pStyle w:val="FootnoteText"/>
      </w:pPr>
    </w:p>
  </w:footnote>
  <w:footnote w:id="5">
    <w:p w14:paraId="73C8F3D5" w14:textId="77777777" w:rsidR="00B044C6" w:rsidRPr="00C63E3D" w:rsidRDefault="00B044C6" w:rsidP="00C63E3D">
      <w:pPr>
        <w:jc w:val="both"/>
        <w:rPr>
          <w:rFonts w:asciiTheme="minorHAnsi" w:hAnsiTheme="minorHAnsi" w:cstheme="minorHAnsi"/>
          <w:sz w:val="18"/>
          <w:szCs w:val="18"/>
        </w:rPr>
      </w:pPr>
      <w:r w:rsidRPr="00C63E3D">
        <w:rPr>
          <w:rStyle w:val="FootnoteReference"/>
          <w:rFonts w:asciiTheme="minorHAnsi" w:hAnsiTheme="minorHAnsi" w:cstheme="minorHAnsi"/>
          <w:sz w:val="18"/>
          <w:szCs w:val="18"/>
        </w:rPr>
        <w:footnoteRef/>
      </w:r>
      <w:r w:rsidRPr="00C63E3D">
        <w:rPr>
          <w:rFonts w:asciiTheme="minorHAnsi" w:hAnsiTheme="minorHAnsi" w:cstheme="minorHAnsi"/>
          <w:sz w:val="18"/>
          <w:szCs w:val="18"/>
        </w:rPr>
        <w:t xml:space="preserve"> </w:t>
      </w:r>
      <w:hyperlink r:id="rId1" w:history="1">
        <w:r w:rsidRPr="00C63E3D">
          <w:rPr>
            <w:rStyle w:val="Hyperlink"/>
            <w:rFonts w:asciiTheme="minorHAnsi" w:hAnsiTheme="minorHAnsi" w:cstheme="minorHAnsi"/>
            <w:sz w:val="18"/>
            <w:szCs w:val="18"/>
          </w:rPr>
          <w:t>http://www.gov.am/u_files/file/ardyunaberakan-cragir/MSG_TOR%20_Armenia_Eng.pdf</w:t>
        </w:r>
      </w:hyperlink>
    </w:p>
    <w:p w14:paraId="02F4C3E5" w14:textId="78AF2406" w:rsidR="00B044C6" w:rsidRDefault="00B044C6">
      <w:pPr>
        <w:pStyle w:val="FootnoteText"/>
      </w:pPr>
    </w:p>
  </w:footnote>
  <w:footnote w:id="6">
    <w:p w14:paraId="36D0AF8D" w14:textId="4DBAD47E" w:rsidR="00B044C6" w:rsidRPr="00E87BF0" w:rsidRDefault="00B044C6">
      <w:pPr>
        <w:pStyle w:val="FootnoteText"/>
        <w:rPr>
          <w:rFonts w:asciiTheme="minorHAnsi" w:hAnsiTheme="minorHAnsi" w:cstheme="minorHAnsi"/>
          <w:sz w:val="16"/>
          <w:szCs w:val="16"/>
        </w:rPr>
      </w:pPr>
      <w:r w:rsidRPr="00E87BF0">
        <w:rPr>
          <w:rStyle w:val="FootnoteReference"/>
          <w:rFonts w:asciiTheme="minorHAnsi" w:hAnsiTheme="minorHAnsi" w:cstheme="minorHAnsi"/>
          <w:sz w:val="16"/>
          <w:szCs w:val="16"/>
        </w:rPr>
        <w:footnoteRef/>
      </w:r>
      <w:r w:rsidRPr="00E87BF0">
        <w:rPr>
          <w:rFonts w:asciiTheme="minorHAnsi" w:hAnsiTheme="minorHAnsi" w:cstheme="minorHAnsi"/>
          <w:sz w:val="16"/>
          <w:szCs w:val="16"/>
        </w:rPr>
        <w:t xml:space="preserve"> For EITI International’s guidelines on logos see </w:t>
      </w:r>
      <w:hyperlink r:id="rId2" w:history="1">
        <w:r w:rsidRPr="00E87BF0">
          <w:rPr>
            <w:rStyle w:val="Hyperlink"/>
            <w:rFonts w:asciiTheme="minorHAnsi" w:hAnsiTheme="minorHAnsi" w:cstheme="minorHAnsi"/>
            <w:sz w:val="16"/>
            <w:szCs w:val="16"/>
          </w:rPr>
          <w:t>https://eiti.org/logo-policy</w:t>
        </w:r>
      </w:hyperlink>
      <w:r w:rsidRPr="00E87BF0">
        <w:rPr>
          <w:rFonts w:asciiTheme="minorHAnsi" w:hAnsiTheme="minorHAnsi" w:cstheme="minorHAnsi"/>
          <w:sz w:val="16"/>
          <w:szCs w:val="16"/>
        </w:rPr>
        <w:t>.</w:t>
      </w:r>
    </w:p>
  </w:footnote>
  <w:footnote w:id="7">
    <w:p w14:paraId="656D4994" w14:textId="77777777" w:rsidR="00B044C6" w:rsidRPr="00E8021A" w:rsidRDefault="00B044C6" w:rsidP="005552F5">
      <w:pPr>
        <w:jc w:val="both"/>
        <w:rPr>
          <w:rFonts w:asciiTheme="minorHAnsi" w:hAnsiTheme="minorHAnsi" w:cstheme="minorHAnsi"/>
          <w:sz w:val="18"/>
          <w:szCs w:val="18"/>
        </w:rPr>
      </w:pPr>
      <w:r w:rsidRPr="00E8021A">
        <w:rPr>
          <w:rStyle w:val="FootnoteReference"/>
          <w:rFonts w:asciiTheme="minorHAnsi" w:hAnsiTheme="minorHAnsi" w:cstheme="minorHAnsi"/>
          <w:sz w:val="18"/>
          <w:szCs w:val="18"/>
        </w:rPr>
        <w:footnoteRef/>
      </w:r>
      <w:r w:rsidRPr="00E8021A">
        <w:rPr>
          <w:rFonts w:asciiTheme="minorHAnsi" w:hAnsiTheme="minorHAnsi" w:cstheme="minorHAnsi"/>
          <w:sz w:val="18"/>
          <w:szCs w:val="18"/>
        </w:rPr>
        <w:t xml:space="preserve"> </w:t>
      </w:r>
      <w:r>
        <w:rPr>
          <w:rFonts w:asciiTheme="minorHAnsi" w:hAnsiTheme="minorHAnsi" w:cstheme="minorHAnsi"/>
          <w:sz w:val="18"/>
          <w:szCs w:val="18"/>
        </w:rPr>
        <w:t xml:space="preserve">EITI Armenia’s Open Data Policy was approved in December 2017. The document can be found at the following site: </w:t>
      </w:r>
      <w:r w:rsidRPr="00E8021A">
        <w:rPr>
          <w:rFonts w:asciiTheme="minorHAnsi" w:hAnsiTheme="minorHAnsi" w:cstheme="minorHAnsi"/>
          <w:sz w:val="18"/>
          <w:szCs w:val="18"/>
        </w:rPr>
        <w:t>http://www.gov.am/u_files/file/ardyunaberakan-cragir/EITI_Open_Data_Policy_Armenia_eng.pdf</w:t>
      </w:r>
    </w:p>
    <w:p w14:paraId="2CAC9632" w14:textId="77777777" w:rsidR="00B044C6" w:rsidRDefault="00B044C6" w:rsidP="005552F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5BA95" w14:textId="240AC247" w:rsidR="00B044C6" w:rsidRPr="00DC0DC3" w:rsidRDefault="00B044C6" w:rsidP="00895217">
    <w:pPr>
      <w:pStyle w:val="Footer"/>
      <w:jc w:val="right"/>
      <w:rPr>
        <w:sz w:val="18"/>
        <w:szCs w:val="18"/>
      </w:rPr>
    </w:pPr>
    <w:r>
      <w:rPr>
        <w:sz w:val="18"/>
        <w:szCs w:val="18"/>
      </w:rPr>
      <w:t>April 30, 2018</w:t>
    </w:r>
  </w:p>
  <w:p w14:paraId="2ABCB881" w14:textId="77777777" w:rsidR="00B044C6" w:rsidRDefault="00B044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A20"/>
    <w:multiLevelType w:val="multilevel"/>
    <w:tmpl w:val="40BA78F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0B139E4"/>
    <w:multiLevelType w:val="hybridMultilevel"/>
    <w:tmpl w:val="84ECE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21517A"/>
    <w:multiLevelType w:val="multilevel"/>
    <w:tmpl w:val="19124DE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2D41DD2"/>
    <w:multiLevelType w:val="hybridMultilevel"/>
    <w:tmpl w:val="59D0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240156"/>
    <w:multiLevelType w:val="hybridMultilevel"/>
    <w:tmpl w:val="16EE03AE"/>
    <w:lvl w:ilvl="0" w:tplc="04090015">
      <w:start w:val="1"/>
      <w:numFmt w:val="upp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4293D5D"/>
    <w:multiLevelType w:val="hybridMultilevel"/>
    <w:tmpl w:val="502AE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C13D15"/>
    <w:multiLevelType w:val="hybridMultilevel"/>
    <w:tmpl w:val="0A98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091DC1"/>
    <w:multiLevelType w:val="hybridMultilevel"/>
    <w:tmpl w:val="6108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37676D"/>
    <w:multiLevelType w:val="hybridMultilevel"/>
    <w:tmpl w:val="36862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A6179A"/>
    <w:multiLevelType w:val="hybridMultilevel"/>
    <w:tmpl w:val="3DFC5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E26962"/>
    <w:multiLevelType w:val="hybridMultilevel"/>
    <w:tmpl w:val="308AA9A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9357660"/>
    <w:multiLevelType w:val="hybridMultilevel"/>
    <w:tmpl w:val="25FC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E42874"/>
    <w:multiLevelType w:val="hybridMultilevel"/>
    <w:tmpl w:val="2FC27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A9E0F93"/>
    <w:multiLevelType w:val="hybridMultilevel"/>
    <w:tmpl w:val="622A68DC"/>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F81701E"/>
    <w:multiLevelType w:val="hybridMultilevel"/>
    <w:tmpl w:val="EB8C051A"/>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0166125"/>
    <w:multiLevelType w:val="hybridMultilevel"/>
    <w:tmpl w:val="3C96CE46"/>
    <w:lvl w:ilvl="0" w:tplc="04090015">
      <w:start w:val="1"/>
      <w:numFmt w:val="upp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08A20DF"/>
    <w:multiLevelType w:val="hybridMultilevel"/>
    <w:tmpl w:val="9E4436C4"/>
    <w:lvl w:ilvl="0" w:tplc="4008E164">
      <w:start w:val="1"/>
      <w:numFmt w:val="bullet"/>
      <w:lvlText w:val="•"/>
      <w:lvlJc w:val="left"/>
      <w:pPr>
        <w:ind w:left="360" w:hanging="360"/>
      </w:pPr>
      <w:rPr>
        <w:rFonts w:ascii="Arial" w:hAnsi="Aria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0115D6"/>
    <w:multiLevelType w:val="hybridMultilevel"/>
    <w:tmpl w:val="22A8D28C"/>
    <w:lvl w:ilvl="0" w:tplc="46521372">
      <w:start w:val="1"/>
      <w:numFmt w:val="bullet"/>
      <w:lvlText w:val="•"/>
      <w:lvlJc w:val="left"/>
      <w:pPr>
        <w:tabs>
          <w:tab w:val="num" w:pos="720"/>
        </w:tabs>
        <w:ind w:left="720" w:hanging="360"/>
      </w:pPr>
      <w:rPr>
        <w:rFonts w:ascii="Arial" w:hAnsi="Arial" w:hint="default"/>
      </w:rPr>
    </w:lvl>
    <w:lvl w:ilvl="1" w:tplc="6A829C54" w:tentative="1">
      <w:start w:val="1"/>
      <w:numFmt w:val="bullet"/>
      <w:lvlText w:val="•"/>
      <w:lvlJc w:val="left"/>
      <w:pPr>
        <w:tabs>
          <w:tab w:val="num" w:pos="1440"/>
        </w:tabs>
        <w:ind w:left="1440" w:hanging="360"/>
      </w:pPr>
      <w:rPr>
        <w:rFonts w:ascii="Arial" w:hAnsi="Arial" w:hint="default"/>
      </w:rPr>
    </w:lvl>
    <w:lvl w:ilvl="2" w:tplc="BCBAE290">
      <w:start w:val="1"/>
      <w:numFmt w:val="decimal"/>
      <w:lvlText w:val="%3."/>
      <w:lvlJc w:val="left"/>
      <w:pPr>
        <w:tabs>
          <w:tab w:val="num" w:pos="928"/>
        </w:tabs>
        <w:ind w:left="928" w:hanging="360"/>
      </w:pPr>
      <w:rPr>
        <w:lang w:val="en-US"/>
      </w:rPr>
    </w:lvl>
    <w:lvl w:ilvl="3" w:tplc="2C9CC3B6" w:tentative="1">
      <w:start w:val="1"/>
      <w:numFmt w:val="bullet"/>
      <w:lvlText w:val="•"/>
      <w:lvlJc w:val="left"/>
      <w:pPr>
        <w:tabs>
          <w:tab w:val="num" w:pos="2880"/>
        </w:tabs>
        <w:ind w:left="2880" w:hanging="360"/>
      </w:pPr>
      <w:rPr>
        <w:rFonts w:ascii="Arial" w:hAnsi="Arial" w:hint="default"/>
      </w:rPr>
    </w:lvl>
    <w:lvl w:ilvl="4" w:tplc="D5AA6A84" w:tentative="1">
      <w:start w:val="1"/>
      <w:numFmt w:val="bullet"/>
      <w:lvlText w:val="•"/>
      <w:lvlJc w:val="left"/>
      <w:pPr>
        <w:tabs>
          <w:tab w:val="num" w:pos="3600"/>
        </w:tabs>
        <w:ind w:left="3600" w:hanging="360"/>
      </w:pPr>
      <w:rPr>
        <w:rFonts w:ascii="Arial" w:hAnsi="Arial" w:hint="default"/>
      </w:rPr>
    </w:lvl>
    <w:lvl w:ilvl="5" w:tplc="C5421728" w:tentative="1">
      <w:start w:val="1"/>
      <w:numFmt w:val="bullet"/>
      <w:lvlText w:val="•"/>
      <w:lvlJc w:val="left"/>
      <w:pPr>
        <w:tabs>
          <w:tab w:val="num" w:pos="4320"/>
        </w:tabs>
        <w:ind w:left="4320" w:hanging="360"/>
      </w:pPr>
      <w:rPr>
        <w:rFonts w:ascii="Arial" w:hAnsi="Arial" w:hint="default"/>
      </w:rPr>
    </w:lvl>
    <w:lvl w:ilvl="6" w:tplc="A7CCD504" w:tentative="1">
      <w:start w:val="1"/>
      <w:numFmt w:val="bullet"/>
      <w:lvlText w:val="•"/>
      <w:lvlJc w:val="left"/>
      <w:pPr>
        <w:tabs>
          <w:tab w:val="num" w:pos="5040"/>
        </w:tabs>
        <w:ind w:left="5040" w:hanging="360"/>
      </w:pPr>
      <w:rPr>
        <w:rFonts w:ascii="Arial" w:hAnsi="Arial" w:hint="default"/>
      </w:rPr>
    </w:lvl>
    <w:lvl w:ilvl="7" w:tplc="AFD4F8B2" w:tentative="1">
      <w:start w:val="1"/>
      <w:numFmt w:val="bullet"/>
      <w:lvlText w:val="•"/>
      <w:lvlJc w:val="left"/>
      <w:pPr>
        <w:tabs>
          <w:tab w:val="num" w:pos="5760"/>
        </w:tabs>
        <w:ind w:left="5760" w:hanging="360"/>
      </w:pPr>
      <w:rPr>
        <w:rFonts w:ascii="Arial" w:hAnsi="Arial" w:hint="default"/>
      </w:rPr>
    </w:lvl>
    <w:lvl w:ilvl="8" w:tplc="6FCC6DD6" w:tentative="1">
      <w:start w:val="1"/>
      <w:numFmt w:val="bullet"/>
      <w:lvlText w:val="•"/>
      <w:lvlJc w:val="left"/>
      <w:pPr>
        <w:tabs>
          <w:tab w:val="num" w:pos="6480"/>
        </w:tabs>
        <w:ind w:left="6480" w:hanging="360"/>
      </w:pPr>
      <w:rPr>
        <w:rFonts w:ascii="Arial" w:hAnsi="Arial" w:hint="default"/>
      </w:rPr>
    </w:lvl>
  </w:abstractNum>
  <w:abstractNum w:abstractNumId="18">
    <w:nsid w:val="150D4E3E"/>
    <w:multiLevelType w:val="hybridMultilevel"/>
    <w:tmpl w:val="502AE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5290D9D"/>
    <w:multiLevelType w:val="multilevel"/>
    <w:tmpl w:val="5EE60CCC"/>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159940C4"/>
    <w:multiLevelType w:val="hybridMultilevel"/>
    <w:tmpl w:val="9C1A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BF7602"/>
    <w:multiLevelType w:val="hybridMultilevel"/>
    <w:tmpl w:val="DA1AAD7E"/>
    <w:lvl w:ilvl="0" w:tplc="04090015">
      <w:start w:val="1"/>
      <w:numFmt w:val="upp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rPr>
        <w:rFonts w:cs="Times New Roman"/>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5CC5E46"/>
    <w:multiLevelType w:val="hybridMultilevel"/>
    <w:tmpl w:val="F68A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365CF4"/>
    <w:multiLevelType w:val="multilevel"/>
    <w:tmpl w:val="B13CC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74601AD"/>
    <w:multiLevelType w:val="hybridMultilevel"/>
    <w:tmpl w:val="0690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546AE1"/>
    <w:multiLevelType w:val="hybridMultilevel"/>
    <w:tmpl w:val="36862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431FB8"/>
    <w:multiLevelType w:val="hybridMultilevel"/>
    <w:tmpl w:val="1B16945C"/>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700" w:hanging="720"/>
      </w:pPr>
      <w:rPr>
        <w:rFonts w:ascii="Symbol" w:hAnsi="Symbol" w:hint="default"/>
      </w:rPr>
    </w:lvl>
    <w:lvl w:ilvl="3" w:tplc="38EE90D2">
      <w:start w:val="1"/>
      <w:numFmt w:val="upperLetter"/>
      <w:lvlText w:val="%4."/>
      <w:lvlJc w:val="left"/>
      <w:pPr>
        <w:ind w:left="720" w:hanging="360"/>
      </w:pPr>
      <w:rPr>
        <w:rFonts w:cs="Times New Roman"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1B7D51C6"/>
    <w:multiLevelType w:val="hybridMultilevel"/>
    <w:tmpl w:val="0096F55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
    <w:nsid w:val="1DF57A37"/>
    <w:multiLevelType w:val="hybridMultilevel"/>
    <w:tmpl w:val="C8CC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2A6E08"/>
    <w:multiLevelType w:val="hybridMultilevel"/>
    <w:tmpl w:val="75C2272E"/>
    <w:lvl w:ilvl="0" w:tplc="15A262A2">
      <w:start w:val="1"/>
      <w:numFmt w:val="lowerLetter"/>
      <w:lvlText w:val="%1)"/>
      <w:lvlJc w:val="left"/>
      <w:pPr>
        <w:ind w:left="720" w:hanging="360"/>
      </w:pPr>
      <w:rPr>
        <w:rFonts w:eastAsia="GHEA Grapalat"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7B566E"/>
    <w:multiLevelType w:val="hybridMultilevel"/>
    <w:tmpl w:val="CFB60C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0964A6C"/>
    <w:multiLevelType w:val="hybridMultilevel"/>
    <w:tmpl w:val="AC804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0D1B54"/>
    <w:multiLevelType w:val="hybridMultilevel"/>
    <w:tmpl w:val="B9B299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1201275"/>
    <w:multiLevelType w:val="multilevel"/>
    <w:tmpl w:val="9926C5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1835C72"/>
    <w:multiLevelType w:val="multilevel"/>
    <w:tmpl w:val="9CE459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24631426"/>
    <w:multiLevelType w:val="hybridMultilevel"/>
    <w:tmpl w:val="76028DC2"/>
    <w:lvl w:ilvl="0" w:tplc="2716D014">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25875444"/>
    <w:multiLevelType w:val="hybridMultilevel"/>
    <w:tmpl w:val="E8D86E9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8115E79"/>
    <w:multiLevelType w:val="hybridMultilevel"/>
    <w:tmpl w:val="757EC670"/>
    <w:lvl w:ilvl="0" w:tplc="FE36E1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295BFB"/>
    <w:multiLevelType w:val="hybridMultilevel"/>
    <w:tmpl w:val="F7E22E10"/>
    <w:lvl w:ilvl="0" w:tplc="6E9CF10C">
      <w:start w:val="1"/>
      <w:numFmt w:val="bullet"/>
      <w:lvlText w:val="•"/>
      <w:lvlJc w:val="left"/>
      <w:pPr>
        <w:tabs>
          <w:tab w:val="num" w:pos="720"/>
        </w:tabs>
        <w:ind w:left="720" w:hanging="360"/>
      </w:pPr>
      <w:rPr>
        <w:rFonts w:ascii="Arial" w:hAnsi="Arial" w:hint="default"/>
      </w:rPr>
    </w:lvl>
    <w:lvl w:ilvl="1" w:tplc="F15E438A" w:tentative="1">
      <w:start w:val="1"/>
      <w:numFmt w:val="bullet"/>
      <w:lvlText w:val="•"/>
      <w:lvlJc w:val="left"/>
      <w:pPr>
        <w:tabs>
          <w:tab w:val="num" w:pos="1440"/>
        </w:tabs>
        <w:ind w:left="1440" w:hanging="360"/>
      </w:pPr>
      <w:rPr>
        <w:rFonts w:ascii="Arial" w:hAnsi="Arial" w:hint="default"/>
      </w:rPr>
    </w:lvl>
    <w:lvl w:ilvl="2" w:tplc="522832E4" w:tentative="1">
      <w:start w:val="1"/>
      <w:numFmt w:val="bullet"/>
      <w:lvlText w:val="•"/>
      <w:lvlJc w:val="left"/>
      <w:pPr>
        <w:tabs>
          <w:tab w:val="num" w:pos="2160"/>
        </w:tabs>
        <w:ind w:left="2160" w:hanging="360"/>
      </w:pPr>
      <w:rPr>
        <w:rFonts w:ascii="Arial" w:hAnsi="Arial" w:hint="default"/>
      </w:rPr>
    </w:lvl>
    <w:lvl w:ilvl="3" w:tplc="BA420B3E" w:tentative="1">
      <w:start w:val="1"/>
      <w:numFmt w:val="bullet"/>
      <w:lvlText w:val="•"/>
      <w:lvlJc w:val="left"/>
      <w:pPr>
        <w:tabs>
          <w:tab w:val="num" w:pos="2880"/>
        </w:tabs>
        <w:ind w:left="2880" w:hanging="360"/>
      </w:pPr>
      <w:rPr>
        <w:rFonts w:ascii="Arial" w:hAnsi="Arial" w:hint="default"/>
      </w:rPr>
    </w:lvl>
    <w:lvl w:ilvl="4" w:tplc="9DBA7BA0" w:tentative="1">
      <w:start w:val="1"/>
      <w:numFmt w:val="bullet"/>
      <w:lvlText w:val="•"/>
      <w:lvlJc w:val="left"/>
      <w:pPr>
        <w:tabs>
          <w:tab w:val="num" w:pos="3600"/>
        </w:tabs>
        <w:ind w:left="3600" w:hanging="360"/>
      </w:pPr>
      <w:rPr>
        <w:rFonts w:ascii="Arial" w:hAnsi="Arial" w:hint="default"/>
      </w:rPr>
    </w:lvl>
    <w:lvl w:ilvl="5" w:tplc="2CDAF818" w:tentative="1">
      <w:start w:val="1"/>
      <w:numFmt w:val="bullet"/>
      <w:lvlText w:val="•"/>
      <w:lvlJc w:val="left"/>
      <w:pPr>
        <w:tabs>
          <w:tab w:val="num" w:pos="4320"/>
        </w:tabs>
        <w:ind w:left="4320" w:hanging="360"/>
      </w:pPr>
      <w:rPr>
        <w:rFonts w:ascii="Arial" w:hAnsi="Arial" w:hint="default"/>
      </w:rPr>
    </w:lvl>
    <w:lvl w:ilvl="6" w:tplc="351CE79E" w:tentative="1">
      <w:start w:val="1"/>
      <w:numFmt w:val="bullet"/>
      <w:lvlText w:val="•"/>
      <w:lvlJc w:val="left"/>
      <w:pPr>
        <w:tabs>
          <w:tab w:val="num" w:pos="5040"/>
        </w:tabs>
        <w:ind w:left="5040" w:hanging="360"/>
      </w:pPr>
      <w:rPr>
        <w:rFonts w:ascii="Arial" w:hAnsi="Arial" w:hint="default"/>
      </w:rPr>
    </w:lvl>
    <w:lvl w:ilvl="7" w:tplc="2F484C42" w:tentative="1">
      <w:start w:val="1"/>
      <w:numFmt w:val="bullet"/>
      <w:lvlText w:val="•"/>
      <w:lvlJc w:val="left"/>
      <w:pPr>
        <w:tabs>
          <w:tab w:val="num" w:pos="5760"/>
        </w:tabs>
        <w:ind w:left="5760" w:hanging="360"/>
      </w:pPr>
      <w:rPr>
        <w:rFonts w:ascii="Arial" w:hAnsi="Arial" w:hint="default"/>
      </w:rPr>
    </w:lvl>
    <w:lvl w:ilvl="8" w:tplc="0898039C" w:tentative="1">
      <w:start w:val="1"/>
      <w:numFmt w:val="bullet"/>
      <w:lvlText w:val="•"/>
      <w:lvlJc w:val="left"/>
      <w:pPr>
        <w:tabs>
          <w:tab w:val="num" w:pos="6480"/>
        </w:tabs>
        <w:ind w:left="6480" w:hanging="360"/>
      </w:pPr>
      <w:rPr>
        <w:rFonts w:ascii="Arial" w:hAnsi="Arial" w:hint="default"/>
      </w:rPr>
    </w:lvl>
  </w:abstractNum>
  <w:abstractNum w:abstractNumId="39">
    <w:nsid w:val="2AC44D5D"/>
    <w:multiLevelType w:val="hybridMultilevel"/>
    <w:tmpl w:val="502AE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AF0047A"/>
    <w:multiLevelType w:val="hybridMultilevel"/>
    <w:tmpl w:val="D248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B37065"/>
    <w:multiLevelType w:val="multilevel"/>
    <w:tmpl w:val="51DE1F2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2EF40A7C"/>
    <w:multiLevelType w:val="hybridMultilevel"/>
    <w:tmpl w:val="757EC670"/>
    <w:lvl w:ilvl="0" w:tplc="FE36E1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3B01F45"/>
    <w:multiLevelType w:val="hybridMultilevel"/>
    <w:tmpl w:val="026C4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4836E9"/>
    <w:multiLevelType w:val="hybridMultilevel"/>
    <w:tmpl w:val="849CF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5D27295"/>
    <w:multiLevelType w:val="multilevel"/>
    <w:tmpl w:val="0FCC4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36355972"/>
    <w:multiLevelType w:val="hybridMultilevel"/>
    <w:tmpl w:val="9CB0B24A"/>
    <w:lvl w:ilvl="0" w:tplc="0409000F">
      <w:start w:val="1"/>
      <w:numFmt w:val="decimal"/>
      <w:lvlText w:val="%1."/>
      <w:lvlJc w:val="left"/>
      <w:pPr>
        <w:ind w:left="720" w:hanging="360"/>
      </w:pPr>
      <w:rPr>
        <w:rFonts w:cs="Times New Roman" w:hint="default"/>
      </w:rPr>
    </w:lvl>
    <w:lvl w:ilvl="1" w:tplc="23D650C8">
      <w:start w:val="1"/>
      <w:numFmt w:val="bullet"/>
      <w:lvlText w:val="-"/>
      <w:lvlJc w:val="left"/>
      <w:pPr>
        <w:ind w:left="1440" w:hanging="360"/>
      </w:pPr>
      <w:rPr>
        <w:rFonts w:ascii="Times New Roman" w:eastAsia="Times New Roman" w:hAnsi="Times New Roman" w:hint="default"/>
      </w:rPr>
    </w:lvl>
    <w:lvl w:ilvl="2" w:tplc="04090001">
      <w:start w:val="1"/>
      <w:numFmt w:val="bullet"/>
      <w:lvlText w:val=""/>
      <w:lvlJc w:val="left"/>
      <w:pPr>
        <w:ind w:left="2700" w:hanging="720"/>
      </w:pPr>
      <w:rPr>
        <w:rFonts w:ascii="Symbol" w:hAnsi="Symbol" w:hint="default"/>
      </w:rPr>
    </w:lvl>
    <w:lvl w:ilvl="3" w:tplc="38EE90D2">
      <w:start w:val="1"/>
      <w:numFmt w:val="upperLetter"/>
      <w:lvlText w:val="%4."/>
      <w:lvlJc w:val="left"/>
      <w:pPr>
        <w:ind w:left="720" w:hanging="360"/>
      </w:pPr>
      <w:rPr>
        <w:rFonts w:cs="Times New Roman"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366634FA"/>
    <w:multiLevelType w:val="hybridMultilevel"/>
    <w:tmpl w:val="2D6A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2B16A5"/>
    <w:multiLevelType w:val="multilevel"/>
    <w:tmpl w:val="E866136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385008E9"/>
    <w:multiLevelType w:val="hybridMultilevel"/>
    <w:tmpl w:val="68D417CE"/>
    <w:lvl w:ilvl="0" w:tplc="6A140E98">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39F52AEA"/>
    <w:multiLevelType w:val="hybridMultilevel"/>
    <w:tmpl w:val="502AE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A6739FE"/>
    <w:multiLevelType w:val="hybridMultilevel"/>
    <w:tmpl w:val="337A5B66"/>
    <w:lvl w:ilvl="0" w:tplc="5964BD92">
      <w:start w:val="1"/>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3B0F6E88"/>
    <w:multiLevelType w:val="multilevel"/>
    <w:tmpl w:val="293650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3BD21DB6"/>
    <w:multiLevelType w:val="hybridMultilevel"/>
    <w:tmpl w:val="0268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444471"/>
    <w:multiLevelType w:val="hybridMultilevel"/>
    <w:tmpl w:val="E89C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CAD76F4"/>
    <w:multiLevelType w:val="hybridMultilevel"/>
    <w:tmpl w:val="6D4C7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F07A24"/>
    <w:multiLevelType w:val="hybridMultilevel"/>
    <w:tmpl w:val="07745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A47E2F"/>
    <w:multiLevelType w:val="hybridMultilevel"/>
    <w:tmpl w:val="C20859D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EF324D2"/>
    <w:multiLevelType w:val="hybridMultilevel"/>
    <w:tmpl w:val="97DA2580"/>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3">
      <w:start w:val="1"/>
      <w:numFmt w:val="bullet"/>
      <w:lvlText w:val="o"/>
      <w:lvlJc w:val="left"/>
      <w:pPr>
        <w:ind w:left="216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40165512"/>
    <w:multiLevelType w:val="hybridMultilevel"/>
    <w:tmpl w:val="A15846EC"/>
    <w:lvl w:ilvl="0" w:tplc="4008E164">
      <w:start w:val="1"/>
      <w:numFmt w:val="bullet"/>
      <w:lvlText w:val="•"/>
      <w:lvlJc w:val="left"/>
      <w:pPr>
        <w:ind w:left="360" w:hanging="360"/>
      </w:pPr>
      <w:rPr>
        <w:rFonts w:ascii="Arial" w:hAnsi="Arial"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0524680"/>
    <w:multiLevelType w:val="hybridMultilevel"/>
    <w:tmpl w:val="E3F833C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942559"/>
    <w:multiLevelType w:val="hybridMultilevel"/>
    <w:tmpl w:val="09B848C6"/>
    <w:lvl w:ilvl="0" w:tplc="49E8AFE6">
      <w:start w:val="1"/>
      <w:numFmt w:val="bullet"/>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9F4DC5"/>
    <w:multiLevelType w:val="hybridMultilevel"/>
    <w:tmpl w:val="6AB29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1871CFA"/>
    <w:multiLevelType w:val="hybridMultilevel"/>
    <w:tmpl w:val="C1D22236"/>
    <w:lvl w:ilvl="0" w:tplc="8C52869E">
      <w:start w:val="1"/>
      <w:numFmt w:val="decimal"/>
      <w:lvlText w:val="%1."/>
      <w:lvlJc w:val="left"/>
      <w:pPr>
        <w:ind w:left="720" w:hanging="360"/>
      </w:pPr>
      <w:rPr>
        <w:rFonts w:cs="Calibri" w:hint="default"/>
      </w:rPr>
    </w:lvl>
    <w:lvl w:ilvl="1" w:tplc="73501F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1883FB0"/>
    <w:multiLevelType w:val="multilevel"/>
    <w:tmpl w:val="0E7609A2"/>
    <w:lvl w:ilvl="0">
      <w:start w:val="1"/>
      <w:numFmt w:val="lowerLetter"/>
      <w:lvlText w:val="%1)"/>
      <w:lvlJc w:val="left"/>
      <w:pPr>
        <w:ind w:left="360" w:hanging="360"/>
      </w:pPr>
      <w:rPr>
        <w:rFonts w:eastAsia="GHEA Grapalat"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448E37A5"/>
    <w:multiLevelType w:val="hybridMultilevel"/>
    <w:tmpl w:val="EEAE2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46FA1F9A"/>
    <w:multiLevelType w:val="multilevel"/>
    <w:tmpl w:val="06E49422"/>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nsid w:val="47025645"/>
    <w:multiLevelType w:val="hybridMultilevel"/>
    <w:tmpl w:val="961EA6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C5050A4"/>
    <w:multiLevelType w:val="hybridMultilevel"/>
    <w:tmpl w:val="00CE5FD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CDA0737"/>
    <w:multiLevelType w:val="hybridMultilevel"/>
    <w:tmpl w:val="36862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626FE7"/>
    <w:multiLevelType w:val="multilevel"/>
    <w:tmpl w:val="672210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4DCC4289"/>
    <w:multiLevelType w:val="hybridMultilevel"/>
    <w:tmpl w:val="8D7C31EE"/>
    <w:lvl w:ilvl="0" w:tplc="C696E8CC">
      <w:start w:val="1"/>
      <w:numFmt w:val="bullet"/>
      <w:lvlText w:val="•"/>
      <w:lvlJc w:val="left"/>
      <w:pPr>
        <w:tabs>
          <w:tab w:val="num" w:pos="720"/>
        </w:tabs>
        <w:ind w:left="720" w:hanging="360"/>
      </w:pPr>
      <w:rPr>
        <w:rFonts w:ascii="Arial" w:hAnsi="Arial" w:hint="default"/>
      </w:rPr>
    </w:lvl>
    <w:lvl w:ilvl="1" w:tplc="7FE0184E" w:tentative="1">
      <w:start w:val="1"/>
      <w:numFmt w:val="bullet"/>
      <w:lvlText w:val="•"/>
      <w:lvlJc w:val="left"/>
      <w:pPr>
        <w:tabs>
          <w:tab w:val="num" w:pos="1440"/>
        </w:tabs>
        <w:ind w:left="1440" w:hanging="360"/>
      </w:pPr>
      <w:rPr>
        <w:rFonts w:ascii="Arial" w:hAnsi="Arial" w:hint="default"/>
      </w:rPr>
    </w:lvl>
    <w:lvl w:ilvl="2" w:tplc="C91E2A52" w:tentative="1">
      <w:start w:val="1"/>
      <w:numFmt w:val="bullet"/>
      <w:lvlText w:val="•"/>
      <w:lvlJc w:val="left"/>
      <w:pPr>
        <w:tabs>
          <w:tab w:val="num" w:pos="2160"/>
        </w:tabs>
        <w:ind w:left="2160" w:hanging="360"/>
      </w:pPr>
      <w:rPr>
        <w:rFonts w:ascii="Arial" w:hAnsi="Arial" w:hint="default"/>
      </w:rPr>
    </w:lvl>
    <w:lvl w:ilvl="3" w:tplc="162E3248" w:tentative="1">
      <w:start w:val="1"/>
      <w:numFmt w:val="bullet"/>
      <w:lvlText w:val="•"/>
      <w:lvlJc w:val="left"/>
      <w:pPr>
        <w:tabs>
          <w:tab w:val="num" w:pos="2880"/>
        </w:tabs>
        <w:ind w:left="2880" w:hanging="360"/>
      </w:pPr>
      <w:rPr>
        <w:rFonts w:ascii="Arial" w:hAnsi="Arial" w:hint="default"/>
      </w:rPr>
    </w:lvl>
    <w:lvl w:ilvl="4" w:tplc="82962E30" w:tentative="1">
      <w:start w:val="1"/>
      <w:numFmt w:val="bullet"/>
      <w:lvlText w:val="•"/>
      <w:lvlJc w:val="left"/>
      <w:pPr>
        <w:tabs>
          <w:tab w:val="num" w:pos="3600"/>
        </w:tabs>
        <w:ind w:left="3600" w:hanging="360"/>
      </w:pPr>
      <w:rPr>
        <w:rFonts w:ascii="Arial" w:hAnsi="Arial" w:hint="default"/>
      </w:rPr>
    </w:lvl>
    <w:lvl w:ilvl="5" w:tplc="4CA84B30" w:tentative="1">
      <w:start w:val="1"/>
      <w:numFmt w:val="bullet"/>
      <w:lvlText w:val="•"/>
      <w:lvlJc w:val="left"/>
      <w:pPr>
        <w:tabs>
          <w:tab w:val="num" w:pos="4320"/>
        </w:tabs>
        <w:ind w:left="4320" w:hanging="360"/>
      </w:pPr>
      <w:rPr>
        <w:rFonts w:ascii="Arial" w:hAnsi="Arial" w:hint="default"/>
      </w:rPr>
    </w:lvl>
    <w:lvl w:ilvl="6" w:tplc="E3D86546" w:tentative="1">
      <w:start w:val="1"/>
      <w:numFmt w:val="bullet"/>
      <w:lvlText w:val="•"/>
      <w:lvlJc w:val="left"/>
      <w:pPr>
        <w:tabs>
          <w:tab w:val="num" w:pos="5040"/>
        </w:tabs>
        <w:ind w:left="5040" w:hanging="360"/>
      </w:pPr>
      <w:rPr>
        <w:rFonts w:ascii="Arial" w:hAnsi="Arial" w:hint="default"/>
      </w:rPr>
    </w:lvl>
    <w:lvl w:ilvl="7" w:tplc="A48E882E" w:tentative="1">
      <w:start w:val="1"/>
      <w:numFmt w:val="bullet"/>
      <w:lvlText w:val="•"/>
      <w:lvlJc w:val="left"/>
      <w:pPr>
        <w:tabs>
          <w:tab w:val="num" w:pos="5760"/>
        </w:tabs>
        <w:ind w:left="5760" w:hanging="360"/>
      </w:pPr>
      <w:rPr>
        <w:rFonts w:ascii="Arial" w:hAnsi="Arial" w:hint="default"/>
      </w:rPr>
    </w:lvl>
    <w:lvl w:ilvl="8" w:tplc="DC3A5DAC" w:tentative="1">
      <w:start w:val="1"/>
      <w:numFmt w:val="bullet"/>
      <w:lvlText w:val="•"/>
      <w:lvlJc w:val="left"/>
      <w:pPr>
        <w:tabs>
          <w:tab w:val="num" w:pos="6480"/>
        </w:tabs>
        <w:ind w:left="6480" w:hanging="360"/>
      </w:pPr>
      <w:rPr>
        <w:rFonts w:ascii="Arial" w:hAnsi="Arial" w:hint="default"/>
      </w:rPr>
    </w:lvl>
  </w:abstractNum>
  <w:abstractNum w:abstractNumId="72">
    <w:nsid w:val="4EFC6AB6"/>
    <w:multiLevelType w:val="hybridMultilevel"/>
    <w:tmpl w:val="2E4A1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FC57385"/>
    <w:multiLevelType w:val="multilevel"/>
    <w:tmpl w:val="E70C79A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nsid w:val="4FCC0BA6"/>
    <w:multiLevelType w:val="hybridMultilevel"/>
    <w:tmpl w:val="44CA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0AD4188"/>
    <w:multiLevelType w:val="hybridMultilevel"/>
    <w:tmpl w:val="9EA2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1544D0E"/>
    <w:multiLevelType w:val="hybridMultilevel"/>
    <w:tmpl w:val="90E08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517835A0"/>
    <w:multiLevelType w:val="hybridMultilevel"/>
    <w:tmpl w:val="EEE8ED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1A43E56"/>
    <w:multiLevelType w:val="hybridMultilevel"/>
    <w:tmpl w:val="A0EE5B7E"/>
    <w:lvl w:ilvl="0" w:tplc="DE145F84">
      <w:numFmt w:val="bullet"/>
      <w:lvlText w:val="-"/>
      <w:lvlJc w:val="left"/>
      <w:pPr>
        <w:ind w:left="360" w:hanging="360"/>
      </w:pPr>
      <w:rPr>
        <w:rFonts w:ascii="Calibri" w:eastAsiaTheme="minorHAnsi" w:hAnsi="Calibri" w:cstheme="minorHAnsi" w:hint="default"/>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2D7386D"/>
    <w:multiLevelType w:val="hybridMultilevel"/>
    <w:tmpl w:val="C64C0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35478E3"/>
    <w:multiLevelType w:val="hybridMultilevel"/>
    <w:tmpl w:val="C8342D10"/>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55EB5FB6"/>
    <w:multiLevelType w:val="hybridMultilevel"/>
    <w:tmpl w:val="39221F7E"/>
    <w:lvl w:ilvl="0" w:tplc="4008E16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4E565A"/>
    <w:multiLevelType w:val="hybridMultilevel"/>
    <w:tmpl w:val="502AE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A885394"/>
    <w:multiLevelType w:val="hybridMultilevel"/>
    <w:tmpl w:val="514C2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B2B3A13"/>
    <w:multiLevelType w:val="hybridMultilevel"/>
    <w:tmpl w:val="987E9CA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BE63F0F"/>
    <w:multiLevelType w:val="hybridMultilevel"/>
    <w:tmpl w:val="D178A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BF63046"/>
    <w:multiLevelType w:val="hybridMultilevel"/>
    <w:tmpl w:val="71F07D20"/>
    <w:lvl w:ilvl="0" w:tplc="49E8AFE6">
      <w:start w:val="1"/>
      <w:numFmt w:val="bullet"/>
      <w:lvlText w:val=""/>
      <w:lvlJc w:val="left"/>
      <w:pPr>
        <w:ind w:left="360" w:hanging="360"/>
      </w:pPr>
      <w:rPr>
        <w:rFonts w:ascii="Wingdings" w:hAnsi="Wingdings"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CAC778C"/>
    <w:multiLevelType w:val="multilevel"/>
    <w:tmpl w:val="0E7609A2"/>
    <w:lvl w:ilvl="0">
      <w:start w:val="1"/>
      <w:numFmt w:val="lowerLetter"/>
      <w:lvlText w:val="%1)"/>
      <w:lvlJc w:val="left"/>
      <w:pPr>
        <w:ind w:left="360" w:hanging="360"/>
      </w:pPr>
      <w:rPr>
        <w:rFonts w:eastAsia="GHEA Grapalat"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nsid w:val="5E7C7DA4"/>
    <w:multiLevelType w:val="hybridMultilevel"/>
    <w:tmpl w:val="FF02AFB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9">
    <w:nsid w:val="5E937E69"/>
    <w:multiLevelType w:val="hybridMultilevel"/>
    <w:tmpl w:val="8A6CCB8C"/>
    <w:lvl w:ilvl="0" w:tplc="4008E164">
      <w:start w:val="1"/>
      <w:numFmt w:val="bullet"/>
      <w:lvlText w:val="•"/>
      <w:lvlJc w:val="left"/>
      <w:pPr>
        <w:ind w:left="360" w:hanging="360"/>
      </w:pPr>
      <w:rPr>
        <w:rFonts w:ascii="Arial" w:hAnsi="Arial" w:hint="default"/>
        <w:color w:val="92D05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5F627810"/>
    <w:multiLevelType w:val="hybridMultilevel"/>
    <w:tmpl w:val="B6FEC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3D828EC"/>
    <w:multiLevelType w:val="hybridMultilevel"/>
    <w:tmpl w:val="26724A60"/>
    <w:lvl w:ilvl="0" w:tplc="49E8AFE6">
      <w:start w:val="1"/>
      <w:numFmt w:val="bullet"/>
      <w:lvlText w:val=""/>
      <w:lvlJc w:val="left"/>
      <w:pPr>
        <w:ind w:left="360" w:hanging="360"/>
      </w:pPr>
      <w:rPr>
        <w:rFonts w:ascii="Wingdings" w:hAnsi="Wingdings"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54A0837"/>
    <w:multiLevelType w:val="hybridMultilevel"/>
    <w:tmpl w:val="1AB87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6865C79"/>
    <w:multiLevelType w:val="hybridMultilevel"/>
    <w:tmpl w:val="C7466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72577F"/>
    <w:multiLevelType w:val="multilevel"/>
    <w:tmpl w:val="C3307B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nsid w:val="67F14716"/>
    <w:multiLevelType w:val="hybridMultilevel"/>
    <w:tmpl w:val="C5061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8357A3F"/>
    <w:multiLevelType w:val="hybridMultilevel"/>
    <w:tmpl w:val="324CF238"/>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3">
      <w:start w:val="1"/>
      <w:numFmt w:val="bullet"/>
      <w:lvlText w:val="o"/>
      <w:lvlJc w:val="left"/>
      <w:pPr>
        <w:ind w:left="2160" w:hanging="180"/>
      </w:pPr>
      <w:rPr>
        <w:rFonts w:ascii="Courier New" w:hAnsi="Courier New"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69D26B30"/>
    <w:multiLevelType w:val="hybridMultilevel"/>
    <w:tmpl w:val="BD3C3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D0102A1"/>
    <w:multiLevelType w:val="hybridMultilevel"/>
    <w:tmpl w:val="83247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D2F69AE"/>
    <w:multiLevelType w:val="multilevel"/>
    <w:tmpl w:val="10E80B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nsid w:val="6DB21F8A"/>
    <w:multiLevelType w:val="multilevel"/>
    <w:tmpl w:val="40BA78F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nsid w:val="6E76615A"/>
    <w:multiLevelType w:val="hybridMultilevel"/>
    <w:tmpl w:val="A886BF02"/>
    <w:lvl w:ilvl="0" w:tplc="D13EDF86">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9B2475"/>
    <w:multiLevelType w:val="hybridMultilevel"/>
    <w:tmpl w:val="8788C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7C46E4"/>
    <w:multiLevelType w:val="hybridMultilevel"/>
    <w:tmpl w:val="CDA6D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3210D25"/>
    <w:multiLevelType w:val="hybridMultilevel"/>
    <w:tmpl w:val="8E26D288"/>
    <w:lvl w:ilvl="0" w:tplc="FE36E1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5230ABD"/>
    <w:multiLevelType w:val="hybridMultilevel"/>
    <w:tmpl w:val="92F0A38A"/>
    <w:lvl w:ilvl="0" w:tplc="8C52869E">
      <w:start w:val="1"/>
      <w:numFmt w:val="decimal"/>
      <w:lvlText w:val="%1."/>
      <w:lvlJc w:val="left"/>
      <w:pPr>
        <w:ind w:left="720" w:hanging="360"/>
      </w:pPr>
      <w:rPr>
        <w:rFonts w:cs="Calibri" w:hint="default"/>
      </w:rPr>
    </w:lvl>
    <w:lvl w:ilvl="1" w:tplc="73501F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59F27C9"/>
    <w:multiLevelType w:val="hybridMultilevel"/>
    <w:tmpl w:val="04FA6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76B30B31"/>
    <w:multiLevelType w:val="hybridMultilevel"/>
    <w:tmpl w:val="35C0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6C417CE"/>
    <w:multiLevelType w:val="hybridMultilevel"/>
    <w:tmpl w:val="B79C8280"/>
    <w:lvl w:ilvl="0" w:tplc="9A90147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nsid w:val="770D6F75"/>
    <w:multiLevelType w:val="hybridMultilevel"/>
    <w:tmpl w:val="5932617E"/>
    <w:lvl w:ilvl="0" w:tplc="41302488">
      <w:start w:val="2"/>
      <w:numFmt w:val="bullet"/>
      <w:lvlText w:val="•"/>
      <w:lvlJc w:val="left"/>
      <w:pPr>
        <w:ind w:left="1287" w:hanging="360"/>
      </w:pPr>
      <w:rPr>
        <w:rFonts w:ascii="GHEA Grapalat" w:eastAsia="Times New Roman" w:hAnsi="GHEA Grapalat"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77862A2E"/>
    <w:multiLevelType w:val="hybridMultilevel"/>
    <w:tmpl w:val="DEAAA394"/>
    <w:lvl w:ilvl="0" w:tplc="E04C6BD8">
      <w:start w:val="4"/>
      <w:numFmt w:val="bullet"/>
      <w:lvlText w:val="-"/>
      <w:lvlJc w:val="left"/>
      <w:pPr>
        <w:ind w:left="1080" w:hanging="360"/>
      </w:pPr>
      <w:rPr>
        <w:rFonts w:ascii="Calibri" w:eastAsia="Times New Roman" w:hAnsi="Calibri" w:hint="default"/>
        <w:b w:val="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77F427DE"/>
    <w:multiLevelType w:val="hybridMultilevel"/>
    <w:tmpl w:val="54A22E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7AEB5A66"/>
    <w:multiLevelType w:val="hybridMultilevel"/>
    <w:tmpl w:val="92F0A38A"/>
    <w:lvl w:ilvl="0" w:tplc="8C52869E">
      <w:start w:val="1"/>
      <w:numFmt w:val="decimal"/>
      <w:lvlText w:val="%1."/>
      <w:lvlJc w:val="left"/>
      <w:pPr>
        <w:ind w:left="720" w:hanging="360"/>
      </w:pPr>
      <w:rPr>
        <w:rFonts w:cs="Calibri" w:hint="default"/>
      </w:rPr>
    </w:lvl>
    <w:lvl w:ilvl="1" w:tplc="73501F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C773F3C"/>
    <w:multiLevelType w:val="hybridMultilevel"/>
    <w:tmpl w:val="502AE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D54474C"/>
    <w:multiLevelType w:val="hybridMultilevel"/>
    <w:tmpl w:val="D6589F66"/>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3">
      <w:start w:val="1"/>
      <w:numFmt w:val="bullet"/>
      <w:lvlText w:val="o"/>
      <w:lvlJc w:val="left"/>
      <w:pPr>
        <w:ind w:left="2160" w:hanging="180"/>
      </w:pPr>
      <w:rPr>
        <w:rFonts w:ascii="Courier New" w:hAnsi="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7E30543A"/>
    <w:multiLevelType w:val="hybridMultilevel"/>
    <w:tmpl w:val="D4E26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7E4750B1"/>
    <w:multiLevelType w:val="hybridMultilevel"/>
    <w:tmpl w:val="80687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7E695E8F"/>
    <w:multiLevelType w:val="multilevel"/>
    <w:tmpl w:val="B0E24AB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8"/>
  </w:num>
  <w:num w:numId="2">
    <w:abstractNumId w:val="81"/>
  </w:num>
  <w:num w:numId="3">
    <w:abstractNumId w:val="53"/>
  </w:num>
  <w:num w:numId="4">
    <w:abstractNumId w:val="75"/>
  </w:num>
  <w:num w:numId="5">
    <w:abstractNumId w:val="88"/>
  </w:num>
  <w:num w:numId="6">
    <w:abstractNumId w:val="43"/>
  </w:num>
  <w:num w:numId="7">
    <w:abstractNumId w:val="3"/>
  </w:num>
  <w:num w:numId="8">
    <w:abstractNumId w:val="6"/>
  </w:num>
  <w:num w:numId="9">
    <w:abstractNumId w:val="20"/>
  </w:num>
  <w:num w:numId="10">
    <w:abstractNumId w:val="5"/>
  </w:num>
  <w:num w:numId="11">
    <w:abstractNumId w:val="50"/>
  </w:num>
  <w:num w:numId="12">
    <w:abstractNumId w:val="32"/>
  </w:num>
  <w:num w:numId="13">
    <w:abstractNumId w:val="39"/>
  </w:num>
  <w:num w:numId="14">
    <w:abstractNumId w:val="18"/>
  </w:num>
  <w:num w:numId="15">
    <w:abstractNumId w:val="82"/>
  </w:num>
  <w:num w:numId="16">
    <w:abstractNumId w:val="113"/>
  </w:num>
  <w:num w:numId="17">
    <w:abstractNumId w:val="19"/>
  </w:num>
  <w:num w:numId="18">
    <w:abstractNumId w:val="8"/>
  </w:num>
  <w:num w:numId="19">
    <w:abstractNumId w:val="25"/>
  </w:num>
  <w:num w:numId="20">
    <w:abstractNumId w:val="69"/>
  </w:num>
  <w:num w:numId="21">
    <w:abstractNumId w:val="37"/>
  </w:num>
  <w:num w:numId="22">
    <w:abstractNumId w:val="42"/>
  </w:num>
  <w:num w:numId="23">
    <w:abstractNumId w:val="104"/>
  </w:num>
  <w:num w:numId="24">
    <w:abstractNumId w:val="85"/>
  </w:num>
  <w:num w:numId="25">
    <w:abstractNumId w:val="40"/>
  </w:num>
  <w:num w:numId="26">
    <w:abstractNumId w:val="78"/>
  </w:num>
  <w:num w:numId="27">
    <w:abstractNumId w:val="62"/>
  </w:num>
  <w:num w:numId="28">
    <w:abstractNumId w:val="47"/>
  </w:num>
  <w:num w:numId="29">
    <w:abstractNumId w:val="24"/>
  </w:num>
  <w:num w:numId="30">
    <w:abstractNumId w:val="7"/>
  </w:num>
  <w:num w:numId="31">
    <w:abstractNumId w:val="74"/>
  </w:num>
  <w:num w:numId="32">
    <w:abstractNumId w:val="22"/>
  </w:num>
  <w:num w:numId="33">
    <w:abstractNumId w:val="67"/>
  </w:num>
  <w:num w:numId="34">
    <w:abstractNumId w:val="60"/>
  </w:num>
  <w:num w:numId="35">
    <w:abstractNumId w:val="112"/>
  </w:num>
  <w:num w:numId="36">
    <w:abstractNumId w:val="101"/>
  </w:num>
  <w:num w:numId="37">
    <w:abstractNumId w:val="17"/>
  </w:num>
  <w:num w:numId="38">
    <w:abstractNumId w:val="77"/>
  </w:num>
  <w:num w:numId="39">
    <w:abstractNumId w:val="71"/>
  </w:num>
  <w:num w:numId="40">
    <w:abstractNumId w:val="38"/>
  </w:num>
  <w:num w:numId="41">
    <w:abstractNumId w:val="103"/>
  </w:num>
  <w:num w:numId="42">
    <w:abstractNumId w:val="56"/>
  </w:num>
  <w:num w:numId="43">
    <w:abstractNumId w:val="89"/>
  </w:num>
  <w:num w:numId="44">
    <w:abstractNumId w:val="59"/>
  </w:num>
  <w:num w:numId="45">
    <w:abstractNumId w:val="91"/>
  </w:num>
  <w:num w:numId="46">
    <w:abstractNumId w:val="16"/>
  </w:num>
  <w:num w:numId="47">
    <w:abstractNumId w:val="86"/>
  </w:num>
  <w:num w:numId="48">
    <w:abstractNumId w:val="97"/>
  </w:num>
  <w:num w:numId="49">
    <w:abstractNumId w:val="54"/>
  </w:num>
  <w:num w:numId="50">
    <w:abstractNumId w:val="11"/>
  </w:num>
  <w:num w:numId="51">
    <w:abstractNumId w:val="93"/>
  </w:num>
  <w:num w:numId="52">
    <w:abstractNumId w:val="90"/>
  </w:num>
  <w:num w:numId="53">
    <w:abstractNumId w:val="65"/>
  </w:num>
  <w:num w:numId="54">
    <w:abstractNumId w:val="95"/>
  </w:num>
  <w:num w:numId="55">
    <w:abstractNumId w:val="9"/>
  </w:num>
  <w:num w:numId="56">
    <w:abstractNumId w:val="72"/>
  </w:num>
  <w:num w:numId="57">
    <w:abstractNumId w:val="61"/>
  </w:num>
  <w:num w:numId="58">
    <w:abstractNumId w:val="44"/>
  </w:num>
  <w:num w:numId="59">
    <w:abstractNumId w:val="28"/>
  </w:num>
  <w:num w:numId="60">
    <w:abstractNumId w:val="51"/>
  </w:num>
  <w:num w:numId="61">
    <w:abstractNumId w:val="35"/>
  </w:num>
  <w:num w:numId="62">
    <w:abstractNumId w:val="49"/>
  </w:num>
  <w:num w:numId="63">
    <w:abstractNumId w:val="80"/>
  </w:num>
  <w:num w:numId="64">
    <w:abstractNumId w:val="46"/>
  </w:num>
  <w:num w:numId="65">
    <w:abstractNumId w:val="26"/>
  </w:num>
  <w:num w:numId="66">
    <w:abstractNumId w:val="79"/>
  </w:num>
  <w:num w:numId="67">
    <w:abstractNumId w:val="106"/>
  </w:num>
  <w:num w:numId="68">
    <w:abstractNumId w:val="109"/>
  </w:num>
  <w:num w:numId="69">
    <w:abstractNumId w:val="108"/>
  </w:num>
  <w:num w:numId="70">
    <w:abstractNumId w:val="12"/>
  </w:num>
  <w:num w:numId="71">
    <w:abstractNumId w:val="30"/>
  </w:num>
  <w:num w:numId="72">
    <w:abstractNumId w:val="27"/>
  </w:num>
  <w:num w:numId="73">
    <w:abstractNumId w:val="102"/>
  </w:num>
  <w:num w:numId="74">
    <w:abstractNumId w:val="55"/>
  </w:num>
  <w:num w:numId="75">
    <w:abstractNumId w:val="110"/>
  </w:num>
  <w:num w:numId="76">
    <w:abstractNumId w:val="4"/>
  </w:num>
  <w:num w:numId="77">
    <w:abstractNumId w:val="10"/>
  </w:num>
  <w:num w:numId="78">
    <w:abstractNumId w:val="15"/>
  </w:num>
  <w:num w:numId="79">
    <w:abstractNumId w:val="96"/>
  </w:num>
  <w:num w:numId="80">
    <w:abstractNumId w:val="1"/>
  </w:num>
  <w:num w:numId="81">
    <w:abstractNumId w:val="58"/>
  </w:num>
  <w:num w:numId="82">
    <w:abstractNumId w:val="116"/>
  </w:num>
  <w:num w:numId="83">
    <w:abstractNumId w:val="13"/>
  </w:num>
  <w:num w:numId="84">
    <w:abstractNumId w:val="14"/>
  </w:num>
  <w:num w:numId="85">
    <w:abstractNumId w:val="114"/>
  </w:num>
  <w:num w:numId="86">
    <w:abstractNumId w:val="21"/>
  </w:num>
  <w:num w:numId="87">
    <w:abstractNumId w:val="92"/>
  </w:num>
  <w:num w:numId="88">
    <w:abstractNumId w:val="105"/>
  </w:num>
  <w:num w:numId="89">
    <w:abstractNumId w:val="63"/>
  </w:num>
  <w:num w:numId="90">
    <w:abstractNumId w:val="34"/>
  </w:num>
  <w:num w:numId="91">
    <w:abstractNumId w:val="117"/>
  </w:num>
  <w:num w:numId="92">
    <w:abstractNumId w:val="41"/>
  </w:num>
  <w:num w:numId="93">
    <w:abstractNumId w:val="45"/>
  </w:num>
  <w:num w:numId="94">
    <w:abstractNumId w:val="52"/>
  </w:num>
  <w:num w:numId="95">
    <w:abstractNumId w:val="33"/>
  </w:num>
  <w:num w:numId="96">
    <w:abstractNumId w:val="23"/>
  </w:num>
  <w:num w:numId="97">
    <w:abstractNumId w:val="0"/>
  </w:num>
  <w:num w:numId="98">
    <w:abstractNumId w:val="73"/>
  </w:num>
  <w:num w:numId="99">
    <w:abstractNumId w:val="2"/>
  </w:num>
  <w:num w:numId="100">
    <w:abstractNumId w:val="99"/>
  </w:num>
  <w:num w:numId="101">
    <w:abstractNumId w:val="94"/>
  </w:num>
  <w:num w:numId="102">
    <w:abstractNumId w:val="100"/>
  </w:num>
  <w:num w:numId="103">
    <w:abstractNumId w:val="70"/>
  </w:num>
  <w:num w:numId="104">
    <w:abstractNumId w:val="84"/>
  </w:num>
  <w:num w:numId="105">
    <w:abstractNumId w:val="57"/>
  </w:num>
  <w:num w:numId="106">
    <w:abstractNumId w:val="68"/>
  </w:num>
  <w:num w:numId="107">
    <w:abstractNumId w:val="111"/>
  </w:num>
  <w:num w:numId="108">
    <w:abstractNumId w:val="36"/>
  </w:num>
  <w:num w:numId="109">
    <w:abstractNumId w:val="29"/>
  </w:num>
  <w:num w:numId="110">
    <w:abstractNumId w:val="76"/>
  </w:num>
  <w:num w:numId="111">
    <w:abstractNumId w:val="64"/>
  </w:num>
  <w:num w:numId="112">
    <w:abstractNumId w:val="87"/>
  </w:num>
  <w:num w:numId="113">
    <w:abstractNumId w:val="66"/>
  </w:num>
  <w:num w:numId="114">
    <w:abstractNumId w:val="98"/>
  </w:num>
  <w:num w:numId="115">
    <w:abstractNumId w:val="31"/>
  </w:num>
  <w:num w:numId="116">
    <w:abstractNumId w:val="107"/>
  </w:num>
  <w:num w:numId="117">
    <w:abstractNumId w:val="115"/>
  </w:num>
  <w:num w:numId="118">
    <w:abstractNumId w:val="8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19E"/>
    <w:rsid w:val="000005A4"/>
    <w:rsid w:val="0000125A"/>
    <w:rsid w:val="000028F2"/>
    <w:rsid w:val="00002D3E"/>
    <w:rsid w:val="00003EB7"/>
    <w:rsid w:val="00004082"/>
    <w:rsid w:val="00004E9C"/>
    <w:rsid w:val="00005901"/>
    <w:rsid w:val="000062AD"/>
    <w:rsid w:val="00007831"/>
    <w:rsid w:val="000101C3"/>
    <w:rsid w:val="00010422"/>
    <w:rsid w:val="00010BBE"/>
    <w:rsid w:val="00011E41"/>
    <w:rsid w:val="000132BB"/>
    <w:rsid w:val="00013564"/>
    <w:rsid w:val="000147D5"/>
    <w:rsid w:val="000149BE"/>
    <w:rsid w:val="00014D09"/>
    <w:rsid w:val="00015C79"/>
    <w:rsid w:val="00017436"/>
    <w:rsid w:val="000174A8"/>
    <w:rsid w:val="00020098"/>
    <w:rsid w:val="0002165B"/>
    <w:rsid w:val="00021E2A"/>
    <w:rsid w:val="000229B8"/>
    <w:rsid w:val="0002336B"/>
    <w:rsid w:val="00024361"/>
    <w:rsid w:val="0002562F"/>
    <w:rsid w:val="0002624F"/>
    <w:rsid w:val="00026792"/>
    <w:rsid w:val="00027BC6"/>
    <w:rsid w:val="0003057D"/>
    <w:rsid w:val="00031A02"/>
    <w:rsid w:val="000329F5"/>
    <w:rsid w:val="0003381B"/>
    <w:rsid w:val="000340D0"/>
    <w:rsid w:val="00036E00"/>
    <w:rsid w:val="0003751A"/>
    <w:rsid w:val="00037673"/>
    <w:rsid w:val="0003792E"/>
    <w:rsid w:val="00037DA1"/>
    <w:rsid w:val="0004055E"/>
    <w:rsid w:val="00041283"/>
    <w:rsid w:val="00041B0E"/>
    <w:rsid w:val="00041FAF"/>
    <w:rsid w:val="00042766"/>
    <w:rsid w:val="00042CD5"/>
    <w:rsid w:val="0004363C"/>
    <w:rsid w:val="0004423F"/>
    <w:rsid w:val="000449CD"/>
    <w:rsid w:val="0004695C"/>
    <w:rsid w:val="00046C22"/>
    <w:rsid w:val="000471EA"/>
    <w:rsid w:val="0004795B"/>
    <w:rsid w:val="0004795E"/>
    <w:rsid w:val="00050768"/>
    <w:rsid w:val="00051836"/>
    <w:rsid w:val="00054145"/>
    <w:rsid w:val="000568B3"/>
    <w:rsid w:val="000569F1"/>
    <w:rsid w:val="0005759D"/>
    <w:rsid w:val="00060DDA"/>
    <w:rsid w:val="0006242C"/>
    <w:rsid w:val="000625A6"/>
    <w:rsid w:val="000629F4"/>
    <w:rsid w:val="00062E7F"/>
    <w:rsid w:val="0006446D"/>
    <w:rsid w:val="00064B1C"/>
    <w:rsid w:val="00065666"/>
    <w:rsid w:val="0006642A"/>
    <w:rsid w:val="00066F95"/>
    <w:rsid w:val="00070F49"/>
    <w:rsid w:val="000717B4"/>
    <w:rsid w:val="00072424"/>
    <w:rsid w:val="00072697"/>
    <w:rsid w:val="00073CAA"/>
    <w:rsid w:val="0007438B"/>
    <w:rsid w:val="000743E4"/>
    <w:rsid w:val="00075874"/>
    <w:rsid w:val="00075EC8"/>
    <w:rsid w:val="00076B09"/>
    <w:rsid w:val="00077A18"/>
    <w:rsid w:val="00080294"/>
    <w:rsid w:val="00081CDC"/>
    <w:rsid w:val="000829C0"/>
    <w:rsid w:val="0008370B"/>
    <w:rsid w:val="000845D3"/>
    <w:rsid w:val="000850AE"/>
    <w:rsid w:val="000858C7"/>
    <w:rsid w:val="00085B8E"/>
    <w:rsid w:val="00086359"/>
    <w:rsid w:val="00087299"/>
    <w:rsid w:val="00087EC6"/>
    <w:rsid w:val="0009218C"/>
    <w:rsid w:val="000925C3"/>
    <w:rsid w:val="00094742"/>
    <w:rsid w:val="00095D37"/>
    <w:rsid w:val="000965A2"/>
    <w:rsid w:val="00097C25"/>
    <w:rsid w:val="000A0A17"/>
    <w:rsid w:val="000A1C9D"/>
    <w:rsid w:val="000A5F8C"/>
    <w:rsid w:val="000A6A0B"/>
    <w:rsid w:val="000A6A45"/>
    <w:rsid w:val="000A7235"/>
    <w:rsid w:val="000B0AC1"/>
    <w:rsid w:val="000B15F9"/>
    <w:rsid w:val="000B170A"/>
    <w:rsid w:val="000B2D1F"/>
    <w:rsid w:val="000B3AAF"/>
    <w:rsid w:val="000B423B"/>
    <w:rsid w:val="000B61A6"/>
    <w:rsid w:val="000B746A"/>
    <w:rsid w:val="000B7633"/>
    <w:rsid w:val="000B7F4A"/>
    <w:rsid w:val="000C0221"/>
    <w:rsid w:val="000C1075"/>
    <w:rsid w:val="000C38AE"/>
    <w:rsid w:val="000C44D1"/>
    <w:rsid w:val="000C4A5D"/>
    <w:rsid w:val="000D1920"/>
    <w:rsid w:val="000D2812"/>
    <w:rsid w:val="000D2968"/>
    <w:rsid w:val="000D3407"/>
    <w:rsid w:val="000D381A"/>
    <w:rsid w:val="000D4188"/>
    <w:rsid w:val="000D4CB1"/>
    <w:rsid w:val="000D5AAA"/>
    <w:rsid w:val="000D5E48"/>
    <w:rsid w:val="000D683F"/>
    <w:rsid w:val="000E1025"/>
    <w:rsid w:val="000E24BB"/>
    <w:rsid w:val="000E3B3A"/>
    <w:rsid w:val="000E45D1"/>
    <w:rsid w:val="000E51F8"/>
    <w:rsid w:val="000F2B39"/>
    <w:rsid w:val="000F618A"/>
    <w:rsid w:val="000F6C9B"/>
    <w:rsid w:val="000F6F58"/>
    <w:rsid w:val="00100905"/>
    <w:rsid w:val="00101051"/>
    <w:rsid w:val="00101716"/>
    <w:rsid w:val="00102911"/>
    <w:rsid w:val="00102D50"/>
    <w:rsid w:val="0010439A"/>
    <w:rsid w:val="0010497F"/>
    <w:rsid w:val="001068B5"/>
    <w:rsid w:val="00110828"/>
    <w:rsid w:val="00110B8F"/>
    <w:rsid w:val="001118BA"/>
    <w:rsid w:val="0011247F"/>
    <w:rsid w:val="00113482"/>
    <w:rsid w:val="00114103"/>
    <w:rsid w:val="0011415A"/>
    <w:rsid w:val="001164C3"/>
    <w:rsid w:val="00116512"/>
    <w:rsid w:val="00116D34"/>
    <w:rsid w:val="001202D1"/>
    <w:rsid w:val="001204FF"/>
    <w:rsid w:val="00120711"/>
    <w:rsid w:val="00121F2A"/>
    <w:rsid w:val="00122B0D"/>
    <w:rsid w:val="00124DEB"/>
    <w:rsid w:val="00125278"/>
    <w:rsid w:val="00126377"/>
    <w:rsid w:val="00126505"/>
    <w:rsid w:val="00126983"/>
    <w:rsid w:val="00126B9D"/>
    <w:rsid w:val="0012787E"/>
    <w:rsid w:val="00127F94"/>
    <w:rsid w:val="001320A1"/>
    <w:rsid w:val="001329EE"/>
    <w:rsid w:val="00133164"/>
    <w:rsid w:val="00133639"/>
    <w:rsid w:val="00135543"/>
    <w:rsid w:val="001364C1"/>
    <w:rsid w:val="00136A3F"/>
    <w:rsid w:val="00136B5F"/>
    <w:rsid w:val="001372A7"/>
    <w:rsid w:val="001402CA"/>
    <w:rsid w:val="0014245C"/>
    <w:rsid w:val="00142F04"/>
    <w:rsid w:val="00143D35"/>
    <w:rsid w:val="00144F53"/>
    <w:rsid w:val="00146515"/>
    <w:rsid w:val="00146796"/>
    <w:rsid w:val="00147EF5"/>
    <w:rsid w:val="00150965"/>
    <w:rsid w:val="0015165B"/>
    <w:rsid w:val="00153AAA"/>
    <w:rsid w:val="0015403E"/>
    <w:rsid w:val="001543D2"/>
    <w:rsid w:val="00154861"/>
    <w:rsid w:val="00154D80"/>
    <w:rsid w:val="00154D9D"/>
    <w:rsid w:val="00157C1E"/>
    <w:rsid w:val="00157C78"/>
    <w:rsid w:val="00157FAE"/>
    <w:rsid w:val="00160041"/>
    <w:rsid w:val="00160812"/>
    <w:rsid w:val="00161425"/>
    <w:rsid w:val="001636B3"/>
    <w:rsid w:val="0016374F"/>
    <w:rsid w:val="00163D06"/>
    <w:rsid w:val="001649EF"/>
    <w:rsid w:val="001654C7"/>
    <w:rsid w:val="00165779"/>
    <w:rsid w:val="00166D45"/>
    <w:rsid w:val="00167926"/>
    <w:rsid w:val="0017229C"/>
    <w:rsid w:val="00173676"/>
    <w:rsid w:val="00174E06"/>
    <w:rsid w:val="0017589B"/>
    <w:rsid w:val="00177498"/>
    <w:rsid w:val="001803F9"/>
    <w:rsid w:val="00180F32"/>
    <w:rsid w:val="00181BC8"/>
    <w:rsid w:val="00182517"/>
    <w:rsid w:val="00182929"/>
    <w:rsid w:val="00182E6A"/>
    <w:rsid w:val="001830F4"/>
    <w:rsid w:val="0018430E"/>
    <w:rsid w:val="00184A2D"/>
    <w:rsid w:val="00184B5D"/>
    <w:rsid w:val="00184F3F"/>
    <w:rsid w:val="00185406"/>
    <w:rsid w:val="0018746B"/>
    <w:rsid w:val="00192DB6"/>
    <w:rsid w:val="00193289"/>
    <w:rsid w:val="00193675"/>
    <w:rsid w:val="00193FD5"/>
    <w:rsid w:val="001948D2"/>
    <w:rsid w:val="00194F20"/>
    <w:rsid w:val="0019517B"/>
    <w:rsid w:val="001953A3"/>
    <w:rsid w:val="00196F12"/>
    <w:rsid w:val="00197707"/>
    <w:rsid w:val="001977E2"/>
    <w:rsid w:val="00197ABB"/>
    <w:rsid w:val="00197E79"/>
    <w:rsid w:val="001A0055"/>
    <w:rsid w:val="001A39E4"/>
    <w:rsid w:val="001A3C67"/>
    <w:rsid w:val="001A4614"/>
    <w:rsid w:val="001A52D0"/>
    <w:rsid w:val="001A6273"/>
    <w:rsid w:val="001A7902"/>
    <w:rsid w:val="001A7AF5"/>
    <w:rsid w:val="001B0276"/>
    <w:rsid w:val="001B222B"/>
    <w:rsid w:val="001B2975"/>
    <w:rsid w:val="001B372E"/>
    <w:rsid w:val="001B46E4"/>
    <w:rsid w:val="001B4705"/>
    <w:rsid w:val="001B485B"/>
    <w:rsid w:val="001B615D"/>
    <w:rsid w:val="001B6744"/>
    <w:rsid w:val="001B6E2D"/>
    <w:rsid w:val="001C1C08"/>
    <w:rsid w:val="001C34A8"/>
    <w:rsid w:val="001C4001"/>
    <w:rsid w:val="001C4008"/>
    <w:rsid w:val="001C477B"/>
    <w:rsid w:val="001C4AA1"/>
    <w:rsid w:val="001C535A"/>
    <w:rsid w:val="001C6794"/>
    <w:rsid w:val="001C6928"/>
    <w:rsid w:val="001C734A"/>
    <w:rsid w:val="001C7E32"/>
    <w:rsid w:val="001D0EDD"/>
    <w:rsid w:val="001D220D"/>
    <w:rsid w:val="001D28D3"/>
    <w:rsid w:val="001D59FF"/>
    <w:rsid w:val="001D5F5F"/>
    <w:rsid w:val="001D64CF"/>
    <w:rsid w:val="001D6FA2"/>
    <w:rsid w:val="001D6FA5"/>
    <w:rsid w:val="001E004C"/>
    <w:rsid w:val="001E01D2"/>
    <w:rsid w:val="001E082D"/>
    <w:rsid w:val="001E1A6E"/>
    <w:rsid w:val="001E23AB"/>
    <w:rsid w:val="001E25DD"/>
    <w:rsid w:val="001E2E7E"/>
    <w:rsid w:val="001E5AC8"/>
    <w:rsid w:val="001E6520"/>
    <w:rsid w:val="001E656C"/>
    <w:rsid w:val="001E686C"/>
    <w:rsid w:val="001E74F9"/>
    <w:rsid w:val="001F0591"/>
    <w:rsid w:val="001F0CC2"/>
    <w:rsid w:val="001F20D6"/>
    <w:rsid w:val="001F3499"/>
    <w:rsid w:val="001F5859"/>
    <w:rsid w:val="001F7AD7"/>
    <w:rsid w:val="002004D5"/>
    <w:rsid w:val="002006C7"/>
    <w:rsid w:val="002006DB"/>
    <w:rsid w:val="00201D09"/>
    <w:rsid w:val="00203295"/>
    <w:rsid w:val="00203BD3"/>
    <w:rsid w:val="00205079"/>
    <w:rsid w:val="0020584D"/>
    <w:rsid w:val="0020646C"/>
    <w:rsid w:val="00206B57"/>
    <w:rsid w:val="00207D30"/>
    <w:rsid w:val="002104E0"/>
    <w:rsid w:val="002111BC"/>
    <w:rsid w:val="002112D0"/>
    <w:rsid w:val="00211EFF"/>
    <w:rsid w:val="002126A2"/>
    <w:rsid w:val="00212AFC"/>
    <w:rsid w:val="00212CA2"/>
    <w:rsid w:val="002137B2"/>
    <w:rsid w:val="00213E2D"/>
    <w:rsid w:val="00214DC3"/>
    <w:rsid w:val="0021506D"/>
    <w:rsid w:val="002151A0"/>
    <w:rsid w:val="002151E0"/>
    <w:rsid w:val="00215C6C"/>
    <w:rsid w:val="00216798"/>
    <w:rsid w:val="00216FF9"/>
    <w:rsid w:val="00217C75"/>
    <w:rsid w:val="0022045A"/>
    <w:rsid w:val="00220A3E"/>
    <w:rsid w:val="00220F96"/>
    <w:rsid w:val="00222742"/>
    <w:rsid w:val="002232B3"/>
    <w:rsid w:val="00223C0F"/>
    <w:rsid w:val="00227CE1"/>
    <w:rsid w:val="00227ECE"/>
    <w:rsid w:val="002308B6"/>
    <w:rsid w:val="00230D4B"/>
    <w:rsid w:val="002313ED"/>
    <w:rsid w:val="002314EB"/>
    <w:rsid w:val="00231F55"/>
    <w:rsid w:val="0023250C"/>
    <w:rsid w:val="00232967"/>
    <w:rsid w:val="00232DF0"/>
    <w:rsid w:val="00234DA6"/>
    <w:rsid w:val="0023616F"/>
    <w:rsid w:val="00241971"/>
    <w:rsid w:val="00241FF1"/>
    <w:rsid w:val="002430D2"/>
    <w:rsid w:val="0024566E"/>
    <w:rsid w:val="002477F3"/>
    <w:rsid w:val="00247DAD"/>
    <w:rsid w:val="00251DD2"/>
    <w:rsid w:val="00252F8F"/>
    <w:rsid w:val="002531C4"/>
    <w:rsid w:val="00253417"/>
    <w:rsid w:val="00253B6C"/>
    <w:rsid w:val="00255D97"/>
    <w:rsid w:val="00255F5D"/>
    <w:rsid w:val="00255FDE"/>
    <w:rsid w:val="00256348"/>
    <w:rsid w:val="00256668"/>
    <w:rsid w:val="002568B0"/>
    <w:rsid w:val="002569EA"/>
    <w:rsid w:val="00257048"/>
    <w:rsid w:val="00257C98"/>
    <w:rsid w:val="00257CEC"/>
    <w:rsid w:val="00260E2A"/>
    <w:rsid w:val="00261124"/>
    <w:rsid w:val="002627D2"/>
    <w:rsid w:val="0026283F"/>
    <w:rsid w:val="00262EB0"/>
    <w:rsid w:val="00263C64"/>
    <w:rsid w:val="002648D5"/>
    <w:rsid w:val="00265750"/>
    <w:rsid w:val="00265B27"/>
    <w:rsid w:val="00266411"/>
    <w:rsid w:val="0026697C"/>
    <w:rsid w:val="00270FEA"/>
    <w:rsid w:val="0027156A"/>
    <w:rsid w:val="00271803"/>
    <w:rsid w:val="00271F4E"/>
    <w:rsid w:val="002737EE"/>
    <w:rsid w:val="00274BF4"/>
    <w:rsid w:val="002751DD"/>
    <w:rsid w:val="00277985"/>
    <w:rsid w:val="00277ADD"/>
    <w:rsid w:val="0028174C"/>
    <w:rsid w:val="002817CD"/>
    <w:rsid w:val="002823B3"/>
    <w:rsid w:val="00282BB6"/>
    <w:rsid w:val="00283188"/>
    <w:rsid w:val="00283521"/>
    <w:rsid w:val="00283729"/>
    <w:rsid w:val="00283F66"/>
    <w:rsid w:val="00284761"/>
    <w:rsid w:val="00285D13"/>
    <w:rsid w:val="002861EE"/>
    <w:rsid w:val="00286DAD"/>
    <w:rsid w:val="00287AE1"/>
    <w:rsid w:val="0029011B"/>
    <w:rsid w:val="002913B1"/>
    <w:rsid w:val="0029141B"/>
    <w:rsid w:val="00291940"/>
    <w:rsid w:val="00291C23"/>
    <w:rsid w:val="00292002"/>
    <w:rsid w:val="002924C0"/>
    <w:rsid w:val="00293651"/>
    <w:rsid w:val="00295D9F"/>
    <w:rsid w:val="00295EBD"/>
    <w:rsid w:val="00295F14"/>
    <w:rsid w:val="0029653E"/>
    <w:rsid w:val="002A08D6"/>
    <w:rsid w:val="002A1F33"/>
    <w:rsid w:val="002A2839"/>
    <w:rsid w:val="002A2EF2"/>
    <w:rsid w:val="002A3707"/>
    <w:rsid w:val="002A3715"/>
    <w:rsid w:val="002A4AC5"/>
    <w:rsid w:val="002A67B1"/>
    <w:rsid w:val="002A73B3"/>
    <w:rsid w:val="002A7DF8"/>
    <w:rsid w:val="002B1377"/>
    <w:rsid w:val="002B16DA"/>
    <w:rsid w:val="002B22F2"/>
    <w:rsid w:val="002B4870"/>
    <w:rsid w:val="002B521B"/>
    <w:rsid w:val="002B7C13"/>
    <w:rsid w:val="002B7EC1"/>
    <w:rsid w:val="002B7F1C"/>
    <w:rsid w:val="002C00F3"/>
    <w:rsid w:val="002C0B00"/>
    <w:rsid w:val="002C0C19"/>
    <w:rsid w:val="002C2E0C"/>
    <w:rsid w:val="002C4D42"/>
    <w:rsid w:val="002C55B7"/>
    <w:rsid w:val="002D02EA"/>
    <w:rsid w:val="002D0738"/>
    <w:rsid w:val="002D161B"/>
    <w:rsid w:val="002D1E8B"/>
    <w:rsid w:val="002D2353"/>
    <w:rsid w:val="002D38D5"/>
    <w:rsid w:val="002D3C3E"/>
    <w:rsid w:val="002D4145"/>
    <w:rsid w:val="002D5869"/>
    <w:rsid w:val="002D61F0"/>
    <w:rsid w:val="002D653D"/>
    <w:rsid w:val="002D77DE"/>
    <w:rsid w:val="002D7ECB"/>
    <w:rsid w:val="002E02B3"/>
    <w:rsid w:val="002E119D"/>
    <w:rsid w:val="002E2D25"/>
    <w:rsid w:val="002E4010"/>
    <w:rsid w:val="002E4653"/>
    <w:rsid w:val="002E5938"/>
    <w:rsid w:val="002E5F77"/>
    <w:rsid w:val="002E6430"/>
    <w:rsid w:val="002E73F9"/>
    <w:rsid w:val="002E7A4D"/>
    <w:rsid w:val="002E7F1B"/>
    <w:rsid w:val="002F043C"/>
    <w:rsid w:val="002F0F3E"/>
    <w:rsid w:val="002F18F2"/>
    <w:rsid w:val="002F2D01"/>
    <w:rsid w:val="002F32AE"/>
    <w:rsid w:val="002F4A8C"/>
    <w:rsid w:val="00302373"/>
    <w:rsid w:val="00302F23"/>
    <w:rsid w:val="00302FD7"/>
    <w:rsid w:val="003031BC"/>
    <w:rsid w:val="00304AEE"/>
    <w:rsid w:val="00304EF1"/>
    <w:rsid w:val="00306334"/>
    <w:rsid w:val="00310916"/>
    <w:rsid w:val="00311B26"/>
    <w:rsid w:val="00311DA3"/>
    <w:rsid w:val="00312209"/>
    <w:rsid w:val="00312419"/>
    <w:rsid w:val="00313669"/>
    <w:rsid w:val="003167DB"/>
    <w:rsid w:val="00316EE5"/>
    <w:rsid w:val="00316F66"/>
    <w:rsid w:val="00317B69"/>
    <w:rsid w:val="00320975"/>
    <w:rsid w:val="00321FBA"/>
    <w:rsid w:val="003236A5"/>
    <w:rsid w:val="00325DFC"/>
    <w:rsid w:val="00326703"/>
    <w:rsid w:val="003272BE"/>
    <w:rsid w:val="0032740E"/>
    <w:rsid w:val="00327E6A"/>
    <w:rsid w:val="003307B9"/>
    <w:rsid w:val="00330A90"/>
    <w:rsid w:val="00330DB5"/>
    <w:rsid w:val="0033148A"/>
    <w:rsid w:val="00333B68"/>
    <w:rsid w:val="00333ED2"/>
    <w:rsid w:val="003368F0"/>
    <w:rsid w:val="003378EF"/>
    <w:rsid w:val="0034051B"/>
    <w:rsid w:val="00342C17"/>
    <w:rsid w:val="00343734"/>
    <w:rsid w:val="00346EF5"/>
    <w:rsid w:val="00347404"/>
    <w:rsid w:val="00347F05"/>
    <w:rsid w:val="00350408"/>
    <w:rsid w:val="00350826"/>
    <w:rsid w:val="00350EB1"/>
    <w:rsid w:val="00352052"/>
    <w:rsid w:val="00353D4D"/>
    <w:rsid w:val="00354188"/>
    <w:rsid w:val="00354996"/>
    <w:rsid w:val="00357E90"/>
    <w:rsid w:val="003628F7"/>
    <w:rsid w:val="00362D0D"/>
    <w:rsid w:val="003632CE"/>
    <w:rsid w:val="003643AD"/>
    <w:rsid w:val="00365F8F"/>
    <w:rsid w:val="0036616D"/>
    <w:rsid w:val="00366F40"/>
    <w:rsid w:val="00367536"/>
    <w:rsid w:val="003676D5"/>
    <w:rsid w:val="00367872"/>
    <w:rsid w:val="00370381"/>
    <w:rsid w:val="003715F2"/>
    <w:rsid w:val="003718AC"/>
    <w:rsid w:val="00371F7A"/>
    <w:rsid w:val="0037238A"/>
    <w:rsid w:val="003740AD"/>
    <w:rsid w:val="003759DD"/>
    <w:rsid w:val="00376055"/>
    <w:rsid w:val="003762C8"/>
    <w:rsid w:val="00377ABE"/>
    <w:rsid w:val="00377ADC"/>
    <w:rsid w:val="00380382"/>
    <w:rsid w:val="00380E61"/>
    <w:rsid w:val="0038130A"/>
    <w:rsid w:val="003819B4"/>
    <w:rsid w:val="00381DD6"/>
    <w:rsid w:val="00382727"/>
    <w:rsid w:val="00383678"/>
    <w:rsid w:val="0038506B"/>
    <w:rsid w:val="00386A68"/>
    <w:rsid w:val="00387558"/>
    <w:rsid w:val="00390CB0"/>
    <w:rsid w:val="00391E12"/>
    <w:rsid w:val="00392B7C"/>
    <w:rsid w:val="003935AD"/>
    <w:rsid w:val="00393A6C"/>
    <w:rsid w:val="00395C8D"/>
    <w:rsid w:val="003965D8"/>
    <w:rsid w:val="00396B0B"/>
    <w:rsid w:val="00396F78"/>
    <w:rsid w:val="00397BE1"/>
    <w:rsid w:val="00397EB4"/>
    <w:rsid w:val="003A04FC"/>
    <w:rsid w:val="003A0720"/>
    <w:rsid w:val="003A1832"/>
    <w:rsid w:val="003A35B7"/>
    <w:rsid w:val="003A4EF9"/>
    <w:rsid w:val="003A5FF7"/>
    <w:rsid w:val="003A65D9"/>
    <w:rsid w:val="003A6E99"/>
    <w:rsid w:val="003A7419"/>
    <w:rsid w:val="003A7A81"/>
    <w:rsid w:val="003A7BDB"/>
    <w:rsid w:val="003B01CA"/>
    <w:rsid w:val="003B17BE"/>
    <w:rsid w:val="003B1D75"/>
    <w:rsid w:val="003B20D3"/>
    <w:rsid w:val="003B20F0"/>
    <w:rsid w:val="003B2AE4"/>
    <w:rsid w:val="003B30F3"/>
    <w:rsid w:val="003B5594"/>
    <w:rsid w:val="003C0038"/>
    <w:rsid w:val="003C23F8"/>
    <w:rsid w:val="003C2982"/>
    <w:rsid w:val="003C2AA5"/>
    <w:rsid w:val="003C45EC"/>
    <w:rsid w:val="003C4651"/>
    <w:rsid w:val="003C5E8F"/>
    <w:rsid w:val="003C63EF"/>
    <w:rsid w:val="003C68A8"/>
    <w:rsid w:val="003C6B76"/>
    <w:rsid w:val="003C70A8"/>
    <w:rsid w:val="003C798E"/>
    <w:rsid w:val="003C7BAC"/>
    <w:rsid w:val="003D0397"/>
    <w:rsid w:val="003D15EA"/>
    <w:rsid w:val="003D4975"/>
    <w:rsid w:val="003D49B9"/>
    <w:rsid w:val="003D5CC6"/>
    <w:rsid w:val="003D5CCA"/>
    <w:rsid w:val="003D5E20"/>
    <w:rsid w:val="003D608F"/>
    <w:rsid w:val="003D62B9"/>
    <w:rsid w:val="003D741B"/>
    <w:rsid w:val="003E04A7"/>
    <w:rsid w:val="003E111F"/>
    <w:rsid w:val="003E4493"/>
    <w:rsid w:val="003E5033"/>
    <w:rsid w:val="003E54AE"/>
    <w:rsid w:val="003E72C2"/>
    <w:rsid w:val="003E76DB"/>
    <w:rsid w:val="003F0040"/>
    <w:rsid w:val="003F4507"/>
    <w:rsid w:val="003F4D3E"/>
    <w:rsid w:val="003F6573"/>
    <w:rsid w:val="003F6C0A"/>
    <w:rsid w:val="003F6D9D"/>
    <w:rsid w:val="003F6EB4"/>
    <w:rsid w:val="003F7979"/>
    <w:rsid w:val="00400592"/>
    <w:rsid w:val="00400B0A"/>
    <w:rsid w:val="00400B4C"/>
    <w:rsid w:val="00401507"/>
    <w:rsid w:val="0040190D"/>
    <w:rsid w:val="00403B1D"/>
    <w:rsid w:val="00403DF4"/>
    <w:rsid w:val="00404F26"/>
    <w:rsid w:val="004052EA"/>
    <w:rsid w:val="00405715"/>
    <w:rsid w:val="00406537"/>
    <w:rsid w:val="00406833"/>
    <w:rsid w:val="00407AC2"/>
    <w:rsid w:val="004102F6"/>
    <w:rsid w:val="00410563"/>
    <w:rsid w:val="0041094F"/>
    <w:rsid w:val="00414D03"/>
    <w:rsid w:val="004165EB"/>
    <w:rsid w:val="0041698A"/>
    <w:rsid w:val="00416D14"/>
    <w:rsid w:val="00417853"/>
    <w:rsid w:val="00417DC9"/>
    <w:rsid w:val="00420CCA"/>
    <w:rsid w:val="00422028"/>
    <w:rsid w:val="0042223D"/>
    <w:rsid w:val="00422E0D"/>
    <w:rsid w:val="00423D5E"/>
    <w:rsid w:val="00424A65"/>
    <w:rsid w:val="00427296"/>
    <w:rsid w:val="004277D3"/>
    <w:rsid w:val="0043002C"/>
    <w:rsid w:val="004301DB"/>
    <w:rsid w:val="00431CEA"/>
    <w:rsid w:val="00433405"/>
    <w:rsid w:val="004337B9"/>
    <w:rsid w:val="00434DFB"/>
    <w:rsid w:val="00434E43"/>
    <w:rsid w:val="00434F1B"/>
    <w:rsid w:val="004354A7"/>
    <w:rsid w:val="004366A0"/>
    <w:rsid w:val="00440062"/>
    <w:rsid w:val="00441F26"/>
    <w:rsid w:val="00442276"/>
    <w:rsid w:val="0044287B"/>
    <w:rsid w:val="0044287C"/>
    <w:rsid w:val="0044539F"/>
    <w:rsid w:val="00445C73"/>
    <w:rsid w:val="00446F70"/>
    <w:rsid w:val="00447E75"/>
    <w:rsid w:val="00447EC0"/>
    <w:rsid w:val="0045047C"/>
    <w:rsid w:val="00450537"/>
    <w:rsid w:val="00450E74"/>
    <w:rsid w:val="0045215C"/>
    <w:rsid w:val="00452EB1"/>
    <w:rsid w:val="004536E0"/>
    <w:rsid w:val="0045415B"/>
    <w:rsid w:val="00455A03"/>
    <w:rsid w:val="00456007"/>
    <w:rsid w:val="00456F6B"/>
    <w:rsid w:val="00461241"/>
    <w:rsid w:val="00462910"/>
    <w:rsid w:val="00462EA0"/>
    <w:rsid w:val="00463E64"/>
    <w:rsid w:val="004641E0"/>
    <w:rsid w:val="00465B70"/>
    <w:rsid w:val="00465D0D"/>
    <w:rsid w:val="00466B28"/>
    <w:rsid w:val="00471978"/>
    <w:rsid w:val="004724BA"/>
    <w:rsid w:val="00472DFD"/>
    <w:rsid w:val="00472F9B"/>
    <w:rsid w:val="00473324"/>
    <w:rsid w:val="00473BC5"/>
    <w:rsid w:val="00473DCD"/>
    <w:rsid w:val="00474894"/>
    <w:rsid w:val="004758E8"/>
    <w:rsid w:val="004767C8"/>
    <w:rsid w:val="00476E3A"/>
    <w:rsid w:val="004770B0"/>
    <w:rsid w:val="0047711D"/>
    <w:rsid w:val="0048171C"/>
    <w:rsid w:val="00481C77"/>
    <w:rsid w:val="004821D3"/>
    <w:rsid w:val="004823AE"/>
    <w:rsid w:val="00483616"/>
    <w:rsid w:val="004837EC"/>
    <w:rsid w:val="00483EB4"/>
    <w:rsid w:val="00484710"/>
    <w:rsid w:val="00484D8B"/>
    <w:rsid w:val="00485B8F"/>
    <w:rsid w:val="00485D22"/>
    <w:rsid w:val="0048652B"/>
    <w:rsid w:val="00486765"/>
    <w:rsid w:val="0048776D"/>
    <w:rsid w:val="00487D32"/>
    <w:rsid w:val="00491989"/>
    <w:rsid w:val="00491CCF"/>
    <w:rsid w:val="0049432B"/>
    <w:rsid w:val="00497116"/>
    <w:rsid w:val="004A0780"/>
    <w:rsid w:val="004A0C68"/>
    <w:rsid w:val="004A0F87"/>
    <w:rsid w:val="004A193D"/>
    <w:rsid w:val="004A279A"/>
    <w:rsid w:val="004A3BEF"/>
    <w:rsid w:val="004A61C0"/>
    <w:rsid w:val="004B136E"/>
    <w:rsid w:val="004B1A9E"/>
    <w:rsid w:val="004B48A6"/>
    <w:rsid w:val="004B5061"/>
    <w:rsid w:val="004B51EE"/>
    <w:rsid w:val="004B55E3"/>
    <w:rsid w:val="004B7464"/>
    <w:rsid w:val="004C1CC6"/>
    <w:rsid w:val="004C1F40"/>
    <w:rsid w:val="004C1FAC"/>
    <w:rsid w:val="004C421C"/>
    <w:rsid w:val="004C4464"/>
    <w:rsid w:val="004C44B2"/>
    <w:rsid w:val="004C47AD"/>
    <w:rsid w:val="004C523E"/>
    <w:rsid w:val="004C6916"/>
    <w:rsid w:val="004C6E98"/>
    <w:rsid w:val="004C731E"/>
    <w:rsid w:val="004D1306"/>
    <w:rsid w:val="004D28F5"/>
    <w:rsid w:val="004D460C"/>
    <w:rsid w:val="004D533E"/>
    <w:rsid w:val="004D5E9A"/>
    <w:rsid w:val="004D7A2B"/>
    <w:rsid w:val="004D7B63"/>
    <w:rsid w:val="004D7DDC"/>
    <w:rsid w:val="004E1F18"/>
    <w:rsid w:val="004E1F38"/>
    <w:rsid w:val="004E32F8"/>
    <w:rsid w:val="004E3706"/>
    <w:rsid w:val="004E4459"/>
    <w:rsid w:val="004E4930"/>
    <w:rsid w:val="004E4C56"/>
    <w:rsid w:val="004E4E46"/>
    <w:rsid w:val="004E5686"/>
    <w:rsid w:val="004E5C18"/>
    <w:rsid w:val="004F2C63"/>
    <w:rsid w:val="004F4337"/>
    <w:rsid w:val="004F50FB"/>
    <w:rsid w:val="004F5254"/>
    <w:rsid w:val="004F580A"/>
    <w:rsid w:val="004F65EB"/>
    <w:rsid w:val="004F7156"/>
    <w:rsid w:val="0050001C"/>
    <w:rsid w:val="00500DF9"/>
    <w:rsid w:val="005013DB"/>
    <w:rsid w:val="005014E0"/>
    <w:rsid w:val="0050156C"/>
    <w:rsid w:val="0050189D"/>
    <w:rsid w:val="00502233"/>
    <w:rsid w:val="00502734"/>
    <w:rsid w:val="005029B3"/>
    <w:rsid w:val="00502B92"/>
    <w:rsid w:val="00502CE2"/>
    <w:rsid w:val="00503D17"/>
    <w:rsid w:val="00504770"/>
    <w:rsid w:val="00505233"/>
    <w:rsid w:val="00505FF8"/>
    <w:rsid w:val="00506459"/>
    <w:rsid w:val="00506509"/>
    <w:rsid w:val="00507960"/>
    <w:rsid w:val="00507C03"/>
    <w:rsid w:val="005107A0"/>
    <w:rsid w:val="00513A90"/>
    <w:rsid w:val="00515901"/>
    <w:rsid w:val="00515ADB"/>
    <w:rsid w:val="0051647C"/>
    <w:rsid w:val="00517A48"/>
    <w:rsid w:val="00520210"/>
    <w:rsid w:val="00521480"/>
    <w:rsid w:val="0052163C"/>
    <w:rsid w:val="00523859"/>
    <w:rsid w:val="00524A86"/>
    <w:rsid w:val="00525EA6"/>
    <w:rsid w:val="00525F98"/>
    <w:rsid w:val="0052783F"/>
    <w:rsid w:val="005307DE"/>
    <w:rsid w:val="00530860"/>
    <w:rsid w:val="005312BA"/>
    <w:rsid w:val="0053133F"/>
    <w:rsid w:val="005314A4"/>
    <w:rsid w:val="005328C8"/>
    <w:rsid w:val="00533B8D"/>
    <w:rsid w:val="005346BA"/>
    <w:rsid w:val="00534A86"/>
    <w:rsid w:val="0053576D"/>
    <w:rsid w:val="00535A56"/>
    <w:rsid w:val="00535EB5"/>
    <w:rsid w:val="005360F3"/>
    <w:rsid w:val="00536FEB"/>
    <w:rsid w:val="0054093F"/>
    <w:rsid w:val="00542810"/>
    <w:rsid w:val="0054328C"/>
    <w:rsid w:val="0054421D"/>
    <w:rsid w:val="00544B3C"/>
    <w:rsid w:val="005456AA"/>
    <w:rsid w:val="0054608C"/>
    <w:rsid w:val="00546170"/>
    <w:rsid w:val="00546A83"/>
    <w:rsid w:val="00546E9B"/>
    <w:rsid w:val="00547671"/>
    <w:rsid w:val="00547EA1"/>
    <w:rsid w:val="00550241"/>
    <w:rsid w:val="00551CF7"/>
    <w:rsid w:val="00552555"/>
    <w:rsid w:val="00553AA4"/>
    <w:rsid w:val="005552F5"/>
    <w:rsid w:val="0055534C"/>
    <w:rsid w:val="005560CB"/>
    <w:rsid w:val="00556695"/>
    <w:rsid w:val="00557282"/>
    <w:rsid w:val="005604D5"/>
    <w:rsid w:val="00561209"/>
    <w:rsid w:val="0056247E"/>
    <w:rsid w:val="00562F2A"/>
    <w:rsid w:val="00563F25"/>
    <w:rsid w:val="0056443D"/>
    <w:rsid w:val="0056777F"/>
    <w:rsid w:val="00572E3C"/>
    <w:rsid w:val="005730B3"/>
    <w:rsid w:val="00573693"/>
    <w:rsid w:val="005739B0"/>
    <w:rsid w:val="005757F2"/>
    <w:rsid w:val="00576E96"/>
    <w:rsid w:val="00581217"/>
    <w:rsid w:val="00581436"/>
    <w:rsid w:val="00583227"/>
    <w:rsid w:val="00585EE2"/>
    <w:rsid w:val="005867F5"/>
    <w:rsid w:val="00586A99"/>
    <w:rsid w:val="005876DD"/>
    <w:rsid w:val="00587F94"/>
    <w:rsid w:val="00591C4E"/>
    <w:rsid w:val="005923F6"/>
    <w:rsid w:val="00593549"/>
    <w:rsid w:val="0059392C"/>
    <w:rsid w:val="00594920"/>
    <w:rsid w:val="00594EC6"/>
    <w:rsid w:val="005952FE"/>
    <w:rsid w:val="00595F67"/>
    <w:rsid w:val="005960DF"/>
    <w:rsid w:val="0059678A"/>
    <w:rsid w:val="005A0F2E"/>
    <w:rsid w:val="005A18EA"/>
    <w:rsid w:val="005A1CC1"/>
    <w:rsid w:val="005A39FA"/>
    <w:rsid w:val="005A4D51"/>
    <w:rsid w:val="005A52C2"/>
    <w:rsid w:val="005A5553"/>
    <w:rsid w:val="005A5B5D"/>
    <w:rsid w:val="005A5C71"/>
    <w:rsid w:val="005A6F33"/>
    <w:rsid w:val="005A7E2B"/>
    <w:rsid w:val="005B0937"/>
    <w:rsid w:val="005B0B96"/>
    <w:rsid w:val="005B2E3D"/>
    <w:rsid w:val="005B3021"/>
    <w:rsid w:val="005B33E7"/>
    <w:rsid w:val="005B365E"/>
    <w:rsid w:val="005B3DDD"/>
    <w:rsid w:val="005B3DE7"/>
    <w:rsid w:val="005B5545"/>
    <w:rsid w:val="005B563B"/>
    <w:rsid w:val="005B5A16"/>
    <w:rsid w:val="005B68E8"/>
    <w:rsid w:val="005C02FC"/>
    <w:rsid w:val="005C3D3D"/>
    <w:rsid w:val="005C6E61"/>
    <w:rsid w:val="005C7694"/>
    <w:rsid w:val="005D03D6"/>
    <w:rsid w:val="005D0780"/>
    <w:rsid w:val="005D15D1"/>
    <w:rsid w:val="005D1F1C"/>
    <w:rsid w:val="005D35C3"/>
    <w:rsid w:val="005D380D"/>
    <w:rsid w:val="005D5124"/>
    <w:rsid w:val="005D63BC"/>
    <w:rsid w:val="005E1165"/>
    <w:rsid w:val="005E26A4"/>
    <w:rsid w:val="005E2F77"/>
    <w:rsid w:val="005E3A6D"/>
    <w:rsid w:val="005E6669"/>
    <w:rsid w:val="005E69C3"/>
    <w:rsid w:val="005E74DB"/>
    <w:rsid w:val="005F06BA"/>
    <w:rsid w:val="005F1471"/>
    <w:rsid w:val="005F1A71"/>
    <w:rsid w:val="005F1D47"/>
    <w:rsid w:val="005F2466"/>
    <w:rsid w:val="005F2A86"/>
    <w:rsid w:val="005F379C"/>
    <w:rsid w:val="005F5B9E"/>
    <w:rsid w:val="005F5D48"/>
    <w:rsid w:val="005F664B"/>
    <w:rsid w:val="005F699B"/>
    <w:rsid w:val="005F7610"/>
    <w:rsid w:val="005F78F4"/>
    <w:rsid w:val="0060154E"/>
    <w:rsid w:val="00601740"/>
    <w:rsid w:val="00601E1C"/>
    <w:rsid w:val="00602C3D"/>
    <w:rsid w:val="0060482A"/>
    <w:rsid w:val="0060575E"/>
    <w:rsid w:val="00606BC9"/>
    <w:rsid w:val="0060765F"/>
    <w:rsid w:val="00607B08"/>
    <w:rsid w:val="00610D9C"/>
    <w:rsid w:val="0061156B"/>
    <w:rsid w:val="00612209"/>
    <w:rsid w:val="00613431"/>
    <w:rsid w:val="00613BD6"/>
    <w:rsid w:val="006155EC"/>
    <w:rsid w:val="006158DD"/>
    <w:rsid w:val="00615AD5"/>
    <w:rsid w:val="006217A5"/>
    <w:rsid w:val="00623080"/>
    <w:rsid w:val="00624C47"/>
    <w:rsid w:val="00625B2E"/>
    <w:rsid w:val="00625E7E"/>
    <w:rsid w:val="006313ED"/>
    <w:rsid w:val="00631B2A"/>
    <w:rsid w:val="00631EB7"/>
    <w:rsid w:val="00633A6A"/>
    <w:rsid w:val="006346C0"/>
    <w:rsid w:val="00635F0F"/>
    <w:rsid w:val="00635FEC"/>
    <w:rsid w:val="00637312"/>
    <w:rsid w:val="00637433"/>
    <w:rsid w:val="00637590"/>
    <w:rsid w:val="006405DC"/>
    <w:rsid w:val="0064060F"/>
    <w:rsid w:val="00641873"/>
    <w:rsid w:val="00642F71"/>
    <w:rsid w:val="00643B4C"/>
    <w:rsid w:val="006449A7"/>
    <w:rsid w:val="006449DB"/>
    <w:rsid w:val="006455FF"/>
    <w:rsid w:val="0064598F"/>
    <w:rsid w:val="00646812"/>
    <w:rsid w:val="00646D63"/>
    <w:rsid w:val="0064743E"/>
    <w:rsid w:val="00650D0F"/>
    <w:rsid w:val="006510C6"/>
    <w:rsid w:val="006510EC"/>
    <w:rsid w:val="00651340"/>
    <w:rsid w:val="00651BDC"/>
    <w:rsid w:val="00653530"/>
    <w:rsid w:val="0065391F"/>
    <w:rsid w:val="00654B96"/>
    <w:rsid w:val="00654D0F"/>
    <w:rsid w:val="0065522A"/>
    <w:rsid w:val="006553CD"/>
    <w:rsid w:val="00656E8C"/>
    <w:rsid w:val="0065732B"/>
    <w:rsid w:val="0066259F"/>
    <w:rsid w:val="00662866"/>
    <w:rsid w:val="006637B6"/>
    <w:rsid w:val="00663DFD"/>
    <w:rsid w:val="00664094"/>
    <w:rsid w:val="006644D3"/>
    <w:rsid w:val="00664A36"/>
    <w:rsid w:val="00664CD0"/>
    <w:rsid w:val="00665DD0"/>
    <w:rsid w:val="00665FF3"/>
    <w:rsid w:val="00666E14"/>
    <w:rsid w:val="006675FA"/>
    <w:rsid w:val="00667A17"/>
    <w:rsid w:val="00670EDA"/>
    <w:rsid w:val="00672BEB"/>
    <w:rsid w:val="00672D40"/>
    <w:rsid w:val="00674CB5"/>
    <w:rsid w:val="00675188"/>
    <w:rsid w:val="00677230"/>
    <w:rsid w:val="0067727E"/>
    <w:rsid w:val="00681972"/>
    <w:rsid w:val="00681E0A"/>
    <w:rsid w:val="006823B5"/>
    <w:rsid w:val="00682604"/>
    <w:rsid w:val="00682D57"/>
    <w:rsid w:val="006834B4"/>
    <w:rsid w:val="006838DB"/>
    <w:rsid w:val="00684C8C"/>
    <w:rsid w:val="0068689D"/>
    <w:rsid w:val="006873A0"/>
    <w:rsid w:val="0069006C"/>
    <w:rsid w:val="00691156"/>
    <w:rsid w:val="006911E3"/>
    <w:rsid w:val="00691CCF"/>
    <w:rsid w:val="00691F4F"/>
    <w:rsid w:val="006927B9"/>
    <w:rsid w:val="006933DE"/>
    <w:rsid w:val="00693FCF"/>
    <w:rsid w:val="00694181"/>
    <w:rsid w:val="006945EF"/>
    <w:rsid w:val="00695C26"/>
    <w:rsid w:val="00696438"/>
    <w:rsid w:val="00696AB3"/>
    <w:rsid w:val="006971D8"/>
    <w:rsid w:val="006A0630"/>
    <w:rsid w:val="006A06F8"/>
    <w:rsid w:val="006A2EE2"/>
    <w:rsid w:val="006A2FE2"/>
    <w:rsid w:val="006A3080"/>
    <w:rsid w:val="006A37EC"/>
    <w:rsid w:val="006A3A65"/>
    <w:rsid w:val="006A3BA5"/>
    <w:rsid w:val="006A5039"/>
    <w:rsid w:val="006A6490"/>
    <w:rsid w:val="006A6F99"/>
    <w:rsid w:val="006A76D3"/>
    <w:rsid w:val="006B01B7"/>
    <w:rsid w:val="006B0FFD"/>
    <w:rsid w:val="006B1A03"/>
    <w:rsid w:val="006B3393"/>
    <w:rsid w:val="006B3AEC"/>
    <w:rsid w:val="006B575F"/>
    <w:rsid w:val="006B57A2"/>
    <w:rsid w:val="006B7285"/>
    <w:rsid w:val="006B7604"/>
    <w:rsid w:val="006C182E"/>
    <w:rsid w:val="006C1FE9"/>
    <w:rsid w:val="006C3D51"/>
    <w:rsid w:val="006C3F68"/>
    <w:rsid w:val="006C45FF"/>
    <w:rsid w:val="006C524F"/>
    <w:rsid w:val="006C55B6"/>
    <w:rsid w:val="006C5B13"/>
    <w:rsid w:val="006C721C"/>
    <w:rsid w:val="006C7678"/>
    <w:rsid w:val="006C7982"/>
    <w:rsid w:val="006C7E39"/>
    <w:rsid w:val="006D0AB0"/>
    <w:rsid w:val="006D0AC5"/>
    <w:rsid w:val="006D13F3"/>
    <w:rsid w:val="006D4A29"/>
    <w:rsid w:val="006D4EA1"/>
    <w:rsid w:val="006D4F4D"/>
    <w:rsid w:val="006D589E"/>
    <w:rsid w:val="006D6497"/>
    <w:rsid w:val="006D6E1A"/>
    <w:rsid w:val="006D7D62"/>
    <w:rsid w:val="006E0B5F"/>
    <w:rsid w:val="006E1B6B"/>
    <w:rsid w:val="006E210A"/>
    <w:rsid w:val="006E2401"/>
    <w:rsid w:val="006E2C40"/>
    <w:rsid w:val="006E2C6B"/>
    <w:rsid w:val="006E2EBE"/>
    <w:rsid w:val="006E30E1"/>
    <w:rsid w:val="006E370A"/>
    <w:rsid w:val="006E397F"/>
    <w:rsid w:val="006E5A51"/>
    <w:rsid w:val="006E60EF"/>
    <w:rsid w:val="006E6C7F"/>
    <w:rsid w:val="006E6F67"/>
    <w:rsid w:val="006F08E8"/>
    <w:rsid w:val="006F08F5"/>
    <w:rsid w:val="006F22FB"/>
    <w:rsid w:val="006F2428"/>
    <w:rsid w:val="006F329C"/>
    <w:rsid w:val="006F3865"/>
    <w:rsid w:val="006F3A32"/>
    <w:rsid w:val="006F3F93"/>
    <w:rsid w:val="006F4D9D"/>
    <w:rsid w:val="006F5CB8"/>
    <w:rsid w:val="006F61DE"/>
    <w:rsid w:val="007000F5"/>
    <w:rsid w:val="0070066D"/>
    <w:rsid w:val="00701A2F"/>
    <w:rsid w:val="00701BDE"/>
    <w:rsid w:val="00702BD1"/>
    <w:rsid w:val="00704280"/>
    <w:rsid w:val="0070691A"/>
    <w:rsid w:val="007104AF"/>
    <w:rsid w:val="007106D4"/>
    <w:rsid w:val="00711B14"/>
    <w:rsid w:val="00711E3F"/>
    <w:rsid w:val="00712BCD"/>
    <w:rsid w:val="00712BE0"/>
    <w:rsid w:val="00715F7B"/>
    <w:rsid w:val="007174B5"/>
    <w:rsid w:val="00717E0F"/>
    <w:rsid w:val="007205D0"/>
    <w:rsid w:val="00720F39"/>
    <w:rsid w:val="00721023"/>
    <w:rsid w:val="0072127A"/>
    <w:rsid w:val="00721B81"/>
    <w:rsid w:val="00722391"/>
    <w:rsid w:val="00725174"/>
    <w:rsid w:val="00725341"/>
    <w:rsid w:val="0072566F"/>
    <w:rsid w:val="00725944"/>
    <w:rsid w:val="00726476"/>
    <w:rsid w:val="0072763B"/>
    <w:rsid w:val="00730B12"/>
    <w:rsid w:val="00732227"/>
    <w:rsid w:val="0073268B"/>
    <w:rsid w:val="0073299A"/>
    <w:rsid w:val="00732A38"/>
    <w:rsid w:val="00733CF6"/>
    <w:rsid w:val="007353B5"/>
    <w:rsid w:val="0073771B"/>
    <w:rsid w:val="007379FF"/>
    <w:rsid w:val="0074042D"/>
    <w:rsid w:val="00740C28"/>
    <w:rsid w:val="007431CF"/>
    <w:rsid w:val="0074547D"/>
    <w:rsid w:val="00746265"/>
    <w:rsid w:val="00750656"/>
    <w:rsid w:val="0075074D"/>
    <w:rsid w:val="00750897"/>
    <w:rsid w:val="00753BF2"/>
    <w:rsid w:val="00754102"/>
    <w:rsid w:val="007544E9"/>
    <w:rsid w:val="00754562"/>
    <w:rsid w:val="00755DA8"/>
    <w:rsid w:val="00760326"/>
    <w:rsid w:val="0076190C"/>
    <w:rsid w:val="00761D50"/>
    <w:rsid w:val="00761F8A"/>
    <w:rsid w:val="0076234E"/>
    <w:rsid w:val="00762F76"/>
    <w:rsid w:val="00763A62"/>
    <w:rsid w:val="00763ECA"/>
    <w:rsid w:val="0076423F"/>
    <w:rsid w:val="00764B72"/>
    <w:rsid w:val="00764EE7"/>
    <w:rsid w:val="00765015"/>
    <w:rsid w:val="0076505F"/>
    <w:rsid w:val="007654A2"/>
    <w:rsid w:val="00765679"/>
    <w:rsid w:val="007676AA"/>
    <w:rsid w:val="00767A1B"/>
    <w:rsid w:val="00767FA5"/>
    <w:rsid w:val="00770D17"/>
    <w:rsid w:val="00770FC3"/>
    <w:rsid w:val="00771A9C"/>
    <w:rsid w:val="00771B16"/>
    <w:rsid w:val="007741C1"/>
    <w:rsid w:val="00775B65"/>
    <w:rsid w:val="0077604A"/>
    <w:rsid w:val="00776D76"/>
    <w:rsid w:val="0077763D"/>
    <w:rsid w:val="007802A6"/>
    <w:rsid w:val="00780716"/>
    <w:rsid w:val="007837EC"/>
    <w:rsid w:val="007838D1"/>
    <w:rsid w:val="00783DF3"/>
    <w:rsid w:val="007873A7"/>
    <w:rsid w:val="00787A7B"/>
    <w:rsid w:val="007902A9"/>
    <w:rsid w:val="007904F8"/>
    <w:rsid w:val="00792090"/>
    <w:rsid w:val="00792E6F"/>
    <w:rsid w:val="00793292"/>
    <w:rsid w:val="00794BBE"/>
    <w:rsid w:val="0079793C"/>
    <w:rsid w:val="007A0B26"/>
    <w:rsid w:val="007A1AA8"/>
    <w:rsid w:val="007A1D3F"/>
    <w:rsid w:val="007A30CD"/>
    <w:rsid w:val="007A4EE7"/>
    <w:rsid w:val="007A5257"/>
    <w:rsid w:val="007A62F3"/>
    <w:rsid w:val="007A7A10"/>
    <w:rsid w:val="007B06AC"/>
    <w:rsid w:val="007B073E"/>
    <w:rsid w:val="007B1030"/>
    <w:rsid w:val="007B1CA8"/>
    <w:rsid w:val="007B2B8A"/>
    <w:rsid w:val="007B2DFD"/>
    <w:rsid w:val="007B4CA6"/>
    <w:rsid w:val="007B54CA"/>
    <w:rsid w:val="007B581E"/>
    <w:rsid w:val="007C252F"/>
    <w:rsid w:val="007C559B"/>
    <w:rsid w:val="007C692C"/>
    <w:rsid w:val="007C6A0E"/>
    <w:rsid w:val="007C7622"/>
    <w:rsid w:val="007C7ACD"/>
    <w:rsid w:val="007D06E1"/>
    <w:rsid w:val="007D07D0"/>
    <w:rsid w:val="007D2412"/>
    <w:rsid w:val="007D350B"/>
    <w:rsid w:val="007D3ADF"/>
    <w:rsid w:val="007D6BE5"/>
    <w:rsid w:val="007D79F6"/>
    <w:rsid w:val="007E19D8"/>
    <w:rsid w:val="007E20A8"/>
    <w:rsid w:val="007E2197"/>
    <w:rsid w:val="007E2E78"/>
    <w:rsid w:val="007E314B"/>
    <w:rsid w:val="007E38E0"/>
    <w:rsid w:val="007E3BF6"/>
    <w:rsid w:val="007E443B"/>
    <w:rsid w:val="007E59FF"/>
    <w:rsid w:val="007E5ECA"/>
    <w:rsid w:val="007E7B45"/>
    <w:rsid w:val="007E7F8E"/>
    <w:rsid w:val="007F0622"/>
    <w:rsid w:val="007F27DC"/>
    <w:rsid w:val="007F33EF"/>
    <w:rsid w:val="007F3C74"/>
    <w:rsid w:val="007F3FDA"/>
    <w:rsid w:val="007F4F8F"/>
    <w:rsid w:val="007F5937"/>
    <w:rsid w:val="007F6422"/>
    <w:rsid w:val="007F741E"/>
    <w:rsid w:val="008009E8"/>
    <w:rsid w:val="00801A5F"/>
    <w:rsid w:val="008022E6"/>
    <w:rsid w:val="00802E0A"/>
    <w:rsid w:val="00803DA0"/>
    <w:rsid w:val="00804390"/>
    <w:rsid w:val="00804879"/>
    <w:rsid w:val="008056CC"/>
    <w:rsid w:val="008076F7"/>
    <w:rsid w:val="008100AA"/>
    <w:rsid w:val="0081150C"/>
    <w:rsid w:val="00811B46"/>
    <w:rsid w:val="008133D1"/>
    <w:rsid w:val="00813FD7"/>
    <w:rsid w:val="00816571"/>
    <w:rsid w:val="008208F3"/>
    <w:rsid w:val="00821305"/>
    <w:rsid w:val="00821B91"/>
    <w:rsid w:val="00821FD0"/>
    <w:rsid w:val="0082234F"/>
    <w:rsid w:val="008226C4"/>
    <w:rsid w:val="00823381"/>
    <w:rsid w:val="00823694"/>
    <w:rsid w:val="008259F6"/>
    <w:rsid w:val="0082666E"/>
    <w:rsid w:val="00826BB5"/>
    <w:rsid w:val="008307F7"/>
    <w:rsid w:val="0083080B"/>
    <w:rsid w:val="00830A3B"/>
    <w:rsid w:val="008312CD"/>
    <w:rsid w:val="0083152F"/>
    <w:rsid w:val="0083292E"/>
    <w:rsid w:val="008329DB"/>
    <w:rsid w:val="00832F76"/>
    <w:rsid w:val="008335BB"/>
    <w:rsid w:val="00835056"/>
    <w:rsid w:val="008367DA"/>
    <w:rsid w:val="00836D9C"/>
    <w:rsid w:val="008403B0"/>
    <w:rsid w:val="0084148C"/>
    <w:rsid w:val="00842C64"/>
    <w:rsid w:val="00844C4D"/>
    <w:rsid w:val="00845663"/>
    <w:rsid w:val="008473A3"/>
    <w:rsid w:val="008473BC"/>
    <w:rsid w:val="00847C63"/>
    <w:rsid w:val="00847F52"/>
    <w:rsid w:val="0085161C"/>
    <w:rsid w:val="008528F9"/>
    <w:rsid w:val="008529EB"/>
    <w:rsid w:val="0085316A"/>
    <w:rsid w:val="00856067"/>
    <w:rsid w:val="00856607"/>
    <w:rsid w:val="00860591"/>
    <w:rsid w:val="00860917"/>
    <w:rsid w:val="00860BED"/>
    <w:rsid w:val="008641F2"/>
    <w:rsid w:val="00864445"/>
    <w:rsid w:val="008647F1"/>
    <w:rsid w:val="00864D7A"/>
    <w:rsid w:val="00865526"/>
    <w:rsid w:val="00866382"/>
    <w:rsid w:val="00866624"/>
    <w:rsid w:val="00867253"/>
    <w:rsid w:val="00867707"/>
    <w:rsid w:val="0086797C"/>
    <w:rsid w:val="00871B85"/>
    <w:rsid w:val="00872077"/>
    <w:rsid w:val="008735E2"/>
    <w:rsid w:val="00873892"/>
    <w:rsid w:val="0087419E"/>
    <w:rsid w:val="00874E32"/>
    <w:rsid w:val="00876C2B"/>
    <w:rsid w:val="008818C8"/>
    <w:rsid w:val="0088253C"/>
    <w:rsid w:val="00883298"/>
    <w:rsid w:val="00883DF2"/>
    <w:rsid w:val="00884090"/>
    <w:rsid w:val="008862ED"/>
    <w:rsid w:val="00887B41"/>
    <w:rsid w:val="0089122B"/>
    <w:rsid w:val="008915A0"/>
    <w:rsid w:val="00891C2E"/>
    <w:rsid w:val="008920BA"/>
    <w:rsid w:val="008921BB"/>
    <w:rsid w:val="008944B0"/>
    <w:rsid w:val="00895217"/>
    <w:rsid w:val="00895F88"/>
    <w:rsid w:val="00896228"/>
    <w:rsid w:val="0089745A"/>
    <w:rsid w:val="00897602"/>
    <w:rsid w:val="008A0676"/>
    <w:rsid w:val="008A0D71"/>
    <w:rsid w:val="008A29EB"/>
    <w:rsid w:val="008A3728"/>
    <w:rsid w:val="008A3D9D"/>
    <w:rsid w:val="008A4866"/>
    <w:rsid w:val="008A501A"/>
    <w:rsid w:val="008A622A"/>
    <w:rsid w:val="008B2A2F"/>
    <w:rsid w:val="008B2E14"/>
    <w:rsid w:val="008B50F1"/>
    <w:rsid w:val="008B5E6D"/>
    <w:rsid w:val="008B7EB3"/>
    <w:rsid w:val="008C0FEA"/>
    <w:rsid w:val="008C1402"/>
    <w:rsid w:val="008C19EE"/>
    <w:rsid w:val="008C1FA0"/>
    <w:rsid w:val="008C280F"/>
    <w:rsid w:val="008C2F0E"/>
    <w:rsid w:val="008C524C"/>
    <w:rsid w:val="008C54F0"/>
    <w:rsid w:val="008C6AD4"/>
    <w:rsid w:val="008D07FE"/>
    <w:rsid w:val="008D09A5"/>
    <w:rsid w:val="008D0A9D"/>
    <w:rsid w:val="008D1E0B"/>
    <w:rsid w:val="008D2216"/>
    <w:rsid w:val="008D2D50"/>
    <w:rsid w:val="008D2E1A"/>
    <w:rsid w:val="008D366D"/>
    <w:rsid w:val="008D3E02"/>
    <w:rsid w:val="008D44EA"/>
    <w:rsid w:val="008D5AFD"/>
    <w:rsid w:val="008D5DDA"/>
    <w:rsid w:val="008D6EA3"/>
    <w:rsid w:val="008D710F"/>
    <w:rsid w:val="008D7763"/>
    <w:rsid w:val="008E2589"/>
    <w:rsid w:val="008E25D7"/>
    <w:rsid w:val="008E2C8C"/>
    <w:rsid w:val="008E30B8"/>
    <w:rsid w:val="008E31FA"/>
    <w:rsid w:val="008E350C"/>
    <w:rsid w:val="008E4228"/>
    <w:rsid w:val="008E495E"/>
    <w:rsid w:val="008E51ED"/>
    <w:rsid w:val="008E5313"/>
    <w:rsid w:val="008E5883"/>
    <w:rsid w:val="008E6050"/>
    <w:rsid w:val="008E76E4"/>
    <w:rsid w:val="008F0EE7"/>
    <w:rsid w:val="008F1E3C"/>
    <w:rsid w:val="008F1E4F"/>
    <w:rsid w:val="008F2F30"/>
    <w:rsid w:val="008F3708"/>
    <w:rsid w:val="008F7198"/>
    <w:rsid w:val="00900BCD"/>
    <w:rsid w:val="00901120"/>
    <w:rsid w:val="00901580"/>
    <w:rsid w:val="00901673"/>
    <w:rsid w:val="00901989"/>
    <w:rsid w:val="0090370C"/>
    <w:rsid w:val="00904572"/>
    <w:rsid w:val="00905374"/>
    <w:rsid w:val="00905DD1"/>
    <w:rsid w:val="009060F3"/>
    <w:rsid w:val="00907201"/>
    <w:rsid w:val="0090766B"/>
    <w:rsid w:val="00907817"/>
    <w:rsid w:val="00907CC0"/>
    <w:rsid w:val="00910678"/>
    <w:rsid w:val="009110A4"/>
    <w:rsid w:val="009127F3"/>
    <w:rsid w:val="00913715"/>
    <w:rsid w:val="0091382C"/>
    <w:rsid w:val="00913D55"/>
    <w:rsid w:val="00913D60"/>
    <w:rsid w:val="009140A6"/>
    <w:rsid w:val="009159B8"/>
    <w:rsid w:val="00915B9E"/>
    <w:rsid w:val="009200FF"/>
    <w:rsid w:val="00920898"/>
    <w:rsid w:val="00921395"/>
    <w:rsid w:val="009218CB"/>
    <w:rsid w:val="00924B25"/>
    <w:rsid w:val="0092503A"/>
    <w:rsid w:val="009255B0"/>
    <w:rsid w:val="00927CB9"/>
    <w:rsid w:val="00927E34"/>
    <w:rsid w:val="00932492"/>
    <w:rsid w:val="00933383"/>
    <w:rsid w:val="00934643"/>
    <w:rsid w:val="00934AE1"/>
    <w:rsid w:val="00934D92"/>
    <w:rsid w:val="00935761"/>
    <w:rsid w:val="00935F31"/>
    <w:rsid w:val="00936230"/>
    <w:rsid w:val="00936E3B"/>
    <w:rsid w:val="00936E65"/>
    <w:rsid w:val="00940BBD"/>
    <w:rsid w:val="00941DDF"/>
    <w:rsid w:val="009427BE"/>
    <w:rsid w:val="00942CDF"/>
    <w:rsid w:val="009437D0"/>
    <w:rsid w:val="00943A85"/>
    <w:rsid w:val="00943FCD"/>
    <w:rsid w:val="00944BCF"/>
    <w:rsid w:val="00945E94"/>
    <w:rsid w:val="0094602D"/>
    <w:rsid w:val="00946075"/>
    <w:rsid w:val="009469F1"/>
    <w:rsid w:val="00946A74"/>
    <w:rsid w:val="009472DD"/>
    <w:rsid w:val="00947777"/>
    <w:rsid w:val="0095051A"/>
    <w:rsid w:val="00952946"/>
    <w:rsid w:val="009535E5"/>
    <w:rsid w:val="00953CB5"/>
    <w:rsid w:val="00954580"/>
    <w:rsid w:val="00954832"/>
    <w:rsid w:val="0095488F"/>
    <w:rsid w:val="0095513F"/>
    <w:rsid w:val="00956FAD"/>
    <w:rsid w:val="00956FBB"/>
    <w:rsid w:val="00957211"/>
    <w:rsid w:val="009574CB"/>
    <w:rsid w:val="0095799C"/>
    <w:rsid w:val="00960521"/>
    <w:rsid w:val="00960BED"/>
    <w:rsid w:val="00962981"/>
    <w:rsid w:val="00962A52"/>
    <w:rsid w:val="00963EE4"/>
    <w:rsid w:val="0096406F"/>
    <w:rsid w:val="00964571"/>
    <w:rsid w:val="00965FDD"/>
    <w:rsid w:val="009661F0"/>
    <w:rsid w:val="009661F5"/>
    <w:rsid w:val="00970DBD"/>
    <w:rsid w:val="00970F37"/>
    <w:rsid w:val="0097235A"/>
    <w:rsid w:val="00972C24"/>
    <w:rsid w:val="00972F4C"/>
    <w:rsid w:val="00974566"/>
    <w:rsid w:val="009748FD"/>
    <w:rsid w:val="00975398"/>
    <w:rsid w:val="009768A1"/>
    <w:rsid w:val="0098034B"/>
    <w:rsid w:val="00980BEA"/>
    <w:rsid w:val="009810B1"/>
    <w:rsid w:val="009852E7"/>
    <w:rsid w:val="00986085"/>
    <w:rsid w:val="00987DB6"/>
    <w:rsid w:val="009903E7"/>
    <w:rsid w:val="009904EF"/>
    <w:rsid w:val="0099279D"/>
    <w:rsid w:val="009943D0"/>
    <w:rsid w:val="0099590A"/>
    <w:rsid w:val="00995DA7"/>
    <w:rsid w:val="00996258"/>
    <w:rsid w:val="00996EF5"/>
    <w:rsid w:val="009A103D"/>
    <w:rsid w:val="009A13CA"/>
    <w:rsid w:val="009A1C55"/>
    <w:rsid w:val="009A203D"/>
    <w:rsid w:val="009A23F1"/>
    <w:rsid w:val="009A4FC1"/>
    <w:rsid w:val="009A5AC4"/>
    <w:rsid w:val="009A6033"/>
    <w:rsid w:val="009A697F"/>
    <w:rsid w:val="009B0255"/>
    <w:rsid w:val="009B040D"/>
    <w:rsid w:val="009B0C16"/>
    <w:rsid w:val="009B0C6C"/>
    <w:rsid w:val="009B1394"/>
    <w:rsid w:val="009B153D"/>
    <w:rsid w:val="009B2490"/>
    <w:rsid w:val="009B24C0"/>
    <w:rsid w:val="009B2A38"/>
    <w:rsid w:val="009B486A"/>
    <w:rsid w:val="009B5AD5"/>
    <w:rsid w:val="009B5DA2"/>
    <w:rsid w:val="009B713C"/>
    <w:rsid w:val="009C1A00"/>
    <w:rsid w:val="009C26F7"/>
    <w:rsid w:val="009C2E93"/>
    <w:rsid w:val="009C3449"/>
    <w:rsid w:val="009C3C87"/>
    <w:rsid w:val="009C53A5"/>
    <w:rsid w:val="009C665E"/>
    <w:rsid w:val="009C7529"/>
    <w:rsid w:val="009D2288"/>
    <w:rsid w:val="009D2987"/>
    <w:rsid w:val="009D2DFA"/>
    <w:rsid w:val="009D3582"/>
    <w:rsid w:val="009D37DB"/>
    <w:rsid w:val="009D3935"/>
    <w:rsid w:val="009D6CCB"/>
    <w:rsid w:val="009E0431"/>
    <w:rsid w:val="009E1339"/>
    <w:rsid w:val="009E226D"/>
    <w:rsid w:val="009E347B"/>
    <w:rsid w:val="009E48B4"/>
    <w:rsid w:val="009E544A"/>
    <w:rsid w:val="009E604D"/>
    <w:rsid w:val="009E632A"/>
    <w:rsid w:val="009E6E43"/>
    <w:rsid w:val="009F0464"/>
    <w:rsid w:val="009F2E8A"/>
    <w:rsid w:val="009F328F"/>
    <w:rsid w:val="009F3F23"/>
    <w:rsid w:val="009F5D64"/>
    <w:rsid w:val="009F76A0"/>
    <w:rsid w:val="00A00F7F"/>
    <w:rsid w:val="00A012F5"/>
    <w:rsid w:val="00A0161A"/>
    <w:rsid w:val="00A032A6"/>
    <w:rsid w:val="00A03565"/>
    <w:rsid w:val="00A04655"/>
    <w:rsid w:val="00A053B2"/>
    <w:rsid w:val="00A10C34"/>
    <w:rsid w:val="00A13708"/>
    <w:rsid w:val="00A141D7"/>
    <w:rsid w:val="00A14673"/>
    <w:rsid w:val="00A15362"/>
    <w:rsid w:val="00A15987"/>
    <w:rsid w:val="00A16607"/>
    <w:rsid w:val="00A17238"/>
    <w:rsid w:val="00A20C7F"/>
    <w:rsid w:val="00A21476"/>
    <w:rsid w:val="00A22EA4"/>
    <w:rsid w:val="00A23163"/>
    <w:rsid w:val="00A23704"/>
    <w:rsid w:val="00A23FB8"/>
    <w:rsid w:val="00A3098B"/>
    <w:rsid w:val="00A30CF9"/>
    <w:rsid w:val="00A30E58"/>
    <w:rsid w:val="00A353A4"/>
    <w:rsid w:val="00A35745"/>
    <w:rsid w:val="00A357A0"/>
    <w:rsid w:val="00A359F7"/>
    <w:rsid w:val="00A36D4D"/>
    <w:rsid w:val="00A409D7"/>
    <w:rsid w:val="00A42AB2"/>
    <w:rsid w:val="00A43EBD"/>
    <w:rsid w:val="00A44152"/>
    <w:rsid w:val="00A457FD"/>
    <w:rsid w:val="00A46FFD"/>
    <w:rsid w:val="00A477D3"/>
    <w:rsid w:val="00A4790B"/>
    <w:rsid w:val="00A5071C"/>
    <w:rsid w:val="00A507E5"/>
    <w:rsid w:val="00A52AC4"/>
    <w:rsid w:val="00A541F3"/>
    <w:rsid w:val="00A54548"/>
    <w:rsid w:val="00A54E73"/>
    <w:rsid w:val="00A556F2"/>
    <w:rsid w:val="00A562EF"/>
    <w:rsid w:val="00A5794F"/>
    <w:rsid w:val="00A57DE1"/>
    <w:rsid w:val="00A614E8"/>
    <w:rsid w:val="00A63638"/>
    <w:rsid w:val="00A65FF3"/>
    <w:rsid w:val="00A661A8"/>
    <w:rsid w:val="00A66B35"/>
    <w:rsid w:val="00A67C37"/>
    <w:rsid w:val="00A71093"/>
    <w:rsid w:val="00A720DD"/>
    <w:rsid w:val="00A72DCC"/>
    <w:rsid w:val="00A73387"/>
    <w:rsid w:val="00A73DCD"/>
    <w:rsid w:val="00A746D8"/>
    <w:rsid w:val="00A746F5"/>
    <w:rsid w:val="00A761AF"/>
    <w:rsid w:val="00A77997"/>
    <w:rsid w:val="00A800EE"/>
    <w:rsid w:val="00A80216"/>
    <w:rsid w:val="00A80F59"/>
    <w:rsid w:val="00A81C67"/>
    <w:rsid w:val="00A821E1"/>
    <w:rsid w:val="00A83158"/>
    <w:rsid w:val="00A843BD"/>
    <w:rsid w:val="00A84855"/>
    <w:rsid w:val="00A84E2E"/>
    <w:rsid w:val="00A85955"/>
    <w:rsid w:val="00A87A45"/>
    <w:rsid w:val="00A87BE3"/>
    <w:rsid w:val="00A87C8C"/>
    <w:rsid w:val="00A921C7"/>
    <w:rsid w:val="00A9265F"/>
    <w:rsid w:val="00A94172"/>
    <w:rsid w:val="00A941EB"/>
    <w:rsid w:val="00A9501F"/>
    <w:rsid w:val="00A95949"/>
    <w:rsid w:val="00A970A1"/>
    <w:rsid w:val="00A97589"/>
    <w:rsid w:val="00A97B13"/>
    <w:rsid w:val="00AA08FB"/>
    <w:rsid w:val="00AA1479"/>
    <w:rsid w:val="00AA227F"/>
    <w:rsid w:val="00AA2CE6"/>
    <w:rsid w:val="00AA3441"/>
    <w:rsid w:val="00AA3AB2"/>
    <w:rsid w:val="00AA3B2D"/>
    <w:rsid w:val="00AA4013"/>
    <w:rsid w:val="00AA4889"/>
    <w:rsid w:val="00AA4C4D"/>
    <w:rsid w:val="00AA5712"/>
    <w:rsid w:val="00AA6500"/>
    <w:rsid w:val="00AB084D"/>
    <w:rsid w:val="00AB2622"/>
    <w:rsid w:val="00AB35D5"/>
    <w:rsid w:val="00AB3AF6"/>
    <w:rsid w:val="00AB3DBE"/>
    <w:rsid w:val="00AB518E"/>
    <w:rsid w:val="00AB5587"/>
    <w:rsid w:val="00AB559B"/>
    <w:rsid w:val="00AB69DD"/>
    <w:rsid w:val="00AB7CCB"/>
    <w:rsid w:val="00AC002C"/>
    <w:rsid w:val="00AC0C8B"/>
    <w:rsid w:val="00AC1E5B"/>
    <w:rsid w:val="00AC2714"/>
    <w:rsid w:val="00AC3F23"/>
    <w:rsid w:val="00AC4866"/>
    <w:rsid w:val="00AC64F0"/>
    <w:rsid w:val="00AC7D8A"/>
    <w:rsid w:val="00AC7FBC"/>
    <w:rsid w:val="00AD039A"/>
    <w:rsid w:val="00AD09B9"/>
    <w:rsid w:val="00AD25ED"/>
    <w:rsid w:val="00AD27E1"/>
    <w:rsid w:val="00AD3EB0"/>
    <w:rsid w:val="00AD52FC"/>
    <w:rsid w:val="00AD5BAA"/>
    <w:rsid w:val="00AD6895"/>
    <w:rsid w:val="00AD6CFF"/>
    <w:rsid w:val="00AD725B"/>
    <w:rsid w:val="00AE1B8B"/>
    <w:rsid w:val="00AE22FA"/>
    <w:rsid w:val="00AE23AB"/>
    <w:rsid w:val="00AE3179"/>
    <w:rsid w:val="00AE39DC"/>
    <w:rsid w:val="00AE40EE"/>
    <w:rsid w:val="00AE43A7"/>
    <w:rsid w:val="00AE4943"/>
    <w:rsid w:val="00AE4A7F"/>
    <w:rsid w:val="00AE4E56"/>
    <w:rsid w:val="00AE62EB"/>
    <w:rsid w:val="00AE687B"/>
    <w:rsid w:val="00AE7877"/>
    <w:rsid w:val="00AF0C9C"/>
    <w:rsid w:val="00AF36DC"/>
    <w:rsid w:val="00AF3C19"/>
    <w:rsid w:val="00AF58FE"/>
    <w:rsid w:val="00AF7C7D"/>
    <w:rsid w:val="00B009AD"/>
    <w:rsid w:val="00B01117"/>
    <w:rsid w:val="00B024CE"/>
    <w:rsid w:val="00B0252D"/>
    <w:rsid w:val="00B02721"/>
    <w:rsid w:val="00B0296E"/>
    <w:rsid w:val="00B042F8"/>
    <w:rsid w:val="00B044C6"/>
    <w:rsid w:val="00B04580"/>
    <w:rsid w:val="00B04C64"/>
    <w:rsid w:val="00B05F81"/>
    <w:rsid w:val="00B06136"/>
    <w:rsid w:val="00B062AC"/>
    <w:rsid w:val="00B068FC"/>
    <w:rsid w:val="00B0705A"/>
    <w:rsid w:val="00B074A9"/>
    <w:rsid w:val="00B10B37"/>
    <w:rsid w:val="00B11DAA"/>
    <w:rsid w:val="00B1471A"/>
    <w:rsid w:val="00B14F3C"/>
    <w:rsid w:val="00B17317"/>
    <w:rsid w:val="00B17408"/>
    <w:rsid w:val="00B1773D"/>
    <w:rsid w:val="00B17EC9"/>
    <w:rsid w:val="00B211C6"/>
    <w:rsid w:val="00B215E5"/>
    <w:rsid w:val="00B21CEA"/>
    <w:rsid w:val="00B21DFC"/>
    <w:rsid w:val="00B22A42"/>
    <w:rsid w:val="00B22ACB"/>
    <w:rsid w:val="00B249A9"/>
    <w:rsid w:val="00B25064"/>
    <w:rsid w:val="00B250AA"/>
    <w:rsid w:val="00B252B9"/>
    <w:rsid w:val="00B25AB3"/>
    <w:rsid w:val="00B26F1E"/>
    <w:rsid w:val="00B2795A"/>
    <w:rsid w:val="00B30D1A"/>
    <w:rsid w:val="00B3134C"/>
    <w:rsid w:val="00B3253B"/>
    <w:rsid w:val="00B32A7D"/>
    <w:rsid w:val="00B33AA9"/>
    <w:rsid w:val="00B37661"/>
    <w:rsid w:val="00B37A08"/>
    <w:rsid w:val="00B409D7"/>
    <w:rsid w:val="00B41165"/>
    <w:rsid w:val="00B4254B"/>
    <w:rsid w:val="00B437B6"/>
    <w:rsid w:val="00B43B2A"/>
    <w:rsid w:val="00B44389"/>
    <w:rsid w:val="00B445EB"/>
    <w:rsid w:val="00B4503B"/>
    <w:rsid w:val="00B45B65"/>
    <w:rsid w:val="00B47022"/>
    <w:rsid w:val="00B50517"/>
    <w:rsid w:val="00B5106E"/>
    <w:rsid w:val="00B5126B"/>
    <w:rsid w:val="00B52934"/>
    <w:rsid w:val="00B53019"/>
    <w:rsid w:val="00B604A7"/>
    <w:rsid w:val="00B62A23"/>
    <w:rsid w:val="00B63D19"/>
    <w:rsid w:val="00B63D7A"/>
    <w:rsid w:val="00B668F5"/>
    <w:rsid w:val="00B67665"/>
    <w:rsid w:val="00B71FBB"/>
    <w:rsid w:val="00B72FDC"/>
    <w:rsid w:val="00B7369C"/>
    <w:rsid w:val="00B765EC"/>
    <w:rsid w:val="00B76A00"/>
    <w:rsid w:val="00B77878"/>
    <w:rsid w:val="00B8072C"/>
    <w:rsid w:val="00B81413"/>
    <w:rsid w:val="00B81C37"/>
    <w:rsid w:val="00B81CAB"/>
    <w:rsid w:val="00B81F00"/>
    <w:rsid w:val="00B86265"/>
    <w:rsid w:val="00B86FC6"/>
    <w:rsid w:val="00B87515"/>
    <w:rsid w:val="00B8771A"/>
    <w:rsid w:val="00B879A3"/>
    <w:rsid w:val="00B87C5A"/>
    <w:rsid w:val="00B87DE6"/>
    <w:rsid w:val="00B87F6B"/>
    <w:rsid w:val="00B87F81"/>
    <w:rsid w:val="00B90207"/>
    <w:rsid w:val="00B9119E"/>
    <w:rsid w:val="00B93635"/>
    <w:rsid w:val="00B94027"/>
    <w:rsid w:val="00B942B9"/>
    <w:rsid w:val="00B95743"/>
    <w:rsid w:val="00B96151"/>
    <w:rsid w:val="00B97A0B"/>
    <w:rsid w:val="00BA18F5"/>
    <w:rsid w:val="00BA1BE9"/>
    <w:rsid w:val="00BA2AF3"/>
    <w:rsid w:val="00BA47FA"/>
    <w:rsid w:val="00BA4C34"/>
    <w:rsid w:val="00BA5F67"/>
    <w:rsid w:val="00BB1661"/>
    <w:rsid w:val="00BB1B5D"/>
    <w:rsid w:val="00BB3BDB"/>
    <w:rsid w:val="00BB51C8"/>
    <w:rsid w:val="00BB5DA8"/>
    <w:rsid w:val="00BB6BBE"/>
    <w:rsid w:val="00BB711C"/>
    <w:rsid w:val="00BB7198"/>
    <w:rsid w:val="00BB79FA"/>
    <w:rsid w:val="00BB7CF0"/>
    <w:rsid w:val="00BC0275"/>
    <w:rsid w:val="00BC049A"/>
    <w:rsid w:val="00BC0D57"/>
    <w:rsid w:val="00BC15F7"/>
    <w:rsid w:val="00BC2378"/>
    <w:rsid w:val="00BC32AD"/>
    <w:rsid w:val="00BC3C23"/>
    <w:rsid w:val="00BC419A"/>
    <w:rsid w:val="00BD0755"/>
    <w:rsid w:val="00BD2066"/>
    <w:rsid w:val="00BD2128"/>
    <w:rsid w:val="00BD2274"/>
    <w:rsid w:val="00BD265A"/>
    <w:rsid w:val="00BD33D6"/>
    <w:rsid w:val="00BD4EAC"/>
    <w:rsid w:val="00BD56B5"/>
    <w:rsid w:val="00BD7FF7"/>
    <w:rsid w:val="00BE04A0"/>
    <w:rsid w:val="00BE1400"/>
    <w:rsid w:val="00BE152C"/>
    <w:rsid w:val="00BE1CDB"/>
    <w:rsid w:val="00BE2287"/>
    <w:rsid w:val="00BE2684"/>
    <w:rsid w:val="00BE2BD4"/>
    <w:rsid w:val="00BE2CEB"/>
    <w:rsid w:val="00BE3186"/>
    <w:rsid w:val="00BE56AC"/>
    <w:rsid w:val="00BE5704"/>
    <w:rsid w:val="00BE5931"/>
    <w:rsid w:val="00BE5CEC"/>
    <w:rsid w:val="00BE5E86"/>
    <w:rsid w:val="00BE5F58"/>
    <w:rsid w:val="00BE6DC5"/>
    <w:rsid w:val="00BE6FFE"/>
    <w:rsid w:val="00BE71E2"/>
    <w:rsid w:val="00BF07C7"/>
    <w:rsid w:val="00BF14E6"/>
    <w:rsid w:val="00BF1675"/>
    <w:rsid w:val="00BF3BCD"/>
    <w:rsid w:val="00BF3D90"/>
    <w:rsid w:val="00BF70D4"/>
    <w:rsid w:val="00BF79D1"/>
    <w:rsid w:val="00BF7B74"/>
    <w:rsid w:val="00BF7EFA"/>
    <w:rsid w:val="00C00C39"/>
    <w:rsid w:val="00C01D15"/>
    <w:rsid w:val="00C02EF9"/>
    <w:rsid w:val="00C038F7"/>
    <w:rsid w:val="00C03D05"/>
    <w:rsid w:val="00C05270"/>
    <w:rsid w:val="00C05C53"/>
    <w:rsid w:val="00C05CA4"/>
    <w:rsid w:val="00C07C9D"/>
    <w:rsid w:val="00C1205E"/>
    <w:rsid w:val="00C1276F"/>
    <w:rsid w:val="00C128D4"/>
    <w:rsid w:val="00C13682"/>
    <w:rsid w:val="00C13AB1"/>
    <w:rsid w:val="00C13BC9"/>
    <w:rsid w:val="00C15001"/>
    <w:rsid w:val="00C15B39"/>
    <w:rsid w:val="00C16B7F"/>
    <w:rsid w:val="00C1726E"/>
    <w:rsid w:val="00C177B9"/>
    <w:rsid w:val="00C20437"/>
    <w:rsid w:val="00C20BA6"/>
    <w:rsid w:val="00C2142F"/>
    <w:rsid w:val="00C22CA5"/>
    <w:rsid w:val="00C23103"/>
    <w:rsid w:val="00C24324"/>
    <w:rsid w:val="00C24828"/>
    <w:rsid w:val="00C24D99"/>
    <w:rsid w:val="00C25BB1"/>
    <w:rsid w:val="00C25D6F"/>
    <w:rsid w:val="00C26ABE"/>
    <w:rsid w:val="00C271C2"/>
    <w:rsid w:val="00C27C85"/>
    <w:rsid w:val="00C311C7"/>
    <w:rsid w:val="00C3237E"/>
    <w:rsid w:val="00C32D00"/>
    <w:rsid w:val="00C335E2"/>
    <w:rsid w:val="00C33E38"/>
    <w:rsid w:val="00C33F8A"/>
    <w:rsid w:val="00C3437D"/>
    <w:rsid w:val="00C351DF"/>
    <w:rsid w:val="00C35D6D"/>
    <w:rsid w:val="00C35FA5"/>
    <w:rsid w:val="00C36767"/>
    <w:rsid w:val="00C42756"/>
    <w:rsid w:val="00C427F9"/>
    <w:rsid w:val="00C44C8B"/>
    <w:rsid w:val="00C46BA1"/>
    <w:rsid w:val="00C46CA1"/>
    <w:rsid w:val="00C46D1F"/>
    <w:rsid w:val="00C47D0A"/>
    <w:rsid w:val="00C501E8"/>
    <w:rsid w:val="00C50228"/>
    <w:rsid w:val="00C50FF8"/>
    <w:rsid w:val="00C5105F"/>
    <w:rsid w:val="00C514F2"/>
    <w:rsid w:val="00C51DF5"/>
    <w:rsid w:val="00C53D2D"/>
    <w:rsid w:val="00C5429C"/>
    <w:rsid w:val="00C5472C"/>
    <w:rsid w:val="00C55084"/>
    <w:rsid w:val="00C5631A"/>
    <w:rsid w:val="00C56970"/>
    <w:rsid w:val="00C570F1"/>
    <w:rsid w:val="00C61A67"/>
    <w:rsid w:val="00C63328"/>
    <w:rsid w:val="00C634CE"/>
    <w:rsid w:val="00C637AE"/>
    <w:rsid w:val="00C63877"/>
    <w:rsid w:val="00C63E3D"/>
    <w:rsid w:val="00C65533"/>
    <w:rsid w:val="00C6566F"/>
    <w:rsid w:val="00C67122"/>
    <w:rsid w:val="00C71E1A"/>
    <w:rsid w:val="00C74C9F"/>
    <w:rsid w:val="00C75FA8"/>
    <w:rsid w:val="00C7704D"/>
    <w:rsid w:val="00C77A77"/>
    <w:rsid w:val="00C77DD6"/>
    <w:rsid w:val="00C77F4F"/>
    <w:rsid w:val="00C804C0"/>
    <w:rsid w:val="00C80DF1"/>
    <w:rsid w:val="00C8108A"/>
    <w:rsid w:val="00C83668"/>
    <w:rsid w:val="00C846D2"/>
    <w:rsid w:val="00C84A1B"/>
    <w:rsid w:val="00C84EB5"/>
    <w:rsid w:val="00C85114"/>
    <w:rsid w:val="00C86791"/>
    <w:rsid w:val="00C8685B"/>
    <w:rsid w:val="00C86891"/>
    <w:rsid w:val="00C90DF0"/>
    <w:rsid w:val="00C914F8"/>
    <w:rsid w:val="00C929B1"/>
    <w:rsid w:val="00C930F5"/>
    <w:rsid w:val="00C93494"/>
    <w:rsid w:val="00C935AC"/>
    <w:rsid w:val="00C95CB3"/>
    <w:rsid w:val="00C96B6A"/>
    <w:rsid w:val="00C96DD2"/>
    <w:rsid w:val="00CA09E8"/>
    <w:rsid w:val="00CA0B86"/>
    <w:rsid w:val="00CA25DB"/>
    <w:rsid w:val="00CA2F7D"/>
    <w:rsid w:val="00CA31EE"/>
    <w:rsid w:val="00CA4E2D"/>
    <w:rsid w:val="00CA503B"/>
    <w:rsid w:val="00CA62AE"/>
    <w:rsid w:val="00CA75B3"/>
    <w:rsid w:val="00CA7859"/>
    <w:rsid w:val="00CB03EE"/>
    <w:rsid w:val="00CB063F"/>
    <w:rsid w:val="00CB0801"/>
    <w:rsid w:val="00CB10E4"/>
    <w:rsid w:val="00CB144D"/>
    <w:rsid w:val="00CB31C7"/>
    <w:rsid w:val="00CB3FC2"/>
    <w:rsid w:val="00CB5FDC"/>
    <w:rsid w:val="00CB7E6C"/>
    <w:rsid w:val="00CC0477"/>
    <w:rsid w:val="00CC081C"/>
    <w:rsid w:val="00CC0BD6"/>
    <w:rsid w:val="00CC0E00"/>
    <w:rsid w:val="00CC1229"/>
    <w:rsid w:val="00CC47CB"/>
    <w:rsid w:val="00CC4877"/>
    <w:rsid w:val="00CC500D"/>
    <w:rsid w:val="00CC579B"/>
    <w:rsid w:val="00CC5FEE"/>
    <w:rsid w:val="00CC64E3"/>
    <w:rsid w:val="00CC6B95"/>
    <w:rsid w:val="00CC7DC2"/>
    <w:rsid w:val="00CC7E8E"/>
    <w:rsid w:val="00CD0569"/>
    <w:rsid w:val="00CD3B27"/>
    <w:rsid w:val="00CD3F02"/>
    <w:rsid w:val="00CD4500"/>
    <w:rsid w:val="00CD52B4"/>
    <w:rsid w:val="00CD6E65"/>
    <w:rsid w:val="00CD7C38"/>
    <w:rsid w:val="00CE116D"/>
    <w:rsid w:val="00CE160E"/>
    <w:rsid w:val="00CE2F32"/>
    <w:rsid w:val="00CE36F5"/>
    <w:rsid w:val="00CE5A24"/>
    <w:rsid w:val="00CE657E"/>
    <w:rsid w:val="00CE72BF"/>
    <w:rsid w:val="00CE742C"/>
    <w:rsid w:val="00CE7E62"/>
    <w:rsid w:val="00CF02C8"/>
    <w:rsid w:val="00CF0EED"/>
    <w:rsid w:val="00CF1290"/>
    <w:rsid w:val="00CF3E82"/>
    <w:rsid w:val="00CF3EA2"/>
    <w:rsid w:val="00CF4452"/>
    <w:rsid w:val="00CF45DE"/>
    <w:rsid w:val="00CF462B"/>
    <w:rsid w:val="00CF49A1"/>
    <w:rsid w:val="00CF58D5"/>
    <w:rsid w:val="00CF640E"/>
    <w:rsid w:val="00CF6B24"/>
    <w:rsid w:val="00CF7255"/>
    <w:rsid w:val="00CF7AE5"/>
    <w:rsid w:val="00D00CFD"/>
    <w:rsid w:val="00D01528"/>
    <w:rsid w:val="00D02667"/>
    <w:rsid w:val="00D02A2A"/>
    <w:rsid w:val="00D02FF5"/>
    <w:rsid w:val="00D0389D"/>
    <w:rsid w:val="00D0445C"/>
    <w:rsid w:val="00D04C9E"/>
    <w:rsid w:val="00D05EB7"/>
    <w:rsid w:val="00D065F4"/>
    <w:rsid w:val="00D07834"/>
    <w:rsid w:val="00D07887"/>
    <w:rsid w:val="00D1048F"/>
    <w:rsid w:val="00D12D8F"/>
    <w:rsid w:val="00D13C40"/>
    <w:rsid w:val="00D13EFB"/>
    <w:rsid w:val="00D14DD4"/>
    <w:rsid w:val="00D15C5D"/>
    <w:rsid w:val="00D15D39"/>
    <w:rsid w:val="00D20E75"/>
    <w:rsid w:val="00D21DDC"/>
    <w:rsid w:val="00D2202A"/>
    <w:rsid w:val="00D236D7"/>
    <w:rsid w:val="00D23C1B"/>
    <w:rsid w:val="00D25730"/>
    <w:rsid w:val="00D26466"/>
    <w:rsid w:val="00D27EDC"/>
    <w:rsid w:val="00D31B71"/>
    <w:rsid w:val="00D32DEB"/>
    <w:rsid w:val="00D34545"/>
    <w:rsid w:val="00D34C63"/>
    <w:rsid w:val="00D362A9"/>
    <w:rsid w:val="00D36705"/>
    <w:rsid w:val="00D431CD"/>
    <w:rsid w:val="00D43384"/>
    <w:rsid w:val="00D434B1"/>
    <w:rsid w:val="00D439B9"/>
    <w:rsid w:val="00D44DC1"/>
    <w:rsid w:val="00D47B3E"/>
    <w:rsid w:val="00D47DDE"/>
    <w:rsid w:val="00D513FA"/>
    <w:rsid w:val="00D51C51"/>
    <w:rsid w:val="00D53626"/>
    <w:rsid w:val="00D53970"/>
    <w:rsid w:val="00D53DA5"/>
    <w:rsid w:val="00D53F74"/>
    <w:rsid w:val="00D55876"/>
    <w:rsid w:val="00D575A4"/>
    <w:rsid w:val="00D57FC0"/>
    <w:rsid w:val="00D60D3B"/>
    <w:rsid w:val="00D61322"/>
    <w:rsid w:val="00D625E9"/>
    <w:rsid w:val="00D6336A"/>
    <w:rsid w:val="00D634F5"/>
    <w:rsid w:val="00D642E3"/>
    <w:rsid w:val="00D64543"/>
    <w:rsid w:val="00D6647C"/>
    <w:rsid w:val="00D67149"/>
    <w:rsid w:val="00D67F3E"/>
    <w:rsid w:val="00D70070"/>
    <w:rsid w:val="00D7045D"/>
    <w:rsid w:val="00D71E0D"/>
    <w:rsid w:val="00D7269B"/>
    <w:rsid w:val="00D72BDE"/>
    <w:rsid w:val="00D74112"/>
    <w:rsid w:val="00D74E8F"/>
    <w:rsid w:val="00D76DED"/>
    <w:rsid w:val="00D7712D"/>
    <w:rsid w:val="00D77C2C"/>
    <w:rsid w:val="00D77C4B"/>
    <w:rsid w:val="00D81284"/>
    <w:rsid w:val="00D818E0"/>
    <w:rsid w:val="00D81EF0"/>
    <w:rsid w:val="00D82EA1"/>
    <w:rsid w:val="00D83BF2"/>
    <w:rsid w:val="00D83D28"/>
    <w:rsid w:val="00D83F0A"/>
    <w:rsid w:val="00D85585"/>
    <w:rsid w:val="00D85D7E"/>
    <w:rsid w:val="00D85FF1"/>
    <w:rsid w:val="00D873CF"/>
    <w:rsid w:val="00D9165D"/>
    <w:rsid w:val="00D94710"/>
    <w:rsid w:val="00D948E0"/>
    <w:rsid w:val="00D95747"/>
    <w:rsid w:val="00D95E32"/>
    <w:rsid w:val="00D95ED3"/>
    <w:rsid w:val="00D96A09"/>
    <w:rsid w:val="00D9734F"/>
    <w:rsid w:val="00D97F40"/>
    <w:rsid w:val="00DA0A7E"/>
    <w:rsid w:val="00DA0EEE"/>
    <w:rsid w:val="00DA26C1"/>
    <w:rsid w:val="00DA2A80"/>
    <w:rsid w:val="00DA4CDC"/>
    <w:rsid w:val="00DA6B3E"/>
    <w:rsid w:val="00DA7C97"/>
    <w:rsid w:val="00DA7DDC"/>
    <w:rsid w:val="00DB0115"/>
    <w:rsid w:val="00DB1AA7"/>
    <w:rsid w:val="00DB1E36"/>
    <w:rsid w:val="00DB25F7"/>
    <w:rsid w:val="00DB4825"/>
    <w:rsid w:val="00DB48DE"/>
    <w:rsid w:val="00DB4BB9"/>
    <w:rsid w:val="00DB5A0C"/>
    <w:rsid w:val="00DB79A9"/>
    <w:rsid w:val="00DC0DC3"/>
    <w:rsid w:val="00DC1A16"/>
    <w:rsid w:val="00DC24F9"/>
    <w:rsid w:val="00DC31F4"/>
    <w:rsid w:val="00DC343E"/>
    <w:rsid w:val="00DC43E7"/>
    <w:rsid w:val="00DC5062"/>
    <w:rsid w:val="00DC5D25"/>
    <w:rsid w:val="00DC673B"/>
    <w:rsid w:val="00DC6A2B"/>
    <w:rsid w:val="00DC6BBF"/>
    <w:rsid w:val="00DC6BE9"/>
    <w:rsid w:val="00DD004E"/>
    <w:rsid w:val="00DD16D9"/>
    <w:rsid w:val="00DD1728"/>
    <w:rsid w:val="00DD3161"/>
    <w:rsid w:val="00DD31F0"/>
    <w:rsid w:val="00DD3858"/>
    <w:rsid w:val="00DD3A9A"/>
    <w:rsid w:val="00DD4219"/>
    <w:rsid w:val="00DD48A1"/>
    <w:rsid w:val="00DD4ED1"/>
    <w:rsid w:val="00DD5083"/>
    <w:rsid w:val="00DD7061"/>
    <w:rsid w:val="00DE0AD0"/>
    <w:rsid w:val="00DE0FDC"/>
    <w:rsid w:val="00DE14A7"/>
    <w:rsid w:val="00DE1FE9"/>
    <w:rsid w:val="00DE20EE"/>
    <w:rsid w:val="00DE2126"/>
    <w:rsid w:val="00DE223A"/>
    <w:rsid w:val="00DE2D50"/>
    <w:rsid w:val="00DE3223"/>
    <w:rsid w:val="00DE33C7"/>
    <w:rsid w:val="00DE4933"/>
    <w:rsid w:val="00DE5A3F"/>
    <w:rsid w:val="00DE5AEA"/>
    <w:rsid w:val="00DE5EE2"/>
    <w:rsid w:val="00DE68D0"/>
    <w:rsid w:val="00DE6A12"/>
    <w:rsid w:val="00DF06B2"/>
    <w:rsid w:val="00DF1D21"/>
    <w:rsid w:val="00DF364A"/>
    <w:rsid w:val="00DF5064"/>
    <w:rsid w:val="00DF6BFE"/>
    <w:rsid w:val="00E005B7"/>
    <w:rsid w:val="00E03209"/>
    <w:rsid w:val="00E0451A"/>
    <w:rsid w:val="00E04EF5"/>
    <w:rsid w:val="00E06369"/>
    <w:rsid w:val="00E06E69"/>
    <w:rsid w:val="00E101B9"/>
    <w:rsid w:val="00E105CB"/>
    <w:rsid w:val="00E10EFD"/>
    <w:rsid w:val="00E11AB3"/>
    <w:rsid w:val="00E11D15"/>
    <w:rsid w:val="00E13005"/>
    <w:rsid w:val="00E136B9"/>
    <w:rsid w:val="00E1406B"/>
    <w:rsid w:val="00E14F47"/>
    <w:rsid w:val="00E17448"/>
    <w:rsid w:val="00E17CB2"/>
    <w:rsid w:val="00E21B6B"/>
    <w:rsid w:val="00E21C9F"/>
    <w:rsid w:val="00E22ECD"/>
    <w:rsid w:val="00E230D6"/>
    <w:rsid w:val="00E231E8"/>
    <w:rsid w:val="00E25405"/>
    <w:rsid w:val="00E25CF6"/>
    <w:rsid w:val="00E26551"/>
    <w:rsid w:val="00E266D8"/>
    <w:rsid w:val="00E2672B"/>
    <w:rsid w:val="00E26896"/>
    <w:rsid w:val="00E30C4A"/>
    <w:rsid w:val="00E31654"/>
    <w:rsid w:val="00E316DE"/>
    <w:rsid w:val="00E3181D"/>
    <w:rsid w:val="00E32CD0"/>
    <w:rsid w:val="00E33BC9"/>
    <w:rsid w:val="00E34B97"/>
    <w:rsid w:val="00E34DBA"/>
    <w:rsid w:val="00E40AD1"/>
    <w:rsid w:val="00E412B1"/>
    <w:rsid w:val="00E41715"/>
    <w:rsid w:val="00E417D3"/>
    <w:rsid w:val="00E41ACC"/>
    <w:rsid w:val="00E42E6B"/>
    <w:rsid w:val="00E430D0"/>
    <w:rsid w:val="00E44007"/>
    <w:rsid w:val="00E44B44"/>
    <w:rsid w:val="00E454D3"/>
    <w:rsid w:val="00E46482"/>
    <w:rsid w:val="00E47553"/>
    <w:rsid w:val="00E50641"/>
    <w:rsid w:val="00E50C2B"/>
    <w:rsid w:val="00E50EAD"/>
    <w:rsid w:val="00E511E0"/>
    <w:rsid w:val="00E527B8"/>
    <w:rsid w:val="00E53026"/>
    <w:rsid w:val="00E540B5"/>
    <w:rsid w:val="00E5440D"/>
    <w:rsid w:val="00E5456E"/>
    <w:rsid w:val="00E54756"/>
    <w:rsid w:val="00E55FC4"/>
    <w:rsid w:val="00E57C6F"/>
    <w:rsid w:val="00E60A2B"/>
    <w:rsid w:val="00E6334C"/>
    <w:rsid w:val="00E65401"/>
    <w:rsid w:val="00E65DA0"/>
    <w:rsid w:val="00E67EBC"/>
    <w:rsid w:val="00E71220"/>
    <w:rsid w:val="00E71AED"/>
    <w:rsid w:val="00E722CB"/>
    <w:rsid w:val="00E7286E"/>
    <w:rsid w:val="00E72FEA"/>
    <w:rsid w:val="00E7334D"/>
    <w:rsid w:val="00E748BE"/>
    <w:rsid w:val="00E74CEA"/>
    <w:rsid w:val="00E75081"/>
    <w:rsid w:val="00E7573A"/>
    <w:rsid w:val="00E77244"/>
    <w:rsid w:val="00E80050"/>
    <w:rsid w:val="00E8021A"/>
    <w:rsid w:val="00E80289"/>
    <w:rsid w:val="00E8061B"/>
    <w:rsid w:val="00E81D72"/>
    <w:rsid w:val="00E84592"/>
    <w:rsid w:val="00E8697A"/>
    <w:rsid w:val="00E8781F"/>
    <w:rsid w:val="00E87BF0"/>
    <w:rsid w:val="00E91FE8"/>
    <w:rsid w:val="00E92343"/>
    <w:rsid w:val="00E927A5"/>
    <w:rsid w:val="00E93E82"/>
    <w:rsid w:val="00E94AA1"/>
    <w:rsid w:val="00E954E7"/>
    <w:rsid w:val="00E95731"/>
    <w:rsid w:val="00E96949"/>
    <w:rsid w:val="00E96A5B"/>
    <w:rsid w:val="00E975AB"/>
    <w:rsid w:val="00E97CDA"/>
    <w:rsid w:val="00EA17BC"/>
    <w:rsid w:val="00EA2796"/>
    <w:rsid w:val="00EA5695"/>
    <w:rsid w:val="00EA59CC"/>
    <w:rsid w:val="00EA62FD"/>
    <w:rsid w:val="00EA77FC"/>
    <w:rsid w:val="00EA7954"/>
    <w:rsid w:val="00EB1D13"/>
    <w:rsid w:val="00EB21D1"/>
    <w:rsid w:val="00EB221F"/>
    <w:rsid w:val="00EB4D3A"/>
    <w:rsid w:val="00EB5C0E"/>
    <w:rsid w:val="00EB5F19"/>
    <w:rsid w:val="00EB5F90"/>
    <w:rsid w:val="00EB735E"/>
    <w:rsid w:val="00EC08D6"/>
    <w:rsid w:val="00EC27A3"/>
    <w:rsid w:val="00EC2F1B"/>
    <w:rsid w:val="00EC33E2"/>
    <w:rsid w:val="00EC36B8"/>
    <w:rsid w:val="00EC3BF6"/>
    <w:rsid w:val="00EC4C9D"/>
    <w:rsid w:val="00EC4F4A"/>
    <w:rsid w:val="00EC5770"/>
    <w:rsid w:val="00EC5806"/>
    <w:rsid w:val="00EC684A"/>
    <w:rsid w:val="00EC7975"/>
    <w:rsid w:val="00EC7E37"/>
    <w:rsid w:val="00ED059A"/>
    <w:rsid w:val="00ED1C36"/>
    <w:rsid w:val="00ED1E28"/>
    <w:rsid w:val="00ED2115"/>
    <w:rsid w:val="00ED2806"/>
    <w:rsid w:val="00ED281A"/>
    <w:rsid w:val="00ED3F99"/>
    <w:rsid w:val="00ED5D6E"/>
    <w:rsid w:val="00ED5E42"/>
    <w:rsid w:val="00ED6353"/>
    <w:rsid w:val="00ED6875"/>
    <w:rsid w:val="00ED7D36"/>
    <w:rsid w:val="00EE101C"/>
    <w:rsid w:val="00EE299E"/>
    <w:rsid w:val="00EE2BA2"/>
    <w:rsid w:val="00EE2D5F"/>
    <w:rsid w:val="00EE52AC"/>
    <w:rsid w:val="00EE57D2"/>
    <w:rsid w:val="00EE58EB"/>
    <w:rsid w:val="00EE5A4B"/>
    <w:rsid w:val="00EE5CCC"/>
    <w:rsid w:val="00EE5FCE"/>
    <w:rsid w:val="00EE6A54"/>
    <w:rsid w:val="00EE7236"/>
    <w:rsid w:val="00EE7348"/>
    <w:rsid w:val="00EF05D9"/>
    <w:rsid w:val="00EF0B97"/>
    <w:rsid w:val="00EF199D"/>
    <w:rsid w:val="00EF2E1C"/>
    <w:rsid w:val="00EF2E20"/>
    <w:rsid w:val="00EF2E31"/>
    <w:rsid w:val="00EF304D"/>
    <w:rsid w:val="00EF5113"/>
    <w:rsid w:val="00EF7681"/>
    <w:rsid w:val="00EF7B9C"/>
    <w:rsid w:val="00F0029B"/>
    <w:rsid w:val="00F01121"/>
    <w:rsid w:val="00F03881"/>
    <w:rsid w:val="00F05775"/>
    <w:rsid w:val="00F079D1"/>
    <w:rsid w:val="00F07C3E"/>
    <w:rsid w:val="00F105E5"/>
    <w:rsid w:val="00F1063B"/>
    <w:rsid w:val="00F116C7"/>
    <w:rsid w:val="00F11BF8"/>
    <w:rsid w:val="00F12101"/>
    <w:rsid w:val="00F15135"/>
    <w:rsid w:val="00F162C3"/>
    <w:rsid w:val="00F1679F"/>
    <w:rsid w:val="00F168F0"/>
    <w:rsid w:val="00F17208"/>
    <w:rsid w:val="00F179E2"/>
    <w:rsid w:val="00F20B58"/>
    <w:rsid w:val="00F21E66"/>
    <w:rsid w:val="00F261A7"/>
    <w:rsid w:val="00F2792A"/>
    <w:rsid w:val="00F27DCB"/>
    <w:rsid w:val="00F30143"/>
    <w:rsid w:val="00F30F10"/>
    <w:rsid w:val="00F3121D"/>
    <w:rsid w:val="00F31C78"/>
    <w:rsid w:val="00F34752"/>
    <w:rsid w:val="00F34FAB"/>
    <w:rsid w:val="00F35627"/>
    <w:rsid w:val="00F365C4"/>
    <w:rsid w:val="00F375C9"/>
    <w:rsid w:val="00F37A46"/>
    <w:rsid w:val="00F42162"/>
    <w:rsid w:val="00F44ABB"/>
    <w:rsid w:val="00F463AC"/>
    <w:rsid w:val="00F4670C"/>
    <w:rsid w:val="00F46EB4"/>
    <w:rsid w:val="00F47419"/>
    <w:rsid w:val="00F47B12"/>
    <w:rsid w:val="00F5077B"/>
    <w:rsid w:val="00F517A1"/>
    <w:rsid w:val="00F51995"/>
    <w:rsid w:val="00F5249A"/>
    <w:rsid w:val="00F52D4C"/>
    <w:rsid w:val="00F53E95"/>
    <w:rsid w:val="00F55019"/>
    <w:rsid w:val="00F5574F"/>
    <w:rsid w:val="00F5767C"/>
    <w:rsid w:val="00F6029E"/>
    <w:rsid w:val="00F610CD"/>
    <w:rsid w:val="00F63F8F"/>
    <w:rsid w:val="00F64182"/>
    <w:rsid w:val="00F64E63"/>
    <w:rsid w:val="00F655CE"/>
    <w:rsid w:val="00F70F23"/>
    <w:rsid w:val="00F71B9F"/>
    <w:rsid w:val="00F72449"/>
    <w:rsid w:val="00F72550"/>
    <w:rsid w:val="00F737A7"/>
    <w:rsid w:val="00F74085"/>
    <w:rsid w:val="00F7440E"/>
    <w:rsid w:val="00F76629"/>
    <w:rsid w:val="00F7681D"/>
    <w:rsid w:val="00F774CA"/>
    <w:rsid w:val="00F77F87"/>
    <w:rsid w:val="00F80580"/>
    <w:rsid w:val="00F8084D"/>
    <w:rsid w:val="00F83163"/>
    <w:rsid w:val="00F83C6D"/>
    <w:rsid w:val="00F84169"/>
    <w:rsid w:val="00F84D3B"/>
    <w:rsid w:val="00F85805"/>
    <w:rsid w:val="00F85BD9"/>
    <w:rsid w:val="00F90E55"/>
    <w:rsid w:val="00F90EE9"/>
    <w:rsid w:val="00F91223"/>
    <w:rsid w:val="00F91C39"/>
    <w:rsid w:val="00F926E2"/>
    <w:rsid w:val="00F92A64"/>
    <w:rsid w:val="00F93713"/>
    <w:rsid w:val="00F93A91"/>
    <w:rsid w:val="00F93B29"/>
    <w:rsid w:val="00F951D8"/>
    <w:rsid w:val="00F9568A"/>
    <w:rsid w:val="00F973F3"/>
    <w:rsid w:val="00F97448"/>
    <w:rsid w:val="00FA0378"/>
    <w:rsid w:val="00FA0F4B"/>
    <w:rsid w:val="00FA10D7"/>
    <w:rsid w:val="00FA1814"/>
    <w:rsid w:val="00FA1A78"/>
    <w:rsid w:val="00FA369D"/>
    <w:rsid w:val="00FA370B"/>
    <w:rsid w:val="00FA4555"/>
    <w:rsid w:val="00FA47FA"/>
    <w:rsid w:val="00FA5D82"/>
    <w:rsid w:val="00FB443C"/>
    <w:rsid w:val="00FB54FC"/>
    <w:rsid w:val="00FB5BBB"/>
    <w:rsid w:val="00FB6136"/>
    <w:rsid w:val="00FB6D96"/>
    <w:rsid w:val="00FB7B2B"/>
    <w:rsid w:val="00FC12C3"/>
    <w:rsid w:val="00FC13AA"/>
    <w:rsid w:val="00FC32CE"/>
    <w:rsid w:val="00FC4C76"/>
    <w:rsid w:val="00FC4D9B"/>
    <w:rsid w:val="00FC52DB"/>
    <w:rsid w:val="00FC6066"/>
    <w:rsid w:val="00FD10A7"/>
    <w:rsid w:val="00FD11E1"/>
    <w:rsid w:val="00FD194C"/>
    <w:rsid w:val="00FD2B18"/>
    <w:rsid w:val="00FD63F7"/>
    <w:rsid w:val="00FD7354"/>
    <w:rsid w:val="00FE0E90"/>
    <w:rsid w:val="00FE1120"/>
    <w:rsid w:val="00FE1D00"/>
    <w:rsid w:val="00FE1F95"/>
    <w:rsid w:val="00FE247D"/>
    <w:rsid w:val="00FE28F1"/>
    <w:rsid w:val="00FE2E3E"/>
    <w:rsid w:val="00FE5AD4"/>
    <w:rsid w:val="00FE5CE8"/>
    <w:rsid w:val="00FE69C4"/>
    <w:rsid w:val="00FE7823"/>
    <w:rsid w:val="00FE7921"/>
    <w:rsid w:val="00FE79D6"/>
    <w:rsid w:val="00FF0A0E"/>
    <w:rsid w:val="00FF19EF"/>
    <w:rsid w:val="00FF2354"/>
    <w:rsid w:val="00FF2752"/>
    <w:rsid w:val="00FF3364"/>
    <w:rsid w:val="00FF4266"/>
    <w:rsid w:val="00FF54BD"/>
    <w:rsid w:val="00FF6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7F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9F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46D8"/>
    <w:pPr>
      <w:keepNext/>
      <w:keepLines/>
      <w:spacing w:before="480"/>
      <w:outlineLvl w:val="0"/>
    </w:pPr>
    <w:rPr>
      <w:rFonts w:eastAsiaTheme="majorEastAsia" w:cstheme="majorBidi"/>
      <w:b/>
      <w:bCs/>
      <w:color w:val="4F81BD" w:themeColor="accent1"/>
      <w:sz w:val="32"/>
      <w:szCs w:val="28"/>
    </w:rPr>
  </w:style>
  <w:style w:type="paragraph" w:styleId="Heading2">
    <w:name w:val="heading 2"/>
    <w:basedOn w:val="Normal"/>
    <w:next w:val="Normal"/>
    <w:link w:val="Heading2Char"/>
    <w:uiPriority w:val="9"/>
    <w:unhideWhenUsed/>
    <w:qFormat/>
    <w:rsid w:val="00A746D8"/>
    <w:pPr>
      <w:keepNext/>
      <w:keepLines/>
      <w:spacing w:before="200"/>
      <w:outlineLvl w:val="1"/>
    </w:pPr>
    <w:rPr>
      <w:rFonts w:eastAsiaTheme="majorEastAsia" w:cstheme="majorBidi"/>
      <w:bCs/>
      <w:color w:val="4F81BD" w:themeColor="accent1"/>
      <w:sz w:val="26"/>
      <w:szCs w:val="26"/>
    </w:rPr>
  </w:style>
  <w:style w:type="paragraph" w:styleId="Heading3">
    <w:name w:val="heading 3"/>
    <w:basedOn w:val="Normal"/>
    <w:next w:val="Normal"/>
    <w:link w:val="Heading3Char"/>
    <w:uiPriority w:val="9"/>
    <w:unhideWhenUsed/>
    <w:qFormat/>
    <w:rsid w:val="009255B0"/>
    <w:pPr>
      <w:keepNext/>
      <w:keepLines/>
      <w:spacing w:before="200"/>
      <w:outlineLvl w:val="2"/>
    </w:pPr>
    <w:rPr>
      <w:rFonts w:eastAsiaTheme="majorEastAsia" w:cstheme="majorBidi"/>
      <w:b/>
      <w:bCs/>
      <w:i/>
      <w:color w:val="4F81BD" w:themeColor="accent1"/>
    </w:rPr>
  </w:style>
  <w:style w:type="paragraph" w:styleId="Heading4">
    <w:name w:val="heading 4"/>
    <w:basedOn w:val="Normal"/>
    <w:next w:val="Normal"/>
    <w:link w:val="Heading4Char"/>
    <w:uiPriority w:val="9"/>
    <w:unhideWhenUsed/>
    <w:qFormat/>
    <w:rsid w:val="009255B0"/>
    <w:pPr>
      <w:keepNext/>
      <w:keepLines/>
      <w:spacing w:before="200"/>
      <w:outlineLvl w:val="3"/>
    </w:pPr>
    <w:rPr>
      <w:rFonts w:eastAsiaTheme="majorEastAsia" w:cstheme="majorBidi"/>
      <w:bCs/>
      <w:i/>
      <w:iCs/>
      <w:color w:val="4F81BD" w:themeColor="accent1"/>
    </w:rPr>
  </w:style>
  <w:style w:type="paragraph" w:styleId="Heading5">
    <w:name w:val="heading 5"/>
    <w:basedOn w:val="Normal"/>
    <w:next w:val="Normal"/>
    <w:link w:val="Heading5Char"/>
    <w:uiPriority w:val="9"/>
    <w:unhideWhenUsed/>
    <w:qFormat/>
    <w:rsid w:val="00750656"/>
    <w:pPr>
      <w:keepNext/>
      <w:keepLines/>
      <w:spacing w:before="200"/>
      <w:outlineLvl w:val="4"/>
    </w:pPr>
    <w:rPr>
      <w:rFonts w:eastAsiaTheme="majorEastAsia" w:cstheme="majorBidi"/>
      <w:color w:val="243F60"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6D8"/>
    <w:rPr>
      <w:rFonts w:eastAsiaTheme="majorEastAsia" w:cstheme="majorBidi"/>
      <w:b/>
      <w:bCs/>
      <w:color w:val="4F81BD" w:themeColor="accent1"/>
      <w:sz w:val="32"/>
      <w:szCs w:val="28"/>
    </w:rPr>
  </w:style>
  <w:style w:type="character" w:customStyle="1" w:styleId="Heading2Char">
    <w:name w:val="Heading 2 Char"/>
    <w:basedOn w:val="DefaultParagraphFont"/>
    <w:link w:val="Heading2"/>
    <w:uiPriority w:val="9"/>
    <w:rsid w:val="00A746D8"/>
    <w:rPr>
      <w:rFonts w:eastAsiaTheme="majorEastAsia" w:cstheme="majorBidi"/>
      <w:bCs/>
      <w:color w:val="4F81BD" w:themeColor="accent1"/>
      <w:sz w:val="26"/>
      <w:szCs w:val="26"/>
    </w:rPr>
  </w:style>
  <w:style w:type="character" w:customStyle="1" w:styleId="Heading3Char">
    <w:name w:val="Heading 3 Char"/>
    <w:basedOn w:val="DefaultParagraphFont"/>
    <w:link w:val="Heading3"/>
    <w:uiPriority w:val="9"/>
    <w:rsid w:val="009255B0"/>
    <w:rPr>
      <w:rFonts w:eastAsiaTheme="majorEastAsia" w:cstheme="majorBidi"/>
      <w:b/>
      <w:bCs/>
      <w:i/>
      <w:color w:val="4F81BD" w:themeColor="accent1"/>
      <w:sz w:val="24"/>
    </w:rPr>
  </w:style>
  <w:style w:type="character" w:customStyle="1" w:styleId="Heading4Char">
    <w:name w:val="Heading 4 Char"/>
    <w:basedOn w:val="DefaultParagraphFont"/>
    <w:link w:val="Heading4"/>
    <w:uiPriority w:val="9"/>
    <w:rsid w:val="009255B0"/>
    <w:rPr>
      <w:rFonts w:eastAsiaTheme="majorEastAsia" w:cstheme="majorBidi"/>
      <w:bCs/>
      <w:i/>
      <w:iCs/>
      <w:color w:val="4F81BD" w:themeColor="accent1"/>
    </w:rPr>
  </w:style>
  <w:style w:type="character" w:customStyle="1" w:styleId="Heading5Char">
    <w:name w:val="Heading 5 Char"/>
    <w:basedOn w:val="DefaultParagraphFont"/>
    <w:link w:val="Heading5"/>
    <w:uiPriority w:val="9"/>
    <w:rsid w:val="00750656"/>
    <w:rPr>
      <w:rFonts w:eastAsiaTheme="majorEastAsia" w:cstheme="majorBidi"/>
      <w:color w:val="243F60" w:themeColor="accent1" w:themeShade="7F"/>
      <w:u w:val="single"/>
    </w:rPr>
  </w:style>
  <w:style w:type="paragraph" w:styleId="NoSpacing">
    <w:name w:val="No Spacing"/>
    <w:link w:val="NoSpacingChar"/>
    <w:uiPriority w:val="1"/>
    <w:qFormat/>
    <w:rsid w:val="00B9119E"/>
    <w:pPr>
      <w:spacing w:after="0" w:line="240" w:lineRule="auto"/>
    </w:pPr>
    <w:rPr>
      <w:rFonts w:eastAsiaTheme="minorEastAsia"/>
    </w:rPr>
  </w:style>
  <w:style w:type="character" w:customStyle="1" w:styleId="NoSpacingChar">
    <w:name w:val="No Spacing Char"/>
    <w:basedOn w:val="DefaultParagraphFont"/>
    <w:link w:val="NoSpacing"/>
    <w:uiPriority w:val="1"/>
    <w:rsid w:val="00B9119E"/>
    <w:rPr>
      <w:rFonts w:eastAsiaTheme="minorEastAsia"/>
    </w:rPr>
  </w:style>
  <w:style w:type="paragraph" w:styleId="BalloonText">
    <w:name w:val="Balloon Text"/>
    <w:basedOn w:val="Normal"/>
    <w:link w:val="BalloonTextChar"/>
    <w:uiPriority w:val="99"/>
    <w:semiHidden/>
    <w:unhideWhenUsed/>
    <w:rsid w:val="00B9119E"/>
    <w:rPr>
      <w:rFonts w:ascii="Tahoma" w:hAnsi="Tahoma" w:cs="Tahoma"/>
      <w:sz w:val="16"/>
      <w:szCs w:val="16"/>
    </w:rPr>
  </w:style>
  <w:style w:type="character" w:customStyle="1" w:styleId="BalloonTextChar">
    <w:name w:val="Balloon Text Char"/>
    <w:basedOn w:val="DefaultParagraphFont"/>
    <w:link w:val="BalloonText"/>
    <w:uiPriority w:val="99"/>
    <w:semiHidden/>
    <w:rsid w:val="00B9119E"/>
    <w:rPr>
      <w:rFonts w:ascii="Tahoma" w:hAnsi="Tahoma" w:cs="Tahoma"/>
      <w:sz w:val="16"/>
      <w:szCs w:val="16"/>
    </w:rPr>
  </w:style>
  <w:style w:type="paragraph" w:styleId="TOCHeading">
    <w:name w:val="TOC Heading"/>
    <w:basedOn w:val="Heading1"/>
    <w:next w:val="Normal"/>
    <w:uiPriority w:val="39"/>
    <w:unhideWhenUsed/>
    <w:qFormat/>
    <w:rsid w:val="00FB6136"/>
    <w:pPr>
      <w:outlineLvl w:val="9"/>
    </w:pPr>
  </w:style>
  <w:style w:type="paragraph" w:styleId="ListParagraph">
    <w:name w:val="List Paragraph"/>
    <w:basedOn w:val="Normal"/>
    <w:link w:val="ListParagraphChar"/>
    <w:uiPriority w:val="99"/>
    <w:qFormat/>
    <w:rsid w:val="005E1165"/>
    <w:pPr>
      <w:spacing w:after="160" w:line="259" w:lineRule="auto"/>
      <w:ind w:left="720"/>
      <w:contextualSpacing/>
    </w:pPr>
  </w:style>
  <w:style w:type="character" w:customStyle="1" w:styleId="ListParagraphChar">
    <w:name w:val="List Paragraph Char"/>
    <w:basedOn w:val="DefaultParagraphFont"/>
    <w:link w:val="ListParagraph"/>
    <w:uiPriority w:val="34"/>
    <w:locked/>
    <w:rsid w:val="00C65533"/>
  </w:style>
  <w:style w:type="character" w:styleId="CommentReference">
    <w:name w:val="annotation reference"/>
    <w:basedOn w:val="DefaultParagraphFont"/>
    <w:uiPriority w:val="99"/>
    <w:semiHidden/>
    <w:unhideWhenUsed/>
    <w:rsid w:val="005E1165"/>
    <w:rPr>
      <w:sz w:val="16"/>
      <w:szCs w:val="16"/>
    </w:rPr>
  </w:style>
  <w:style w:type="paragraph" w:styleId="CommentText">
    <w:name w:val="annotation text"/>
    <w:basedOn w:val="Normal"/>
    <w:link w:val="CommentTextChar"/>
    <w:uiPriority w:val="99"/>
    <w:semiHidden/>
    <w:unhideWhenUsed/>
    <w:rsid w:val="005E1165"/>
    <w:pPr>
      <w:spacing w:after="160"/>
    </w:pPr>
    <w:rPr>
      <w:sz w:val="20"/>
      <w:szCs w:val="20"/>
    </w:rPr>
  </w:style>
  <w:style w:type="character" w:customStyle="1" w:styleId="CommentTextChar">
    <w:name w:val="Comment Text Char"/>
    <w:basedOn w:val="DefaultParagraphFont"/>
    <w:link w:val="CommentText"/>
    <w:uiPriority w:val="99"/>
    <w:semiHidden/>
    <w:rsid w:val="005E1165"/>
    <w:rPr>
      <w:sz w:val="20"/>
      <w:szCs w:val="20"/>
    </w:rPr>
  </w:style>
  <w:style w:type="paragraph" w:styleId="FootnoteText">
    <w:name w:val="footnote text"/>
    <w:basedOn w:val="Normal"/>
    <w:link w:val="FootnoteTextChar"/>
    <w:uiPriority w:val="99"/>
    <w:unhideWhenUsed/>
    <w:rsid w:val="005E1165"/>
    <w:rPr>
      <w:sz w:val="20"/>
      <w:szCs w:val="20"/>
    </w:rPr>
  </w:style>
  <w:style w:type="character" w:customStyle="1" w:styleId="FootnoteTextChar">
    <w:name w:val="Footnote Text Char"/>
    <w:basedOn w:val="DefaultParagraphFont"/>
    <w:link w:val="FootnoteText"/>
    <w:uiPriority w:val="99"/>
    <w:rsid w:val="005E1165"/>
    <w:rPr>
      <w:sz w:val="20"/>
      <w:szCs w:val="20"/>
    </w:rPr>
  </w:style>
  <w:style w:type="character" w:styleId="FootnoteReference">
    <w:name w:val="footnote reference"/>
    <w:basedOn w:val="DefaultParagraphFont"/>
    <w:uiPriority w:val="99"/>
    <w:unhideWhenUsed/>
    <w:rsid w:val="005E1165"/>
    <w:rPr>
      <w:vertAlign w:val="superscript"/>
    </w:rPr>
  </w:style>
  <w:style w:type="character" w:styleId="Hyperlink">
    <w:name w:val="Hyperlink"/>
    <w:basedOn w:val="DefaultParagraphFont"/>
    <w:uiPriority w:val="99"/>
    <w:unhideWhenUsed/>
    <w:rsid w:val="005E1165"/>
    <w:rPr>
      <w:color w:val="0000FF" w:themeColor="hyperlink"/>
      <w:u w:val="single"/>
    </w:rPr>
  </w:style>
  <w:style w:type="paragraph" w:styleId="Header">
    <w:name w:val="header"/>
    <w:basedOn w:val="Normal"/>
    <w:link w:val="HeaderChar"/>
    <w:uiPriority w:val="99"/>
    <w:unhideWhenUsed/>
    <w:rsid w:val="005E1165"/>
    <w:pPr>
      <w:tabs>
        <w:tab w:val="center" w:pos="4844"/>
        <w:tab w:val="right" w:pos="9689"/>
      </w:tabs>
    </w:pPr>
  </w:style>
  <w:style w:type="character" w:customStyle="1" w:styleId="HeaderChar">
    <w:name w:val="Header Char"/>
    <w:basedOn w:val="DefaultParagraphFont"/>
    <w:link w:val="Header"/>
    <w:uiPriority w:val="99"/>
    <w:rsid w:val="005E1165"/>
  </w:style>
  <w:style w:type="paragraph" w:styleId="Footer">
    <w:name w:val="footer"/>
    <w:basedOn w:val="Normal"/>
    <w:link w:val="FooterChar"/>
    <w:uiPriority w:val="99"/>
    <w:unhideWhenUsed/>
    <w:rsid w:val="005E1165"/>
    <w:pPr>
      <w:tabs>
        <w:tab w:val="center" w:pos="4844"/>
        <w:tab w:val="right" w:pos="9689"/>
      </w:tabs>
    </w:pPr>
  </w:style>
  <w:style w:type="character" w:customStyle="1" w:styleId="FooterChar">
    <w:name w:val="Footer Char"/>
    <w:basedOn w:val="DefaultParagraphFont"/>
    <w:link w:val="Footer"/>
    <w:uiPriority w:val="99"/>
    <w:rsid w:val="005E1165"/>
  </w:style>
  <w:style w:type="paragraph" w:styleId="TOC1">
    <w:name w:val="toc 1"/>
    <w:basedOn w:val="Normal"/>
    <w:next w:val="Normal"/>
    <w:autoRedefine/>
    <w:uiPriority w:val="39"/>
    <w:unhideWhenUsed/>
    <w:rsid w:val="00601740"/>
    <w:pPr>
      <w:tabs>
        <w:tab w:val="left" w:pos="440"/>
        <w:tab w:val="right" w:leader="dot" w:pos="9710"/>
      </w:tabs>
      <w:spacing w:before="120" w:after="120"/>
    </w:pPr>
    <w:rPr>
      <w:rFonts w:asciiTheme="minorHAnsi" w:hAnsiTheme="minorHAnsi" w:cstheme="minorHAnsi"/>
      <w:b/>
      <w:bCs/>
      <w:caps/>
      <w:szCs w:val="20"/>
    </w:rPr>
  </w:style>
  <w:style w:type="paragraph" w:styleId="TOC2">
    <w:name w:val="toc 2"/>
    <w:basedOn w:val="Normal"/>
    <w:next w:val="Normal"/>
    <w:autoRedefine/>
    <w:uiPriority w:val="39"/>
    <w:unhideWhenUsed/>
    <w:rsid w:val="00AC2714"/>
    <w:pPr>
      <w:ind w:left="220"/>
    </w:pPr>
    <w:rPr>
      <w:rFonts w:asciiTheme="minorHAnsi" w:hAnsiTheme="minorHAnsi" w:cstheme="minorHAnsi"/>
      <w:smallCaps/>
      <w:sz w:val="20"/>
      <w:szCs w:val="20"/>
    </w:rPr>
  </w:style>
  <w:style w:type="paragraph" w:styleId="CommentSubject">
    <w:name w:val="annotation subject"/>
    <w:basedOn w:val="CommentText"/>
    <w:next w:val="CommentText"/>
    <w:link w:val="CommentSubjectChar"/>
    <w:uiPriority w:val="99"/>
    <w:semiHidden/>
    <w:unhideWhenUsed/>
    <w:rsid w:val="00D76DED"/>
    <w:pPr>
      <w:spacing w:after="200"/>
    </w:pPr>
    <w:rPr>
      <w:b/>
      <w:bCs/>
    </w:rPr>
  </w:style>
  <w:style w:type="character" w:customStyle="1" w:styleId="CommentSubjectChar">
    <w:name w:val="Comment Subject Char"/>
    <w:basedOn w:val="CommentTextChar"/>
    <w:link w:val="CommentSubject"/>
    <w:uiPriority w:val="99"/>
    <w:semiHidden/>
    <w:rsid w:val="00D76DED"/>
    <w:rPr>
      <w:b/>
      <w:bCs/>
      <w:sz w:val="20"/>
      <w:szCs w:val="20"/>
    </w:rPr>
  </w:style>
  <w:style w:type="paragraph" w:styleId="TOC3">
    <w:name w:val="toc 3"/>
    <w:basedOn w:val="Normal"/>
    <w:next w:val="Normal"/>
    <w:autoRedefine/>
    <w:uiPriority w:val="39"/>
    <w:unhideWhenUsed/>
    <w:rsid w:val="00F90E55"/>
    <w:pPr>
      <w:ind w:left="440"/>
    </w:pPr>
    <w:rPr>
      <w:rFonts w:asciiTheme="minorHAnsi" w:hAnsiTheme="minorHAnsi" w:cstheme="minorHAnsi"/>
      <w:i/>
      <w:iCs/>
      <w:sz w:val="16"/>
      <w:szCs w:val="20"/>
    </w:rPr>
  </w:style>
  <w:style w:type="table" w:styleId="TableGrid">
    <w:name w:val="Table Grid"/>
    <w:basedOn w:val="TableNormal"/>
    <w:uiPriority w:val="59"/>
    <w:rsid w:val="00D95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7238A"/>
    <w:rPr>
      <w:b/>
      <w:bCs/>
      <w:color w:val="4F81BD" w:themeColor="accent1"/>
      <w:sz w:val="18"/>
      <w:szCs w:val="18"/>
    </w:rPr>
  </w:style>
  <w:style w:type="table" w:customStyle="1" w:styleId="LightList-Accent11">
    <w:name w:val="Light List - Accent 11"/>
    <w:basedOn w:val="TableNormal"/>
    <w:uiPriority w:val="61"/>
    <w:rsid w:val="007F4F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7F4F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7F4F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62F7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andard">
    <w:name w:val="Standard"/>
    <w:rsid w:val="00551CF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table" w:customStyle="1" w:styleId="LightList-Accent110">
    <w:name w:val="Light List - Accent 11"/>
    <w:basedOn w:val="TableNormal"/>
    <w:uiPriority w:val="61"/>
    <w:rsid w:val="00B0296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uiPriority w:val="61"/>
    <w:rsid w:val="00CF3EA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B96151"/>
    <w:rPr>
      <w:rFonts w:ascii="Tahoma" w:hAnsi="Tahoma" w:cs="Tahoma"/>
      <w:sz w:val="16"/>
      <w:szCs w:val="16"/>
    </w:rPr>
  </w:style>
  <w:style w:type="character" w:customStyle="1" w:styleId="DocumentMapChar">
    <w:name w:val="Document Map Char"/>
    <w:basedOn w:val="DefaultParagraphFont"/>
    <w:link w:val="DocumentMap"/>
    <w:uiPriority w:val="99"/>
    <w:semiHidden/>
    <w:rsid w:val="00B96151"/>
    <w:rPr>
      <w:rFonts w:ascii="Tahoma" w:hAnsi="Tahoma" w:cs="Tahoma"/>
      <w:sz w:val="16"/>
      <w:szCs w:val="16"/>
    </w:rPr>
  </w:style>
  <w:style w:type="table" w:styleId="LightList-Accent1">
    <w:name w:val="Light List Accent 1"/>
    <w:basedOn w:val="TableNormal"/>
    <w:uiPriority w:val="61"/>
    <w:rsid w:val="002E2D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E1406B"/>
    <w:pPr>
      <w:autoSpaceDE w:val="0"/>
      <w:autoSpaceDN w:val="0"/>
      <w:adjustRightInd w:val="0"/>
      <w:spacing w:after="0" w:line="240" w:lineRule="auto"/>
    </w:pPr>
    <w:rPr>
      <w:rFonts w:ascii="Calibri" w:hAnsi="Calibri" w:cs="Calibri"/>
      <w:color w:val="000000"/>
      <w:sz w:val="24"/>
      <w:szCs w:val="24"/>
    </w:rPr>
  </w:style>
  <w:style w:type="table" w:customStyle="1" w:styleId="ListTable7Colorful-Accent61">
    <w:name w:val="List Table 7 Colorful - Accent 61"/>
    <w:basedOn w:val="TableNormal"/>
    <w:uiPriority w:val="52"/>
    <w:rsid w:val="00FE247D"/>
    <w:pPr>
      <w:spacing w:after="0" w:line="240" w:lineRule="auto"/>
    </w:pPr>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B15F9"/>
    <w:rPr>
      <w:color w:val="800080" w:themeColor="followedHyperlink"/>
      <w:u w:val="single"/>
    </w:rPr>
  </w:style>
  <w:style w:type="paragraph" w:styleId="NormalWeb">
    <w:name w:val="Normal (Web)"/>
    <w:basedOn w:val="Normal"/>
    <w:uiPriority w:val="99"/>
    <w:unhideWhenUsed/>
    <w:rsid w:val="00CB3FC2"/>
    <w:pPr>
      <w:spacing w:before="100" w:beforeAutospacing="1" w:after="100" w:afterAutospacing="1"/>
    </w:pPr>
  </w:style>
  <w:style w:type="character" w:styleId="Strong">
    <w:name w:val="Strong"/>
    <w:basedOn w:val="DefaultParagraphFont"/>
    <w:uiPriority w:val="22"/>
    <w:qFormat/>
    <w:rsid w:val="00CB3FC2"/>
    <w:rPr>
      <w:b/>
      <w:bCs/>
    </w:rPr>
  </w:style>
  <w:style w:type="character" w:customStyle="1" w:styleId="UnresolvedMention1">
    <w:name w:val="Unresolved Mention1"/>
    <w:basedOn w:val="DefaultParagraphFont"/>
    <w:uiPriority w:val="99"/>
    <w:semiHidden/>
    <w:unhideWhenUsed/>
    <w:rsid w:val="003E04A7"/>
    <w:rPr>
      <w:color w:val="808080"/>
      <w:shd w:val="clear" w:color="auto" w:fill="E6E6E6"/>
    </w:rPr>
  </w:style>
  <w:style w:type="character" w:styleId="Emphasis">
    <w:name w:val="Emphasis"/>
    <w:basedOn w:val="DefaultParagraphFont"/>
    <w:uiPriority w:val="20"/>
    <w:qFormat/>
    <w:rsid w:val="00A4790B"/>
    <w:rPr>
      <w:i/>
      <w:iCs/>
    </w:rPr>
  </w:style>
  <w:style w:type="paragraph" w:styleId="EndnoteText">
    <w:name w:val="endnote text"/>
    <w:basedOn w:val="Normal"/>
    <w:link w:val="EndnoteTextChar"/>
    <w:uiPriority w:val="99"/>
    <w:semiHidden/>
    <w:unhideWhenUsed/>
    <w:rsid w:val="00247DAD"/>
    <w:rPr>
      <w:sz w:val="20"/>
      <w:szCs w:val="20"/>
    </w:rPr>
  </w:style>
  <w:style w:type="character" w:customStyle="1" w:styleId="EndnoteTextChar">
    <w:name w:val="Endnote Text Char"/>
    <w:basedOn w:val="DefaultParagraphFont"/>
    <w:link w:val="EndnoteText"/>
    <w:uiPriority w:val="99"/>
    <w:semiHidden/>
    <w:rsid w:val="00247DAD"/>
    <w:rPr>
      <w:sz w:val="20"/>
      <w:szCs w:val="20"/>
    </w:rPr>
  </w:style>
  <w:style w:type="character" w:styleId="EndnoteReference">
    <w:name w:val="endnote reference"/>
    <w:basedOn w:val="DefaultParagraphFont"/>
    <w:uiPriority w:val="99"/>
    <w:semiHidden/>
    <w:unhideWhenUsed/>
    <w:rsid w:val="00247DAD"/>
    <w:rPr>
      <w:vertAlign w:val="superscript"/>
    </w:rPr>
  </w:style>
  <w:style w:type="character" w:customStyle="1" w:styleId="UnresolvedMention2">
    <w:name w:val="Unresolved Mention2"/>
    <w:basedOn w:val="DefaultParagraphFont"/>
    <w:uiPriority w:val="99"/>
    <w:semiHidden/>
    <w:unhideWhenUsed/>
    <w:rsid w:val="00E71220"/>
    <w:rPr>
      <w:color w:val="808080"/>
      <w:shd w:val="clear" w:color="auto" w:fill="E6E6E6"/>
    </w:rPr>
  </w:style>
  <w:style w:type="character" w:customStyle="1" w:styleId="font-size-2">
    <w:name w:val="font-size-2"/>
    <w:basedOn w:val="DefaultParagraphFont"/>
    <w:rsid w:val="00366F40"/>
  </w:style>
  <w:style w:type="paragraph" w:styleId="TOC4">
    <w:name w:val="toc 4"/>
    <w:basedOn w:val="Normal"/>
    <w:next w:val="Normal"/>
    <w:autoRedefine/>
    <w:uiPriority w:val="39"/>
    <w:unhideWhenUsed/>
    <w:rsid w:val="0017589B"/>
    <w:pPr>
      <w:ind w:left="660"/>
    </w:pPr>
    <w:rPr>
      <w:rFonts w:cstheme="minorHAnsi"/>
      <w:sz w:val="18"/>
      <w:szCs w:val="18"/>
    </w:rPr>
  </w:style>
  <w:style w:type="paragraph" w:styleId="TOC5">
    <w:name w:val="toc 5"/>
    <w:basedOn w:val="Normal"/>
    <w:next w:val="Normal"/>
    <w:autoRedefine/>
    <w:uiPriority w:val="39"/>
    <w:unhideWhenUsed/>
    <w:rsid w:val="0017589B"/>
    <w:pPr>
      <w:ind w:left="880"/>
    </w:pPr>
    <w:rPr>
      <w:rFonts w:cstheme="minorHAnsi"/>
      <w:sz w:val="18"/>
      <w:szCs w:val="18"/>
    </w:rPr>
  </w:style>
  <w:style w:type="paragraph" w:styleId="TOC6">
    <w:name w:val="toc 6"/>
    <w:basedOn w:val="Normal"/>
    <w:next w:val="Normal"/>
    <w:autoRedefine/>
    <w:uiPriority w:val="39"/>
    <w:unhideWhenUsed/>
    <w:rsid w:val="0017589B"/>
    <w:pPr>
      <w:ind w:left="1100"/>
    </w:pPr>
    <w:rPr>
      <w:rFonts w:cstheme="minorHAnsi"/>
      <w:sz w:val="18"/>
      <w:szCs w:val="18"/>
    </w:rPr>
  </w:style>
  <w:style w:type="paragraph" w:styleId="TOC7">
    <w:name w:val="toc 7"/>
    <w:basedOn w:val="Normal"/>
    <w:next w:val="Normal"/>
    <w:autoRedefine/>
    <w:uiPriority w:val="39"/>
    <w:unhideWhenUsed/>
    <w:rsid w:val="0017589B"/>
    <w:pPr>
      <w:ind w:left="1320"/>
    </w:pPr>
    <w:rPr>
      <w:rFonts w:cstheme="minorHAnsi"/>
      <w:sz w:val="18"/>
      <w:szCs w:val="18"/>
    </w:rPr>
  </w:style>
  <w:style w:type="paragraph" w:styleId="TOC8">
    <w:name w:val="toc 8"/>
    <w:basedOn w:val="Normal"/>
    <w:next w:val="Normal"/>
    <w:autoRedefine/>
    <w:uiPriority w:val="39"/>
    <w:unhideWhenUsed/>
    <w:rsid w:val="0017589B"/>
    <w:pPr>
      <w:ind w:left="1540"/>
    </w:pPr>
    <w:rPr>
      <w:rFonts w:cstheme="minorHAnsi"/>
      <w:sz w:val="18"/>
      <w:szCs w:val="18"/>
    </w:rPr>
  </w:style>
  <w:style w:type="paragraph" w:styleId="TOC9">
    <w:name w:val="toc 9"/>
    <w:basedOn w:val="Normal"/>
    <w:next w:val="Normal"/>
    <w:autoRedefine/>
    <w:uiPriority w:val="39"/>
    <w:unhideWhenUsed/>
    <w:rsid w:val="0017589B"/>
    <w:pPr>
      <w:ind w:left="1760"/>
    </w:pPr>
    <w:rPr>
      <w:rFonts w:cstheme="minorHAnsi"/>
      <w:sz w:val="18"/>
      <w:szCs w:val="18"/>
    </w:rPr>
  </w:style>
  <w:style w:type="character" w:customStyle="1" w:styleId="UnresolvedMention3">
    <w:name w:val="Unresolved Mention3"/>
    <w:basedOn w:val="DefaultParagraphFont"/>
    <w:uiPriority w:val="99"/>
    <w:semiHidden/>
    <w:unhideWhenUsed/>
    <w:rsid w:val="008D5DDA"/>
    <w:rPr>
      <w:color w:val="808080"/>
      <w:shd w:val="clear" w:color="auto" w:fill="E6E6E6"/>
    </w:rPr>
  </w:style>
  <w:style w:type="character" w:customStyle="1" w:styleId="UnresolvedMention4">
    <w:name w:val="Unresolved Mention4"/>
    <w:basedOn w:val="DefaultParagraphFont"/>
    <w:uiPriority w:val="99"/>
    <w:semiHidden/>
    <w:unhideWhenUsed/>
    <w:rsid w:val="005E6669"/>
    <w:rPr>
      <w:color w:val="808080"/>
      <w:shd w:val="clear" w:color="auto" w:fill="E6E6E6"/>
    </w:rPr>
  </w:style>
  <w:style w:type="character" w:customStyle="1" w:styleId="UnresolvedMention5">
    <w:name w:val="Unresolved Mention5"/>
    <w:basedOn w:val="DefaultParagraphFont"/>
    <w:uiPriority w:val="99"/>
    <w:semiHidden/>
    <w:unhideWhenUsed/>
    <w:rsid w:val="00BF7B74"/>
    <w:rPr>
      <w:color w:val="808080"/>
      <w:shd w:val="clear" w:color="auto" w:fill="E6E6E6"/>
    </w:rPr>
  </w:style>
  <w:style w:type="character" w:customStyle="1" w:styleId="mainphone">
    <w:name w:val="mainphone"/>
    <w:basedOn w:val="DefaultParagraphFont"/>
    <w:rsid w:val="009D6CCB"/>
  </w:style>
  <w:style w:type="character" w:customStyle="1" w:styleId="pseudo-link">
    <w:name w:val="pseudo-link"/>
    <w:basedOn w:val="DefaultParagraphFont"/>
    <w:rsid w:val="00B62A23"/>
  </w:style>
  <w:style w:type="paragraph" w:styleId="Title">
    <w:name w:val="Title"/>
    <w:basedOn w:val="Normal"/>
    <w:link w:val="TitleChar"/>
    <w:uiPriority w:val="99"/>
    <w:qFormat/>
    <w:rsid w:val="00897602"/>
    <w:pPr>
      <w:suppressAutoHyphens/>
      <w:autoSpaceDN w:val="0"/>
      <w:jc w:val="center"/>
      <w:textAlignment w:val="baseline"/>
    </w:pPr>
    <w:rPr>
      <w:rFonts w:ascii="CG Times" w:hAnsi="CG Times"/>
      <w:b/>
      <w:lang w:eastAsia="es-ES"/>
    </w:rPr>
  </w:style>
  <w:style w:type="character" w:customStyle="1" w:styleId="TitleChar">
    <w:name w:val="Title Char"/>
    <w:basedOn w:val="DefaultParagraphFont"/>
    <w:link w:val="Title"/>
    <w:uiPriority w:val="99"/>
    <w:rsid w:val="00897602"/>
    <w:rPr>
      <w:rFonts w:ascii="CG Times" w:eastAsia="Times New Roman" w:hAnsi="CG Times" w:cs="Times New Roman"/>
      <w:b/>
      <w:sz w:val="24"/>
      <w:szCs w:val="24"/>
      <w:lang w:eastAsia="es-ES"/>
    </w:rPr>
  </w:style>
  <w:style w:type="paragraph" w:styleId="BodyText">
    <w:name w:val="Body Text"/>
    <w:basedOn w:val="Normal"/>
    <w:link w:val="BodyTextChar"/>
    <w:uiPriority w:val="99"/>
    <w:rsid w:val="00897602"/>
    <w:pPr>
      <w:widowControl w:val="0"/>
      <w:overflowPunct w:val="0"/>
      <w:adjustRightInd w:val="0"/>
      <w:spacing w:after="120"/>
    </w:pPr>
    <w:rPr>
      <w:kern w:val="28"/>
    </w:rPr>
  </w:style>
  <w:style w:type="character" w:customStyle="1" w:styleId="BodyTextChar">
    <w:name w:val="Body Text Char"/>
    <w:basedOn w:val="DefaultParagraphFont"/>
    <w:link w:val="BodyText"/>
    <w:uiPriority w:val="99"/>
    <w:rsid w:val="00897602"/>
    <w:rPr>
      <w:rFonts w:ascii="Times New Roman" w:eastAsia="Times New Roman" w:hAnsi="Times New Roman" w:cs="Times New Roman"/>
      <w:kern w:val="28"/>
      <w:sz w:val="24"/>
      <w:szCs w:val="24"/>
    </w:rPr>
  </w:style>
  <w:style w:type="paragraph" w:styleId="Subtitle">
    <w:name w:val="Subtitle"/>
    <w:basedOn w:val="Normal"/>
    <w:next w:val="Normal"/>
    <w:link w:val="SubtitleChar"/>
    <w:uiPriority w:val="99"/>
    <w:qFormat/>
    <w:rsid w:val="00897602"/>
    <w:pPr>
      <w:spacing w:after="60" w:line="259" w:lineRule="auto"/>
      <w:jc w:val="center"/>
      <w:outlineLvl w:val="1"/>
    </w:pPr>
    <w:rPr>
      <w:rFonts w:ascii="Calibri Light" w:hAnsi="Calibri Light"/>
    </w:rPr>
  </w:style>
  <w:style w:type="character" w:customStyle="1" w:styleId="SubtitleChar">
    <w:name w:val="Subtitle Char"/>
    <w:basedOn w:val="DefaultParagraphFont"/>
    <w:link w:val="Subtitle"/>
    <w:uiPriority w:val="99"/>
    <w:rsid w:val="00897602"/>
    <w:rPr>
      <w:rFonts w:ascii="Calibri Light" w:eastAsia="Times New Roman" w:hAnsi="Calibri Light"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9F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46D8"/>
    <w:pPr>
      <w:keepNext/>
      <w:keepLines/>
      <w:spacing w:before="480"/>
      <w:outlineLvl w:val="0"/>
    </w:pPr>
    <w:rPr>
      <w:rFonts w:eastAsiaTheme="majorEastAsia" w:cstheme="majorBidi"/>
      <w:b/>
      <w:bCs/>
      <w:color w:val="4F81BD" w:themeColor="accent1"/>
      <w:sz w:val="32"/>
      <w:szCs w:val="28"/>
    </w:rPr>
  </w:style>
  <w:style w:type="paragraph" w:styleId="Heading2">
    <w:name w:val="heading 2"/>
    <w:basedOn w:val="Normal"/>
    <w:next w:val="Normal"/>
    <w:link w:val="Heading2Char"/>
    <w:uiPriority w:val="9"/>
    <w:unhideWhenUsed/>
    <w:qFormat/>
    <w:rsid w:val="00A746D8"/>
    <w:pPr>
      <w:keepNext/>
      <w:keepLines/>
      <w:spacing w:before="200"/>
      <w:outlineLvl w:val="1"/>
    </w:pPr>
    <w:rPr>
      <w:rFonts w:eastAsiaTheme="majorEastAsia" w:cstheme="majorBidi"/>
      <w:bCs/>
      <w:color w:val="4F81BD" w:themeColor="accent1"/>
      <w:sz w:val="26"/>
      <w:szCs w:val="26"/>
    </w:rPr>
  </w:style>
  <w:style w:type="paragraph" w:styleId="Heading3">
    <w:name w:val="heading 3"/>
    <w:basedOn w:val="Normal"/>
    <w:next w:val="Normal"/>
    <w:link w:val="Heading3Char"/>
    <w:uiPriority w:val="9"/>
    <w:unhideWhenUsed/>
    <w:qFormat/>
    <w:rsid w:val="009255B0"/>
    <w:pPr>
      <w:keepNext/>
      <w:keepLines/>
      <w:spacing w:before="200"/>
      <w:outlineLvl w:val="2"/>
    </w:pPr>
    <w:rPr>
      <w:rFonts w:eastAsiaTheme="majorEastAsia" w:cstheme="majorBidi"/>
      <w:b/>
      <w:bCs/>
      <w:i/>
      <w:color w:val="4F81BD" w:themeColor="accent1"/>
    </w:rPr>
  </w:style>
  <w:style w:type="paragraph" w:styleId="Heading4">
    <w:name w:val="heading 4"/>
    <w:basedOn w:val="Normal"/>
    <w:next w:val="Normal"/>
    <w:link w:val="Heading4Char"/>
    <w:uiPriority w:val="9"/>
    <w:unhideWhenUsed/>
    <w:qFormat/>
    <w:rsid w:val="009255B0"/>
    <w:pPr>
      <w:keepNext/>
      <w:keepLines/>
      <w:spacing w:before="200"/>
      <w:outlineLvl w:val="3"/>
    </w:pPr>
    <w:rPr>
      <w:rFonts w:eastAsiaTheme="majorEastAsia" w:cstheme="majorBidi"/>
      <w:bCs/>
      <w:i/>
      <w:iCs/>
      <w:color w:val="4F81BD" w:themeColor="accent1"/>
    </w:rPr>
  </w:style>
  <w:style w:type="paragraph" w:styleId="Heading5">
    <w:name w:val="heading 5"/>
    <w:basedOn w:val="Normal"/>
    <w:next w:val="Normal"/>
    <w:link w:val="Heading5Char"/>
    <w:uiPriority w:val="9"/>
    <w:unhideWhenUsed/>
    <w:qFormat/>
    <w:rsid w:val="00750656"/>
    <w:pPr>
      <w:keepNext/>
      <w:keepLines/>
      <w:spacing w:before="200"/>
      <w:outlineLvl w:val="4"/>
    </w:pPr>
    <w:rPr>
      <w:rFonts w:eastAsiaTheme="majorEastAsia" w:cstheme="majorBidi"/>
      <w:color w:val="243F60" w:themeColor="accent1" w:themeShade="7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46D8"/>
    <w:rPr>
      <w:rFonts w:eastAsiaTheme="majorEastAsia" w:cstheme="majorBidi"/>
      <w:b/>
      <w:bCs/>
      <w:color w:val="4F81BD" w:themeColor="accent1"/>
      <w:sz w:val="32"/>
      <w:szCs w:val="28"/>
    </w:rPr>
  </w:style>
  <w:style w:type="character" w:customStyle="1" w:styleId="Heading2Char">
    <w:name w:val="Heading 2 Char"/>
    <w:basedOn w:val="DefaultParagraphFont"/>
    <w:link w:val="Heading2"/>
    <w:uiPriority w:val="9"/>
    <w:rsid w:val="00A746D8"/>
    <w:rPr>
      <w:rFonts w:eastAsiaTheme="majorEastAsia" w:cstheme="majorBidi"/>
      <w:bCs/>
      <w:color w:val="4F81BD" w:themeColor="accent1"/>
      <w:sz w:val="26"/>
      <w:szCs w:val="26"/>
    </w:rPr>
  </w:style>
  <w:style w:type="character" w:customStyle="1" w:styleId="Heading3Char">
    <w:name w:val="Heading 3 Char"/>
    <w:basedOn w:val="DefaultParagraphFont"/>
    <w:link w:val="Heading3"/>
    <w:uiPriority w:val="9"/>
    <w:rsid w:val="009255B0"/>
    <w:rPr>
      <w:rFonts w:eastAsiaTheme="majorEastAsia" w:cstheme="majorBidi"/>
      <w:b/>
      <w:bCs/>
      <w:i/>
      <w:color w:val="4F81BD" w:themeColor="accent1"/>
      <w:sz w:val="24"/>
    </w:rPr>
  </w:style>
  <w:style w:type="character" w:customStyle="1" w:styleId="Heading4Char">
    <w:name w:val="Heading 4 Char"/>
    <w:basedOn w:val="DefaultParagraphFont"/>
    <w:link w:val="Heading4"/>
    <w:uiPriority w:val="9"/>
    <w:rsid w:val="009255B0"/>
    <w:rPr>
      <w:rFonts w:eastAsiaTheme="majorEastAsia" w:cstheme="majorBidi"/>
      <w:bCs/>
      <w:i/>
      <w:iCs/>
      <w:color w:val="4F81BD" w:themeColor="accent1"/>
    </w:rPr>
  </w:style>
  <w:style w:type="character" w:customStyle="1" w:styleId="Heading5Char">
    <w:name w:val="Heading 5 Char"/>
    <w:basedOn w:val="DefaultParagraphFont"/>
    <w:link w:val="Heading5"/>
    <w:uiPriority w:val="9"/>
    <w:rsid w:val="00750656"/>
    <w:rPr>
      <w:rFonts w:eastAsiaTheme="majorEastAsia" w:cstheme="majorBidi"/>
      <w:color w:val="243F60" w:themeColor="accent1" w:themeShade="7F"/>
      <w:u w:val="single"/>
    </w:rPr>
  </w:style>
  <w:style w:type="paragraph" w:styleId="NoSpacing">
    <w:name w:val="No Spacing"/>
    <w:link w:val="NoSpacingChar"/>
    <w:uiPriority w:val="1"/>
    <w:qFormat/>
    <w:rsid w:val="00B9119E"/>
    <w:pPr>
      <w:spacing w:after="0" w:line="240" w:lineRule="auto"/>
    </w:pPr>
    <w:rPr>
      <w:rFonts w:eastAsiaTheme="minorEastAsia"/>
    </w:rPr>
  </w:style>
  <w:style w:type="character" w:customStyle="1" w:styleId="NoSpacingChar">
    <w:name w:val="No Spacing Char"/>
    <w:basedOn w:val="DefaultParagraphFont"/>
    <w:link w:val="NoSpacing"/>
    <w:uiPriority w:val="1"/>
    <w:rsid w:val="00B9119E"/>
    <w:rPr>
      <w:rFonts w:eastAsiaTheme="minorEastAsia"/>
    </w:rPr>
  </w:style>
  <w:style w:type="paragraph" w:styleId="BalloonText">
    <w:name w:val="Balloon Text"/>
    <w:basedOn w:val="Normal"/>
    <w:link w:val="BalloonTextChar"/>
    <w:uiPriority w:val="99"/>
    <w:semiHidden/>
    <w:unhideWhenUsed/>
    <w:rsid w:val="00B9119E"/>
    <w:rPr>
      <w:rFonts w:ascii="Tahoma" w:hAnsi="Tahoma" w:cs="Tahoma"/>
      <w:sz w:val="16"/>
      <w:szCs w:val="16"/>
    </w:rPr>
  </w:style>
  <w:style w:type="character" w:customStyle="1" w:styleId="BalloonTextChar">
    <w:name w:val="Balloon Text Char"/>
    <w:basedOn w:val="DefaultParagraphFont"/>
    <w:link w:val="BalloonText"/>
    <w:uiPriority w:val="99"/>
    <w:semiHidden/>
    <w:rsid w:val="00B9119E"/>
    <w:rPr>
      <w:rFonts w:ascii="Tahoma" w:hAnsi="Tahoma" w:cs="Tahoma"/>
      <w:sz w:val="16"/>
      <w:szCs w:val="16"/>
    </w:rPr>
  </w:style>
  <w:style w:type="paragraph" w:styleId="TOCHeading">
    <w:name w:val="TOC Heading"/>
    <w:basedOn w:val="Heading1"/>
    <w:next w:val="Normal"/>
    <w:uiPriority w:val="39"/>
    <w:unhideWhenUsed/>
    <w:qFormat/>
    <w:rsid w:val="00FB6136"/>
    <w:pPr>
      <w:outlineLvl w:val="9"/>
    </w:pPr>
  </w:style>
  <w:style w:type="paragraph" w:styleId="ListParagraph">
    <w:name w:val="List Paragraph"/>
    <w:basedOn w:val="Normal"/>
    <w:link w:val="ListParagraphChar"/>
    <w:uiPriority w:val="99"/>
    <w:qFormat/>
    <w:rsid w:val="005E1165"/>
    <w:pPr>
      <w:spacing w:after="160" w:line="259" w:lineRule="auto"/>
      <w:ind w:left="720"/>
      <w:contextualSpacing/>
    </w:pPr>
  </w:style>
  <w:style w:type="character" w:customStyle="1" w:styleId="ListParagraphChar">
    <w:name w:val="List Paragraph Char"/>
    <w:basedOn w:val="DefaultParagraphFont"/>
    <w:link w:val="ListParagraph"/>
    <w:uiPriority w:val="34"/>
    <w:locked/>
    <w:rsid w:val="00C65533"/>
  </w:style>
  <w:style w:type="character" w:styleId="CommentReference">
    <w:name w:val="annotation reference"/>
    <w:basedOn w:val="DefaultParagraphFont"/>
    <w:uiPriority w:val="99"/>
    <w:semiHidden/>
    <w:unhideWhenUsed/>
    <w:rsid w:val="005E1165"/>
    <w:rPr>
      <w:sz w:val="16"/>
      <w:szCs w:val="16"/>
    </w:rPr>
  </w:style>
  <w:style w:type="paragraph" w:styleId="CommentText">
    <w:name w:val="annotation text"/>
    <w:basedOn w:val="Normal"/>
    <w:link w:val="CommentTextChar"/>
    <w:uiPriority w:val="99"/>
    <w:semiHidden/>
    <w:unhideWhenUsed/>
    <w:rsid w:val="005E1165"/>
    <w:pPr>
      <w:spacing w:after="160"/>
    </w:pPr>
    <w:rPr>
      <w:sz w:val="20"/>
      <w:szCs w:val="20"/>
    </w:rPr>
  </w:style>
  <w:style w:type="character" w:customStyle="1" w:styleId="CommentTextChar">
    <w:name w:val="Comment Text Char"/>
    <w:basedOn w:val="DefaultParagraphFont"/>
    <w:link w:val="CommentText"/>
    <w:uiPriority w:val="99"/>
    <w:semiHidden/>
    <w:rsid w:val="005E1165"/>
    <w:rPr>
      <w:sz w:val="20"/>
      <w:szCs w:val="20"/>
    </w:rPr>
  </w:style>
  <w:style w:type="paragraph" w:styleId="FootnoteText">
    <w:name w:val="footnote text"/>
    <w:basedOn w:val="Normal"/>
    <w:link w:val="FootnoteTextChar"/>
    <w:uiPriority w:val="99"/>
    <w:unhideWhenUsed/>
    <w:rsid w:val="005E1165"/>
    <w:rPr>
      <w:sz w:val="20"/>
      <w:szCs w:val="20"/>
    </w:rPr>
  </w:style>
  <w:style w:type="character" w:customStyle="1" w:styleId="FootnoteTextChar">
    <w:name w:val="Footnote Text Char"/>
    <w:basedOn w:val="DefaultParagraphFont"/>
    <w:link w:val="FootnoteText"/>
    <w:uiPriority w:val="99"/>
    <w:rsid w:val="005E1165"/>
    <w:rPr>
      <w:sz w:val="20"/>
      <w:szCs w:val="20"/>
    </w:rPr>
  </w:style>
  <w:style w:type="character" w:styleId="FootnoteReference">
    <w:name w:val="footnote reference"/>
    <w:basedOn w:val="DefaultParagraphFont"/>
    <w:uiPriority w:val="99"/>
    <w:unhideWhenUsed/>
    <w:rsid w:val="005E1165"/>
    <w:rPr>
      <w:vertAlign w:val="superscript"/>
    </w:rPr>
  </w:style>
  <w:style w:type="character" w:styleId="Hyperlink">
    <w:name w:val="Hyperlink"/>
    <w:basedOn w:val="DefaultParagraphFont"/>
    <w:uiPriority w:val="99"/>
    <w:unhideWhenUsed/>
    <w:rsid w:val="005E1165"/>
    <w:rPr>
      <w:color w:val="0000FF" w:themeColor="hyperlink"/>
      <w:u w:val="single"/>
    </w:rPr>
  </w:style>
  <w:style w:type="paragraph" w:styleId="Header">
    <w:name w:val="header"/>
    <w:basedOn w:val="Normal"/>
    <w:link w:val="HeaderChar"/>
    <w:uiPriority w:val="99"/>
    <w:unhideWhenUsed/>
    <w:rsid w:val="005E1165"/>
    <w:pPr>
      <w:tabs>
        <w:tab w:val="center" w:pos="4844"/>
        <w:tab w:val="right" w:pos="9689"/>
      </w:tabs>
    </w:pPr>
  </w:style>
  <w:style w:type="character" w:customStyle="1" w:styleId="HeaderChar">
    <w:name w:val="Header Char"/>
    <w:basedOn w:val="DefaultParagraphFont"/>
    <w:link w:val="Header"/>
    <w:uiPriority w:val="99"/>
    <w:rsid w:val="005E1165"/>
  </w:style>
  <w:style w:type="paragraph" w:styleId="Footer">
    <w:name w:val="footer"/>
    <w:basedOn w:val="Normal"/>
    <w:link w:val="FooterChar"/>
    <w:uiPriority w:val="99"/>
    <w:unhideWhenUsed/>
    <w:rsid w:val="005E1165"/>
    <w:pPr>
      <w:tabs>
        <w:tab w:val="center" w:pos="4844"/>
        <w:tab w:val="right" w:pos="9689"/>
      </w:tabs>
    </w:pPr>
  </w:style>
  <w:style w:type="character" w:customStyle="1" w:styleId="FooterChar">
    <w:name w:val="Footer Char"/>
    <w:basedOn w:val="DefaultParagraphFont"/>
    <w:link w:val="Footer"/>
    <w:uiPriority w:val="99"/>
    <w:rsid w:val="005E1165"/>
  </w:style>
  <w:style w:type="paragraph" w:styleId="TOC1">
    <w:name w:val="toc 1"/>
    <w:basedOn w:val="Normal"/>
    <w:next w:val="Normal"/>
    <w:autoRedefine/>
    <w:uiPriority w:val="39"/>
    <w:unhideWhenUsed/>
    <w:rsid w:val="00601740"/>
    <w:pPr>
      <w:tabs>
        <w:tab w:val="left" w:pos="440"/>
        <w:tab w:val="right" w:leader="dot" w:pos="9710"/>
      </w:tabs>
      <w:spacing w:before="120" w:after="120"/>
    </w:pPr>
    <w:rPr>
      <w:rFonts w:asciiTheme="minorHAnsi" w:hAnsiTheme="minorHAnsi" w:cstheme="minorHAnsi"/>
      <w:b/>
      <w:bCs/>
      <w:caps/>
      <w:szCs w:val="20"/>
    </w:rPr>
  </w:style>
  <w:style w:type="paragraph" w:styleId="TOC2">
    <w:name w:val="toc 2"/>
    <w:basedOn w:val="Normal"/>
    <w:next w:val="Normal"/>
    <w:autoRedefine/>
    <w:uiPriority w:val="39"/>
    <w:unhideWhenUsed/>
    <w:rsid w:val="00AC2714"/>
    <w:pPr>
      <w:ind w:left="220"/>
    </w:pPr>
    <w:rPr>
      <w:rFonts w:asciiTheme="minorHAnsi" w:hAnsiTheme="minorHAnsi" w:cstheme="minorHAnsi"/>
      <w:smallCaps/>
      <w:sz w:val="20"/>
      <w:szCs w:val="20"/>
    </w:rPr>
  </w:style>
  <w:style w:type="paragraph" w:styleId="CommentSubject">
    <w:name w:val="annotation subject"/>
    <w:basedOn w:val="CommentText"/>
    <w:next w:val="CommentText"/>
    <w:link w:val="CommentSubjectChar"/>
    <w:uiPriority w:val="99"/>
    <w:semiHidden/>
    <w:unhideWhenUsed/>
    <w:rsid w:val="00D76DED"/>
    <w:pPr>
      <w:spacing w:after="200"/>
    </w:pPr>
    <w:rPr>
      <w:b/>
      <w:bCs/>
    </w:rPr>
  </w:style>
  <w:style w:type="character" w:customStyle="1" w:styleId="CommentSubjectChar">
    <w:name w:val="Comment Subject Char"/>
    <w:basedOn w:val="CommentTextChar"/>
    <w:link w:val="CommentSubject"/>
    <w:uiPriority w:val="99"/>
    <w:semiHidden/>
    <w:rsid w:val="00D76DED"/>
    <w:rPr>
      <w:b/>
      <w:bCs/>
      <w:sz w:val="20"/>
      <w:szCs w:val="20"/>
    </w:rPr>
  </w:style>
  <w:style w:type="paragraph" w:styleId="TOC3">
    <w:name w:val="toc 3"/>
    <w:basedOn w:val="Normal"/>
    <w:next w:val="Normal"/>
    <w:autoRedefine/>
    <w:uiPriority w:val="39"/>
    <w:unhideWhenUsed/>
    <w:rsid w:val="00F90E55"/>
    <w:pPr>
      <w:ind w:left="440"/>
    </w:pPr>
    <w:rPr>
      <w:rFonts w:asciiTheme="minorHAnsi" w:hAnsiTheme="minorHAnsi" w:cstheme="minorHAnsi"/>
      <w:i/>
      <w:iCs/>
      <w:sz w:val="16"/>
      <w:szCs w:val="20"/>
    </w:rPr>
  </w:style>
  <w:style w:type="table" w:styleId="TableGrid">
    <w:name w:val="Table Grid"/>
    <w:basedOn w:val="TableNormal"/>
    <w:uiPriority w:val="59"/>
    <w:rsid w:val="00D95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7238A"/>
    <w:rPr>
      <w:b/>
      <w:bCs/>
      <w:color w:val="4F81BD" w:themeColor="accent1"/>
      <w:sz w:val="18"/>
      <w:szCs w:val="18"/>
    </w:rPr>
  </w:style>
  <w:style w:type="table" w:customStyle="1" w:styleId="LightList-Accent11">
    <w:name w:val="Light List - Accent 11"/>
    <w:basedOn w:val="TableNormal"/>
    <w:uiPriority w:val="61"/>
    <w:rsid w:val="007F4F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7F4F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7F4F8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62F7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andard">
    <w:name w:val="Standard"/>
    <w:rsid w:val="00551CF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table" w:customStyle="1" w:styleId="LightList-Accent110">
    <w:name w:val="Light List - Accent 11"/>
    <w:basedOn w:val="TableNormal"/>
    <w:uiPriority w:val="61"/>
    <w:rsid w:val="00B0296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TableNormal"/>
    <w:uiPriority w:val="61"/>
    <w:rsid w:val="00CF3EA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DocumentMap">
    <w:name w:val="Document Map"/>
    <w:basedOn w:val="Normal"/>
    <w:link w:val="DocumentMapChar"/>
    <w:uiPriority w:val="99"/>
    <w:semiHidden/>
    <w:unhideWhenUsed/>
    <w:rsid w:val="00B96151"/>
    <w:rPr>
      <w:rFonts w:ascii="Tahoma" w:hAnsi="Tahoma" w:cs="Tahoma"/>
      <w:sz w:val="16"/>
      <w:szCs w:val="16"/>
    </w:rPr>
  </w:style>
  <w:style w:type="character" w:customStyle="1" w:styleId="DocumentMapChar">
    <w:name w:val="Document Map Char"/>
    <w:basedOn w:val="DefaultParagraphFont"/>
    <w:link w:val="DocumentMap"/>
    <w:uiPriority w:val="99"/>
    <w:semiHidden/>
    <w:rsid w:val="00B96151"/>
    <w:rPr>
      <w:rFonts w:ascii="Tahoma" w:hAnsi="Tahoma" w:cs="Tahoma"/>
      <w:sz w:val="16"/>
      <w:szCs w:val="16"/>
    </w:rPr>
  </w:style>
  <w:style w:type="table" w:styleId="LightList-Accent1">
    <w:name w:val="Light List Accent 1"/>
    <w:basedOn w:val="TableNormal"/>
    <w:uiPriority w:val="61"/>
    <w:rsid w:val="002E2D2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E1406B"/>
    <w:pPr>
      <w:autoSpaceDE w:val="0"/>
      <w:autoSpaceDN w:val="0"/>
      <w:adjustRightInd w:val="0"/>
      <w:spacing w:after="0" w:line="240" w:lineRule="auto"/>
    </w:pPr>
    <w:rPr>
      <w:rFonts w:ascii="Calibri" w:hAnsi="Calibri" w:cs="Calibri"/>
      <w:color w:val="000000"/>
      <w:sz w:val="24"/>
      <w:szCs w:val="24"/>
    </w:rPr>
  </w:style>
  <w:style w:type="table" w:customStyle="1" w:styleId="ListTable7Colorful-Accent61">
    <w:name w:val="List Table 7 Colorful - Accent 61"/>
    <w:basedOn w:val="TableNormal"/>
    <w:uiPriority w:val="52"/>
    <w:rsid w:val="00FE247D"/>
    <w:pPr>
      <w:spacing w:after="0" w:line="240" w:lineRule="auto"/>
    </w:pPr>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B15F9"/>
    <w:rPr>
      <w:color w:val="800080" w:themeColor="followedHyperlink"/>
      <w:u w:val="single"/>
    </w:rPr>
  </w:style>
  <w:style w:type="paragraph" w:styleId="NormalWeb">
    <w:name w:val="Normal (Web)"/>
    <w:basedOn w:val="Normal"/>
    <w:uiPriority w:val="99"/>
    <w:unhideWhenUsed/>
    <w:rsid w:val="00CB3FC2"/>
    <w:pPr>
      <w:spacing w:before="100" w:beforeAutospacing="1" w:after="100" w:afterAutospacing="1"/>
    </w:pPr>
  </w:style>
  <w:style w:type="character" w:styleId="Strong">
    <w:name w:val="Strong"/>
    <w:basedOn w:val="DefaultParagraphFont"/>
    <w:uiPriority w:val="22"/>
    <w:qFormat/>
    <w:rsid w:val="00CB3FC2"/>
    <w:rPr>
      <w:b/>
      <w:bCs/>
    </w:rPr>
  </w:style>
  <w:style w:type="character" w:customStyle="1" w:styleId="UnresolvedMention1">
    <w:name w:val="Unresolved Mention1"/>
    <w:basedOn w:val="DefaultParagraphFont"/>
    <w:uiPriority w:val="99"/>
    <w:semiHidden/>
    <w:unhideWhenUsed/>
    <w:rsid w:val="003E04A7"/>
    <w:rPr>
      <w:color w:val="808080"/>
      <w:shd w:val="clear" w:color="auto" w:fill="E6E6E6"/>
    </w:rPr>
  </w:style>
  <w:style w:type="character" w:styleId="Emphasis">
    <w:name w:val="Emphasis"/>
    <w:basedOn w:val="DefaultParagraphFont"/>
    <w:uiPriority w:val="20"/>
    <w:qFormat/>
    <w:rsid w:val="00A4790B"/>
    <w:rPr>
      <w:i/>
      <w:iCs/>
    </w:rPr>
  </w:style>
  <w:style w:type="paragraph" w:styleId="EndnoteText">
    <w:name w:val="endnote text"/>
    <w:basedOn w:val="Normal"/>
    <w:link w:val="EndnoteTextChar"/>
    <w:uiPriority w:val="99"/>
    <w:semiHidden/>
    <w:unhideWhenUsed/>
    <w:rsid w:val="00247DAD"/>
    <w:rPr>
      <w:sz w:val="20"/>
      <w:szCs w:val="20"/>
    </w:rPr>
  </w:style>
  <w:style w:type="character" w:customStyle="1" w:styleId="EndnoteTextChar">
    <w:name w:val="Endnote Text Char"/>
    <w:basedOn w:val="DefaultParagraphFont"/>
    <w:link w:val="EndnoteText"/>
    <w:uiPriority w:val="99"/>
    <w:semiHidden/>
    <w:rsid w:val="00247DAD"/>
    <w:rPr>
      <w:sz w:val="20"/>
      <w:szCs w:val="20"/>
    </w:rPr>
  </w:style>
  <w:style w:type="character" w:styleId="EndnoteReference">
    <w:name w:val="endnote reference"/>
    <w:basedOn w:val="DefaultParagraphFont"/>
    <w:uiPriority w:val="99"/>
    <w:semiHidden/>
    <w:unhideWhenUsed/>
    <w:rsid w:val="00247DAD"/>
    <w:rPr>
      <w:vertAlign w:val="superscript"/>
    </w:rPr>
  </w:style>
  <w:style w:type="character" w:customStyle="1" w:styleId="UnresolvedMention2">
    <w:name w:val="Unresolved Mention2"/>
    <w:basedOn w:val="DefaultParagraphFont"/>
    <w:uiPriority w:val="99"/>
    <w:semiHidden/>
    <w:unhideWhenUsed/>
    <w:rsid w:val="00E71220"/>
    <w:rPr>
      <w:color w:val="808080"/>
      <w:shd w:val="clear" w:color="auto" w:fill="E6E6E6"/>
    </w:rPr>
  </w:style>
  <w:style w:type="character" w:customStyle="1" w:styleId="font-size-2">
    <w:name w:val="font-size-2"/>
    <w:basedOn w:val="DefaultParagraphFont"/>
    <w:rsid w:val="00366F40"/>
  </w:style>
  <w:style w:type="paragraph" w:styleId="TOC4">
    <w:name w:val="toc 4"/>
    <w:basedOn w:val="Normal"/>
    <w:next w:val="Normal"/>
    <w:autoRedefine/>
    <w:uiPriority w:val="39"/>
    <w:unhideWhenUsed/>
    <w:rsid w:val="0017589B"/>
    <w:pPr>
      <w:ind w:left="660"/>
    </w:pPr>
    <w:rPr>
      <w:rFonts w:cstheme="minorHAnsi"/>
      <w:sz w:val="18"/>
      <w:szCs w:val="18"/>
    </w:rPr>
  </w:style>
  <w:style w:type="paragraph" w:styleId="TOC5">
    <w:name w:val="toc 5"/>
    <w:basedOn w:val="Normal"/>
    <w:next w:val="Normal"/>
    <w:autoRedefine/>
    <w:uiPriority w:val="39"/>
    <w:unhideWhenUsed/>
    <w:rsid w:val="0017589B"/>
    <w:pPr>
      <w:ind w:left="880"/>
    </w:pPr>
    <w:rPr>
      <w:rFonts w:cstheme="minorHAnsi"/>
      <w:sz w:val="18"/>
      <w:szCs w:val="18"/>
    </w:rPr>
  </w:style>
  <w:style w:type="paragraph" w:styleId="TOC6">
    <w:name w:val="toc 6"/>
    <w:basedOn w:val="Normal"/>
    <w:next w:val="Normal"/>
    <w:autoRedefine/>
    <w:uiPriority w:val="39"/>
    <w:unhideWhenUsed/>
    <w:rsid w:val="0017589B"/>
    <w:pPr>
      <w:ind w:left="1100"/>
    </w:pPr>
    <w:rPr>
      <w:rFonts w:cstheme="minorHAnsi"/>
      <w:sz w:val="18"/>
      <w:szCs w:val="18"/>
    </w:rPr>
  </w:style>
  <w:style w:type="paragraph" w:styleId="TOC7">
    <w:name w:val="toc 7"/>
    <w:basedOn w:val="Normal"/>
    <w:next w:val="Normal"/>
    <w:autoRedefine/>
    <w:uiPriority w:val="39"/>
    <w:unhideWhenUsed/>
    <w:rsid w:val="0017589B"/>
    <w:pPr>
      <w:ind w:left="1320"/>
    </w:pPr>
    <w:rPr>
      <w:rFonts w:cstheme="minorHAnsi"/>
      <w:sz w:val="18"/>
      <w:szCs w:val="18"/>
    </w:rPr>
  </w:style>
  <w:style w:type="paragraph" w:styleId="TOC8">
    <w:name w:val="toc 8"/>
    <w:basedOn w:val="Normal"/>
    <w:next w:val="Normal"/>
    <w:autoRedefine/>
    <w:uiPriority w:val="39"/>
    <w:unhideWhenUsed/>
    <w:rsid w:val="0017589B"/>
    <w:pPr>
      <w:ind w:left="1540"/>
    </w:pPr>
    <w:rPr>
      <w:rFonts w:cstheme="minorHAnsi"/>
      <w:sz w:val="18"/>
      <w:szCs w:val="18"/>
    </w:rPr>
  </w:style>
  <w:style w:type="paragraph" w:styleId="TOC9">
    <w:name w:val="toc 9"/>
    <w:basedOn w:val="Normal"/>
    <w:next w:val="Normal"/>
    <w:autoRedefine/>
    <w:uiPriority w:val="39"/>
    <w:unhideWhenUsed/>
    <w:rsid w:val="0017589B"/>
    <w:pPr>
      <w:ind w:left="1760"/>
    </w:pPr>
    <w:rPr>
      <w:rFonts w:cstheme="minorHAnsi"/>
      <w:sz w:val="18"/>
      <w:szCs w:val="18"/>
    </w:rPr>
  </w:style>
  <w:style w:type="character" w:customStyle="1" w:styleId="UnresolvedMention3">
    <w:name w:val="Unresolved Mention3"/>
    <w:basedOn w:val="DefaultParagraphFont"/>
    <w:uiPriority w:val="99"/>
    <w:semiHidden/>
    <w:unhideWhenUsed/>
    <w:rsid w:val="008D5DDA"/>
    <w:rPr>
      <w:color w:val="808080"/>
      <w:shd w:val="clear" w:color="auto" w:fill="E6E6E6"/>
    </w:rPr>
  </w:style>
  <w:style w:type="character" w:customStyle="1" w:styleId="UnresolvedMention4">
    <w:name w:val="Unresolved Mention4"/>
    <w:basedOn w:val="DefaultParagraphFont"/>
    <w:uiPriority w:val="99"/>
    <w:semiHidden/>
    <w:unhideWhenUsed/>
    <w:rsid w:val="005E6669"/>
    <w:rPr>
      <w:color w:val="808080"/>
      <w:shd w:val="clear" w:color="auto" w:fill="E6E6E6"/>
    </w:rPr>
  </w:style>
  <w:style w:type="character" w:customStyle="1" w:styleId="UnresolvedMention5">
    <w:name w:val="Unresolved Mention5"/>
    <w:basedOn w:val="DefaultParagraphFont"/>
    <w:uiPriority w:val="99"/>
    <w:semiHidden/>
    <w:unhideWhenUsed/>
    <w:rsid w:val="00BF7B74"/>
    <w:rPr>
      <w:color w:val="808080"/>
      <w:shd w:val="clear" w:color="auto" w:fill="E6E6E6"/>
    </w:rPr>
  </w:style>
  <w:style w:type="character" w:customStyle="1" w:styleId="mainphone">
    <w:name w:val="mainphone"/>
    <w:basedOn w:val="DefaultParagraphFont"/>
    <w:rsid w:val="009D6CCB"/>
  </w:style>
  <w:style w:type="character" w:customStyle="1" w:styleId="pseudo-link">
    <w:name w:val="pseudo-link"/>
    <w:basedOn w:val="DefaultParagraphFont"/>
    <w:rsid w:val="00B62A23"/>
  </w:style>
  <w:style w:type="paragraph" w:styleId="Title">
    <w:name w:val="Title"/>
    <w:basedOn w:val="Normal"/>
    <w:link w:val="TitleChar"/>
    <w:uiPriority w:val="99"/>
    <w:qFormat/>
    <w:rsid w:val="00897602"/>
    <w:pPr>
      <w:suppressAutoHyphens/>
      <w:autoSpaceDN w:val="0"/>
      <w:jc w:val="center"/>
      <w:textAlignment w:val="baseline"/>
    </w:pPr>
    <w:rPr>
      <w:rFonts w:ascii="CG Times" w:hAnsi="CG Times"/>
      <w:b/>
      <w:lang w:eastAsia="es-ES"/>
    </w:rPr>
  </w:style>
  <w:style w:type="character" w:customStyle="1" w:styleId="TitleChar">
    <w:name w:val="Title Char"/>
    <w:basedOn w:val="DefaultParagraphFont"/>
    <w:link w:val="Title"/>
    <w:uiPriority w:val="99"/>
    <w:rsid w:val="00897602"/>
    <w:rPr>
      <w:rFonts w:ascii="CG Times" w:eastAsia="Times New Roman" w:hAnsi="CG Times" w:cs="Times New Roman"/>
      <w:b/>
      <w:sz w:val="24"/>
      <w:szCs w:val="24"/>
      <w:lang w:eastAsia="es-ES"/>
    </w:rPr>
  </w:style>
  <w:style w:type="paragraph" w:styleId="BodyText">
    <w:name w:val="Body Text"/>
    <w:basedOn w:val="Normal"/>
    <w:link w:val="BodyTextChar"/>
    <w:uiPriority w:val="99"/>
    <w:rsid w:val="00897602"/>
    <w:pPr>
      <w:widowControl w:val="0"/>
      <w:overflowPunct w:val="0"/>
      <w:adjustRightInd w:val="0"/>
      <w:spacing w:after="120"/>
    </w:pPr>
    <w:rPr>
      <w:kern w:val="28"/>
    </w:rPr>
  </w:style>
  <w:style w:type="character" w:customStyle="1" w:styleId="BodyTextChar">
    <w:name w:val="Body Text Char"/>
    <w:basedOn w:val="DefaultParagraphFont"/>
    <w:link w:val="BodyText"/>
    <w:uiPriority w:val="99"/>
    <w:rsid w:val="00897602"/>
    <w:rPr>
      <w:rFonts w:ascii="Times New Roman" w:eastAsia="Times New Roman" w:hAnsi="Times New Roman" w:cs="Times New Roman"/>
      <w:kern w:val="28"/>
      <w:sz w:val="24"/>
      <w:szCs w:val="24"/>
    </w:rPr>
  </w:style>
  <w:style w:type="paragraph" w:styleId="Subtitle">
    <w:name w:val="Subtitle"/>
    <w:basedOn w:val="Normal"/>
    <w:next w:val="Normal"/>
    <w:link w:val="SubtitleChar"/>
    <w:uiPriority w:val="99"/>
    <w:qFormat/>
    <w:rsid w:val="00897602"/>
    <w:pPr>
      <w:spacing w:after="60" w:line="259" w:lineRule="auto"/>
      <w:jc w:val="center"/>
      <w:outlineLvl w:val="1"/>
    </w:pPr>
    <w:rPr>
      <w:rFonts w:ascii="Calibri Light" w:hAnsi="Calibri Light"/>
    </w:rPr>
  </w:style>
  <w:style w:type="character" w:customStyle="1" w:styleId="SubtitleChar">
    <w:name w:val="Subtitle Char"/>
    <w:basedOn w:val="DefaultParagraphFont"/>
    <w:link w:val="Subtitle"/>
    <w:uiPriority w:val="99"/>
    <w:rsid w:val="00897602"/>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7423">
      <w:bodyDiv w:val="1"/>
      <w:marLeft w:val="0"/>
      <w:marRight w:val="0"/>
      <w:marTop w:val="0"/>
      <w:marBottom w:val="0"/>
      <w:divBdr>
        <w:top w:val="none" w:sz="0" w:space="0" w:color="auto"/>
        <w:left w:val="none" w:sz="0" w:space="0" w:color="auto"/>
        <w:bottom w:val="none" w:sz="0" w:space="0" w:color="auto"/>
        <w:right w:val="none" w:sz="0" w:space="0" w:color="auto"/>
      </w:divBdr>
    </w:div>
    <w:div w:id="19212263">
      <w:bodyDiv w:val="1"/>
      <w:marLeft w:val="0"/>
      <w:marRight w:val="0"/>
      <w:marTop w:val="0"/>
      <w:marBottom w:val="0"/>
      <w:divBdr>
        <w:top w:val="none" w:sz="0" w:space="0" w:color="auto"/>
        <w:left w:val="none" w:sz="0" w:space="0" w:color="auto"/>
        <w:bottom w:val="none" w:sz="0" w:space="0" w:color="auto"/>
        <w:right w:val="none" w:sz="0" w:space="0" w:color="auto"/>
      </w:divBdr>
      <w:divsChild>
        <w:div w:id="142240794">
          <w:marLeft w:val="0"/>
          <w:marRight w:val="0"/>
          <w:marTop w:val="0"/>
          <w:marBottom w:val="0"/>
          <w:divBdr>
            <w:top w:val="none" w:sz="0" w:space="0" w:color="auto"/>
            <w:left w:val="none" w:sz="0" w:space="0" w:color="auto"/>
            <w:bottom w:val="none" w:sz="0" w:space="0" w:color="auto"/>
            <w:right w:val="none" w:sz="0" w:space="0" w:color="auto"/>
          </w:divBdr>
        </w:div>
        <w:div w:id="1207521940">
          <w:marLeft w:val="0"/>
          <w:marRight w:val="0"/>
          <w:marTop w:val="0"/>
          <w:marBottom w:val="0"/>
          <w:divBdr>
            <w:top w:val="none" w:sz="0" w:space="0" w:color="auto"/>
            <w:left w:val="none" w:sz="0" w:space="0" w:color="auto"/>
            <w:bottom w:val="none" w:sz="0" w:space="0" w:color="auto"/>
            <w:right w:val="none" w:sz="0" w:space="0" w:color="auto"/>
          </w:divBdr>
        </w:div>
        <w:div w:id="155267688">
          <w:marLeft w:val="0"/>
          <w:marRight w:val="0"/>
          <w:marTop w:val="0"/>
          <w:marBottom w:val="0"/>
          <w:divBdr>
            <w:top w:val="none" w:sz="0" w:space="0" w:color="auto"/>
            <w:left w:val="none" w:sz="0" w:space="0" w:color="auto"/>
            <w:bottom w:val="none" w:sz="0" w:space="0" w:color="auto"/>
            <w:right w:val="none" w:sz="0" w:space="0" w:color="auto"/>
          </w:divBdr>
        </w:div>
        <w:div w:id="1550409785">
          <w:marLeft w:val="0"/>
          <w:marRight w:val="0"/>
          <w:marTop w:val="0"/>
          <w:marBottom w:val="0"/>
          <w:divBdr>
            <w:top w:val="none" w:sz="0" w:space="0" w:color="auto"/>
            <w:left w:val="none" w:sz="0" w:space="0" w:color="auto"/>
            <w:bottom w:val="none" w:sz="0" w:space="0" w:color="auto"/>
            <w:right w:val="none" w:sz="0" w:space="0" w:color="auto"/>
          </w:divBdr>
        </w:div>
      </w:divsChild>
    </w:div>
    <w:div w:id="107894884">
      <w:bodyDiv w:val="1"/>
      <w:marLeft w:val="0"/>
      <w:marRight w:val="0"/>
      <w:marTop w:val="0"/>
      <w:marBottom w:val="0"/>
      <w:divBdr>
        <w:top w:val="none" w:sz="0" w:space="0" w:color="auto"/>
        <w:left w:val="none" w:sz="0" w:space="0" w:color="auto"/>
        <w:bottom w:val="none" w:sz="0" w:space="0" w:color="auto"/>
        <w:right w:val="none" w:sz="0" w:space="0" w:color="auto"/>
      </w:divBdr>
    </w:div>
    <w:div w:id="205483521">
      <w:bodyDiv w:val="1"/>
      <w:marLeft w:val="0"/>
      <w:marRight w:val="0"/>
      <w:marTop w:val="0"/>
      <w:marBottom w:val="0"/>
      <w:divBdr>
        <w:top w:val="none" w:sz="0" w:space="0" w:color="auto"/>
        <w:left w:val="none" w:sz="0" w:space="0" w:color="auto"/>
        <w:bottom w:val="none" w:sz="0" w:space="0" w:color="auto"/>
        <w:right w:val="none" w:sz="0" w:space="0" w:color="auto"/>
      </w:divBdr>
    </w:div>
    <w:div w:id="333998336">
      <w:bodyDiv w:val="1"/>
      <w:marLeft w:val="0"/>
      <w:marRight w:val="0"/>
      <w:marTop w:val="0"/>
      <w:marBottom w:val="0"/>
      <w:divBdr>
        <w:top w:val="none" w:sz="0" w:space="0" w:color="auto"/>
        <w:left w:val="none" w:sz="0" w:space="0" w:color="auto"/>
        <w:bottom w:val="none" w:sz="0" w:space="0" w:color="auto"/>
        <w:right w:val="none" w:sz="0" w:space="0" w:color="auto"/>
      </w:divBdr>
    </w:div>
    <w:div w:id="342320050">
      <w:bodyDiv w:val="1"/>
      <w:marLeft w:val="0"/>
      <w:marRight w:val="0"/>
      <w:marTop w:val="0"/>
      <w:marBottom w:val="0"/>
      <w:divBdr>
        <w:top w:val="none" w:sz="0" w:space="0" w:color="auto"/>
        <w:left w:val="none" w:sz="0" w:space="0" w:color="auto"/>
        <w:bottom w:val="none" w:sz="0" w:space="0" w:color="auto"/>
        <w:right w:val="none" w:sz="0" w:space="0" w:color="auto"/>
      </w:divBdr>
      <w:divsChild>
        <w:div w:id="1075708851">
          <w:marLeft w:val="0"/>
          <w:marRight w:val="0"/>
          <w:marTop w:val="0"/>
          <w:marBottom w:val="240"/>
          <w:divBdr>
            <w:top w:val="none" w:sz="0" w:space="0" w:color="auto"/>
            <w:left w:val="none" w:sz="0" w:space="0" w:color="auto"/>
            <w:bottom w:val="none" w:sz="0" w:space="0" w:color="auto"/>
            <w:right w:val="none" w:sz="0" w:space="0" w:color="auto"/>
          </w:divBdr>
        </w:div>
        <w:div w:id="787821862">
          <w:marLeft w:val="0"/>
          <w:marRight w:val="0"/>
          <w:marTop w:val="0"/>
          <w:marBottom w:val="0"/>
          <w:divBdr>
            <w:top w:val="none" w:sz="0" w:space="0" w:color="auto"/>
            <w:left w:val="none" w:sz="0" w:space="0" w:color="auto"/>
            <w:bottom w:val="none" w:sz="0" w:space="0" w:color="auto"/>
            <w:right w:val="none" w:sz="0" w:space="0" w:color="auto"/>
          </w:divBdr>
          <w:divsChild>
            <w:div w:id="2031639586">
              <w:blockQuote w:val="1"/>
              <w:marLeft w:val="720"/>
              <w:marRight w:val="0"/>
              <w:marTop w:val="240"/>
              <w:marBottom w:val="240"/>
              <w:divBdr>
                <w:top w:val="single" w:sz="6" w:space="6" w:color="E4EBEB"/>
                <w:left w:val="none" w:sz="0" w:space="0" w:color="auto"/>
                <w:bottom w:val="single" w:sz="6" w:space="6" w:color="E4EBEB"/>
                <w:right w:val="none" w:sz="0" w:space="0" w:color="auto"/>
              </w:divBdr>
            </w:div>
          </w:divsChild>
        </w:div>
      </w:divsChild>
    </w:div>
    <w:div w:id="404573232">
      <w:bodyDiv w:val="1"/>
      <w:marLeft w:val="0"/>
      <w:marRight w:val="0"/>
      <w:marTop w:val="0"/>
      <w:marBottom w:val="0"/>
      <w:divBdr>
        <w:top w:val="none" w:sz="0" w:space="0" w:color="auto"/>
        <w:left w:val="none" w:sz="0" w:space="0" w:color="auto"/>
        <w:bottom w:val="none" w:sz="0" w:space="0" w:color="auto"/>
        <w:right w:val="none" w:sz="0" w:space="0" w:color="auto"/>
      </w:divBdr>
    </w:div>
    <w:div w:id="457144122">
      <w:bodyDiv w:val="1"/>
      <w:marLeft w:val="0"/>
      <w:marRight w:val="0"/>
      <w:marTop w:val="0"/>
      <w:marBottom w:val="0"/>
      <w:divBdr>
        <w:top w:val="none" w:sz="0" w:space="0" w:color="auto"/>
        <w:left w:val="none" w:sz="0" w:space="0" w:color="auto"/>
        <w:bottom w:val="none" w:sz="0" w:space="0" w:color="auto"/>
        <w:right w:val="none" w:sz="0" w:space="0" w:color="auto"/>
      </w:divBdr>
    </w:div>
    <w:div w:id="601034655">
      <w:bodyDiv w:val="1"/>
      <w:marLeft w:val="0"/>
      <w:marRight w:val="0"/>
      <w:marTop w:val="0"/>
      <w:marBottom w:val="0"/>
      <w:divBdr>
        <w:top w:val="none" w:sz="0" w:space="0" w:color="auto"/>
        <w:left w:val="none" w:sz="0" w:space="0" w:color="auto"/>
        <w:bottom w:val="none" w:sz="0" w:space="0" w:color="auto"/>
        <w:right w:val="none" w:sz="0" w:space="0" w:color="auto"/>
      </w:divBdr>
    </w:div>
    <w:div w:id="606549438">
      <w:bodyDiv w:val="1"/>
      <w:marLeft w:val="0"/>
      <w:marRight w:val="0"/>
      <w:marTop w:val="0"/>
      <w:marBottom w:val="0"/>
      <w:divBdr>
        <w:top w:val="none" w:sz="0" w:space="0" w:color="auto"/>
        <w:left w:val="none" w:sz="0" w:space="0" w:color="auto"/>
        <w:bottom w:val="none" w:sz="0" w:space="0" w:color="auto"/>
        <w:right w:val="none" w:sz="0" w:space="0" w:color="auto"/>
      </w:divBdr>
    </w:div>
    <w:div w:id="617178354">
      <w:bodyDiv w:val="1"/>
      <w:marLeft w:val="0"/>
      <w:marRight w:val="0"/>
      <w:marTop w:val="0"/>
      <w:marBottom w:val="0"/>
      <w:divBdr>
        <w:top w:val="none" w:sz="0" w:space="0" w:color="auto"/>
        <w:left w:val="none" w:sz="0" w:space="0" w:color="auto"/>
        <w:bottom w:val="none" w:sz="0" w:space="0" w:color="auto"/>
        <w:right w:val="none" w:sz="0" w:space="0" w:color="auto"/>
      </w:divBdr>
      <w:divsChild>
        <w:div w:id="437062662">
          <w:marLeft w:val="374"/>
          <w:marRight w:val="0"/>
          <w:marTop w:val="0"/>
          <w:marBottom w:val="0"/>
          <w:divBdr>
            <w:top w:val="none" w:sz="0" w:space="0" w:color="auto"/>
            <w:left w:val="none" w:sz="0" w:space="0" w:color="auto"/>
            <w:bottom w:val="none" w:sz="0" w:space="0" w:color="auto"/>
            <w:right w:val="none" w:sz="0" w:space="0" w:color="auto"/>
          </w:divBdr>
        </w:div>
        <w:div w:id="1467046717">
          <w:marLeft w:val="374"/>
          <w:marRight w:val="0"/>
          <w:marTop w:val="0"/>
          <w:marBottom w:val="0"/>
          <w:divBdr>
            <w:top w:val="none" w:sz="0" w:space="0" w:color="auto"/>
            <w:left w:val="none" w:sz="0" w:space="0" w:color="auto"/>
            <w:bottom w:val="none" w:sz="0" w:space="0" w:color="auto"/>
            <w:right w:val="none" w:sz="0" w:space="0" w:color="auto"/>
          </w:divBdr>
        </w:div>
        <w:div w:id="1971935803">
          <w:marLeft w:val="374"/>
          <w:marRight w:val="0"/>
          <w:marTop w:val="0"/>
          <w:marBottom w:val="0"/>
          <w:divBdr>
            <w:top w:val="none" w:sz="0" w:space="0" w:color="auto"/>
            <w:left w:val="none" w:sz="0" w:space="0" w:color="auto"/>
            <w:bottom w:val="none" w:sz="0" w:space="0" w:color="auto"/>
            <w:right w:val="none" w:sz="0" w:space="0" w:color="auto"/>
          </w:divBdr>
        </w:div>
        <w:div w:id="360594594">
          <w:marLeft w:val="374"/>
          <w:marRight w:val="0"/>
          <w:marTop w:val="0"/>
          <w:marBottom w:val="0"/>
          <w:divBdr>
            <w:top w:val="none" w:sz="0" w:space="0" w:color="auto"/>
            <w:left w:val="none" w:sz="0" w:space="0" w:color="auto"/>
            <w:bottom w:val="none" w:sz="0" w:space="0" w:color="auto"/>
            <w:right w:val="none" w:sz="0" w:space="0" w:color="auto"/>
          </w:divBdr>
        </w:div>
        <w:div w:id="1812091880">
          <w:marLeft w:val="374"/>
          <w:marRight w:val="0"/>
          <w:marTop w:val="0"/>
          <w:marBottom w:val="0"/>
          <w:divBdr>
            <w:top w:val="none" w:sz="0" w:space="0" w:color="auto"/>
            <w:left w:val="none" w:sz="0" w:space="0" w:color="auto"/>
            <w:bottom w:val="none" w:sz="0" w:space="0" w:color="auto"/>
            <w:right w:val="none" w:sz="0" w:space="0" w:color="auto"/>
          </w:divBdr>
        </w:div>
        <w:div w:id="1479226270">
          <w:marLeft w:val="374"/>
          <w:marRight w:val="0"/>
          <w:marTop w:val="0"/>
          <w:marBottom w:val="0"/>
          <w:divBdr>
            <w:top w:val="none" w:sz="0" w:space="0" w:color="auto"/>
            <w:left w:val="none" w:sz="0" w:space="0" w:color="auto"/>
            <w:bottom w:val="none" w:sz="0" w:space="0" w:color="auto"/>
            <w:right w:val="none" w:sz="0" w:space="0" w:color="auto"/>
          </w:divBdr>
        </w:div>
        <w:div w:id="1631782650">
          <w:marLeft w:val="374"/>
          <w:marRight w:val="0"/>
          <w:marTop w:val="0"/>
          <w:marBottom w:val="0"/>
          <w:divBdr>
            <w:top w:val="none" w:sz="0" w:space="0" w:color="auto"/>
            <w:left w:val="none" w:sz="0" w:space="0" w:color="auto"/>
            <w:bottom w:val="none" w:sz="0" w:space="0" w:color="auto"/>
            <w:right w:val="none" w:sz="0" w:space="0" w:color="auto"/>
          </w:divBdr>
        </w:div>
        <w:div w:id="51463033">
          <w:marLeft w:val="374"/>
          <w:marRight w:val="0"/>
          <w:marTop w:val="0"/>
          <w:marBottom w:val="0"/>
          <w:divBdr>
            <w:top w:val="none" w:sz="0" w:space="0" w:color="auto"/>
            <w:left w:val="none" w:sz="0" w:space="0" w:color="auto"/>
            <w:bottom w:val="none" w:sz="0" w:space="0" w:color="auto"/>
            <w:right w:val="none" w:sz="0" w:space="0" w:color="auto"/>
          </w:divBdr>
        </w:div>
      </w:divsChild>
    </w:div>
    <w:div w:id="683626890">
      <w:bodyDiv w:val="1"/>
      <w:marLeft w:val="0"/>
      <w:marRight w:val="0"/>
      <w:marTop w:val="0"/>
      <w:marBottom w:val="0"/>
      <w:divBdr>
        <w:top w:val="none" w:sz="0" w:space="0" w:color="auto"/>
        <w:left w:val="none" w:sz="0" w:space="0" w:color="auto"/>
        <w:bottom w:val="none" w:sz="0" w:space="0" w:color="auto"/>
        <w:right w:val="none" w:sz="0" w:space="0" w:color="auto"/>
      </w:divBdr>
      <w:divsChild>
        <w:div w:id="83915399">
          <w:marLeft w:val="0"/>
          <w:marRight w:val="0"/>
          <w:marTop w:val="240"/>
          <w:marBottom w:val="240"/>
          <w:divBdr>
            <w:top w:val="none" w:sz="0" w:space="0" w:color="auto"/>
            <w:left w:val="none" w:sz="0" w:space="0" w:color="auto"/>
            <w:bottom w:val="none" w:sz="0" w:space="0" w:color="auto"/>
            <w:right w:val="none" w:sz="0" w:space="0" w:color="auto"/>
          </w:divBdr>
          <w:divsChild>
            <w:div w:id="2026322177">
              <w:marLeft w:val="0"/>
              <w:marRight w:val="0"/>
              <w:marTop w:val="0"/>
              <w:marBottom w:val="0"/>
              <w:divBdr>
                <w:top w:val="none" w:sz="0" w:space="0" w:color="auto"/>
                <w:left w:val="none" w:sz="0" w:space="0" w:color="auto"/>
                <w:bottom w:val="none" w:sz="0" w:space="0" w:color="auto"/>
                <w:right w:val="none" w:sz="0" w:space="0" w:color="auto"/>
              </w:divBdr>
              <w:divsChild>
                <w:div w:id="1688677639">
                  <w:marLeft w:val="0"/>
                  <w:marRight w:val="0"/>
                  <w:marTop w:val="0"/>
                  <w:marBottom w:val="0"/>
                  <w:divBdr>
                    <w:top w:val="none" w:sz="0" w:space="0" w:color="auto"/>
                    <w:left w:val="none" w:sz="0" w:space="0" w:color="auto"/>
                    <w:bottom w:val="none" w:sz="0" w:space="0" w:color="auto"/>
                    <w:right w:val="none" w:sz="0" w:space="0" w:color="auto"/>
                  </w:divBdr>
                  <w:divsChild>
                    <w:div w:id="1576623256">
                      <w:marLeft w:val="0"/>
                      <w:marRight w:val="0"/>
                      <w:marTop w:val="0"/>
                      <w:marBottom w:val="0"/>
                      <w:divBdr>
                        <w:top w:val="none" w:sz="0" w:space="0" w:color="auto"/>
                        <w:left w:val="none" w:sz="0" w:space="0" w:color="auto"/>
                        <w:bottom w:val="none" w:sz="0" w:space="0" w:color="auto"/>
                        <w:right w:val="none" w:sz="0" w:space="0" w:color="auto"/>
                      </w:divBdr>
                      <w:divsChild>
                        <w:div w:id="1630895272">
                          <w:marLeft w:val="0"/>
                          <w:marRight w:val="0"/>
                          <w:marTop w:val="0"/>
                          <w:marBottom w:val="0"/>
                          <w:divBdr>
                            <w:top w:val="none" w:sz="0" w:space="0" w:color="auto"/>
                            <w:left w:val="none" w:sz="0" w:space="0" w:color="auto"/>
                            <w:bottom w:val="single" w:sz="6" w:space="12" w:color="D3D3D3"/>
                            <w:right w:val="none" w:sz="0" w:space="0" w:color="auto"/>
                          </w:divBdr>
                        </w:div>
                        <w:div w:id="1499998681">
                          <w:marLeft w:val="0"/>
                          <w:marRight w:val="0"/>
                          <w:marTop w:val="240"/>
                          <w:marBottom w:val="240"/>
                          <w:divBdr>
                            <w:top w:val="none" w:sz="0" w:space="0" w:color="auto"/>
                            <w:left w:val="none" w:sz="0" w:space="0" w:color="auto"/>
                            <w:bottom w:val="none" w:sz="0" w:space="0" w:color="auto"/>
                            <w:right w:val="none" w:sz="0" w:space="0" w:color="auto"/>
                          </w:divBdr>
                        </w:div>
                        <w:div w:id="206186725">
                          <w:marLeft w:val="0"/>
                          <w:marRight w:val="0"/>
                          <w:marTop w:val="240"/>
                          <w:marBottom w:val="240"/>
                          <w:divBdr>
                            <w:top w:val="none" w:sz="0" w:space="0" w:color="auto"/>
                            <w:left w:val="none" w:sz="0" w:space="0" w:color="auto"/>
                            <w:bottom w:val="none" w:sz="0" w:space="0" w:color="auto"/>
                            <w:right w:val="none" w:sz="0" w:space="0" w:color="auto"/>
                          </w:divBdr>
                          <w:divsChild>
                            <w:div w:id="1098524184">
                              <w:marLeft w:val="0"/>
                              <w:marRight w:val="0"/>
                              <w:marTop w:val="0"/>
                              <w:marBottom w:val="0"/>
                              <w:divBdr>
                                <w:top w:val="none" w:sz="0" w:space="0" w:color="auto"/>
                                <w:left w:val="none" w:sz="0" w:space="0" w:color="auto"/>
                                <w:bottom w:val="none" w:sz="0" w:space="0" w:color="auto"/>
                                <w:right w:val="none" w:sz="0" w:space="0" w:color="auto"/>
                              </w:divBdr>
                              <w:divsChild>
                                <w:div w:id="1963226314">
                                  <w:marLeft w:val="0"/>
                                  <w:marRight w:val="0"/>
                                  <w:marTop w:val="0"/>
                                  <w:marBottom w:val="0"/>
                                  <w:divBdr>
                                    <w:top w:val="none" w:sz="0" w:space="0" w:color="auto"/>
                                    <w:left w:val="none" w:sz="0" w:space="0" w:color="auto"/>
                                    <w:bottom w:val="none" w:sz="0" w:space="0" w:color="auto"/>
                                    <w:right w:val="none" w:sz="0" w:space="0" w:color="auto"/>
                                  </w:divBdr>
                                </w:div>
                                <w:div w:id="3212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477595">
          <w:marLeft w:val="0"/>
          <w:marRight w:val="0"/>
          <w:marTop w:val="240"/>
          <w:marBottom w:val="240"/>
          <w:divBdr>
            <w:top w:val="none" w:sz="0" w:space="0" w:color="auto"/>
            <w:left w:val="none" w:sz="0" w:space="0" w:color="auto"/>
            <w:bottom w:val="none" w:sz="0" w:space="0" w:color="auto"/>
            <w:right w:val="none" w:sz="0" w:space="0" w:color="auto"/>
          </w:divBdr>
          <w:divsChild>
            <w:div w:id="895747947">
              <w:marLeft w:val="0"/>
              <w:marRight w:val="0"/>
              <w:marTop w:val="0"/>
              <w:marBottom w:val="0"/>
              <w:divBdr>
                <w:top w:val="none" w:sz="0" w:space="0" w:color="auto"/>
                <w:left w:val="none" w:sz="0" w:space="0" w:color="auto"/>
                <w:bottom w:val="none" w:sz="0" w:space="0" w:color="auto"/>
                <w:right w:val="none" w:sz="0" w:space="0" w:color="auto"/>
              </w:divBdr>
              <w:divsChild>
                <w:div w:id="1949777302">
                  <w:marLeft w:val="0"/>
                  <w:marRight w:val="0"/>
                  <w:marTop w:val="0"/>
                  <w:marBottom w:val="0"/>
                  <w:divBdr>
                    <w:top w:val="none" w:sz="0" w:space="0" w:color="auto"/>
                    <w:left w:val="none" w:sz="0" w:space="0" w:color="auto"/>
                    <w:bottom w:val="none" w:sz="0" w:space="0" w:color="auto"/>
                    <w:right w:val="none" w:sz="0" w:space="0" w:color="auto"/>
                  </w:divBdr>
                  <w:divsChild>
                    <w:div w:id="13680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58672">
      <w:bodyDiv w:val="1"/>
      <w:marLeft w:val="0"/>
      <w:marRight w:val="0"/>
      <w:marTop w:val="0"/>
      <w:marBottom w:val="0"/>
      <w:divBdr>
        <w:top w:val="none" w:sz="0" w:space="0" w:color="auto"/>
        <w:left w:val="none" w:sz="0" w:space="0" w:color="auto"/>
        <w:bottom w:val="none" w:sz="0" w:space="0" w:color="auto"/>
        <w:right w:val="none" w:sz="0" w:space="0" w:color="auto"/>
      </w:divBdr>
      <w:divsChild>
        <w:div w:id="664092367">
          <w:marLeft w:val="374"/>
          <w:marRight w:val="0"/>
          <w:marTop w:val="0"/>
          <w:marBottom w:val="0"/>
          <w:divBdr>
            <w:top w:val="none" w:sz="0" w:space="0" w:color="auto"/>
            <w:left w:val="none" w:sz="0" w:space="0" w:color="auto"/>
            <w:bottom w:val="none" w:sz="0" w:space="0" w:color="auto"/>
            <w:right w:val="none" w:sz="0" w:space="0" w:color="auto"/>
          </w:divBdr>
        </w:div>
        <w:div w:id="561867006">
          <w:marLeft w:val="374"/>
          <w:marRight w:val="0"/>
          <w:marTop w:val="0"/>
          <w:marBottom w:val="0"/>
          <w:divBdr>
            <w:top w:val="none" w:sz="0" w:space="0" w:color="auto"/>
            <w:left w:val="none" w:sz="0" w:space="0" w:color="auto"/>
            <w:bottom w:val="none" w:sz="0" w:space="0" w:color="auto"/>
            <w:right w:val="none" w:sz="0" w:space="0" w:color="auto"/>
          </w:divBdr>
        </w:div>
        <w:div w:id="1447432989">
          <w:marLeft w:val="374"/>
          <w:marRight w:val="0"/>
          <w:marTop w:val="0"/>
          <w:marBottom w:val="0"/>
          <w:divBdr>
            <w:top w:val="none" w:sz="0" w:space="0" w:color="auto"/>
            <w:left w:val="none" w:sz="0" w:space="0" w:color="auto"/>
            <w:bottom w:val="none" w:sz="0" w:space="0" w:color="auto"/>
            <w:right w:val="none" w:sz="0" w:space="0" w:color="auto"/>
          </w:divBdr>
        </w:div>
        <w:div w:id="711461100">
          <w:marLeft w:val="374"/>
          <w:marRight w:val="0"/>
          <w:marTop w:val="0"/>
          <w:marBottom w:val="0"/>
          <w:divBdr>
            <w:top w:val="none" w:sz="0" w:space="0" w:color="auto"/>
            <w:left w:val="none" w:sz="0" w:space="0" w:color="auto"/>
            <w:bottom w:val="none" w:sz="0" w:space="0" w:color="auto"/>
            <w:right w:val="none" w:sz="0" w:space="0" w:color="auto"/>
          </w:divBdr>
        </w:div>
        <w:div w:id="1368412019">
          <w:marLeft w:val="374"/>
          <w:marRight w:val="0"/>
          <w:marTop w:val="0"/>
          <w:marBottom w:val="0"/>
          <w:divBdr>
            <w:top w:val="none" w:sz="0" w:space="0" w:color="auto"/>
            <w:left w:val="none" w:sz="0" w:space="0" w:color="auto"/>
            <w:bottom w:val="none" w:sz="0" w:space="0" w:color="auto"/>
            <w:right w:val="none" w:sz="0" w:space="0" w:color="auto"/>
          </w:divBdr>
        </w:div>
        <w:div w:id="854225819">
          <w:marLeft w:val="374"/>
          <w:marRight w:val="0"/>
          <w:marTop w:val="0"/>
          <w:marBottom w:val="0"/>
          <w:divBdr>
            <w:top w:val="none" w:sz="0" w:space="0" w:color="auto"/>
            <w:left w:val="none" w:sz="0" w:space="0" w:color="auto"/>
            <w:bottom w:val="none" w:sz="0" w:space="0" w:color="auto"/>
            <w:right w:val="none" w:sz="0" w:space="0" w:color="auto"/>
          </w:divBdr>
        </w:div>
      </w:divsChild>
    </w:div>
    <w:div w:id="796728561">
      <w:bodyDiv w:val="1"/>
      <w:marLeft w:val="0"/>
      <w:marRight w:val="0"/>
      <w:marTop w:val="0"/>
      <w:marBottom w:val="0"/>
      <w:divBdr>
        <w:top w:val="none" w:sz="0" w:space="0" w:color="auto"/>
        <w:left w:val="none" w:sz="0" w:space="0" w:color="auto"/>
        <w:bottom w:val="none" w:sz="0" w:space="0" w:color="auto"/>
        <w:right w:val="none" w:sz="0" w:space="0" w:color="auto"/>
      </w:divBdr>
    </w:div>
    <w:div w:id="941766890">
      <w:bodyDiv w:val="1"/>
      <w:marLeft w:val="0"/>
      <w:marRight w:val="0"/>
      <w:marTop w:val="0"/>
      <w:marBottom w:val="0"/>
      <w:divBdr>
        <w:top w:val="none" w:sz="0" w:space="0" w:color="auto"/>
        <w:left w:val="none" w:sz="0" w:space="0" w:color="auto"/>
        <w:bottom w:val="none" w:sz="0" w:space="0" w:color="auto"/>
        <w:right w:val="none" w:sz="0" w:space="0" w:color="auto"/>
      </w:divBdr>
    </w:div>
    <w:div w:id="973757129">
      <w:bodyDiv w:val="1"/>
      <w:marLeft w:val="0"/>
      <w:marRight w:val="0"/>
      <w:marTop w:val="0"/>
      <w:marBottom w:val="0"/>
      <w:divBdr>
        <w:top w:val="none" w:sz="0" w:space="0" w:color="auto"/>
        <w:left w:val="none" w:sz="0" w:space="0" w:color="auto"/>
        <w:bottom w:val="none" w:sz="0" w:space="0" w:color="auto"/>
        <w:right w:val="none" w:sz="0" w:space="0" w:color="auto"/>
      </w:divBdr>
    </w:div>
    <w:div w:id="1064645324">
      <w:bodyDiv w:val="1"/>
      <w:marLeft w:val="0"/>
      <w:marRight w:val="0"/>
      <w:marTop w:val="0"/>
      <w:marBottom w:val="0"/>
      <w:divBdr>
        <w:top w:val="none" w:sz="0" w:space="0" w:color="auto"/>
        <w:left w:val="none" w:sz="0" w:space="0" w:color="auto"/>
        <w:bottom w:val="none" w:sz="0" w:space="0" w:color="auto"/>
        <w:right w:val="none" w:sz="0" w:space="0" w:color="auto"/>
      </w:divBdr>
    </w:div>
    <w:div w:id="1105268952">
      <w:bodyDiv w:val="1"/>
      <w:marLeft w:val="0"/>
      <w:marRight w:val="0"/>
      <w:marTop w:val="0"/>
      <w:marBottom w:val="0"/>
      <w:divBdr>
        <w:top w:val="none" w:sz="0" w:space="0" w:color="auto"/>
        <w:left w:val="none" w:sz="0" w:space="0" w:color="auto"/>
        <w:bottom w:val="none" w:sz="0" w:space="0" w:color="auto"/>
        <w:right w:val="none" w:sz="0" w:space="0" w:color="auto"/>
      </w:divBdr>
      <w:divsChild>
        <w:div w:id="1798331807">
          <w:marLeft w:val="-300"/>
          <w:marRight w:val="0"/>
          <w:marTop w:val="0"/>
          <w:marBottom w:val="0"/>
          <w:divBdr>
            <w:top w:val="none" w:sz="0" w:space="0" w:color="auto"/>
            <w:left w:val="none" w:sz="0" w:space="0" w:color="auto"/>
            <w:bottom w:val="none" w:sz="0" w:space="0" w:color="auto"/>
            <w:right w:val="none" w:sz="0" w:space="0" w:color="auto"/>
          </w:divBdr>
        </w:div>
      </w:divsChild>
    </w:div>
    <w:div w:id="1270242532">
      <w:bodyDiv w:val="1"/>
      <w:marLeft w:val="0"/>
      <w:marRight w:val="0"/>
      <w:marTop w:val="0"/>
      <w:marBottom w:val="0"/>
      <w:divBdr>
        <w:top w:val="none" w:sz="0" w:space="0" w:color="auto"/>
        <w:left w:val="none" w:sz="0" w:space="0" w:color="auto"/>
        <w:bottom w:val="none" w:sz="0" w:space="0" w:color="auto"/>
        <w:right w:val="none" w:sz="0" w:space="0" w:color="auto"/>
      </w:divBdr>
    </w:div>
    <w:div w:id="1384985939">
      <w:bodyDiv w:val="1"/>
      <w:marLeft w:val="0"/>
      <w:marRight w:val="0"/>
      <w:marTop w:val="0"/>
      <w:marBottom w:val="0"/>
      <w:divBdr>
        <w:top w:val="none" w:sz="0" w:space="0" w:color="auto"/>
        <w:left w:val="none" w:sz="0" w:space="0" w:color="auto"/>
        <w:bottom w:val="none" w:sz="0" w:space="0" w:color="auto"/>
        <w:right w:val="none" w:sz="0" w:space="0" w:color="auto"/>
      </w:divBdr>
    </w:div>
    <w:div w:id="1388257564">
      <w:bodyDiv w:val="1"/>
      <w:marLeft w:val="0"/>
      <w:marRight w:val="0"/>
      <w:marTop w:val="0"/>
      <w:marBottom w:val="0"/>
      <w:divBdr>
        <w:top w:val="none" w:sz="0" w:space="0" w:color="auto"/>
        <w:left w:val="none" w:sz="0" w:space="0" w:color="auto"/>
        <w:bottom w:val="none" w:sz="0" w:space="0" w:color="auto"/>
        <w:right w:val="none" w:sz="0" w:space="0" w:color="auto"/>
      </w:divBdr>
    </w:div>
    <w:div w:id="1397167166">
      <w:bodyDiv w:val="1"/>
      <w:marLeft w:val="0"/>
      <w:marRight w:val="0"/>
      <w:marTop w:val="0"/>
      <w:marBottom w:val="0"/>
      <w:divBdr>
        <w:top w:val="none" w:sz="0" w:space="0" w:color="auto"/>
        <w:left w:val="none" w:sz="0" w:space="0" w:color="auto"/>
        <w:bottom w:val="none" w:sz="0" w:space="0" w:color="auto"/>
        <w:right w:val="none" w:sz="0" w:space="0" w:color="auto"/>
      </w:divBdr>
      <w:divsChild>
        <w:div w:id="1661276837">
          <w:marLeft w:val="0"/>
          <w:marRight w:val="0"/>
          <w:marTop w:val="0"/>
          <w:marBottom w:val="0"/>
          <w:divBdr>
            <w:top w:val="none" w:sz="0" w:space="0" w:color="auto"/>
            <w:left w:val="none" w:sz="0" w:space="0" w:color="auto"/>
            <w:bottom w:val="none" w:sz="0" w:space="0" w:color="auto"/>
            <w:right w:val="none" w:sz="0" w:space="0" w:color="auto"/>
          </w:divBdr>
        </w:div>
      </w:divsChild>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1042385">
      <w:bodyDiv w:val="1"/>
      <w:marLeft w:val="0"/>
      <w:marRight w:val="0"/>
      <w:marTop w:val="0"/>
      <w:marBottom w:val="0"/>
      <w:divBdr>
        <w:top w:val="none" w:sz="0" w:space="0" w:color="auto"/>
        <w:left w:val="none" w:sz="0" w:space="0" w:color="auto"/>
        <w:bottom w:val="none" w:sz="0" w:space="0" w:color="auto"/>
        <w:right w:val="none" w:sz="0" w:space="0" w:color="auto"/>
      </w:divBdr>
    </w:div>
    <w:div w:id="1585141064">
      <w:bodyDiv w:val="1"/>
      <w:marLeft w:val="0"/>
      <w:marRight w:val="0"/>
      <w:marTop w:val="0"/>
      <w:marBottom w:val="0"/>
      <w:divBdr>
        <w:top w:val="none" w:sz="0" w:space="0" w:color="auto"/>
        <w:left w:val="none" w:sz="0" w:space="0" w:color="auto"/>
        <w:bottom w:val="none" w:sz="0" w:space="0" w:color="auto"/>
        <w:right w:val="none" w:sz="0" w:space="0" w:color="auto"/>
      </w:divBdr>
    </w:div>
    <w:div w:id="1836988831">
      <w:bodyDiv w:val="1"/>
      <w:marLeft w:val="0"/>
      <w:marRight w:val="0"/>
      <w:marTop w:val="0"/>
      <w:marBottom w:val="0"/>
      <w:divBdr>
        <w:top w:val="none" w:sz="0" w:space="0" w:color="auto"/>
        <w:left w:val="none" w:sz="0" w:space="0" w:color="auto"/>
        <w:bottom w:val="none" w:sz="0" w:space="0" w:color="auto"/>
        <w:right w:val="none" w:sz="0" w:space="0" w:color="auto"/>
      </w:divBdr>
    </w:div>
    <w:div w:id="1843545052">
      <w:bodyDiv w:val="1"/>
      <w:marLeft w:val="0"/>
      <w:marRight w:val="0"/>
      <w:marTop w:val="0"/>
      <w:marBottom w:val="0"/>
      <w:divBdr>
        <w:top w:val="none" w:sz="0" w:space="0" w:color="auto"/>
        <w:left w:val="none" w:sz="0" w:space="0" w:color="auto"/>
        <w:bottom w:val="none" w:sz="0" w:space="0" w:color="auto"/>
        <w:right w:val="none" w:sz="0" w:space="0" w:color="auto"/>
      </w:divBdr>
    </w:div>
    <w:div w:id="1869757837">
      <w:bodyDiv w:val="1"/>
      <w:marLeft w:val="0"/>
      <w:marRight w:val="0"/>
      <w:marTop w:val="0"/>
      <w:marBottom w:val="0"/>
      <w:divBdr>
        <w:top w:val="none" w:sz="0" w:space="0" w:color="auto"/>
        <w:left w:val="none" w:sz="0" w:space="0" w:color="auto"/>
        <w:bottom w:val="none" w:sz="0" w:space="0" w:color="auto"/>
        <w:right w:val="none" w:sz="0" w:space="0" w:color="auto"/>
      </w:divBdr>
    </w:div>
    <w:div w:id="1961838298">
      <w:bodyDiv w:val="1"/>
      <w:marLeft w:val="0"/>
      <w:marRight w:val="0"/>
      <w:marTop w:val="0"/>
      <w:marBottom w:val="0"/>
      <w:divBdr>
        <w:top w:val="none" w:sz="0" w:space="0" w:color="auto"/>
        <w:left w:val="none" w:sz="0" w:space="0" w:color="auto"/>
        <w:bottom w:val="none" w:sz="0" w:space="0" w:color="auto"/>
        <w:right w:val="none" w:sz="0" w:space="0" w:color="auto"/>
      </w:divBdr>
    </w:div>
    <w:div w:id="1992323788">
      <w:bodyDiv w:val="1"/>
      <w:marLeft w:val="0"/>
      <w:marRight w:val="0"/>
      <w:marTop w:val="0"/>
      <w:marBottom w:val="0"/>
      <w:divBdr>
        <w:top w:val="none" w:sz="0" w:space="0" w:color="auto"/>
        <w:left w:val="none" w:sz="0" w:space="0" w:color="auto"/>
        <w:bottom w:val="none" w:sz="0" w:space="0" w:color="auto"/>
        <w:right w:val="none" w:sz="0" w:space="0" w:color="auto"/>
      </w:divBdr>
    </w:div>
    <w:div w:id="1998999775">
      <w:bodyDiv w:val="1"/>
      <w:marLeft w:val="0"/>
      <w:marRight w:val="0"/>
      <w:marTop w:val="0"/>
      <w:marBottom w:val="0"/>
      <w:divBdr>
        <w:top w:val="none" w:sz="0" w:space="0" w:color="auto"/>
        <w:left w:val="none" w:sz="0" w:space="0" w:color="auto"/>
        <w:bottom w:val="none" w:sz="0" w:space="0" w:color="auto"/>
        <w:right w:val="none" w:sz="0" w:space="0" w:color="auto"/>
      </w:divBdr>
    </w:div>
    <w:div w:id="2040036854">
      <w:bodyDiv w:val="1"/>
      <w:marLeft w:val="0"/>
      <w:marRight w:val="0"/>
      <w:marTop w:val="0"/>
      <w:marBottom w:val="0"/>
      <w:divBdr>
        <w:top w:val="none" w:sz="0" w:space="0" w:color="auto"/>
        <w:left w:val="none" w:sz="0" w:space="0" w:color="auto"/>
        <w:bottom w:val="none" w:sz="0" w:space="0" w:color="auto"/>
        <w:right w:val="none" w:sz="0" w:space="0" w:color="auto"/>
      </w:divBdr>
    </w:div>
    <w:div w:id="2082366857">
      <w:bodyDiv w:val="1"/>
      <w:marLeft w:val="0"/>
      <w:marRight w:val="0"/>
      <w:marTop w:val="0"/>
      <w:marBottom w:val="0"/>
      <w:divBdr>
        <w:top w:val="none" w:sz="0" w:space="0" w:color="auto"/>
        <w:left w:val="none" w:sz="0" w:space="0" w:color="auto"/>
        <w:bottom w:val="none" w:sz="0" w:space="0" w:color="auto"/>
        <w:right w:val="none" w:sz="0" w:space="0" w:color="auto"/>
      </w:divBdr>
      <w:divsChild>
        <w:div w:id="1442265348">
          <w:marLeft w:val="0"/>
          <w:marRight w:val="0"/>
          <w:marTop w:val="240"/>
          <w:marBottom w:val="240"/>
          <w:divBdr>
            <w:top w:val="none" w:sz="0" w:space="0" w:color="auto"/>
            <w:left w:val="none" w:sz="0" w:space="0" w:color="auto"/>
            <w:bottom w:val="none" w:sz="0" w:space="0" w:color="auto"/>
            <w:right w:val="none" w:sz="0" w:space="0" w:color="auto"/>
          </w:divBdr>
          <w:divsChild>
            <w:div w:id="803084699">
              <w:marLeft w:val="0"/>
              <w:marRight w:val="0"/>
              <w:marTop w:val="0"/>
              <w:marBottom w:val="0"/>
              <w:divBdr>
                <w:top w:val="none" w:sz="0" w:space="0" w:color="auto"/>
                <w:left w:val="none" w:sz="0" w:space="0" w:color="auto"/>
                <w:bottom w:val="none" w:sz="0" w:space="0" w:color="auto"/>
                <w:right w:val="none" w:sz="0" w:space="0" w:color="auto"/>
              </w:divBdr>
              <w:divsChild>
                <w:div w:id="189030461">
                  <w:marLeft w:val="0"/>
                  <w:marRight w:val="0"/>
                  <w:marTop w:val="0"/>
                  <w:marBottom w:val="0"/>
                  <w:divBdr>
                    <w:top w:val="none" w:sz="0" w:space="0" w:color="auto"/>
                    <w:left w:val="none" w:sz="0" w:space="0" w:color="auto"/>
                    <w:bottom w:val="none" w:sz="0" w:space="0" w:color="auto"/>
                    <w:right w:val="none" w:sz="0" w:space="0" w:color="auto"/>
                  </w:divBdr>
                  <w:divsChild>
                    <w:div w:id="1955743249">
                      <w:marLeft w:val="0"/>
                      <w:marRight w:val="0"/>
                      <w:marTop w:val="0"/>
                      <w:marBottom w:val="0"/>
                      <w:divBdr>
                        <w:top w:val="none" w:sz="0" w:space="0" w:color="auto"/>
                        <w:left w:val="none" w:sz="0" w:space="0" w:color="auto"/>
                        <w:bottom w:val="none" w:sz="0" w:space="0" w:color="auto"/>
                        <w:right w:val="none" w:sz="0" w:space="0" w:color="auto"/>
                      </w:divBdr>
                      <w:divsChild>
                        <w:div w:id="13688007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016763714">
          <w:marLeft w:val="0"/>
          <w:marRight w:val="0"/>
          <w:marTop w:val="240"/>
          <w:marBottom w:val="240"/>
          <w:divBdr>
            <w:top w:val="none" w:sz="0" w:space="0" w:color="auto"/>
            <w:left w:val="none" w:sz="0" w:space="0" w:color="auto"/>
            <w:bottom w:val="none" w:sz="0" w:space="0" w:color="auto"/>
            <w:right w:val="none" w:sz="0" w:space="0" w:color="auto"/>
          </w:divBdr>
          <w:divsChild>
            <w:div w:id="967393938">
              <w:marLeft w:val="0"/>
              <w:marRight w:val="0"/>
              <w:marTop w:val="0"/>
              <w:marBottom w:val="0"/>
              <w:divBdr>
                <w:top w:val="none" w:sz="0" w:space="0" w:color="auto"/>
                <w:left w:val="none" w:sz="0" w:space="0" w:color="auto"/>
                <w:bottom w:val="none" w:sz="0" w:space="0" w:color="auto"/>
                <w:right w:val="none" w:sz="0" w:space="0" w:color="auto"/>
              </w:divBdr>
              <w:divsChild>
                <w:div w:id="604729283">
                  <w:marLeft w:val="0"/>
                  <w:marRight w:val="0"/>
                  <w:marTop w:val="0"/>
                  <w:marBottom w:val="0"/>
                  <w:divBdr>
                    <w:top w:val="none" w:sz="0" w:space="0" w:color="auto"/>
                    <w:left w:val="none" w:sz="0" w:space="0" w:color="auto"/>
                    <w:bottom w:val="none" w:sz="0" w:space="0" w:color="auto"/>
                    <w:right w:val="none" w:sz="0" w:space="0" w:color="auto"/>
                  </w:divBdr>
                  <w:divsChild>
                    <w:div w:id="142213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nfo@favl.am" TargetMode="External"/><Relationship Id="rId299" Type="http://schemas.openxmlformats.org/officeDocument/2006/relationships/hyperlink" Target="http://www.spm.am/" TargetMode="External"/><Relationship Id="rId21" Type="http://schemas.openxmlformats.org/officeDocument/2006/relationships/hyperlink" Target="http://www.pdac.ca/convention" TargetMode="External"/><Relationship Id="rId63" Type="http://schemas.openxmlformats.org/officeDocument/2006/relationships/hyperlink" Target="mailto:arkarmenia@gmail.com" TargetMode="External"/><Relationship Id="rId159" Type="http://schemas.openxmlformats.org/officeDocument/2006/relationships/hyperlink" Target="https://www.facebook.com/Kapan-Womens-Resource-Center-NGO-262934037070137" TargetMode="External"/><Relationship Id="rId324" Type="http://schemas.openxmlformats.org/officeDocument/2006/relationships/hyperlink" Target="http://www.yerevanaudit.am/" TargetMode="External"/><Relationship Id="rId366" Type="http://schemas.openxmlformats.org/officeDocument/2006/relationships/hyperlink" Target="mailto:info@hap.am" TargetMode="External"/><Relationship Id="rId170" Type="http://schemas.openxmlformats.org/officeDocument/2006/relationships/hyperlink" Target="mailto:org@ngo.mission.am" TargetMode="External"/><Relationship Id="rId226" Type="http://schemas.openxmlformats.org/officeDocument/2006/relationships/hyperlink" Target="http://www.entwicklung.at/en/countries/black-sea-region-south-caucasus/armenia" TargetMode="External"/><Relationship Id="rId433" Type="http://schemas.openxmlformats.org/officeDocument/2006/relationships/hyperlink" Target="https://finance.google.com/finance" TargetMode="External"/><Relationship Id="rId268" Type="http://schemas.openxmlformats.org/officeDocument/2006/relationships/hyperlink" Target="mailto:info@transparency.am" TargetMode="External"/><Relationship Id="rId475" Type="http://schemas.openxmlformats.org/officeDocument/2006/relationships/hyperlink" Target="http://www.ey.com/gl/en/industries/mining---metals" TargetMode="External"/><Relationship Id="rId32" Type="http://schemas.openxmlformats.org/officeDocument/2006/relationships/hyperlink" Target="https://www.transparency.org/" TargetMode="External"/><Relationship Id="rId74" Type="http://schemas.openxmlformats.org/officeDocument/2006/relationships/hyperlink" Target="mailto:apy@apy.am" TargetMode="External"/><Relationship Id="rId128" Type="http://schemas.openxmlformats.org/officeDocument/2006/relationships/hyperlink" Target="https://www.facebook.com/%D5%80%D5%A1%D5%B5%D5%A1%D5%BD%D5%BF%D5%A1%D5%B6%D5%AB-%D4%BF%D5%A1%D5%B6%D5%A1%D5%B9%D5%B6%D5%A5%D6%80%D5%AB-%D5%B4%D5%AB%D5%B8%D6%82%D5%A9%D5%B5%D5%B8%D6%82%D5%B6-219903684850357" TargetMode="External"/><Relationship Id="rId335" Type="http://schemas.openxmlformats.org/officeDocument/2006/relationships/hyperlink" Target="http://http/www.facebook.com/GandLPartners" TargetMode="External"/><Relationship Id="rId377" Type="http://schemas.openxmlformats.org/officeDocument/2006/relationships/hyperlink" Target="https://www.facebook.com/Housaper-Daily-477643769062432/?hc_ref=ARRDtMguNClrFiJtEy6x3VdxMfXKPU3ZOolmLhmCPbUxz2TRiMyU6ilwRrZK51cMSOA" TargetMode="External"/><Relationship Id="rId500" Type="http://schemas.openxmlformats.org/officeDocument/2006/relationships/hyperlink" Target="http://eiti.org.ua/" TargetMode="External"/><Relationship Id="rId5" Type="http://schemas.openxmlformats.org/officeDocument/2006/relationships/settings" Target="settings.xml"/><Relationship Id="rId181" Type="http://schemas.openxmlformats.org/officeDocument/2006/relationships/hyperlink" Target="http://teghut.am/en/who-we-are" TargetMode="External"/><Relationship Id="rId237" Type="http://schemas.openxmlformats.org/officeDocument/2006/relationships/hyperlink" Target="mailto:newbusiness@ebrd.com" TargetMode="External"/><Relationship Id="rId402" Type="http://schemas.openxmlformats.org/officeDocument/2006/relationships/hyperlink" Target="mailto:info@ibtimes.com" TargetMode="External"/><Relationship Id="rId279" Type="http://schemas.openxmlformats.org/officeDocument/2006/relationships/hyperlink" Target="http://wwf.panda.org/who_we_are/wwf_offices/armenia" TargetMode="External"/><Relationship Id="rId444" Type="http://schemas.openxmlformats.org/officeDocument/2006/relationships/hyperlink" Target="https://www.theglobeandmail.com/investing" TargetMode="External"/><Relationship Id="rId486" Type="http://schemas.openxmlformats.org/officeDocument/2006/relationships/hyperlink" Target="http://www.gov.am/en/eiti/" TargetMode="External"/><Relationship Id="rId43" Type="http://schemas.openxmlformats.org/officeDocument/2006/relationships/hyperlink" Target="https://www2.deloitte.com/global/en/pages/energy-and-resources/topics/mining.html?icid=top_mining" TargetMode="External"/><Relationship Id="rId139" Type="http://schemas.openxmlformats.org/officeDocument/2006/relationships/hyperlink" Target="mailto:secretariat@democracyendowment.eu" TargetMode="External"/><Relationship Id="rId290" Type="http://schemas.openxmlformats.org/officeDocument/2006/relationships/hyperlink" Target="http://www.customs.am/" TargetMode="External"/><Relationship Id="rId304" Type="http://schemas.openxmlformats.org/officeDocument/2006/relationships/hyperlink" Target="http://e_terteryan@mnp.am/" TargetMode="External"/><Relationship Id="rId346" Type="http://schemas.openxmlformats.org/officeDocument/2006/relationships/hyperlink" Target="https://www.ilex.am/am/2-ilex/6-test-3.html" TargetMode="External"/><Relationship Id="rId388" Type="http://schemas.openxmlformats.org/officeDocument/2006/relationships/hyperlink" Target="http://araratmagazine.org/" TargetMode="External"/><Relationship Id="rId511" Type="http://schemas.openxmlformats.org/officeDocument/2006/relationships/hyperlink" Target="http://live.unece.org/fileadmin/DAM/env/pp/documents/cep43e.pdf" TargetMode="External"/><Relationship Id="rId85" Type="http://schemas.openxmlformats.org/officeDocument/2006/relationships/hyperlink" Target="mailto:bsc@bsc.am" TargetMode="External"/><Relationship Id="rId150" Type="http://schemas.openxmlformats.org/officeDocument/2006/relationships/hyperlink" Target="mailto:info@hetq.am" TargetMode="External"/><Relationship Id="rId192" Type="http://schemas.openxmlformats.org/officeDocument/2006/relationships/hyperlink" Target="http://www.spyur.am/en/companies/greens-union-of-armenia/2955" TargetMode="External"/><Relationship Id="rId206" Type="http://schemas.openxmlformats.org/officeDocument/2006/relationships/hyperlink" Target="mailto:info@localhost" TargetMode="External"/><Relationship Id="rId413" Type="http://schemas.openxmlformats.org/officeDocument/2006/relationships/hyperlink" Target="mailto:fortunemail_letters@fortunemail.com" TargetMode="External"/><Relationship Id="rId248" Type="http://schemas.openxmlformats.org/officeDocument/2006/relationships/hyperlink" Target="http://kasa.am" TargetMode="External"/><Relationship Id="rId455" Type="http://schemas.openxmlformats.org/officeDocument/2006/relationships/hyperlink" Target="https://www.wmc2018.org/en/congress/about-congress" TargetMode="External"/><Relationship Id="rId497" Type="http://schemas.openxmlformats.org/officeDocument/2006/relationships/hyperlink" Target="http://www.eitimongolia.mn/" TargetMode="External"/><Relationship Id="rId12" Type="http://schemas.openxmlformats.org/officeDocument/2006/relationships/image" Target="http://www.president.am/u_files/image/coa.jpg" TargetMode="External"/><Relationship Id="rId108" Type="http://schemas.openxmlformats.org/officeDocument/2006/relationships/hyperlink" Target="mailto:info@empowerarmenia.com" TargetMode="External"/><Relationship Id="rId315" Type="http://schemas.openxmlformats.org/officeDocument/2006/relationships/hyperlink" Target="http://www.kpmg.am/" TargetMode="External"/><Relationship Id="rId357" Type="http://schemas.openxmlformats.org/officeDocument/2006/relationships/hyperlink" Target="mailto:info@fidelitylegal.am" TargetMode="External"/><Relationship Id="rId54" Type="http://schemas.openxmlformats.org/officeDocument/2006/relationships/hyperlink" Target="mailto:Ls.igityan@gmail.com" TargetMode="External"/><Relationship Id="rId96" Type="http://schemas.openxmlformats.org/officeDocument/2006/relationships/hyperlink" Target="mailto:cpcomm@counterpart.am" TargetMode="External"/><Relationship Id="rId161" Type="http://schemas.openxmlformats.org/officeDocument/2006/relationships/hyperlink" Target="https://www.facebook.com/khazer.ecological.and.cultural.ngo" TargetMode="External"/><Relationship Id="rId217" Type="http://schemas.openxmlformats.org/officeDocument/2006/relationships/hyperlink" Target="mailto:itekngo@gmail.com" TargetMode="External"/><Relationship Id="rId399" Type="http://schemas.openxmlformats.org/officeDocument/2006/relationships/hyperlink" Target="http://www.ft.com" TargetMode="External"/><Relationship Id="rId259" Type="http://schemas.openxmlformats.org/officeDocument/2006/relationships/hyperlink" Target="mailto:armecofront@gmail.com" TargetMode="External"/><Relationship Id="rId424" Type="http://schemas.openxmlformats.org/officeDocument/2006/relationships/hyperlink" Target="mailto:orders@marketwatch.com" TargetMode="External"/><Relationship Id="rId466" Type="http://schemas.openxmlformats.org/officeDocument/2006/relationships/hyperlink" Target="https://www.adamsmith.org/" TargetMode="External"/><Relationship Id="rId23" Type="http://schemas.openxmlformats.org/officeDocument/2006/relationships/hyperlink" Target="https://www.mininginvestmenteurope.com/" TargetMode="External"/><Relationship Id="rId119" Type="http://schemas.openxmlformats.org/officeDocument/2006/relationships/hyperlink" Target="mailto:info@fpwc.org" TargetMode="External"/><Relationship Id="rId270" Type="http://schemas.openxmlformats.org/officeDocument/2006/relationships/hyperlink" Target="mailto:nfo@tcf.am" TargetMode="External"/><Relationship Id="rId326" Type="http://schemas.openxmlformats.org/officeDocument/2006/relationships/hyperlink" Target="mailto:yerevan@am.ey.com" TargetMode="External"/><Relationship Id="rId65" Type="http://schemas.openxmlformats.org/officeDocument/2006/relationships/hyperlink" Target="mailto:kristine@armeniatree.org" TargetMode="External"/><Relationship Id="rId130" Type="http://schemas.openxmlformats.org/officeDocument/2006/relationships/hyperlink" Target="http://yic.am" TargetMode="External"/><Relationship Id="rId368" Type="http://schemas.openxmlformats.org/officeDocument/2006/relationships/hyperlink" Target="mailto:hayernaysor@gmail.com" TargetMode="External"/><Relationship Id="rId172" Type="http://schemas.openxmlformats.org/officeDocument/2006/relationships/hyperlink" Target="https://onearmenia.org" TargetMode="External"/><Relationship Id="rId228" Type="http://schemas.openxmlformats.org/officeDocument/2006/relationships/hyperlink" Target="https://www.birthrightarmenia.org" TargetMode="External"/><Relationship Id="rId435" Type="http://schemas.openxmlformats.org/officeDocument/2006/relationships/hyperlink" Target="https://www.wsj.com" TargetMode="External"/><Relationship Id="rId477" Type="http://schemas.openxmlformats.org/officeDocument/2006/relationships/hyperlink" Target="https://drive.google.com/open?id=0B3miW87trjSkcGdlci1ObEFJb2c" TargetMode="External"/><Relationship Id="rId281" Type="http://schemas.openxmlformats.org/officeDocument/2006/relationships/hyperlink" Target="http://arsarmenia.org/" TargetMode="External"/><Relationship Id="rId337" Type="http://schemas.openxmlformats.org/officeDocument/2006/relationships/hyperlink" Target="http://www.impress.am" TargetMode="External"/><Relationship Id="rId502" Type="http://schemas.openxmlformats.org/officeDocument/2006/relationships/hyperlink" Target="http://eiti.ekon.go.id/" TargetMode="External"/><Relationship Id="rId34" Type="http://schemas.openxmlformats.org/officeDocument/2006/relationships/hyperlink" Target="https://www.globalwitness.org/en/" TargetMode="External"/><Relationship Id="rId76" Type="http://schemas.openxmlformats.org/officeDocument/2006/relationships/hyperlink" Target="mailto:office@awhhe.am" TargetMode="External"/><Relationship Id="rId141" Type="http://schemas.openxmlformats.org/officeDocument/2006/relationships/hyperlink" Target="mailto:info@europeanintegration.am" TargetMode="External"/><Relationship Id="rId379" Type="http://schemas.openxmlformats.org/officeDocument/2006/relationships/hyperlink" Target="https://www.facebook.com/FranceArmenie" TargetMode="External"/><Relationship Id="rId7" Type="http://schemas.openxmlformats.org/officeDocument/2006/relationships/footnotes" Target="footnotes.xml"/><Relationship Id="rId183" Type="http://schemas.openxmlformats.org/officeDocument/2006/relationships/hyperlink" Target="http://www.stc.am/en/index.php" TargetMode="External"/><Relationship Id="rId239" Type="http://schemas.openxmlformats.org/officeDocument/2006/relationships/hyperlink" Target="mailto:info-epf@epfound.am" TargetMode="External"/><Relationship Id="rId390" Type="http://schemas.openxmlformats.org/officeDocument/2006/relationships/hyperlink" Target="mailto:asbareznews@asbarez.com" TargetMode="External"/><Relationship Id="rId404" Type="http://schemas.openxmlformats.org/officeDocument/2006/relationships/hyperlink" Target="mailto:support@barrons.com" TargetMode="External"/><Relationship Id="rId446" Type="http://schemas.openxmlformats.org/officeDocument/2006/relationships/hyperlink" Target="http://www.businessinsider.com" TargetMode="External"/><Relationship Id="rId250" Type="http://schemas.openxmlformats.org/officeDocument/2006/relationships/hyperlink" Target="https://www.kfw-entwicklungsbank.de/International-financing/KfW-Development-Bank/Local-presence/Europe/Armenia" TargetMode="External"/><Relationship Id="rId292" Type="http://schemas.openxmlformats.org/officeDocument/2006/relationships/hyperlink" Target="mailto:secretariat@customs.am" TargetMode="External"/><Relationship Id="rId306" Type="http://schemas.openxmlformats.org/officeDocument/2006/relationships/hyperlink" Target="mailto:mta@mta.gov.am" TargetMode="External"/><Relationship Id="rId488" Type="http://schemas.openxmlformats.org/officeDocument/2006/relationships/image" Target="media/image7.png"/><Relationship Id="rId45" Type="http://schemas.openxmlformats.org/officeDocument/2006/relationships/hyperlink" Target="https://www.pwc.com/gx/en/industries/energy-utilities-resources/mining-metals.html" TargetMode="External"/><Relationship Id="rId87" Type="http://schemas.openxmlformats.org/officeDocument/2006/relationships/hyperlink" Target="http://ccdi.am" TargetMode="External"/><Relationship Id="rId110" Type="http://schemas.openxmlformats.org/officeDocument/2006/relationships/hyperlink" Target="http://ysu.am/science/en/1350282794" TargetMode="External"/><Relationship Id="rId348" Type="http://schemas.openxmlformats.org/officeDocument/2006/relationships/hyperlink" Target="tel:%20+374-93-283074" TargetMode="External"/><Relationship Id="rId513" Type="http://schemas.openxmlformats.org/officeDocument/2006/relationships/hyperlink" Target="http://gov.am/am/eitimsg/" TargetMode="External"/><Relationship Id="rId152" Type="http://schemas.openxmlformats.org/officeDocument/2006/relationships/hyperlink" Target="http://infojermuk.am" TargetMode="External"/><Relationship Id="rId194" Type="http://schemas.openxmlformats.org/officeDocument/2006/relationships/hyperlink" Target="mailto:jmf@jinishian.am" TargetMode="External"/><Relationship Id="rId208" Type="http://schemas.openxmlformats.org/officeDocument/2006/relationships/hyperlink" Target="mailto:H.karapetyan@engineers.am" TargetMode="External"/><Relationship Id="rId415" Type="http://schemas.openxmlformats.org/officeDocument/2006/relationships/hyperlink" Target="mailto:Advertising_contact@timeinc.com" TargetMode="External"/><Relationship Id="rId457" Type="http://schemas.openxmlformats.org/officeDocument/2006/relationships/hyperlink" Target="https://twitter.com/opendatacon" TargetMode="External"/><Relationship Id="rId261" Type="http://schemas.openxmlformats.org/officeDocument/2006/relationships/hyperlink" Target="mailto:pcarmenia@peacecorps.gov" TargetMode="External"/><Relationship Id="rId499" Type="http://schemas.openxmlformats.org/officeDocument/2006/relationships/hyperlink" Target="https://www.d-eiti.de/" TargetMode="External"/><Relationship Id="rId14" Type="http://schemas.openxmlformats.org/officeDocument/2006/relationships/image" Target="media/image5.emf"/><Relationship Id="rId35" Type="http://schemas.openxmlformats.org/officeDocument/2006/relationships/hyperlink" Target="https://www.adamsmith.org/" TargetMode="External"/><Relationship Id="rId56" Type="http://schemas.openxmlformats.org/officeDocument/2006/relationships/hyperlink" Target="mailto:wsc.armenia@gmail.com" TargetMode="External"/><Relationship Id="rId77" Type="http://schemas.openxmlformats.org/officeDocument/2006/relationships/hyperlink" Target="https://www.facebook.com/pages/ARSAT-Center/421718074599524?pnref=about.overview&amp;rf=694443990583307" TargetMode="External"/><Relationship Id="rId100" Type="http://schemas.openxmlformats.org/officeDocument/2006/relationships/hyperlink" Target="mailto:info@tapan.am" TargetMode="External"/><Relationship Id="rId282" Type="http://schemas.openxmlformats.org/officeDocument/2006/relationships/hyperlink" Target="mailto:ars@arsarmenia.org" TargetMode="External"/><Relationship Id="rId317" Type="http://schemas.openxmlformats.org/officeDocument/2006/relationships/hyperlink" Target="http://www.lbg.am/" TargetMode="External"/><Relationship Id="rId338" Type="http://schemas.openxmlformats.org/officeDocument/2006/relationships/hyperlink" Target="mailto:info@impress.am" TargetMode="External"/><Relationship Id="rId359" Type="http://schemas.openxmlformats.org/officeDocument/2006/relationships/hyperlink" Target="mailto:info@lawfirmarmenia.com" TargetMode="External"/><Relationship Id="rId503" Type="http://schemas.openxmlformats.org/officeDocument/2006/relationships/hyperlink" Target="https://www.ph-eiti.org/" TargetMode="External"/><Relationship Id="rId8" Type="http://schemas.openxmlformats.org/officeDocument/2006/relationships/endnotes" Target="endnotes.xml"/><Relationship Id="rId98" Type="http://schemas.openxmlformats.org/officeDocument/2006/relationships/hyperlink" Target="mailto:cwp.armenia@gmail.com" TargetMode="External"/><Relationship Id="rId121" Type="http://schemas.openxmlformats.org/officeDocument/2006/relationships/hyperlink" Target="mailto:foi@foi.am" TargetMode="External"/><Relationship Id="rId142" Type="http://schemas.openxmlformats.org/officeDocument/2006/relationships/hyperlink" Target="http://www.idhr.am" TargetMode="External"/><Relationship Id="rId163" Type="http://schemas.openxmlformats.org/officeDocument/2006/relationships/hyperlink" Target="mailto:khazer@nature.am" TargetMode="External"/><Relationship Id="rId184" Type="http://schemas.openxmlformats.org/officeDocument/2006/relationships/hyperlink" Target="mailto:info@stc.am" TargetMode="External"/><Relationship Id="rId219" Type="http://schemas.openxmlformats.org/officeDocument/2006/relationships/hyperlink" Target="http://www.agbu.am/am" TargetMode="External"/><Relationship Id="rId370" Type="http://schemas.openxmlformats.org/officeDocument/2006/relationships/hyperlink" Target="mailto:info@armenia.com.au" TargetMode="External"/><Relationship Id="rId391" Type="http://schemas.openxmlformats.org/officeDocument/2006/relationships/hyperlink" Target="mailto:english@asbarez.com" TargetMode="External"/><Relationship Id="rId405" Type="http://schemas.openxmlformats.org/officeDocument/2006/relationships/hyperlink" Target="https://www.bloomberg.com" TargetMode="External"/><Relationship Id="rId426" Type="http://schemas.openxmlformats.org/officeDocument/2006/relationships/hyperlink" Target="mailto:tim.willmott@globalinvestorgroup.com" TargetMode="External"/><Relationship Id="rId447" Type="http://schemas.openxmlformats.org/officeDocument/2006/relationships/hyperlink" Target="mailto:growthsales@businessinsider.com" TargetMode="External"/><Relationship Id="rId230" Type="http://schemas.openxmlformats.org/officeDocument/2006/relationships/hyperlink" Target="http://www.caritas.am" TargetMode="External"/><Relationship Id="rId251" Type="http://schemas.openxmlformats.org/officeDocument/2006/relationships/hyperlink" Target="mailto:kfw.eriwan@kfw.de" TargetMode="External"/><Relationship Id="rId468" Type="http://schemas.openxmlformats.org/officeDocument/2006/relationships/hyperlink" Target="https://www.secours-catholique.org/" TargetMode="External"/><Relationship Id="rId489" Type="http://schemas.openxmlformats.org/officeDocument/2006/relationships/image" Target="media/image9.png"/><Relationship Id="rId25" Type="http://schemas.openxmlformats.org/officeDocument/2006/relationships/hyperlink" Target="http://opendatacon.org" TargetMode="External"/><Relationship Id="rId46" Type="http://schemas.openxmlformats.org/officeDocument/2006/relationships/hyperlink" Target="http://www.gov.am/en/eiti/" TargetMode="External"/><Relationship Id="rId67" Type="http://schemas.openxmlformats.org/officeDocument/2006/relationships/hyperlink" Target="mailto:acrpcngo@gmail.com" TargetMode="External"/><Relationship Id="rId272" Type="http://schemas.openxmlformats.org/officeDocument/2006/relationships/hyperlink" Target="mailto:registry.am@undp.org" TargetMode="External"/><Relationship Id="rId293" Type="http://schemas.openxmlformats.org/officeDocument/2006/relationships/hyperlink" Target="mailto:secretariat@taxservice.am" TargetMode="External"/><Relationship Id="rId307" Type="http://schemas.openxmlformats.org/officeDocument/2006/relationships/hyperlink" Target="mailto:press@mta.gov.am" TargetMode="External"/><Relationship Id="rId328" Type="http://schemas.openxmlformats.org/officeDocument/2006/relationships/hyperlink" Target="http://www.bdoarmenia.am/" TargetMode="External"/><Relationship Id="rId349" Type="http://schemas.openxmlformats.org/officeDocument/2006/relationships/hyperlink" Target="http://adwise.am/" TargetMode="External"/><Relationship Id="rId514" Type="http://schemas.openxmlformats.org/officeDocument/2006/relationships/hyperlink" Target="mailto:eiti@gov.am" TargetMode="External"/><Relationship Id="rId88" Type="http://schemas.openxmlformats.org/officeDocument/2006/relationships/hyperlink" Target="http://europa.eu/youth/volunteering/organisation/943785751_sv" TargetMode="External"/><Relationship Id="rId111" Type="http://schemas.openxmlformats.org/officeDocument/2006/relationships/hyperlink" Target="mailto:elrc@ysu.am" TargetMode="External"/><Relationship Id="rId132" Type="http://schemas.openxmlformats.org/officeDocument/2006/relationships/hyperlink" Target="http://prwb.am/new" TargetMode="External"/><Relationship Id="rId153" Type="http://schemas.openxmlformats.org/officeDocument/2006/relationships/hyperlink" Target="mailto:infojermuk@gmail.com" TargetMode="External"/><Relationship Id="rId174" Type="http://schemas.openxmlformats.org/officeDocument/2006/relationships/hyperlink" Target="http://www.smednc.am/en/multicontent/cooperation/12" TargetMode="External"/><Relationship Id="rId195" Type="http://schemas.openxmlformats.org/officeDocument/2006/relationships/hyperlink" Target="http://www.hamk.am/members.php?lang=eng&amp;member_id=13&amp;parent=1" TargetMode="External"/><Relationship Id="rId209" Type="http://schemas.openxmlformats.org/officeDocument/2006/relationships/hyperlink" Target="http://www.heh.am" TargetMode="External"/><Relationship Id="rId360" Type="http://schemas.openxmlformats.org/officeDocument/2006/relationships/hyperlink" Target="https://www.hg.org/attorney/grigoryan-and-partners/68926" TargetMode="External"/><Relationship Id="rId381" Type="http://schemas.openxmlformats.org/officeDocument/2006/relationships/hyperlink" Target="https://www.facebook.com/armenews/" TargetMode="External"/><Relationship Id="rId416" Type="http://schemas.openxmlformats.org/officeDocument/2006/relationships/hyperlink" Target="https://www.investors.com" TargetMode="External"/><Relationship Id="rId220" Type="http://schemas.openxmlformats.org/officeDocument/2006/relationships/hyperlink" Target="mailto:agbuarm@agbu.am" TargetMode="External"/><Relationship Id="rId241" Type="http://schemas.openxmlformats.org/officeDocument/2006/relationships/hyperlink" Target="mailto:Gevorg.tumanyan@gaf.am" TargetMode="External"/><Relationship Id="rId437" Type="http://schemas.openxmlformats.org/officeDocument/2006/relationships/hyperlink" Target="mailto:WSJplus@wsj.com" TargetMode="External"/><Relationship Id="rId458" Type="http://schemas.openxmlformats.org/officeDocument/2006/relationships/hyperlink" Target="https://iaccseries.org/about/" TargetMode="External"/><Relationship Id="rId479" Type="http://schemas.openxmlformats.org/officeDocument/2006/relationships/hyperlink" Target="http://archive.resourcegovernance.org/sites/default/files/Liberia_communication_strategy.pdf" TargetMode="External"/><Relationship Id="rId15" Type="http://schemas.openxmlformats.org/officeDocument/2006/relationships/image" Target="media/image6.emf"/><Relationship Id="rId36" Type="http://schemas.openxmlformats.org/officeDocument/2006/relationships/hyperlink" Target="https://www.oxfam.org/" TargetMode="External"/><Relationship Id="rId57" Type="http://schemas.openxmlformats.org/officeDocument/2006/relationships/hyperlink" Target="http://www.aac.am" TargetMode="External"/><Relationship Id="rId262" Type="http://schemas.openxmlformats.org/officeDocument/2006/relationships/hyperlink" Target="http://rec-caucasus.am" TargetMode="External"/><Relationship Id="rId283" Type="http://schemas.openxmlformats.org/officeDocument/2006/relationships/hyperlink" Target="http://www.gov.am/en/structure/232/" TargetMode="External"/><Relationship Id="rId318" Type="http://schemas.openxmlformats.org/officeDocument/2006/relationships/hyperlink" Target="http://www.anconsult.am/" TargetMode="External"/><Relationship Id="rId339" Type="http://schemas.openxmlformats.org/officeDocument/2006/relationships/hyperlink" Target="mailto:info@am.am" TargetMode="External"/><Relationship Id="rId490" Type="http://schemas.openxmlformats.org/officeDocument/2006/relationships/hyperlink" Target="https://eiti.org/countries" TargetMode="External"/><Relationship Id="rId504" Type="http://schemas.openxmlformats.org/officeDocument/2006/relationships/hyperlink" Target="http://www.eitimongolia.mn/" TargetMode="External"/><Relationship Id="rId78" Type="http://schemas.openxmlformats.org/officeDocument/2006/relationships/hyperlink" Target="https://www.facebook.com/aagrig/about?lst=1373073523%3A100002159341794%3A1517298148" TargetMode="External"/><Relationship Id="rId99" Type="http://schemas.openxmlformats.org/officeDocument/2006/relationships/hyperlink" Target="https://armacad.info/eco-club-tapan" TargetMode="External"/><Relationship Id="rId101" Type="http://schemas.openxmlformats.org/officeDocument/2006/relationships/hyperlink" Target="http://ecoglobe.com" TargetMode="External"/><Relationship Id="rId122" Type="http://schemas.openxmlformats.org/officeDocument/2006/relationships/hyperlink" Target="http://gorispress.am" TargetMode="External"/><Relationship Id="rId143" Type="http://schemas.openxmlformats.org/officeDocument/2006/relationships/hyperlink" Target="http://www.idhr.am/hy/contacts" TargetMode="External"/><Relationship Id="rId164" Type="http://schemas.openxmlformats.org/officeDocument/2006/relationships/hyperlink" Target="http://www.pages.am/pages/khustup-environmental-ngo" TargetMode="External"/><Relationship Id="rId185" Type="http://schemas.openxmlformats.org/officeDocument/2006/relationships/hyperlink" Target="http://ysu.am/international/en/1373369260" TargetMode="External"/><Relationship Id="rId350" Type="http://schemas.openxmlformats.org/officeDocument/2006/relationships/hyperlink" Target="mailto:legal@ameria.am" TargetMode="External"/><Relationship Id="rId371" Type="http://schemas.openxmlformats.org/officeDocument/2006/relationships/hyperlink" Target="mailto:editor@horizonweekly.ca" TargetMode="External"/><Relationship Id="rId406" Type="http://schemas.openxmlformats.org/officeDocument/2006/relationships/hyperlink" Target="mailto:info@bloomberg.net" TargetMode="External"/><Relationship Id="rId9" Type="http://schemas.openxmlformats.org/officeDocument/2006/relationships/image" Target="media/image1.jpeg"/><Relationship Id="rId210" Type="http://schemas.openxmlformats.org/officeDocument/2006/relationships/hyperlink" Target="http://yic.am" TargetMode="External"/><Relationship Id="rId392" Type="http://schemas.openxmlformats.org/officeDocument/2006/relationships/hyperlink" Target="mailto:hairenikweekly@hairenik.com" TargetMode="External"/><Relationship Id="rId427" Type="http://schemas.openxmlformats.org/officeDocument/2006/relationships/hyperlink" Target="https://www.thestreet.com" TargetMode="External"/><Relationship Id="rId448" Type="http://schemas.openxmlformats.org/officeDocument/2006/relationships/hyperlink" Target="http://goxi.org/" TargetMode="External"/><Relationship Id="rId469" Type="http://schemas.openxmlformats.org/officeDocument/2006/relationships/hyperlink" Target="http://www.mining-journal.com" TargetMode="External"/><Relationship Id="rId26" Type="http://schemas.openxmlformats.org/officeDocument/2006/relationships/hyperlink" Target="https://twitter.com/opendatacon" TargetMode="External"/><Relationship Id="rId231" Type="http://schemas.openxmlformats.org/officeDocument/2006/relationships/hyperlink" Target="mailto:info@caritasarm.am" TargetMode="External"/><Relationship Id="rId252" Type="http://schemas.openxmlformats.org/officeDocument/2006/relationships/hyperlink" Target="http://www.osf.am" TargetMode="External"/><Relationship Id="rId273" Type="http://schemas.openxmlformats.org/officeDocument/2006/relationships/hyperlink" Target="https://www.usaid.gov/armenia" TargetMode="External"/><Relationship Id="rId294" Type="http://schemas.openxmlformats.org/officeDocument/2006/relationships/hyperlink" Target="http://www.mineconomy.am/" TargetMode="External"/><Relationship Id="rId308" Type="http://schemas.openxmlformats.org/officeDocument/2006/relationships/hyperlink" Target="http://mnp.am/en/page/38" TargetMode="External"/><Relationship Id="rId329" Type="http://schemas.openxmlformats.org/officeDocument/2006/relationships/hyperlink" Target="callto:+37410528899" TargetMode="External"/><Relationship Id="rId480" Type="http://schemas.openxmlformats.org/officeDocument/2006/relationships/hyperlink" Target="https://ru.scribd.com/document/190660672/LEITI-Communications-2013-15" TargetMode="External"/><Relationship Id="rId515" Type="http://schemas.openxmlformats.org/officeDocument/2006/relationships/header" Target="header1.xml"/><Relationship Id="rId47" Type="http://schemas.openxmlformats.org/officeDocument/2006/relationships/hyperlink" Target="http://www.gov.am/en/eiti/" TargetMode="External"/><Relationship Id="rId68" Type="http://schemas.openxmlformats.org/officeDocument/2006/relationships/hyperlink" Target="mailto:gmanoukianacrpc@gmail.com" TargetMode="External"/><Relationship Id="rId89" Type="http://schemas.openxmlformats.org/officeDocument/2006/relationships/hyperlink" Target="mailto:ccdi@ccdi.am" TargetMode="External"/><Relationship Id="rId112" Type="http://schemas.openxmlformats.org/officeDocument/2006/relationships/hyperlink" Target="http://ela.am" TargetMode="External"/><Relationship Id="rId133" Type="http://schemas.openxmlformats.org/officeDocument/2006/relationships/hyperlink" Target="http://www.v4.prwb.am" TargetMode="External"/><Relationship Id="rId154" Type="http://schemas.openxmlformats.org/officeDocument/2006/relationships/hyperlink" Target="http://www.asparez.am" TargetMode="External"/><Relationship Id="rId175" Type="http://schemas.openxmlformats.org/officeDocument/2006/relationships/hyperlink" Target="http://pjc.am" TargetMode="External"/><Relationship Id="rId340" Type="http://schemas.openxmlformats.org/officeDocument/2006/relationships/hyperlink" Target="http://am.am/eng/contacts/+374%2012%2026%2026%2026" TargetMode="External"/><Relationship Id="rId361" Type="http://schemas.openxmlformats.org/officeDocument/2006/relationships/hyperlink" Target="mailto:info@gpartners.am" TargetMode="External"/><Relationship Id="rId196" Type="http://schemas.openxmlformats.org/officeDocument/2006/relationships/hyperlink" Target="http://urbanfoundation.am" TargetMode="External"/><Relationship Id="rId200" Type="http://schemas.openxmlformats.org/officeDocument/2006/relationships/hyperlink" Target="http://aarhus.am/?page_id=459&amp;lang=en" TargetMode="External"/><Relationship Id="rId382" Type="http://schemas.openxmlformats.org/officeDocument/2006/relationships/hyperlink" Target="mailto:info@azator.gr" TargetMode="External"/><Relationship Id="rId417" Type="http://schemas.openxmlformats.org/officeDocument/2006/relationships/hyperlink" Target="mailto:IBDNews@investors.com" TargetMode="External"/><Relationship Id="rId438" Type="http://schemas.openxmlformats.org/officeDocument/2006/relationships/hyperlink" Target="https://hbr.org" TargetMode="External"/><Relationship Id="rId459" Type="http://schemas.openxmlformats.org/officeDocument/2006/relationships/hyperlink" Target="http://www.infomine.com/events/" TargetMode="External"/><Relationship Id="rId16" Type="http://schemas.openxmlformats.org/officeDocument/2006/relationships/hyperlink" Target="https://eiti.org/armenia" TargetMode="External"/><Relationship Id="rId221" Type="http://schemas.openxmlformats.org/officeDocument/2006/relationships/hyperlink" Target="http://www.himnadram.org" TargetMode="External"/><Relationship Id="rId242" Type="http://schemas.openxmlformats.org/officeDocument/2006/relationships/hyperlink" Target="https://www.giz.de/en/worldwide/374.html" TargetMode="External"/><Relationship Id="rId263" Type="http://schemas.openxmlformats.org/officeDocument/2006/relationships/hyperlink" Target="mailto:nune.harutyunyan@rec-caucasus.org" TargetMode="External"/><Relationship Id="rId284" Type="http://schemas.openxmlformats.org/officeDocument/2006/relationships/hyperlink" Target="http://www.minenergy.am/" TargetMode="External"/><Relationship Id="rId319" Type="http://schemas.openxmlformats.org/officeDocument/2006/relationships/hyperlink" Target="mailto:amdeloitte@deloitte.am" TargetMode="External"/><Relationship Id="rId470" Type="http://schemas.openxmlformats.org/officeDocument/2006/relationships/hyperlink" Target="http://www.mining.com/" TargetMode="External"/><Relationship Id="rId491" Type="http://schemas.openxmlformats.org/officeDocument/2006/relationships/hyperlink" Target="http://eiti.geology.gov.kz/" TargetMode="External"/><Relationship Id="rId505" Type="http://schemas.openxmlformats.org/officeDocument/2006/relationships/hyperlink" Target="https://developers.google.com/speed/pagespeed/insights/" TargetMode="External"/><Relationship Id="rId37" Type="http://schemas.openxmlformats.org/officeDocument/2006/relationships/hyperlink" Target="https://www.secours-catholique.org/" TargetMode="External"/><Relationship Id="rId58" Type="http://schemas.openxmlformats.org/officeDocument/2006/relationships/hyperlink" Target="mailto:m.atovmyan@ayla.am" TargetMode="External"/><Relationship Id="rId79" Type="http://schemas.openxmlformats.org/officeDocument/2006/relationships/hyperlink" Target="http://users.freenet.am/~ashd" TargetMode="External"/><Relationship Id="rId102" Type="http://schemas.openxmlformats.org/officeDocument/2006/relationships/hyperlink" Target="mailto:info@ecoglobe.com" TargetMode="External"/><Relationship Id="rId123" Type="http://schemas.openxmlformats.org/officeDocument/2006/relationships/hyperlink" Target="mailto:gorispressclub@gmail.com" TargetMode="External"/><Relationship Id="rId144" Type="http://schemas.openxmlformats.org/officeDocument/2006/relationships/hyperlink" Target="http://help.am/coop/index.php?option=com_content&amp;view=article&amp;id=92&amp;Itemid=698&amp;lang=en" TargetMode="External"/><Relationship Id="rId330" Type="http://schemas.openxmlformats.org/officeDocument/2006/relationships/hyperlink" Target="http://www.quipu.am/" TargetMode="External"/><Relationship Id="rId90" Type="http://schemas.openxmlformats.org/officeDocument/2006/relationships/hyperlink" Target="http://civilvoice.am" TargetMode="External"/><Relationship Id="rId165" Type="http://schemas.openxmlformats.org/officeDocument/2006/relationships/hyperlink" Target="mailto:khustup.ngo@mail.ru" TargetMode="External"/><Relationship Id="rId186" Type="http://schemas.openxmlformats.org/officeDocument/2006/relationships/hyperlink" Target="mailto:rubmov@ysu.am" TargetMode="External"/><Relationship Id="rId351" Type="http://schemas.openxmlformats.org/officeDocument/2006/relationships/hyperlink" Target="mailto:info@dialog.am" TargetMode="External"/><Relationship Id="rId372" Type="http://schemas.openxmlformats.org/officeDocument/2006/relationships/hyperlink" Target="tel:(514)%20332%20-%203757" TargetMode="External"/><Relationship Id="rId393" Type="http://schemas.openxmlformats.org/officeDocument/2006/relationships/hyperlink" Target="mailto:info@oragark.com" TargetMode="External"/><Relationship Id="rId407" Type="http://schemas.openxmlformats.org/officeDocument/2006/relationships/hyperlink" Target="mailto:globalrecruiting@bloomberg.com" TargetMode="External"/><Relationship Id="rId428" Type="http://schemas.openxmlformats.org/officeDocument/2006/relationships/hyperlink" Target="mailto:James.Freiman@thestreet.com" TargetMode="External"/><Relationship Id="rId449" Type="http://schemas.openxmlformats.org/officeDocument/2006/relationships/hyperlink" Target="https://www.icmm.com/en-gb" TargetMode="External"/><Relationship Id="rId211" Type="http://schemas.openxmlformats.org/officeDocument/2006/relationships/hyperlink" Target="http://gumiso.am" TargetMode="External"/><Relationship Id="rId232" Type="http://schemas.openxmlformats.org/officeDocument/2006/relationships/hyperlink" Target="https://www.coafkids.org" TargetMode="External"/><Relationship Id="rId253" Type="http://schemas.openxmlformats.org/officeDocument/2006/relationships/hyperlink" Target="mailto:info@osi.am" TargetMode="External"/><Relationship Id="rId274" Type="http://schemas.openxmlformats.org/officeDocument/2006/relationships/hyperlink" Target="mailto:armeniacontact@usaid.gov" TargetMode="External"/><Relationship Id="rId295" Type="http://schemas.openxmlformats.org/officeDocument/2006/relationships/hyperlink" Target="http://investmentprojects.am/" TargetMode="External"/><Relationship Id="rId309" Type="http://schemas.openxmlformats.org/officeDocument/2006/relationships/hyperlink" Target="http://www.armmonitoring.am/" TargetMode="External"/><Relationship Id="rId460" Type="http://schemas.openxmlformats.org/officeDocument/2006/relationships/hyperlink" Target="http://www.publishwhatyoupay.org/" TargetMode="External"/><Relationship Id="rId481" Type="http://schemas.openxmlformats.org/officeDocument/2006/relationships/hyperlink" Target="https://www.gov.uk/government/uploads/system/uploads/attachment_data/file/484744/Updated-EITI_Communications_Plan-_Dec-April_2016-1.pdf" TargetMode="External"/><Relationship Id="rId516" Type="http://schemas.openxmlformats.org/officeDocument/2006/relationships/footer" Target="footer1.xml"/><Relationship Id="rId27" Type="http://schemas.openxmlformats.org/officeDocument/2006/relationships/hyperlink" Target="https://iaccseries.org/about/" TargetMode="External"/><Relationship Id="rId48" Type="http://schemas.openxmlformats.org/officeDocument/2006/relationships/image" Target="media/image7.jpeg"/><Relationship Id="rId69" Type="http://schemas.openxmlformats.org/officeDocument/2006/relationships/hyperlink" Target="https://www.armenia-environment.org" TargetMode="External"/><Relationship Id="rId113" Type="http://schemas.openxmlformats.org/officeDocument/2006/relationships/hyperlink" Target="mailto:europeinlaw@gmail.com" TargetMode="External"/><Relationship Id="rId134" Type="http://schemas.openxmlformats.org/officeDocument/2006/relationships/hyperlink" Target="http://humanrightshouse.org/Members/Armenia/index.html" TargetMode="External"/><Relationship Id="rId320" Type="http://schemas.openxmlformats.org/officeDocument/2006/relationships/hyperlink" Target="tel:+%20(37410)%20526%20520" TargetMode="External"/><Relationship Id="rId80" Type="http://schemas.openxmlformats.org/officeDocument/2006/relationships/hyperlink" Target="mailto:ashd.armenia@yahoo.com" TargetMode="External"/><Relationship Id="rId155" Type="http://schemas.openxmlformats.org/officeDocument/2006/relationships/hyperlink" Target="mailto:admin@asparez.am" TargetMode="External"/><Relationship Id="rId176" Type="http://schemas.openxmlformats.org/officeDocument/2006/relationships/hyperlink" Target="http://rdfund.org" TargetMode="External"/><Relationship Id="rId197" Type="http://schemas.openxmlformats.org/officeDocument/2006/relationships/hyperlink" Target="mailto:%20info@urbanfoundation.am" TargetMode="External"/><Relationship Id="rId341" Type="http://schemas.openxmlformats.org/officeDocument/2006/relationships/hyperlink" Target="https://www.hg.org/attorney/investment-law-group-llc/36586" TargetMode="External"/><Relationship Id="rId362" Type="http://schemas.openxmlformats.org/officeDocument/2006/relationships/hyperlink" Target="mailto:grigoryan@gpartners.am" TargetMode="External"/><Relationship Id="rId383" Type="http://schemas.openxmlformats.org/officeDocument/2006/relationships/hyperlink" Target="mailto:info@alikonline.ir" TargetMode="External"/><Relationship Id="rId418" Type="http://schemas.openxmlformats.org/officeDocument/2006/relationships/hyperlink" Target="http://www.industryweek.com" TargetMode="External"/><Relationship Id="rId439" Type="http://schemas.openxmlformats.org/officeDocument/2006/relationships/hyperlink" Target="mailto:customerservice@harvardbusiness.org" TargetMode="External"/><Relationship Id="rId201" Type="http://schemas.openxmlformats.org/officeDocument/2006/relationships/hyperlink" Target="http://aarhus.am/?page_id=459&amp;lang=en" TargetMode="External"/><Relationship Id="rId222" Type="http://schemas.openxmlformats.org/officeDocument/2006/relationships/hyperlink" Target="mailto:info@himnadram.org" TargetMode="External"/><Relationship Id="rId243" Type="http://schemas.openxmlformats.org/officeDocument/2006/relationships/hyperlink" Target="mailto:giz-armenia@giz.de" TargetMode="External"/><Relationship Id="rId264" Type="http://schemas.openxmlformats.org/officeDocument/2006/relationships/hyperlink" Target="mailto:nune.harutyunyan@rec-caucasus.am" TargetMode="External"/><Relationship Id="rId285" Type="http://schemas.openxmlformats.org/officeDocument/2006/relationships/hyperlink" Target="mailto:minenergy@minenergy.am" TargetMode="External"/><Relationship Id="rId450" Type="http://schemas.openxmlformats.org/officeDocument/2006/relationships/hyperlink" Target="https://www.smenet.org/" TargetMode="External"/><Relationship Id="rId471" Type="http://schemas.openxmlformats.org/officeDocument/2006/relationships/hyperlink" Target="http://www.infomine.com/library/links/508/publications/magazines.and.newspapers.aspx" TargetMode="External"/><Relationship Id="rId506" Type="http://schemas.openxmlformats.org/officeDocument/2006/relationships/hyperlink" Target="https://developers.google.com/speed/pagespeed/insights/" TargetMode="External"/><Relationship Id="rId17" Type="http://schemas.openxmlformats.org/officeDocument/2006/relationships/hyperlink" Target="http://goxi.org/" TargetMode="External"/><Relationship Id="rId38" Type="http://schemas.openxmlformats.org/officeDocument/2006/relationships/hyperlink" Target="http://www.mining-journal.com" TargetMode="External"/><Relationship Id="rId59" Type="http://schemas.openxmlformats.org/officeDocument/2006/relationships/hyperlink" Target="http://hcav.am" TargetMode="External"/><Relationship Id="rId103" Type="http://schemas.openxmlformats.org/officeDocument/2006/relationships/hyperlink" Target="http://ecolab-program.net/en" TargetMode="External"/><Relationship Id="rId124" Type="http://schemas.openxmlformats.org/officeDocument/2006/relationships/hyperlink" Target="http://green-age.info" TargetMode="External"/><Relationship Id="rId310" Type="http://schemas.openxmlformats.org/officeDocument/2006/relationships/hyperlink" Target="mailto:papyan@mnp.am" TargetMode="External"/><Relationship Id="rId492" Type="http://schemas.openxmlformats.org/officeDocument/2006/relationships/hyperlink" Target="https://www.d-eiti.de/" TargetMode="External"/><Relationship Id="rId70" Type="http://schemas.openxmlformats.org/officeDocument/2006/relationships/hyperlink" Target="mailto:contact@armenia-environment.org" TargetMode="External"/><Relationship Id="rId91" Type="http://schemas.openxmlformats.org/officeDocument/2006/relationships/hyperlink" Target="mailto:ngocenter@ngoc.am" TargetMode="External"/><Relationship Id="rId145" Type="http://schemas.openxmlformats.org/officeDocument/2006/relationships/hyperlink" Target="http://icare.am" TargetMode="External"/><Relationship Id="rId166" Type="http://schemas.openxmlformats.org/officeDocument/2006/relationships/hyperlink" Target="https://www.facebook.com/We.YOUth.NGO" TargetMode="External"/><Relationship Id="rId187" Type="http://schemas.openxmlformats.org/officeDocument/2006/relationships/hyperlink" Target="mailto:info_sdc@aarhus.am" TargetMode="External"/><Relationship Id="rId331" Type="http://schemas.openxmlformats.org/officeDocument/2006/relationships/hyperlink" Target="http://www.profikon.am/" TargetMode="External"/><Relationship Id="rId352" Type="http://schemas.openxmlformats.org/officeDocument/2006/relationships/hyperlink" Target="mailto:info@arlex.am" TargetMode="External"/><Relationship Id="rId373" Type="http://schemas.openxmlformats.org/officeDocument/2006/relationships/hyperlink" Target="mailto:yerank@cytanet.com.cy" TargetMode="External"/><Relationship Id="rId394" Type="http://schemas.openxmlformats.org/officeDocument/2006/relationships/hyperlink" Target="mailto:editor@oragark.com" TargetMode="External"/><Relationship Id="rId408" Type="http://schemas.openxmlformats.org/officeDocument/2006/relationships/hyperlink" Target="https://www.reuters.com" TargetMode="External"/><Relationship Id="rId429" Type="http://schemas.openxmlformats.org/officeDocument/2006/relationships/hyperlink" Target="https://www.institutionalinvestor.com" TargetMode="External"/><Relationship Id="rId1" Type="http://schemas.openxmlformats.org/officeDocument/2006/relationships/customXml" Target="../customXml/item1.xml"/><Relationship Id="rId212" Type="http://schemas.openxmlformats.org/officeDocument/2006/relationships/hyperlink" Target="https://www.facebook.com/YCCDNGO/photos/a.1036213889762656.1073741844.119492428101478/1036214449762600/?type=3" TargetMode="External"/><Relationship Id="rId233" Type="http://schemas.openxmlformats.org/officeDocument/2006/relationships/hyperlink" Target="mailto:nfo@coafkids.org" TargetMode="External"/><Relationship Id="rId254" Type="http://schemas.openxmlformats.org/officeDocument/2006/relationships/hyperlink" Target="https://eeas.europa.eu/headquarters/headquarters-homepage_en/11307/Organic%20Agriculture%20Support%20Initiative%20(OASI)" TargetMode="External"/><Relationship Id="rId440" Type="http://schemas.openxmlformats.org/officeDocument/2006/relationships/hyperlink" Target="https://www.forbes.com" TargetMode="External"/><Relationship Id="rId28" Type="http://schemas.openxmlformats.org/officeDocument/2006/relationships/hyperlink" Target="http://www.infomine.com/events/" TargetMode="External"/><Relationship Id="rId49" Type="http://schemas.openxmlformats.org/officeDocument/2006/relationships/hyperlink" Target="http://eiti.am" TargetMode="External"/><Relationship Id="rId114" Type="http://schemas.openxmlformats.org/officeDocument/2006/relationships/hyperlink" Target="http://www.europeanintegration.am" TargetMode="External"/><Relationship Id="rId275" Type="http://schemas.openxmlformats.org/officeDocument/2006/relationships/hyperlink" Target="http://www.worldbank.org/en/country/armenia" TargetMode="External"/><Relationship Id="rId296" Type="http://schemas.openxmlformats.org/officeDocument/2006/relationships/hyperlink" Target="mailto:secretariat@mineconomy.am" TargetMode="External"/><Relationship Id="rId300" Type="http://schemas.openxmlformats.org/officeDocument/2006/relationships/hyperlink" Target="mailto:info@spm.am" TargetMode="External"/><Relationship Id="rId461" Type="http://schemas.openxmlformats.org/officeDocument/2006/relationships/hyperlink" Target="http://www.industriall-union.org/sectors-list?sectors=Base+metals" TargetMode="External"/><Relationship Id="rId482" Type="http://schemas.openxmlformats.org/officeDocument/2006/relationships/hyperlink" Target="http://eiti.geology.gov.kz/images/stories/IPDO/mediaplan/mediaplan2017.pdf" TargetMode="External"/><Relationship Id="rId517" Type="http://schemas.openxmlformats.org/officeDocument/2006/relationships/fontTable" Target="fontTable.xml"/><Relationship Id="rId60" Type="http://schemas.openxmlformats.org/officeDocument/2006/relationships/hyperlink" Target="http://hkdepo.am/en/org/areguni-social-development-ngo" TargetMode="External"/><Relationship Id="rId81" Type="http://schemas.openxmlformats.org/officeDocument/2006/relationships/hyperlink" Target="https://www.facebook.com/pg/environment.am" TargetMode="External"/><Relationship Id="rId135" Type="http://schemas.openxmlformats.org/officeDocument/2006/relationships/hyperlink" Target="mailto:hrhyerevan@gmail.com" TargetMode="External"/><Relationship Id="rId156" Type="http://schemas.openxmlformats.org/officeDocument/2006/relationships/hyperlink" Target="mailto:asparezclub@gmail.com" TargetMode="External"/><Relationship Id="rId177" Type="http://schemas.openxmlformats.org/officeDocument/2006/relationships/hyperlink" Target="http://rdfund.org" TargetMode="External"/><Relationship Id="rId198" Type="http://schemas.openxmlformats.org/officeDocument/2006/relationships/hyperlink" Target="http://www.womenofarmenia.org" TargetMode="External"/><Relationship Id="rId321" Type="http://schemas.openxmlformats.org/officeDocument/2006/relationships/hyperlink" Target="http://www.fredallc.am/" TargetMode="External"/><Relationship Id="rId342" Type="http://schemas.openxmlformats.org/officeDocument/2006/relationships/hyperlink" Target="http://www.lawyer.am/" TargetMode="External"/><Relationship Id="rId363" Type="http://schemas.openxmlformats.org/officeDocument/2006/relationships/hyperlink" Target="mailto:info@ilc.am" TargetMode="External"/><Relationship Id="rId384" Type="http://schemas.openxmlformats.org/officeDocument/2006/relationships/hyperlink" Target="mailto:email@comunitaarmena.it" TargetMode="External"/><Relationship Id="rId419" Type="http://schemas.openxmlformats.org/officeDocument/2006/relationships/hyperlink" Target="mailto:iwinfo@industryweek.com" TargetMode="External"/><Relationship Id="rId202" Type="http://schemas.openxmlformats.org/officeDocument/2006/relationships/hyperlink" Target="http://ysu.am" TargetMode="External"/><Relationship Id="rId223" Type="http://schemas.openxmlformats.org/officeDocument/2006/relationships/hyperlink" Target="https://www.adb.org/countries/armenia/main" TargetMode="External"/><Relationship Id="rId244" Type="http://schemas.openxmlformats.org/officeDocument/2006/relationships/hyperlink" Target="http://www.imf.org/en/Countries/ResRep/ARM" TargetMode="External"/><Relationship Id="rId430" Type="http://schemas.openxmlformats.org/officeDocument/2006/relationships/hyperlink" Target="mailto:Sam.knox@institutionalinvestor.com" TargetMode="External"/><Relationship Id="rId18" Type="http://schemas.openxmlformats.org/officeDocument/2006/relationships/hyperlink" Target="https://www.icmm.com/en-gb" TargetMode="External"/><Relationship Id="rId39" Type="http://schemas.openxmlformats.org/officeDocument/2006/relationships/hyperlink" Target="http://www.mining.com/" TargetMode="External"/><Relationship Id="rId265" Type="http://schemas.openxmlformats.org/officeDocument/2006/relationships/hyperlink" Target="http://repatarmenia.org" TargetMode="External"/><Relationship Id="rId286" Type="http://schemas.openxmlformats.org/officeDocument/2006/relationships/hyperlink" Target="http://www.mnp.am/" TargetMode="External"/><Relationship Id="rId451" Type="http://schemas.openxmlformats.org/officeDocument/2006/relationships/hyperlink" Target="https://eiti.org/about/board-meetings" TargetMode="External"/><Relationship Id="rId472" Type="http://schemas.openxmlformats.org/officeDocument/2006/relationships/hyperlink" Target="http://www.infomine.com/library/links/505/publications/journals.aspx" TargetMode="External"/><Relationship Id="rId493" Type="http://schemas.openxmlformats.org/officeDocument/2006/relationships/hyperlink" Target="http://eiti.org.ua/" TargetMode="External"/><Relationship Id="rId507" Type="http://schemas.openxmlformats.org/officeDocument/2006/relationships/hyperlink" Target="https://search.google.com/test/mobile-friendly?utm_source=support.google.com" TargetMode="External"/><Relationship Id="rId50" Type="http://schemas.openxmlformats.org/officeDocument/2006/relationships/hyperlink" Target="http://branding.aua.am/" TargetMode="External"/><Relationship Id="rId104" Type="http://schemas.openxmlformats.org/officeDocument/2006/relationships/hyperlink" Target="mailto:mkrtchyan@ecolab-program.net" TargetMode="External"/><Relationship Id="rId125" Type="http://schemas.openxmlformats.org/officeDocument/2006/relationships/hyperlink" Target="mailto:info@green-age.info" TargetMode="External"/><Relationship Id="rId146" Type="http://schemas.openxmlformats.org/officeDocument/2006/relationships/hyperlink" Target="mailto:nfo@icare.am" TargetMode="External"/><Relationship Id="rId167" Type="http://schemas.openxmlformats.org/officeDocument/2006/relationships/hyperlink" Target="mailto:We.youth.ngo@gmail.com" TargetMode="External"/><Relationship Id="rId188" Type="http://schemas.openxmlformats.org/officeDocument/2006/relationships/hyperlink" Target="https://www.facebook.com/pg/SyunikNgo/about/?ref=page_internal" TargetMode="External"/><Relationship Id="rId311" Type="http://schemas.openxmlformats.org/officeDocument/2006/relationships/hyperlink" Target="mailto:asue@asue.am" TargetMode="External"/><Relationship Id="rId332" Type="http://schemas.openxmlformats.org/officeDocument/2006/relationships/hyperlink" Target="mailto:proficon@proficon.am" TargetMode="External"/><Relationship Id="rId353" Type="http://schemas.openxmlformats.org/officeDocument/2006/relationships/hyperlink" Target="mailto:info@elawphant.am" TargetMode="External"/><Relationship Id="rId374" Type="http://schemas.openxmlformats.org/officeDocument/2006/relationships/hyperlink" Target="http://www.hayem.org/en" TargetMode="External"/><Relationship Id="rId395" Type="http://schemas.openxmlformats.org/officeDocument/2006/relationships/hyperlink" Target="https://armenianweekly.com/" TargetMode="External"/><Relationship Id="rId409" Type="http://schemas.openxmlformats.org/officeDocument/2006/relationships/hyperlink" Target="mailto:info@reuters.com" TargetMode="External"/><Relationship Id="rId71" Type="http://schemas.openxmlformats.org/officeDocument/2006/relationships/hyperlink" Target="http://armla.am/en/about-us/our-team" TargetMode="External"/><Relationship Id="rId92" Type="http://schemas.openxmlformats.org/officeDocument/2006/relationships/hyperlink" Target="http://cfoa.am" TargetMode="External"/><Relationship Id="rId213" Type="http://schemas.openxmlformats.org/officeDocument/2006/relationships/hyperlink" Target="mailto:artur.ghazaryan@yccd.am" TargetMode="External"/><Relationship Id="rId234" Type="http://schemas.openxmlformats.org/officeDocument/2006/relationships/hyperlink" Target="https://eeas.europa.eu/delegations/armenia_en" TargetMode="External"/><Relationship Id="rId420" Type="http://schemas.openxmlformats.org/officeDocument/2006/relationships/hyperlink" Target="http://www.industryweek.com" TargetMode="External"/><Relationship Id="rId2" Type="http://schemas.openxmlformats.org/officeDocument/2006/relationships/numbering" Target="numbering.xml"/><Relationship Id="rId29" Type="http://schemas.openxmlformats.org/officeDocument/2006/relationships/hyperlink" Target="http://www.publishwhatyoupay.org/" TargetMode="External"/><Relationship Id="rId255" Type="http://schemas.openxmlformats.org/officeDocument/2006/relationships/hyperlink" Target="mailto:David.Muckenhuber@ada.gv.at" TargetMode="External"/><Relationship Id="rId276" Type="http://schemas.openxmlformats.org/officeDocument/2006/relationships/hyperlink" Target="mailto:yerevan@worldbank.org" TargetMode="External"/><Relationship Id="rId297" Type="http://schemas.openxmlformats.org/officeDocument/2006/relationships/hyperlink" Target="http://www.minfin.am/" TargetMode="External"/><Relationship Id="rId441" Type="http://schemas.openxmlformats.org/officeDocument/2006/relationships/hyperlink" Target="mailto:jsibley@forbes.com" TargetMode="External"/><Relationship Id="rId462" Type="http://schemas.openxmlformats.org/officeDocument/2006/relationships/hyperlink" Target="https://resourcegovernance.org/" TargetMode="External"/><Relationship Id="rId483" Type="http://schemas.openxmlformats.org/officeDocument/2006/relationships/hyperlink" Target="http://eiti-ngo-azerbaijan.org/wp-content/uploads/2015/04/Azerbaijan_EITI_NGO_Coalition_Communication_Strategy_en_2014.pdf" TargetMode="External"/><Relationship Id="rId518" Type="http://schemas.openxmlformats.org/officeDocument/2006/relationships/theme" Target="theme/theme1.xml"/><Relationship Id="rId40" Type="http://schemas.openxmlformats.org/officeDocument/2006/relationships/hyperlink" Target="http://www.infomine.com/library/links/508/publications/magazines.and.newspapers.aspx" TargetMode="External"/><Relationship Id="rId115" Type="http://schemas.openxmlformats.org/officeDocument/2006/relationships/hyperlink" Target="mailto:info@europeanintegration.am" TargetMode="External"/><Relationship Id="rId136" Type="http://schemas.openxmlformats.org/officeDocument/2006/relationships/hyperlink" Target="https://www.idea.am" TargetMode="External"/><Relationship Id="rId157" Type="http://schemas.openxmlformats.org/officeDocument/2006/relationships/hyperlink" Target="http://www.jaarmenia.org/home" TargetMode="External"/><Relationship Id="rId178" Type="http://schemas.openxmlformats.org/officeDocument/2006/relationships/hyperlink" Target="mailto:ardadoyan@gmail.com" TargetMode="External"/><Relationship Id="rId301" Type="http://schemas.openxmlformats.org/officeDocument/2006/relationships/hyperlink" Target="http://www.moj.am/" TargetMode="External"/><Relationship Id="rId322" Type="http://schemas.openxmlformats.org/officeDocument/2006/relationships/hyperlink" Target="http://www.safetyaccounting.am/" TargetMode="External"/><Relationship Id="rId343" Type="http://schemas.openxmlformats.org/officeDocument/2006/relationships/hyperlink" Target="http://armenian-lawyer.com/" TargetMode="External"/><Relationship Id="rId364" Type="http://schemas.openxmlformats.org/officeDocument/2006/relationships/hyperlink" Target="mailto:info@prudencelegal.com" TargetMode="External"/><Relationship Id="rId61" Type="http://schemas.openxmlformats.org/officeDocument/2006/relationships/hyperlink" Target="mailto:Areguni-2@mail.ru" TargetMode="External"/><Relationship Id="rId82" Type="http://schemas.openxmlformats.org/officeDocument/2006/relationships/hyperlink" Target="mailto:ngo.ayele@gmail.com" TargetMode="External"/><Relationship Id="rId199" Type="http://schemas.openxmlformats.org/officeDocument/2006/relationships/hyperlink" Target="mailto:contact@womenofarmenia.org" TargetMode="External"/><Relationship Id="rId203" Type="http://schemas.openxmlformats.org/officeDocument/2006/relationships/hyperlink" Target="https://www.facebook.com/yesarmeniaprogramme" TargetMode="External"/><Relationship Id="rId385" Type="http://schemas.openxmlformats.org/officeDocument/2006/relationships/hyperlink" Target="mailto:6894190@mail.ru" TargetMode="External"/><Relationship Id="rId19" Type="http://schemas.openxmlformats.org/officeDocument/2006/relationships/hyperlink" Target="https://www.smenet.org/" TargetMode="External"/><Relationship Id="rId224" Type="http://schemas.openxmlformats.org/officeDocument/2006/relationships/hyperlink" Target="https://www.facebook.com/adbarmenia/" TargetMode="External"/><Relationship Id="rId245" Type="http://schemas.openxmlformats.org/officeDocument/2006/relationships/hyperlink" Target="mailto:rr-arm@imf.org" TargetMode="External"/><Relationship Id="rId266" Type="http://schemas.openxmlformats.org/officeDocument/2006/relationships/hyperlink" Target="mailto:contact@repatarmenia.org" TargetMode="External"/><Relationship Id="rId287" Type="http://schemas.openxmlformats.org/officeDocument/2006/relationships/hyperlink" Target="mailto:min_ecology@mnp.am" TargetMode="External"/><Relationship Id="rId410" Type="http://schemas.openxmlformats.org/officeDocument/2006/relationships/hyperlink" Target="mailto:John.Toth@thomsonreuters.com" TargetMode="External"/><Relationship Id="rId431" Type="http://schemas.openxmlformats.org/officeDocument/2006/relationships/hyperlink" Target="https://finance.yahoo.com" TargetMode="External"/><Relationship Id="rId452" Type="http://schemas.openxmlformats.org/officeDocument/2006/relationships/hyperlink" Target="http://www.pdac.ca/convention" TargetMode="External"/><Relationship Id="rId473" Type="http://schemas.openxmlformats.org/officeDocument/2006/relationships/hyperlink" Target="https://www.mckinsey.com/industries/metals-and-mining/our-insights" TargetMode="External"/><Relationship Id="rId494" Type="http://schemas.openxmlformats.org/officeDocument/2006/relationships/hyperlink" Target="https://useiti.doi.gov/" TargetMode="External"/><Relationship Id="rId508" Type="http://schemas.openxmlformats.org/officeDocument/2006/relationships/image" Target="media/image8.png"/><Relationship Id="rId30" Type="http://schemas.openxmlformats.org/officeDocument/2006/relationships/hyperlink" Target="http://www.industriall-union.org/sectors-list?sectors=Base+metals" TargetMode="External"/><Relationship Id="rId105" Type="http://schemas.openxmlformats.org/officeDocument/2006/relationships/hyperlink" Target="http://www.ecolur.org" TargetMode="External"/><Relationship Id="rId126" Type="http://schemas.openxmlformats.org/officeDocument/2006/relationships/hyperlink" Target="http://greenlane.am" TargetMode="External"/><Relationship Id="rId147" Type="http://schemas.openxmlformats.org/officeDocument/2006/relationships/hyperlink" Target="http://www.mcca.su" TargetMode="External"/><Relationship Id="rId168" Type="http://schemas.openxmlformats.org/officeDocument/2006/relationships/hyperlink" Target="http://mediainitiatives.am" TargetMode="External"/><Relationship Id="rId312" Type="http://schemas.openxmlformats.org/officeDocument/2006/relationships/hyperlink" Target="http://www.bakertillyarmenia.com/" TargetMode="External"/><Relationship Id="rId333" Type="http://schemas.openxmlformats.org/officeDocument/2006/relationships/hyperlink" Target="http://www.vipnet.am/" TargetMode="External"/><Relationship Id="rId354" Type="http://schemas.openxmlformats.org/officeDocument/2006/relationships/hyperlink" Target="https://www.hg.org/attorney/extra-jus-law-firm/121975" TargetMode="External"/><Relationship Id="rId51" Type="http://schemas.openxmlformats.org/officeDocument/2006/relationships/hyperlink" Target="mailto:secretaritat@eiti.am" TargetMode="External"/><Relationship Id="rId72" Type="http://schemas.openxmlformats.org/officeDocument/2006/relationships/hyperlink" Target="mailto:info@armla.am" TargetMode="External"/><Relationship Id="rId93" Type="http://schemas.openxmlformats.org/officeDocument/2006/relationships/hyperlink" Target="mailto:info@cfoa.am" TargetMode="External"/><Relationship Id="rId189" Type="http://schemas.openxmlformats.org/officeDocument/2006/relationships/hyperlink" Target="http://www.taxpayers.am" TargetMode="External"/><Relationship Id="rId375" Type="http://schemas.openxmlformats.org/officeDocument/2006/relationships/hyperlink" Target="mailto:ayo@cyprusarmenians.com" TargetMode="External"/><Relationship Id="rId396" Type="http://schemas.openxmlformats.org/officeDocument/2006/relationships/hyperlink" Target="http://www.thecaliforniacourier.com/" TargetMode="External"/><Relationship Id="rId3" Type="http://schemas.openxmlformats.org/officeDocument/2006/relationships/styles" Target="styles.xml"/><Relationship Id="rId214" Type="http://schemas.openxmlformats.org/officeDocument/2006/relationships/hyperlink" Target="https://www.facebook.com/%D4%B5%D5%B2%D5%BE%D5%A1%D6%80%D5%A4-%D5%A5%D6%80%D5%AB%D5%BF%D5%A1%D5%BD%D5%A1%D6%80%D5%A4%D5%A1%D5%AF%D5%A1%D5%B6-%D5%A2%D5%B6%D5%A1%D5%BA%D5%A1%D5%B0%D5%BA%D5%A1%D5%B6%D5%A1%D5%AF%D5%A1%D5%B6-%D5%80%D4%BF-307932895933532/" TargetMode="External"/><Relationship Id="rId235" Type="http://schemas.openxmlformats.org/officeDocument/2006/relationships/hyperlink" Target="mailto:Delegation-Armenia@eeas.europa.eu" TargetMode="External"/><Relationship Id="rId256" Type="http://schemas.openxmlformats.org/officeDocument/2006/relationships/hyperlink" Target="https://www.oxfam.org/en/countries/armenia" TargetMode="External"/><Relationship Id="rId277" Type="http://schemas.openxmlformats.org/officeDocument/2006/relationships/hyperlink" Target="http://www.wvi.org/armenia" TargetMode="External"/><Relationship Id="rId298" Type="http://schemas.openxmlformats.org/officeDocument/2006/relationships/hyperlink" Target="mailto:press@minfin.am" TargetMode="External"/><Relationship Id="rId400" Type="http://schemas.openxmlformats.org/officeDocument/2006/relationships/hyperlink" Target="mailto:fte.subs@ft.com" TargetMode="External"/><Relationship Id="rId421" Type="http://schemas.openxmlformats.org/officeDocument/2006/relationships/hyperlink" Target="mailto:productplacement@ft.com" TargetMode="External"/><Relationship Id="rId442" Type="http://schemas.openxmlformats.org/officeDocument/2006/relationships/hyperlink" Target="https://www.economist.com" TargetMode="External"/><Relationship Id="rId463" Type="http://schemas.openxmlformats.org/officeDocument/2006/relationships/hyperlink" Target="https://www.transparency.org/" TargetMode="External"/><Relationship Id="rId484" Type="http://schemas.openxmlformats.org/officeDocument/2006/relationships/hyperlink" Target="https://www.google.am/url?sa=t&amp;rct=j&amp;q=&amp;esrc=s&amp;source=web&amp;cd=1&amp;cad=rja&amp;uact=8&amp;ved=0ahUKEwjXk7rA4ZzWAhWCsxQKHaD8BXcQFggkMAA&amp;url=https%3A%2F%2Fresourcegovernance.org%2Fsites%2Fdefault%2Ffiles%2FGhana%2520EITI%2520Communication%2520Strategy.doc&amp;usg=AFQjCNG41aQ284jCnD1Ij9dbZpe0tn276w" TargetMode="External"/><Relationship Id="rId116" Type="http://schemas.openxmlformats.org/officeDocument/2006/relationships/hyperlink" Target="http://www.favl.am/civic-centers" TargetMode="External"/><Relationship Id="rId137" Type="http://schemas.openxmlformats.org/officeDocument/2006/relationships/hyperlink" Target="mailto:info@idea.am" TargetMode="External"/><Relationship Id="rId158" Type="http://schemas.openxmlformats.org/officeDocument/2006/relationships/hyperlink" Target="http://www.jaarmenia.org/contact" TargetMode="External"/><Relationship Id="rId302" Type="http://schemas.openxmlformats.org/officeDocument/2006/relationships/hyperlink" Target="mailto:info@moj.am" TargetMode="External"/><Relationship Id="rId323" Type="http://schemas.openxmlformats.org/officeDocument/2006/relationships/hyperlink" Target="http://areg.biz/firms/?id=17295&amp;lng=en" TargetMode="External"/><Relationship Id="rId344" Type="http://schemas.openxmlformats.org/officeDocument/2006/relationships/hyperlink" Target="mailto:info@vardanyanlaw.com" TargetMode="External"/><Relationship Id="rId20" Type="http://schemas.openxmlformats.org/officeDocument/2006/relationships/hyperlink" Target="https://eiti.org/about/board-meetings" TargetMode="External"/><Relationship Id="rId41" Type="http://schemas.openxmlformats.org/officeDocument/2006/relationships/hyperlink" Target="http://www.infomine.com/library/links/505/publications/journals.aspx" TargetMode="External"/><Relationship Id="rId62" Type="http://schemas.openxmlformats.org/officeDocument/2006/relationships/hyperlink" Target="https://www.arkarmenia.com" TargetMode="External"/><Relationship Id="rId83" Type="http://schemas.openxmlformats.org/officeDocument/2006/relationships/hyperlink" Target="http://tcpa.aua.am" TargetMode="External"/><Relationship Id="rId179" Type="http://schemas.openxmlformats.org/officeDocument/2006/relationships/hyperlink" Target="http://employers.am/Default.aspx?lang=eng" TargetMode="External"/><Relationship Id="rId365" Type="http://schemas.openxmlformats.org/officeDocument/2006/relationships/hyperlink" Target="mailto:info@lawgroup.am" TargetMode="External"/><Relationship Id="rId386" Type="http://schemas.openxmlformats.org/officeDocument/2006/relationships/hyperlink" Target="mailto:0897NK@gmail.com" TargetMode="External"/><Relationship Id="rId190" Type="http://schemas.openxmlformats.org/officeDocument/2006/relationships/hyperlink" Target="mailto:info@taxpayers.am" TargetMode="External"/><Relationship Id="rId204" Type="http://schemas.openxmlformats.org/officeDocument/2006/relationships/hyperlink" Target="mailto:info@reforms.am" TargetMode="External"/><Relationship Id="rId225" Type="http://schemas.openxmlformats.org/officeDocument/2006/relationships/hyperlink" Target="mailto:armenia@adb.org" TargetMode="External"/><Relationship Id="rId246" Type="http://schemas.openxmlformats.org/officeDocument/2006/relationships/hyperlink" Target="https://ichd.org" TargetMode="External"/><Relationship Id="rId267" Type="http://schemas.openxmlformats.org/officeDocument/2006/relationships/hyperlink" Target="https://transparency.am" TargetMode="External"/><Relationship Id="rId288" Type="http://schemas.openxmlformats.org/officeDocument/2006/relationships/hyperlink" Target="http://www.mtad.am/hy/" TargetMode="External"/><Relationship Id="rId411" Type="http://schemas.openxmlformats.org/officeDocument/2006/relationships/hyperlink" Target="mailto:Gabrielle.Powell@thomsonreuters.com" TargetMode="External"/><Relationship Id="rId432" Type="http://schemas.openxmlformats.org/officeDocument/2006/relationships/hyperlink" Target="https://www.oath.com/advertising/" TargetMode="External"/><Relationship Id="rId453" Type="http://schemas.openxmlformats.org/officeDocument/2006/relationships/hyperlink" Target="http://www.aims.rwth-aachen.de/call-for-paper" TargetMode="External"/><Relationship Id="rId474" Type="http://schemas.openxmlformats.org/officeDocument/2006/relationships/hyperlink" Target="https://www2.deloitte.com/global/en/pages/energy-and-resources/topics/mining.html?icid=top_mining" TargetMode="External"/><Relationship Id="rId509" Type="http://schemas.openxmlformats.org/officeDocument/2006/relationships/image" Target="media/image10.png"/><Relationship Id="rId106" Type="http://schemas.openxmlformats.org/officeDocument/2006/relationships/hyperlink" Target="mailto:ingazarafyan@gmail.com" TargetMode="External"/><Relationship Id="rId127" Type="http://schemas.openxmlformats.org/officeDocument/2006/relationships/hyperlink" Target="mailto:office@greenlane.am" TargetMode="External"/><Relationship Id="rId313" Type="http://schemas.openxmlformats.org/officeDocument/2006/relationships/hyperlink" Target="http://www.grantthornton.am/" TargetMode="External"/><Relationship Id="rId495" Type="http://schemas.openxmlformats.org/officeDocument/2006/relationships/hyperlink" Target="http://eiti.ekon.go.id/" TargetMode="External"/><Relationship Id="rId10" Type="http://schemas.openxmlformats.org/officeDocument/2006/relationships/image" Target="media/image2.jpeg"/><Relationship Id="rId31" Type="http://schemas.openxmlformats.org/officeDocument/2006/relationships/hyperlink" Target="https://resourcegovernance.org/" TargetMode="External"/><Relationship Id="rId52" Type="http://schemas.openxmlformats.org/officeDocument/2006/relationships/hyperlink" Target="http://hkdepo.am/en/org/-akhuryan-youth-ngo" TargetMode="External"/><Relationship Id="rId73" Type="http://schemas.openxmlformats.org/officeDocument/2006/relationships/hyperlink" Target="http://www.apy.am/en" TargetMode="External"/><Relationship Id="rId94" Type="http://schemas.openxmlformats.org/officeDocument/2006/relationships/hyperlink" Target="https://www.facebook.com/CounterpartAM" TargetMode="External"/><Relationship Id="rId148" Type="http://schemas.openxmlformats.org/officeDocument/2006/relationships/hyperlink" Target="mailto:mcca@mail.ru" TargetMode="External"/><Relationship Id="rId169" Type="http://schemas.openxmlformats.org/officeDocument/2006/relationships/hyperlink" Target="https://www.facebook.com/pg/Meghri-Womens-Resource-Center-NGO-254830637873533/about" TargetMode="External"/><Relationship Id="rId334" Type="http://schemas.openxmlformats.org/officeDocument/2006/relationships/hyperlink" Target="http://https/www.facebook.com/Fin-Cor-LLC-%D5%80%D5%A1%D5%B7%D5%BE%D5%A1%D5%BA%D5%A1%D5%B0%D5%A1%D5%AF%D5%A1%D5%B6-%D5%A3%D6%80%D5%A1%D5%BD%D5%A5%D5%B6%D5%B5%D5%A1%D5%AF-259185207444377/?fref=ts" TargetMode="External"/><Relationship Id="rId355" Type="http://schemas.openxmlformats.org/officeDocument/2006/relationships/hyperlink" Target="http://www.extrajus.com/contacts.html" TargetMode="External"/><Relationship Id="rId376" Type="http://schemas.openxmlformats.org/officeDocument/2006/relationships/hyperlink" Target="mailto:armenian@rferl.org" TargetMode="External"/><Relationship Id="rId397" Type="http://schemas.openxmlformats.org/officeDocument/2006/relationships/hyperlink" Target="http://www.armenianlife.com/" TargetMode="External"/><Relationship Id="rId4" Type="http://schemas.microsoft.com/office/2007/relationships/stylesWithEffects" Target="stylesWithEffects.xml"/><Relationship Id="rId180" Type="http://schemas.openxmlformats.org/officeDocument/2006/relationships/hyperlink" Target="mailto:ruea@employers.am" TargetMode="External"/><Relationship Id="rId215" Type="http://schemas.openxmlformats.org/officeDocument/2006/relationships/hyperlink" Target="mailto:yeghvardhk@gmail.com" TargetMode="External"/><Relationship Id="rId236" Type="http://schemas.openxmlformats.org/officeDocument/2006/relationships/hyperlink" Target="http://www.ebrd.com/armenia.html" TargetMode="External"/><Relationship Id="rId257" Type="http://schemas.openxmlformats.org/officeDocument/2006/relationships/hyperlink" Target="mailto:MHakobyan@oxfam.org.uk" TargetMode="External"/><Relationship Id="rId278" Type="http://schemas.openxmlformats.org/officeDocument/2006/relationships/hyperlink" Target="mailto:wvarmenia@wvi.org" TargetMode="External"/><Relationship Id="rId401" Type="http://schemas.openxmlformats.org/officeDocument/2006/relationships/hyperlink" Target="http://www.ibtimes.com" TargetMode="External"/><Relationship Id="rId422" Type="http://schemas.openxmlformats.org/officeDocument/2006/relationships/hyperlink" Target="mailto:PartnershipRequests@ft.com" TargetMode="External"/><Relationship Id="rId443" Type="http://schemas.openxmlformats.org/officeDocument/2006/relationships/hyperlink" Target="mailto:alanpradera@economist.com" TargetMode="External"/><Relationship Id="rId464" Type="http://schemas.openxmlformats.org/officeDocument/2006/relationships/hyperlink" Target="https://www.opensocietyfoundations.org/" TargetMode="External"/><Relationship Id="rId303" Type="http://schemas.openxmlformats.org/officeDocument/2006/relationships/hyperlink" Target="mailto:vahe.stepanyan@gov.am" TargetMode="External"/><Relationship Id="rId485" Type="http://schemas.openxmlformats.org/officeDocument/2006/relationships/hyperlink" Target="http://www.albeiti.org/wp-content/uploads/2014/11/Strategjia-e-Komunikimit-anglisht-271114.pdf" TargetMode="External"/><Relationship Id="rId42" Type="http://schemas.openxmlformats.org/officeDocument/2006/relationships/hyperlink" Target="https://www.mckinsey.com/industries/metals-and-mining/our-insights" TargetMode="External"/><Relationship Id="rId84" Type="http://schemas.openxmlformats.org/officeDocument/2006/relationships/hyperlink" Target="http://www.bsc.am" TargetMode="External"/><Relationship Id="rId138" Type="http://schemas.openxmlformats.org/officeDocument/2006/relationships/hyperlink" Target="https://www.democracyendowment.eu/we-support/improve-our-village" TargetMode="External"/><Relationship Id="rId345" Type="http://schemas.openxmlformats.org/officeDocument/2006/relationships/hyperlink" Target="https://www.hg.org/attorney/ilex-law-firm-armenia/92949" TargetMode="External"/><Relationship Id="rId387" Type="http://schemas.openxmlformats.org/officeDocument/2006/relationships/hyperlink" Target="mailto:info@accuk.org.uk" TargetMode="External"/><Relationship Id="rId510" Type="http://schemas.openxmlformats.org/officeDocument/2006/relationships/hyperlink" Target="https://eiti.org/countries" TargetMode="External"/><Relationship Id="rId191" Type="http://schemas.openxmlformats.org/officeDocument/2006/relationships/hyperlink" Target="http://ftr.am" TargetMode="External"/><Relationship Id="rId205" Type="http://schemas.openxmlformats.org/officeDocument/2006/relationships/hyperlink" Target="http://yba.am" TargetMode="External"/><Relationship Id="rId247" Type="http://schemas.openxmlformats.org/officeDocument/2006/relationships/hyperlink" Target="mailto:mail@ichd.org" TargetMode="External"/><Relationship Id="rId412" Type="http://schemas.openxmlformats.org/officeDocument/2006/relationships/hyperlink" Target="http://fortune.com" TargetMode="External"/><Relationship Id="rId107" Type="http://schemas.openxmlformats.org/officeDocument/2006/relationships/hyperlink" Target="https://empowerarmenia.com" TargetMode="External"/><Relationship Id="rId289" Type="http://schemas.openxmlformats.org/officeDocument/2006/relationships/hyperlink" Target="mailto:mta@mta.gov.am" TargetMode="External"/><Relationship Id="rId454" Type="http://schemas.openxmlformats.org/officeDocument/2006/relationships/hyperlink" Target="https://www.mininginvestmenteurope.com/" TargetMode="External"/><Relationship Id="rId496" Type="http://schemas.openxmlformats.org/officeDocument/2006/relationships/hyperlink" Target="https://www.ph-eiti.org/" TargetMode="External"/><Relationship Id="rId11" Type="http://schemas.openxmlformats.org/officeDocument/2006/relationships/image" Target="media/image3.jpeg"/><Relationship Id="rId53" Type="http://schemas.openxmlformats.org/officeDocument/2006/relationships/hyperlink" Target="https://www.facebook.com/Akhuryan-Youth-NGO-133354293461076/" TargetMode="External"/><Relationship Id="rId149" Type="http://schemas.openxmlformats.org/officeDocument/2006/relationships/hyperlink" Target="http://hetq.am" TargetMode="External"/><Relationship Id="rId314" Type="http://schemas.openxmlformats.org/officeDocument/2006/relationships/hyperlink" Target="http://www.hayaudit.com/" TargetMode="External"/><Relationship Id="rId356" Type="http://schemas.openxmlformats.org/officeDocument/2006/relationships/hyperlink" Target="https://www.hg.org/attorney/fidelity-consulting-cjsc/114684" TargetMode="External"/><Relationship Id="rId398" Type="http://schemas.openxmlformats.org/officeDocument/2006/relationships/hyperlink" Target="mailto:usarmenianlife@gmail.com" TargetMode="External"/><Relationship Id="rId95" Type="http://schemas.openxmlformats.org/officeDocument/2006/relationships/hyperlink" Target="http://hkdepo.am/en/org/ci" TargetMode="External"/><Relationship Id="rId160" Type="http://schemas.openxmlformats.org/officeDocument/2006/relationships/hyperlink" Target="mailto:kwrc@rambler.ru" TargetMode="External"/><Relationship Id="rId216" Type="http://schemas.openxmlformats.org/officeDocument/2006/relationships/hyperlink" Target="http://www.itekngo.com" TargetMode="External"/><Relationship Id="rId423" Type="http://schemas.openxmlformats.org/officeDocument/2006/relationships/hyperlink" Target="https://www.marketwatch.com" TargetMode="External"/><Relationship Id="rId258" Type="http://schemas.openxmlformats.org/officeDocument/2006/relationships/hyperlink" Target="http://www.armecofront.net" TargetMode="External"/><Relationship Id="rId465" Type="http://schemas.openxmlformats.org/officeDocument/2006/relationships/hyperlink" Target="https://www.globalwitness.org/en/" TargetMode="External"/><Relationship Id="rId22" Type="http://schemas.openxmlformats.org/officeDocument/2006/relationships/hyperlink" Target="http://www.aims.rwth-aachen.de/call-for-paper" TargetMode="External"/><Relationship Id="rId64" Type="http://schemas.openxmlformats.org/officeDocument/2006/relationships/hyperlink" Target="https://www.armeniatree.org" TargetMode="External"/><Relationship Id="rId118" Type="http://schemas.openxmlformats.org/officeDocument/2006/relationships/hyperlink" Target="http://www.fpwc.org" TargetMode="External"/><Relationship Id="rId325" Type="http://schemas.openxmlformats.org/officeDocument/2006/relationships/hyperlink" Target="http://www.ey.com/" TargetMode="External"/><Relationship Id="rId367" Type="http://schemas.openxmlformats.org/officeDocument/2006/relationships/hyperlink" Target="http://advocates.am/" TargetMode="External"/><Relationship Id="rId171" Type="http://schemas.openxmlformats.org/officeDocument/2006/relationships/hyperlink" Target="http://newagro.gamk.am" TargetMode="External"/><Relationship Id="rId227" Type="http://schemas.openxmlformats.org/officeDocument/2006/relationships/hyperlink" Target="mailto:jerewan@ada.gv.at" TargetMode="External"/><Relationship Id="rId269" Type="http://schemas.openxmlformats.org/officeDocument/2006/relationships/hyperlink" Target="http://www.tufenkianfoundation.org" TargetMode="External"/><Relationship Id="rId434" Type="http://schemas.openxmlformats.org/officeDocument/2006/relationships/hyperlink" Target="mailto:press@google.com" TargetMode="External"/><Relationship Id="rId476" Type="http://schemas.openxmlformats.org/officeDocument/2006/relationships/hyperlink" Target="https://www.pwc.com/gx/en/industries/energy-utilities-resources/mining-metals.html" TargetMode="External"/><Relationship Id="rId33" Type="http://schemas.openxmlformats.org/officeDocument/2006/relationships/hyperlink" Target="https://www.opensocietyfoundations.org/" TargetMode="External"/><Relationship Id="rId129" Type="http://schemas.openxmlformats.org/officeDocument/2006/relationships/hyperlink" Target="mailto:armgreen@rambler.ru" TargetMode="External"/><Relationship Id="rId280" Type="http://schemas.openxmlformats.org/officeDocument/2006/relationships/hyperlink" Target="mailto:office_am@wwfcaucasus.org" TargetMode="External"/><Relationship Id="rId336" Type="http://schemas.openxmlformats.org/officeDocument/2006/relationships/hyperlink" Target="http://www.tmaudit.am/" TargetMode="External"/><Relationship Id="rId501" Type="http://schemas.openxmlformats.org/officeDocument/2006/relationships/hyperlink" Target="https://useiti.doi.gov/" TargetMode="External"/><Relationship Id="rId75" Type="http://schemas.openxmlformats.org/officeDocument/2006/relationships/hyperlink" Target="http://www.awhhe.am" TargetMode="External"/><Relationship Id="rId140" Type="http://schemas.openxmlformats.org/officeDocument/2006/relationships/hyperlink" Target="http://www.europeanintegration.am/en/about-us/insight.html" TargetMode="External"/><Relationship Id="rId182" Type="http://schemas.openxmlformats.org/officeDocument/2006/relationships/hyperlink" Target="https://www.facebook.com/stepanavaninfo/?nr" TargetMode="External"/><Relationship Id="rId378" Type="http://schemas.openxmlformats.org/officeDocument/2006/relationships/hyperlink" Target="http://www.france-armenie.fr/fr/" TargetMode="External"/><Relationship Id="rId403" Type="http://schemas.openxmlformats.org/officeDocument/2006/relationships/hyperlink" Target="https://www.barrons.com" TargetMode="External"/><Relationship Id="rId6" Type="http://schemas.openxmlformats.org/officeDocument/2006/relationships/webSettings" Target="webSettings.xml"/><Relationship Id="rId238" Type="http://schemas.openxmlformats.org/officeDocument/2006/relationships/hyperlink" Target="http://www.epfarmenia.am" TargetMode="External"/><Relationship Id="rId445" Type="http://schemas.openxmlformats.org/officeDocument/2006/relationships/hyperlink" Target="mailto:advertising@globeandmail.com" TargetMode="External"/><Relationship Id="rId487" Type="http://schemas.openxmlformats.org/officeDocument/2006/relationships/hyperlink" Target="https://eiti.org/countries" TargetMode="External"/><Relationship Id="rId291" Type="http://schemas.openxmlformats.org/officeDocument/2006/relationships/hyperlink" Target="http://www.taxservice.am/" TargetMode="External"/><Relationship Id="rId305" Type="http://schemas.openxmlformats.org/officeDocument/2006/relationships/hyperlink" Target="mailto:hovhannisyangarik@yahoo.com" TargetMode="External"/><Relationship Id="rId347" Type="http://schemas.openxmlformats.org/officeDocument/2006/relationships/hyperlink" Target="mailto:info@ilex.am" TargetMode="External"/><Relationship Id="rId512" Type="http://schemas.openxmlformats.org/officeDocument/2006/relationships/hyperlink" Target="https://eiti.org/countries" TargetMode="External"/><Relationship Id="rId44" Type="http://schemas.openxmlformats.org/officeDocument/2006/relationships/hyperlink" Target="http://www.ey.com/gl/en/industries/mining---metals" TargetMode="External"/><Relationship Id="rId86" Type="http://schemas.openxmlformats.org/officeDocument/2006/relationships/hyperlink" Target="mailto:marketing@bsc.am" TargetMode="External"/><Relationship Id="rId151" Type="http://schemas.openxmlformats.org/officeDocument/2006/relationships/hyperlink" Target="http://www.izmirlianfoundation.am" TargetMode="External"/><Relationship Id="rId389" Type="http://schemas.openxmlformats.org/officeDocument/2006/relationships/hyperlink" Target="http://asbarez.com/arm/" TargetMode="External"/><Relationship Id="rId193" Type="http://schemas.openxmlformats.org/officeDocument/2006/relationships/hyperlink" Target="http://jinishian.org" TargetMode="External"/><Relationship Id="rId207" Type="http://schemas.openxmlformats.org/officeDocument/2006/relationships/hyperlink" Target="http://hkdepo.am/en/org/young-engineers-association-ngo" TargetMode="External"/><Relationship Id="rId249" Type="http://schemas.openxmlformats.org/officeDocument/2006/relationships/hyperlink" Target="mailto:kasaam@kasa.am" TargetMode="External"/><Relationship Id="rId414" Type="http://schemas.openxmlformats.org/officeDocument/2006/relationships/hyperlink" Target="mailto:time-fmg-pr@timeinc.com" TargetMode="External"/><Relationship Id="rId456" Type="http://schemas.openxmlformats.org/officeDocument/2006/relationships/hyperlink" Target="http://opendatacon.org" TargetMode="External"/><Relationship Id="rId498" Type="http://schemas.openxmlformats.org/officeDocument/2006/relationships/hyperlink" Target="http://eiti.geology.gov.kz/" TargetMode="External"/><Relationship Id="rId13" Type="http://schemas.openxmlformats.org/officeDocument/2006/relationships/image" Target="media/image4.jpeg"/><Relationship Id="rId109" Type="http://schemas.openxmlformats.org/officeDocument/2006/relationships/hyperlink" Target="https://www.facebook.com/ESA-Educational-Foundation-for-Environment-Sustainability-and-Agroturism-124577277699675" TargetMode="External"/><Relationship Id="rId260" Type="http://schemas.openxmlformats.org/officeDocument/2006/relationships/hyperlink" Target="https://www.peacecorps.gov/armenia" TargetMode="External"/><Relationship Id="rId316" Type="http://schemas.openxmlformats.org/officeDocument/2006/relationships/hyperlink" Target="http://www.auditservice.am/" TargetMode="External"/><Relationship Id="rId55" Type="http://schemas.openxmlformats.org/officeDocument/2006/relationships/hyperlink" Target="http://www.womensupportcenter.org" TargetMode="External"/><Relationship Id="rId97" Type="http://schemas.openxmlformats.org/officeDocument/2006/relationships/hyperlink" Target="http://www.cwp.am" TargetMode="External"/><Relationship Id="rId120" Type="http://schemas.openxmlformats.org/officeDocument/2006/relationships/hyperlink" Target="http://www.foi.am" TargetMode="External"/><Relationship Id="rId358" Type="http://schemas.openxmlformats.org/officeDocument/2006/relationships/hyperlink" Target="https://www.hg.org/attorney/ghulyan-and-partnes-llc/117617" TargetMode="External"/><Relationship Id="rId162" Type="http://schemas.openxmlformats.org/officeDocument/2006/relationships/hyperlink" Target="http://www.climatenetwork.org/profile/member/khazer-ecological-and-cultural-ngo" TargetMode="External"/><Relationship Id="rId218" Type="http://schemas.openxmlformats.org/officeDocument/2006/relationships/hyperlink" Target="https://agbu.org" TargetMode="External"/><Relationship Id="rId425" Type="http://schemas.openxmlformats.org/officeDocument/2006/relationships/hyperlink" Target="https://globalinvestorgroup.com" TargetMode="External"/><Relationship Id="rId467" Type="http://schemas.openxmlformats.org/officeDocument/2006/relationships/hyperlink" Target="https://www.oxfam.org/" TargetMode="External"/><Relationship Id="rId271" Type="http://schemas.openxmlformats.org/officeDocument/2006/relationships/hyperlink" Target="http://www.am.undp.org" TargetMode="External"/><Relationship Id="rId24" Type="http://schemas.openxmlformats.org/officeDocument/2006/relationships/hyperlink" Target="https://www.wmc2018.org/en/congress/about-congress" TargetMode="External"/><Relationship Id="rId66" Type="http://schemas.openxmlformats.org/officeDocument/2006/relationships/hyperlink" Target="http://www.acrpc.am" TargetMode="External"/><Relationship Id="rId131" Type="http://schemas.openxmlformats.org/officeDocument/2006/relationships/hyperlink" Target="mailto:yic@yic.am" TargetMode="External"/><Relationship Id="rId327" Type="http://schemas.openxmlformats.org/officeDocument/2006/relationships/hyperlink" Target="http://www.bdoarmenia.am/en-gb/about/about-bdo-armenia" TargetMode="External"/><Relationship Id="rId369" Type="http://schemas.openxmlformats.org/officeDocument/2006/relationships/hyperlink" Target="http://www.armenia.com.au/" TargetMode="External"/><Relationship Id="rId173" Type="http://schemas.openxmlformats.org/officeDocument/2006/relationships/hyperlink" Target="http://smednc.am/en/content/prp" TargetMode="External"/><Relationship Id="rId229" Type="http://schemas.openxmlformats.org/officeDocument/2006/relationships/hyperlink" Target="mailto:nfo@birthrightarmenia.am" TargetMode="External"/><Relationship Id="rId380" Type="http://schemas.openxmlformats.org/officeDocument/2006/relationships/hyperlink" Target="mailto:veronique@france-armenie.fr" TargetMode="External"/><Relationship Id="rId436" Type="http://schemas.openxmlformats.org/officeDocument/2006/relationships/hyperlink" Target="mailto:support@wsj.com" TargetMode="External"/><Relationship Id="rId240" Type="http://schemas.openxmlformats.org/officeDocument/2006/relationships/hyperlink" Target="http://www.gaf.am" TargetMode="External"/><Relationship Id="rId478" Type="http://schemas.openxmlformats.org/officeDocument/2006/relationships/hyperlink" Target="https://www.d-eiti.de/wp-content/uploads/2016/12/2016_10_26_DEITI_Kommunikationsstrategie_EN_cleared-version.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iti.org/logo-policy" TargetMode="External"/><Relationship Id="rId1" Type="http://schemas.openxmlformats.org/officeDocument/2006/relationships/hyperlink" Target="http://www.gov.am/u_files/file/ardyunaberakan-cragir/MSG_TOR%20_Armenia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20A8C-B290-4B94-BED9-90A51B83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31213</Words>
  <Characters>177917</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EITI</vt:lpstr>
    </vt:vector>
  </TitlesOfParts>
  <Company>ICTS</Company>
  <LinksUpToDate>false</LinksUpToDate>
  <CharactersWithSpaces>208713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EITI</dc:title>
  <dc:subject>Prepared by                                                                                                                                                         AUA Center for Responsible Mining                                                                                                                For the Republic of Armenia EITI Multi-Stakeholder Group                                                                Within the framework of the “Support to Enhance Armenia's Capacity to Implement EITI and to Increase Transparency and Accountability in Mining Licenses and Contracts” Project funded by the British Embassy Yerevan</dc:subject>
  <dc:creator>user</dc:creator>
  <cp:lastModifiedBy>Davit Shindyan</cp:lastModifiedBy>
  <cp:revision>67</cp:revision>
  <cp:lastPrinted>2018-08-16T07:41:00Z</cp:lastPrinted>
  <dcterms:created xsi:type="dcterms:W3CDTF">2018-04-29T11:43:00Z</dcterms:created>
  <dcterms:modified xsi:type="dcterms:W3CDTF">2018-08-16T07:42:00Z</dcterms:modified>
</cp:coreProperties>
</file>